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59DB4" w14:textId="38C4D899" w:rsidR="00056EC4" w:rsidRDefault="006551B4" w:rsidP="00056EC4">
      <w:pPr>
        <w:pStyle w:val="Body"/>
      </w:pPr>
      <w:r>
        <w:rPr>
          <w:noProof/>
        </w:rPr>
        <w:drawing>
          <wp:anchor distT="0" distB="0" distL="114300" distR="114300" simplePos="0" relativeHeight="251658240" behindDoc="1" locked="1" layoutInCell="1" allowOverlap="1" wp14:anchorId="18F9EF53" wp14:editId="475EFE7F">
            <wp:simplePos x="0" y="0"/>
            <wp:positionH relativeFrom="page">
              <wp:posOffset>0</wp:posOffset>
            </wp:positionH>
            <wp:positionV relativeFrom="page">
              <wp:posOffset>0</wp:posOffset>
            </wp:positionV>
            <wp:extent cx="7560000" cy="10148400"/>
            <wp:effectExtent l="0" t="0" r="3175" b="571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EF62955" w14:textId="77777777" w:rsidTr="1B41585A">
        <w:trPr>
          <w:cantSplit/>
        </w:trPr>
        <w:tc>
          <w:tcPr>
            <w:tcW w:w="0" w:type="auto"/>
            <w:tcMar>
              <w:top w:w="0" w:type="dxa"/>
              <w:left w:w="0" w:type="dxa"/>
              <w:right w:w="0" w:type="dxa"/>
            </w:tcMar>
          </w:tcPr>
          <w:p w14:paraId="053FE30D" w14:textId="5D007F62" w:rsidR="00AD784C" w:rsidRPr="00431F42" w:rsidRDefault="298B0161" w:rsidP="00431F42">
            <w:pPr>
              <w:pStyle w:val="Documenttitle"/>
            </w:pPr>
            <w:r>
              <w:t>Free from Violence Local Government Program</w:t>
            </w:r>
            <w:r w:rsidR="593B10D8">
              <w:t xml:space="preserve"> </w:t>
            </w:r>
            <w:r w:rsidR="00E4227F">
              <w:t>2022</w:t>
            </w:r>
            <w:r w:rsidR="000A375A">
              <w:t>–</w:t>
            </w:r>
            <w:r w:rsidR="00E4227F">
              <w:t>2025</w:t>
            </w:r>
          </w:p>
        </w:tc>
      </w:tr>
      <w:tr w:rsidR="00AD784C" w14:paraId="493C2334" w14:textId="77777777" w:rsidTr="1B41585A">
        <w:trPr>
          <w:cantSplit/>
        </w:trPr>
        <w:tc>
          <w:tcPr>
            <w:tcW w:w="0" w:type="auto"/>
          </w:tcPr>
          <w:p w14:paraId="449CAA40" w14:textId="3169DC64" w:rsidR="00386109" w:rsidRPr="00A1389F" w:rsidRDefault="00922D04" w:rsidP="009315BE">
            <w:pPr>
              <w:pStyle w:val="Documentsubtitle"/>
            </w:pPr>
            <w:r>
              <w:t>Questions and answers</w:t>
            </w:r>
          </w:p>
        </w:tc>
      </w:tr>
      <w:tr w:rsidR="00430393" w14:paraId="06A9F41E" w14:textId="77777777" w:rsidTr="1B41585A">
        <w:trPr>
          <w:cantSplit/>
        </w:trPr>
        <w:tc>
          <w:tcPr>
            <w:tcW w:w="0" w:type="auto"/>
          </w:tcPr>
          <w:p w14:paraId="231F6672" w14:textId="463AD35E" w:rsidR="000721DF" w:rsidRDefault="00230826" w:rsidP="00430393">
            <w:pPr>
              <w:pStyle w:val="Bannermarking"/>
            </w:pPr>
            <w:fldSimple w:instr="FILLIN  &quot;Type the protective marking&quot; \d OFFICIAL \o  \* MERGEFORMAT">
              <w:r w:rsidR="00A42C8E">
                <w:t>OFFICIAL</w:t>
              </w:r>
            </w:fldSimple>
          </w:p>
        </w:tc>
      </w:tr>
    </w:tbl>
    <w:p w14:paraId="4106C810" w14:textId="77777777" w:rsidR="00FE4081" w:rsidRDefault="00FE4081" w:rsidP="00FE4081">
      <w:pPr>
        <w:pStyle w:val="Body"/>
      </w:pPr>
    </w:p>
    <w:p w14:paraId="3C35EB40"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82BAF22" w14:textId="77777777" w:rsidR="00497E0C" w:rsidRDefault="00497E0C">
      <w:r>
        <w:rPr>
          <w:b/>
        </w:rPr>
        <w:br w:type="page"/>
      </w:r>
    </w:p>
    <w:p w14:paraId="0B49D4BF" w14:textId="2327DEBB" w:rsidR="00DB2FCE" w:rsidRPr="00DB2FCE" w:rsidRDefault="00DB2FCE" w:rsidP="00DB2FCE">
      <w:pPr>
        <w:pStyle w:val="Body"/>
        <w:sectPr w:rsidR="00DB2FCE" w:rsidRPr="00DB2FCE" w:rsidSect="00DB2FCE">
          <w:footerReference w:type="default" r:id="rId18"/>
          <w:type w:val="continuous"/>
          <w:pgSz w:w="11906" w:h="16838" w:code="9"/>
          <w:pgMar w:top="1701" w:right="1304" w:bottom="1276" w:left="1304" w:header="680" w:footer="851" w:gutter="0"/>
          <w:cols w:num="2" w:space="340"/>
          <w:docGrid w:linePitch="360"/>
        </w:sectPr>
      </w:pPr>
    </w:p>
    <w:p w14:paraId="4255CBE9" w14:textId="18EF7B66" w:rsidR="00922D04" w:rsidRPr="002A6766" w:rsidRDefault="00922D04" w:rsidP="00922D04">
      <w:pPr>
        <w:pStyle w:val="Heading2imprint"/>
      </w:pPr>
      <w:r w:rsidRPr="002A6766">
        <w:lastRenderedPageBreak/>
        <w:t>Accessibility</w:t>
      </w:r>
    </w:p>
    <w:p w14:paraId="0225DB1D" w14:textId="634F14AE" w:rsidR="00432A60" w:rsidRPr="00626360" w:rsidRDefault="00432A60" w:rsidP="009E3685">
      <w:pPr>
        <w:pStyle w:val="Accessibilitypara"/>
      </w:pPr>
      <w:r w:rsidRPr="00626360">
        <w:t xml:space="preserve">To receive this document in another format, </w:t>
      </w:r>
      <w:hyperlink r:id="rId19" w:history="1">
        <w:r w:rsidRPr="005218E1">
          <w:rPr>
            <w:rStyle w:val="Hyperlink"/>
          </w:rPr>
          <w:t>email the Free from Violence Program</w:t>
        </w:r>
      </w:hyperlink>
      <w:r w:rsidRPr="00626360">
        <w:t xml:space="preserve"> &lt;freefromviolence@dffh.vic.gov.au&gt;. </w:t>
      </w:r>
    </w:p>
    <w:p w14:paraId="763ED79F" w14:textId="77777777" w:rsidR="00922D04" w:rsidRDefault="00922D04" w:rsidP="00922D04">
      <w:pPr>
        <w:pStyle w:val="Heading2imprint"/>
      </w:pPr>
      <w:r>
        <w:t>Cop</w:t>
      </w:r>
      <w:r w:rsidRPr="002A6766">
        <w:t>y</w:t>
      </w:r>
      <w:r>
        <w:t>right</w:t>
      </w:r>
    </w:p>
    <w:p w14:paraId="63E2DF14" w14:textId="77777777" w:rsidR="00922D04" w:rsidRDefault="00922D04" w:rsidP="00922D04">
      <w:pPr>
        <w:pStyle w:val="Body"/>
      </w:pPr>
      <w:r w:rsidRPr="0055119B">
        <w:t>Authorised and published by the Victorian Government, 1 Treasury Place, Melbourne</w:t>
      </w:r>
      <w:r>
        <w:t>.</w:t>
      </w:r>
    </w:p>
    <w:p w14:paraId="1194FDD3" w14:textId="3A028D22" w:rsidR="00922D04" w:rsidRPr="002A6766" w:rsidRDefault="00922D04" w:rsidP="00922D04">
      <w:pPr>
        <w:pStyle w:val="Body"/>
      </w:pPr>
      <w:r w:rsidRPr="0055119B">
        <w:t xml:space="preserve">© State of Victoria, Australia, Department </w:t>
      </w:r>
      <w:r w:rsidRPr="001B058F">
        <w:t xml:space="preserve">of </w:t>
      </w:r>
      <w:r>
        <w:t>Families, Fairness and Housing</w:t>
      </w:r>
      <w:r w:rsidRPr="0055119B">
        <w:t>,</w:t>
      </w:r>
      <w:r w:rsidR="000C3E4F">
        <w:t xml:space="preserve"> December 2021</w:t>
      </w:r>
      <w:r w:rsidRPr="0055119B">
        <w:t>.</w:t>
      </w:r>
    </w:p>
    <w:p w14:paraId="76155157" w14:textId="77777777" w:rsidR="00432A60" w:rsidRPr="00626360" w:rsidRDefault="00432A60" w:rsidP="009E3685">
      <w:pPr>
        <w:pStyle w:val="Heading2imprint"/>
      </w:pPr>
      <w:r w:rsidRPr="00626360">
        <w:t>Disclaimer</w:t>
      </w:r>
    </w:p>
    <w:p w14:paraId="2ADE6A12" w14:textId="77777777" w:rsidR="00432A60" w:rsidRPr="00626360" w:rsidRDefault="00432A60" w:rsidP="009E3685">
      <w:pPr>
        <w:pStyle w:val="Imprint"/>
      </w:pPr>
      <w:r w:rsidRPr="00626360">
        <w:t>This publication is provided for information purposes only. No claim is made as to the accuracy or authenticity of the information contained herein. Information is provided on the basis that all persons accessing the information undertake responsibility for assessing its relevance and accuracy.</w:t>
      </w:r>
    </w:p>
    <w:p w14:paraId="30E836DC" w14:textId="77777777" w:rsidR="00432A60" w:rsidRPr="00626360" w:rsidRDefault="00432A60" w:rsidP="009E3685">
      <w:pPr>
        <w:pStyle w:val="Imprint"/>
      </w:pPr>
      <w:r w:rsidRPr="00626360">
        <w:t>The Department of Families, Fairness and Housing (DFFH) makes no representations, either expressed or implied, as to the suitability of the said information for any particular purpose and disclaims all liability for any error, loss or other consequence which may arise from you relying on any information in this publication.</w:t>
      </w:r>
    </w:p>
    <w:p w14:paraId="1BA45867" w14:textId="77777777" w:rsidR="005218E1" w:rsidRDefault="005218E1" w:rsidP="009E3685">
      <w:pPr>
        <w:pStyle w:val="Heading2imprint"/>
      </w:pPr>
      <w:r>
        <w:t>Acknowledgement of Country</w:t>
      </w:r>
    </w:p>
    <w:p w14:paraId="56ECA164" w14:textId="1C88401D" w:rsidR="005218E1" w:rsidRDefault="005218E1" w:rsidP="005218E1">
      <w:pPr>
        <w:pStyle w:val="Imprint"/>
      </w:pPr>
      <w:r>
        <w:t>The Department of Families, Fairness and Housing proudly acknowledges the Traditional Owners of the lands across Victoria and pays its respects to all First Peoples. This is Aboriginal land; always was, always will be. We recognise and value the ongoing contribution of Aboriginal people and communities to Victorian life.</w:t>
      </w:r>
    </w:p>
    <w:p w14:paraId="4EF85C28" w14:textId="77777777" w:rsidR="005218E1" w:rsidRDefault="005218E1" w:rsidP="009E3685">
      <w:pPr>
        <w:pStyle w:val="Heading2imprint"/>
      </w:pPr>
      <w:r>
        <w:t>Please note</w:t>
      </w:r>
    </w:p>
    <w:p w14:paraId="414B3B84" w14:textId="05DD1D45" w:rsidR="005218E1" w:rsidRDefault="005218E1" w:rsidP="005218E1">
      <w:pPr>
        <w:pStyle w:val="Imprint"/>
      </w:pPr>
      <w: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 The Victorian Government acknowledges the diverse and distinct cultures of Aboriginal peoples and Torres Strait Islanders. In these guidelines, ‘Aboriginal’ refers to both Aboriginal and Torres Strait Islander people.</w:t>
      </w:r>
    </w:p>
    <w:p w14:paraId="20CB7616" w14:textId="6E16A66A" w:rsidR="005218E1" w:rsidRDefault="005218E1" w:rsidP="005218E1">
      <w:pPr>
        <w:pStyle w:val="Imprint"/>
      </w:pPr>
      <w:r>
        <w:t>ISBN 978-1-76096-686-7 (online/PDF/Word)</w:t>
      </w:r>
    </w:p>
    <w:p w14:paraId="50BA09DA" w14:textId="20712B77" w:rsidR="005218E1" w:rsidRDefault="005218E1" w:rsidP="005218E1">
      <w:pPr>
        <w:pStyle w:val="Imprint"/>
      </w:pPr>
      <w:r>
        <w:t xml:space="preserve">Available at </w:t>
      </w:r>
      <w:hyperlink r:id="rId20" w:history="1">
        <w:r w:rsidRPr="005218E1">
          <w:rPr>
            <w:rStyle w:val="Hyperlink"/>
          </w:rPr>
          <w:t>Local Government Victoria – Free from Violence Local Government Program page</w:t>
        </w:r>
      </w:hyperlink>
      <w:r>
        <w:t xml:space="preserve"> &lt;https://www.localgovernment.vic.gov.au/grants/free-from-violence-local-government-program&gt;</w:t>
      </w:r>
    </w:p>
    <w:p w14:paraId="68A75283" w14:textId="7A179F0F" w:rsidR="00432A60" w:rsidRDefault="005218E1" w:rsidP="005218E1">
      <w:pPr>
        <w:pStyle w:val="Imprint"/>
      </w:pPr>
      <w:r>
        <w:t>(2111136)</w:t>
      </w:r>
    </w:p>
    <w:p w14:paraId="6BDE1844" w14:textId="77777777" w:rsidR="00922D04" w:rsidRDefault="00922D04" w:rsidP="009E3685">
      <w:pPr>
        <w:pStyle w:val="Body"/>
        <w:rPr>
          <w:b/>
          <w:color w:val="201547"/>
          <w:sz w:val="29"/>
          <w:szCs w:val="28"/>
        </w:rPr>
      </w:pPr>
      <w:r>
        <w:br w:type="page"/>
      </w:r>
    </w:p>
    <w:p w14:paraId="7CF24904" w14:textId="544811C2" w:rsidR="004B7D90" w:rsidRPr="00B57329" w:rsidRDefault="004B7D90" w:rsidP="004B7D90">
      <w:pPr>
        <w:pStyle w:val="TOCheadingfactsheet"/>
      </w:pPr>
      <w:r w:rsidRPr="00B57329">
        <w:lastRenderedPageBreak/>
        <w:t>Contents</w:t>
      </w:r>
    </w:p>
    <w:p w14:paraId="3F10A403" w14:textId="58BF7873" w:rsidR="009E3685" w:rsidRDefault="004B7D90">
      <w:pPr>
        <w:pStyle w:val="TOC1"/>
        <w:rPr>
          <w:rFonts w:asciiTheme="minorHAnsi" w:eastAsiaTheme="minorEastAsia" w:hAnsiTheme="minorHAnsi" w:cstheme="minorBidi"/>
          <w:b w:val="0"/>
          <w:sz w:val="22"/>
          <w:szCs w:val="22"/>
          <w:lang w:eastAsia="en-AU"/>
        </w:rPr>
      </w:pPr>
      <w:r>
        <w:rPr>
          <w:b w:val="0"/>
        </w:rPr>
        <w:fldChar w:fldCharType="begin"/>
      </w:r>
      <w:r>
        <w:instrText xml:space="preserve"> TOC \h \z \t "Heading 1,1,Heading 2,2" </w:instrText>
      </w:r>
      <w:r>
        <w:rPr>
          <w:b w:val="0"/>
        </w:rPr>
        <w:fldChar w:fldCharType="separate"/>
      </w:r>
      <w:hyperlink w:anchor="_Toc89676531" w:history="1">
        <w:r w:rsidR="009E3685" w:rsidRPr="009275E4">
          <w:rPr>
            <w:rStyle w:val="Hyperlink"/>
          </w:rPr>
          <w:t>Key program dates and deliverables</w:t>
        </w:r>
        <w:r w:rsidR="009E3685">
          <w:rPr>
            <w:webHidden/>
          </w:rPr>
          <w:tab/>
        </w:r>
        <w:r w:rsidR="009E3685">
          <w:rPr>
            <w:webHidden/>
          </w:rPr>
          <w:fldChar w:fldCharType="begin"/>
        </w:r>
        <w:r w:rsidR="009E3685">
          <w:rPr>
            <w:webHidden/>
          </w:rPr>
          <w:instrText xml:space="preserve"> PAGEREF _Toc89676531 \h </w:instrText>
        </w:r>
        <w:r w:rsidR="009E3685">
          <w:rPr>
            <w:webHidden/>
          </w:rPr>
        </w:r>
        <w:r w:rsidR="009E3685">
          <w:rPr>
            <w:webHidden/>
          </w:rPr>
          <w:fldChar w:fldCharType="separate"/>
        </w:r>
        <w:r w:rsidR="009E3685">
          <w:rPr>
            <w:webHidden/>
          </w:rPr>
          <w:t>4</w:t>
        </w:r>
        <w:r w:rsidR="009E3685">
          <w:rPr>
            <w:webHidden/>
          </w:rPr>
          <w:fldChar w:fldCharType="end"/>
        </w:r>
      </w:hyperlink>
    </w:p>
    <w:p w14:paraId="7C70CEDE" w14:textId="1EC0EC85" w:rsidR="009E3685" w:rsidRDefault="00D16C9A">
      <w:pPr>
        <w:pStyle w:val="TOC2"/>
        <w:rPr>
          <w:rFonts w:asciiTheme="minorHAnsi" w:eastAsiaTheme="minorEastAsia" w:hAnsiTheme="minorHAnsi" w:cstheme="minorBidi"/>
          <w:sz w:val="22"/>
          <w:szCs w:val="22"/>
          <w:lang w:eastAsia="en-AU"/>
        </w:rPr>
      </w:pPr>
      <w:hyperlink w:anchor="_Toc89676532" w:history="1">
        <w:r w:rsidR="009E3685" w:rsidRPr="009275E4">
          <w:rPr>
            <w:rStyle w:val="Hyperlink"/>
          </w:rPr>
          <w:t>What are the key dates?</w:t>
        </w:r>
        <w:r w:rsidR="009E3685">
          <w:rPr>
            <w:webHidden/>
          </w:rPr>
          <w:tab/>
        </w:r>
        <w:r w:rsidR="009E3685">
          <w:rPr>
            <w:webHidden/>
          </w:rPr>
          <w:fldChar w:fldCharType="begin"/>
        </w:r>
        <w:r w:rsidR="009E3685">
          <w:rPr>
            <w:webHidden/>
          </w:rPr>
          <w:instrText xml:space="preserve"> PAGEREF _Toc89676532 \h </w:instrText>
        </w:r>
        <w:r w:rsidR="009E3685">
          <w:rPr>
            <w:webHidden/>
          </w:rPr>
        </w:r>
        <w:r w:rsidR="009E3685">
          <w:rPr>
            <w:webHidden/>
          </w:rPr>
          <w:fldChar w:fldCharType="separate"/>
        </w:r>
        <w:r w:rsidR="009E3685">
          <w:rPr>
            <w:webHidden/>
          </w:rPr>
          <w:t>4</w:t>
        </w:r>
        <w:r w:rsidR="009E3685">
          <w:rPr>
            <w:webHidden/>
          </w:rPr>
          <w:fldChar w:fldCharType="end"/>
        </w:r>
      </w:hyperlink>
    </w:p>
    <w:p w14:paraId="0EBD1B4E" w14:textId="0F7E565E" w:rsidR="009E3685" w:rsidRDefault="00D16C9A">
      <w:pPr>
        <w:pStyle w:val="TOC2"/>
        <w:rPr>
          <w:rFonts w:asciiTheme="minorHAnsi" w:eastAsiaTheme="minorEastAsia" w:hAnsiTheme="minorHAnsi" w:cstheme="minorBidi"/>
          <w:sz w:val="22"/>
          <w:szCs w:val="22"/>
          <w:lang w:eastAsia="en-AU"/>
        </w:rPr>
      </w:pPr>
      <w:hyperlink w:anchor="_Toc89676533" w:history="1">
        <w:r w:rsidR="009E3685" w:rsidRPr="009275E4">
          <w:rPr>
            <w:rStyle w:val="Hyperlink"/>
          </w:rPr>
          <w:t>What will grant recipients need to deliver throughout the three-year program?</w:t>
        </w:r>
        <w:r w:rsidR="009E3685">
          <w:rPr>
            <w:webHidden/>
          </w:rPr>
          <w:tab/>
        </w:r>
        <w:r w:rsidR="009E3685">
          <w:rPr>
            <w:webHidden/>
          </w:rPr>
          <w:fldChar w:fldCharType="begin"/>
        </w:r>
        <w:r w:rsidR="009E3685">
          <w:rPr>
            <w:webHidden/>
          </w:rPr>
          <w:instrText xml:space="preserve"> PAGEREF _Toc89676533 \h </w:instrText>
        </w:r>
        <w:r w:rsidR="009E3685">
          <w:rPr>
            <w:webHidden/>
          </w:rPr>
        </w:r>
        <w:r w:rsidR="009E3685">
          <w:rPr>
            <w:webHidden/>
          </w:rPr>
          <w:fldChar w:fldCharType="separate"/>
        </w:r>
        <w:r w:rsidR="009E3685">
          <w:rPr>
            <w:webHidden/>
          </w:rPr>
          <w:t>4</w:t>
        </w:r>
        <w:r w:rsidR="009E3685">
          <w:rPr>
            <w:webHidden/>
          </w:rPr>
          <w:fldChar w:fldCharType="end"/>
        </w:r>
      </w:hyperlink>
    </w:p>
    <w:p w14:paraId="07CD2E2B" w14:textId="05FFF9AC" w:rsidR="009E3685" w:rsidRDefault="00D16C9A">
      <w:pPr>
        <w:pStyle w:val="TOC1"/>
        <w:rPr>
          <w:rFonts w:asciiTheme="minorHAnsi" w:eastAsiaTheme="minorEastAsia" w:hAnsiTheme="minorHAnsi" w:cstheme="minorBidi"/>
          <w:b w:val="0"/>
          <w:sz w:val="22"/>
          <w:szCs w:val="22"/>
          <w:lang w:eastAsia="en-AU"/>
        </w:rPr>
      </w:pPr>
      <w:hyperlink w:anchor="_Toc89676534" w:history="1">
        <w:r w:rsidR="009E3685" w:rsidRPr="009275E4">
          <w:rPr>
            <w:rStyle w:val="Hyperlink"/>
          </w:rPr>
          <w:t>Funding</w:t>
        </w:r>
        <w:r w:rsidR="009E3685">
          <w:rPr>
            <w:webHidden/>
          </w:rPr>
          <w:tab/>
        </w:r>
        <w:r w:rsidR="009E3685">
          <w:rPr>
            <w:webHidden/>
          </w:rPr>
          <w:fldChar w:fldCharType="begin"/>
        </w:r>
        <w:r w:rsidR="009E3685">
          <w:rPr>
            <w:webHidden/>
          </w:rPr>
          <w:instrText xml:space="preserve"> PAGEREF _Toc89676534 \h </w:instrText>
        </w:r>
        <w:r w:rsidR="009E3685">
          <w:rPr>
            <w:webHidden/>
          </w:rPr>
        </w:r>
        <w:r w:rsidR="009E3685">
          <w:rPr>
            <w:webHidden/>
          </w:rPr>
          <w:fldChar w:fldCharType="separate"/>
        </w:r>
        <w:r w:rsidR="009E3685">
          <w:rPr>
            <w:webHidden/>
          </w:rPr>
          <w:t>4</w:t>
        </w:r>
        <w:r w:rsidR="009E3685">
          <w:rPr>
            <w:webHidden/>
          </w:rPr>
          <w:fldChar w:fldCharType="end"/>
        </w:r>
      </w:hyperlink>
    </w:p>
    <w:p w14:paraId="6570EF40" w14:textId="1A4D01D0" w:rsidR="009E3685" w:rsidRDefault="00D16C9A">
      <w:pPr>
        <w:pStyle w:val="TOC2"/>
        <w:rPr>
          <w:rFonts w:asciiTheme="minorHAnsi" w:eastAsiaTheme="minorEastAsia" w:hAnsiTheme="minorHAnsi" w:cstheme="minorBidi"/>
          <w:sz w:val="22"/>
          <w:szCs w:val="22"/>
          <w:lang w:eastAsia="en-AU"/>
        </w:rPr>
      </w:pPr>
      <w:hyperlink w:anchor="_Toc89676535" w:history="1">
        <w:r w:rsidR="009E3685" w:rsidRPr="009275E4">
          <w:rPr>
            <w:rStyle w:val="Hyperlink"/>
          </w:rPr>
          <w:t>Who is funding the program?</w:t>
        </w:r>
        <w:r w:rsidR="009E3685">
          <w:rPr>
            <w:webHidden/>
          </w:rPr>
          <w:tab/>
        </w:r>
        <w:r w:rsidR="009E3685">
          <w:rPr>
            <w:webHidden/>
          </w:rPr>
          <w:fldChar w:fldCharType="begin"/>
        </w:r>
        <w:r w:rsidR="009E3685">
          <w:rPr>
            <w:webHidden/>
          </w:rPr>
          <w:instrText xml:space="preserve"> PAGEREF _Toc89676535 \h </w:instrText>
        </w:r>
        <w:r w:rsidR="009E3685">
          <w:rPr>
            <w:webHidden/>
          </w:rPr>
        </w:r>
        <w:r w:rsidR="009E3685">
          <w:rPr>
            <w:webHidden/>
          </w:rPr>
          <w:fldChar w:fldCharType="separate"/>
        </w:r>
        <w:r w:rsidR="009E3685">
          <w:rPr>
            <w:webHidden/>
          </w:rPr>
          <w:t>4</w:t>
        </w:r>
        <w:r w:rsidR="009E3685">
          <w:rPr>
            <w:webHidden/>
          </w:rPr>
          <w:fldChar w:fldCharType="end"/>
        </w:r>
      </w:hyperlink>
    </w:p>
    <w:p w14:paraId="38975CF7" w14:textId="29358EF2" w:rsidR="009E3685" w:rsidRDefault="00D16C9A">
      <w:pPr>
        <w:pStyle w:val="TOC2"/>
        <w:rPr>
          <w:rFonts w:asciiTheme="minorHAnsi" w:eastAsiaTheme="minorEastAsia" w:hAnsiTheme="minorHAnsi" w:cstheme="minorBidi"/>
          <w:sz w:val="22"/>
          <w:szCs w:val="22"/>
          <w:lang w:eastAsia="en-AU"/>
        </w:rPr>
      </w:pPr>
      <w:hyperlink w:anchor="_Toc89676536" w:history="1">
        <w:r w:rsidR="009E3685" w:rsidRPr="009275E4">
          <w:rPr>
            <w:rStyle w:val="Hyperlink"/>
          </w:rPr>
          <w:t>Can we request variations to the funding model outlined in the program guidelines?</w:t>
        </w:r>
        <w:r w:rsidR="009E3685">
          <w:rPr>
            <w:webHidden/>
          </w:rPr>
          <w:tab/>
        </w:r>
        <w:r w:rsidR="009E3685">
          <w:rPr>
            <w:webHidden/>
          </w:rPr>
          <w:fldChar w:fldCharType="begin"/>
        </w:r>
        <w:r w:rsidR="009E3685">
          <w:rPr>
            <w:webHidden/>
          </w:rPr>
          <w:instrText xml:space="preserve"> PAGEREF _Toc89676536 \h </w:instrText>
        </w:r>
        <w:r w:rsidR="009E3685">
          <w:rPr>
            <w:webHidden/>
          </w:rPr>
        </w:r>
        <w:r w:rsidR="009E3685">
          <w:rPr>
            <w:webHidden/>
          </w:rPr>
          <w:fldChar w:fldCharType="separate"/>
        </w:r>
        <w:r w:rsidR="009E3685">
          <w:rPr>
            <w:webHidden/>
          </w:rPr>
          <w:t>5</w:t>
        </w:r>
        <w:r w:rsidR="009E3685">
          <w:rPr>
            <w:webHidden/>
          </w:rPr>
          <w:fldChar w:fldCharType="end"/>
        </w:r>
      </w:hyperlink>
    </w:p>
    <w:p w14:paraId="21D64D18" w14:textId="5B9F50D4" w:rsidR="009E3685" w:rsidRDefault="00D16C9A">
      <w:pPr>
        <w:pStyle w:val="TOC2"/>
        <w:rPr>
          <w:rFonts w:asciiTheme="minorHAnsi" w:eastAsiaTheme="minorEastAsia" w:hAnsiTheme="minorHAnsi" w:cstheme="minorBidi"/>
          <w:sz w:val="22"/>
          <w:szCs w:val="22"/>
          <w:lang w:eastAsia="en-AU"/>
        </w:rPr>
      </w:pPr>
      <w:hyperlink w:anchor="_Toc89676537" w:history="1">
        <w:r w:rsidR="009E3685" w:rsidRPr="009275E4">
          <w:rPr>
            <w:rStyle w:val="Hyperlink"/>
          </w:rPr>
          <w:t>What cannot be funded? (further information)</w:t>
        </w:r>
        <w:r w:rsidR="009E3685">
          <w:rPr>
            <w:webHidden/>
          </w:rPr>
          <w:tab/>
        </w:r>
        <w:r w:rsidR="009E3685">
          <w:rPr>
            <w:webHidden/>
          </w:rPr>
          <w:fldChar w:fldCharType="begin"/>
        </w:r>
        <w:r w:rsidR="009E3685">
          <w:rPr>
            <w:webHidden/>
          </w:rPr>
          <w:instrText xml:space="preserve"> PAGEREF _Toc89676537 \h </w:instrText>
        </w:r>
        <w:r w:rsidR="009E3685">
          <w:rPr>
            <w:webHidden/>
          </w:rPr>
        </w:r>
        <w:r w:rsidR="009E3685">
          <w:rPr>
            <w:webHidden/>
          </w:rPr>
          <w:fldChar w:fldCharType="separate"/>
        </w:r>
        <w:r w:rsidR="009E3685">
          <w:rPr>
            <w:webHidden/>
          </w:rPr>
          <w:t>5</w:t>
        </w:r>
        <w:r w:rsidR="009E3685">
          <w:rPr>
            <w:webHidden/>
          </w:rPr>
          <w:fldChar w:fldCharType="end"/>
        </w:r>
      </w:hyperlink>
    </w:p>
    <w:p w14:paraId="355851A2" w14:textId="4F0EC858" w:rsidR="009E3685" w:rsidRDefault="00D16C9A">
      <w:pPr>
        <w:pStyle w:val="TOC2"/>
        <w:rPr>
          <w:rFonts w:asciiTheme="minorHAnsi" w:eastAsiaTheme="minorEastAsia" w:hAnsiTheme="minorHAnsi" w:cstheme="minorBidi"/>
          <w:sz w:val="22"/>
          <w:szCs w:val="22"/>
          <w:lang w:eastAsia="en-AU"/>
        </w:rPr>
      </w:pPr>
      <w:hyperlink w:anchor="_Toc89676538" w:history="1">
        <w:r w:rsidR="009E3685" w:rsidRPr="009275E4">
          <w:rPr>
            <w:rStyle w:val="Hyperlink"/>
          </w:rPr>
          <w:t>What are in-kind contributions?</w:t>
        </w:r>
        <w:r w:rsidR="009E3685">
          <w:rPr>
            <w:webHidden/>
          </w:rPr>
          <w:tab/>
        </w:r>
        <w:r w:rsidR="009E3685">
          <w:rPr>
            <w:webHidden/>
          </w:rPr>
          <w:fldChar w:fldCharType="begin"/>
        </w:r>
        <w:r w:rsidR="009E3685">
          <w:rPr>
            <w:webHidden/>
          </w:rPr>
          <w:instrText xml:space="preserve"> PAGEREF _Toc89676538 \h </w:instrText>
        </w:r>
        <w:r w:rsidR="009E3685">
          <w:rPr>
            <w:webHidden/>
          </w:rPr>
        </w:r>
        <w:r w:rsidR="009E3685">
          <w:rPr>
            <w:webHidden/>
          </w:rPr>
          <w:fldChar w:fldCharType="separate"/>
        </w:r>
        <w:r w:rsidR="009E3685">
          <w:rPr>
            <w:webHidden/>
          </w:rPr>
          <w:t>5</w:t>
        </w:r>
        <w:r w:rsidR="009E3685">
          <w:rPr>
            <w:webHidden/>
          </w:rPr>
          <w:fldChar w:fldCharType="end"/>
        </w:r>
      </w:hyperlink>
    </w:p>
    <w:p w14:paraId="18408B5F" w14:textId="2436C270" w:rsidR="009E3685" w:rsidRDefault="00D16C9A">
      <w:pPr>
        <w:pStyle w:val="TOC2"/>
        <w:rPr>
          <w:rFonts w:asciiTheme="minorHAnsi" w:eastAsiaTheme="minorEastAsia" w:hAnsiTheme="minorHAnsi" w:cstheme="minorBidi"/>
          <w:sz w:val="22"/>
          <w:szCs w:val="22"/>
          <w:lang w:eastAsia="en-AU"/>
        </w:rPr>
      </w:pPr>
      <w:hyperlink w:anchor="_Toc89676539" w:history="1">
        <w:r w:rsidR="009E3685" w:rsidRPr="009275E4">
          <w:rPr>
            <w:rStyle w:val="Hyperlink"/>
          </w:rPr>
          <w:t>How do we calculate in-kind contributions?</w:t>
        </w:r>
        <w:r w:rsidR="009E3685">
          <w:rPr>
            <w:webHidden/>
          </w:rPr>
          <w:tab/>
        </w:r>
        <w:r w:rsidR="009E3685">
          <w:rPr>
            <w:webHidden/>
          </w:rPr>
          <w:fldChar w:fldCharType="begin"/>
        </w:r>
        <w:r w:rsidR="009E3685">
          <w:rPr>
            <w:webHidden/>
          </w:rPr>
          <w:instrText xml:space="preserve"> PAGEREF _Toc89676539 \h </w:instrText>
        </w:r>
        <w:r w:rsidR="009E3685">
          <w:rPr>
            <w:webHidden/>
          </w:rPr>
        </w:r>
        <w:r w:rsidR="009E3685">
          <w:rPr>
            <w:webHidden/>
          </w:rPr>
          <w:fldChar w:fldCharType="separate"/>
        </w:r>
        <w:r w:rsidR="009E3685">
          <w:rPr>
            <w:webHidden/>
          </w:rPr>
          <w:t>5</w:t>
        </w:r>
        <w:r w:rsidR="009E3685">
          <w:rPr>
            <w:webHidden/>
          </w:rPr>
          <w:fldChar w:fldCharType="end"/>
        </w:r>
      </w:hyperlink>
    </w:p>
    <w:p w14:paraId="7F2F74FA" w14:textId="6BFDE479" w:rsidR="009E3685" w:rsidRDefault="00D16C9A">
      <w:pPr>
        <w:pStyle w:val="TOC2"/>
        <w:rPr>
          <w:rFonts w:asciiTheme="minorHAnsi" w:eastAsiaTheme="minorEastAsia" w:hAnsiTheme="minorHAnsi" w:cstheme="minorBidi"/>
          <w:sz w:val="22"/>
          <w:szCs w:val="22"/>
          <w:lang w:eastAsia="en-AU"/>
        </w:rPr>
      </w:pPr>
      <w:hyperlink w:anchor="_Toc89676540" w:history="1">
        <w:r w:rsidR="009E3685" w:rsidRPr="009275E4">
          <w:rPr>
            <w:rStyle w:val="Hyperlink"/>
            <w:lang w:eastAsia="en-AU"/>
          </w:rPr>
          <w:t>Do we need to provide evidence of in-kind contributions?</w:t>
        </w:r>
        <w:r w:rsidR="009E3685">
          <w:rPr>
            <w:webHidden/>
          </w:rPr>
          <w:tab/>
        </w:r>
        <w:r w:rsidR="009E3685">
          <w:rPr>
            <w:webHidden/>
          </w:rPr>
          <w:fldChar w:fldCharType="begin"/>
        </w:r>
        <w:r w:rsidR="009E3685">
          <w:rPr>
            <w:webHidden/>
          </w:rPr>
          <w:instrText xml:space="preserve"> PAGEREF _Toc89676540 \h </w:instrText>
        </w:r>
        <w:r w:rsidR="009E3685">
          <w:rPr>
            <w:webHidden/>
          </w:rPr>
        </w:r>
        <w:r w:rsidR="009E3685">
          <w:rPr>
            <w:webHidden/>
          </w:rPr>
          <w:fldChar w:fldCharType="separate"/>
        </w:r>
        <w:r w:rsidR="009E3685">
          <w:rPr>
            <w:webHidden/>
          </w:rPr>
          <w:t>6</w:t>
        </w:r>
        <w:r w:rsidR="009E3685">
          <w:rPr>
            <w:webHidden/>
          </w:rPr>
          <w:fldChar w:fldCharType="end"/>
        </w:r>
      </w:hyperlink>
    </w:p>
    <w:p w14:paraId="5AA7A73C" w14:textId="367AA5F8" w:rsidR="009E3685" w:rsidRDefault="00D16C9A">
      <w:pPr>
        <w:pStyle w:val="TOC1"/>
        <w:rPr>
          <w:rFonts w:asciiTheme="minorHAnsi" w:eastAsiaTheme="minorEastAsia" w:hAnsiTheme="minorHAnsi" w:cstheme="minorBidi"/>
          <w:b w:val="0"/>
          <w:sz w:val="22"/>
          <w:szCs w:val="22"/>
          <w:lang w:eastAsia="en-AU"/>
        </w:rPr>
      </w:pPr>
      <w:hyperlink w:anchor="_Toc89676541" w:history="1">
        <w:r w:rsidR="009E3685" w:rsidRPr="009275E4">
          <w:rPr>
            <w:rStyle w:val="Hyperlink"/>
          </w:rPr>
          <w:t>Application process</w:t>
        </w:r>
        <w:r w:rsidR="009E3685">
          <w:rPr>
            <w:webHidden/>
          </w:rPr>
          <w:tab/>
        </w:r>
        <w:r w:rsidR="009E3685">
          <w:rPr>
            <w:webHidden/>
          </w:rPr>
          <w:fldChar w:fldCharType="begin"/>
        </w:r>
        <w:r w:rsidR="009E3685">
          <w:rPr>
            <w:webHidden/>
          </w:rPr>
          <w:instrText xml:space="preserve"> PAGEREF _Toc89676541 \h </w:instrText>
        </w:r>
        <w:r w:rsidR="009E3685">
          <w:rPr>
            <w:webHidden/>
          </w:rPr>
        </w:r>
        <w:r w:rsidR="009E3685">
          <w:rPr>
            <w:webHidden/>
          </w:rPr>
          <w:fldChar w:fldCharType="separate"/>
        </w:r>
        <w:r w:rsidR="009E3685">
          <w:rPr>
            <w:webHidden/>
          </w:rPr>
          <w:t>6</w:t>
        </w:r>
        <w:r w:rsidR="009E3685">
          <w:rPr>
            <w:webHidden/>
          </w:rPr>
          <w:fldChar w:fldCharType="end"/>
        </w:r>
      </w:hyperlink>
    </w:p>
    <w:p w14:paraId="6CC791EB" w14:textId="601FB71D" w:rsidR="009E3685" w:rsidRDefault="00D16C9A">
      <w:pPr>
        <w:pStyle w:val="TOC2"/>
        <w:rPr>
          <w:rFonts w:asciiTheme="minorHAnsi" w:eastAsiaTheme="minorEastAsia" w:hAnsiTheme="minorHAnsi" w:cstheme="minorBidi"/>
          <w:sz w:val="22"/>
          <w:szCs w:val="22"/>
          <w:lang w:eastAsia="en-AU"/>
        </w:rPr>
      </w:pPr>
      <w:hyperlink w:anchor="_Toc89676542" w:history="1">
        <w:r w:rsidR="009E3685" w:rsidRPr="009275E4">
          <w:rPr>
            <w:rStyle w:val="Hyperlink"/>
          </w:rPr>
          <w:t>How do we apply?</w:t>
        </w:r>
        <w:r w:rsidR="009E3685">
          <w:rPr>
            <w:webHidden/>
          </w:rPr>
          <w:tab/>
        </w:r>
        <w:r w:rsidR="009E3685">
          <w:rPr>
            <w:webHidden/>
          </w:rPr>
          <w:fldChar w:fldCharType="begin"/>
        </w:r>
        <w:r w:rsidR="009E3685">
          <w:rPr>
            <w:webHidden/>
          </w:rPr>
          <w:instrText xml:space="preserve"> PAGEREF _Toc89676542 \h </w:instrText>
        </w:r>
        <w:r w:rsidR="009E3685">
          <w:rPr>
            <w:webHidden/>
          </w:rPr>
        </w:r>
        <w:r w:rsidR="009E3685">
          <w:rPr>
            <w:webHidden/>
          </w:rPr>
          <w:fldChar w:fldCharType="separate"/>
        </w:r>
        <w:r w:rsidR="009E3685">
          <w:rPr>
            <w:webHidden/>
          </w:rPr>
          <w:t>6</w:t>
        </w:r>
        <w:r w:rsidR="009E3685">
          <w:rPr>
            <w:webHidden/>
          </w:rPr>
          <w:fldChar w:fldCharType="end"/>
        </w:r>
      </w:hyperlink>
    </w:p>
    <w:p w14:paraId="3F35DE81" w14:textId="76DD4EAF" w:rsidR="009E3685" w:rsidRDefault="00D16C9A">
      <w:pPr>
        <w:pStyle w:val="TOC2"/>
        <w:rPr>
          <w:rFonts w:asciiTheme="minorHAnsi" w:eastAsiaTheme="minorEastAsia" w:hAnsiTheme="minorHAnsi" w:cstheme="minorBidi"/>
          <w:sz w:val="22"/>
          <w:szCs w:val="22"/>
          <w:lang w:eastAsia="en-AU"/>
        </w:rPr>
      </w:pPr>
      <w:hyperlink w:anchor="_Toc89676543" w:history="1">
        <w:r w:rsidR="009E3685" w:rsidRPr="009275E4">
          <w:rPr>
            <w:rStyle w:val="Hyperlink"/>
          </w:rPr>
          <w:t>Can we speak to someone about our application before we submit it?</w:t>
        </w:r>
        <w:r w:rsidR="009E3685">
          <w:rPr>
            <w:webHidden/>
          </w:rPr>
          <w:tab/>
        </w:r>
        <w:r w:rsidR="009E3685">
          <w:rPr>
            <w:webHidden/>
          </w:rPr>
          <w:fldChar w:fldCharType="begin"/>
        </w:r>
        <w:r w:rsidR="009E3685">
          <w:rPr>
            <w:webHidden/>
          </w:rPr>
          <w:instrText xml:space="preserve"> PAGEREF _Toc89676543 \h </w:instrText>
        </w:r>
        <w:r w:rsidR="009E3685">
          <w:rPr>
            <w:webHidden/>
          </w:rPr>
        </w:r>
        <w:r w:rsidR="009E3685">
          <w:rPr>
            <w:webHidden/>
          </w:rPr>
          <w:fldChar w:fldCharType="separate"/>
        </w:r>
        <w:r w:rsidR="009E3685">
          <w:rPr>
            <w:webHidden/>
          </w:rPr>
          <w:t>6</w:t>
        </w:r>
        <w:r w:rsidR="009E3685">
          <w:rPr>
            <w:webHidden/>
          </w:rPr>
          <w:fldChar w:fldCharType="end"/>
        </w:r>
      </w:hyperlink>
    </w:p>
    <w:p w14:paraId="10A5D7B4" w14:textId="0D30E018" w:rsidR="009E3685" w:rsidRDefault="00D16C9A">
      <w:pPr>
        <w:pStyle w:val="TOC2"/>
        <w:rPr>
          <w:rFonts w:asciiTheme="minorHAnsi" w:eastAsiaTheme="minorEastAsia" w:hAnsiTheme="minorHAnsi" w:cstheme="minorBidi"/>
          <w:sz w:val="22"/>
          <w:szCs w:val="22"/>
          <w:lang w:eastAsia="en-AU"/>
        </w:rPr>
      </w:pPr>
      <w:hyperlink w:anchor="_Toc89676544" w:history="1">
        <w:r w:rsidR="009E3685" w:rsidRPr="009275E4">
          <w:rPr>
            <w:rStyle w:val="Hyperlink"/>
          </w:rPr>
          <w:t>What evidence is needed about our processes for managing disclosures?</w:t>
        </w:r>
        <w:r w:rsidR="009E3685">
          <w:rPr>
            <w:webHidden/>
          </w:rPr>
          <w:tab/>
        </w:r>
        <w:r w:rsidR="009E3685">
          <w:rPr>
            <w:webHidden/>
          </w:rPr>
          <w:fldChar w:fldCharType="begin"/>
        </w:r>
        <w:r w:rsidR="009E3685">
          <w:rPr>
            <w:webHidden/>
          </w:rPr>
          <w:instrText xml:space="preserve"> PAGEREF _Toc89676544 \h </w:instrText>
        </w:r>
        <w:r w:rsidR="009E3685">
          <w:rPr>
            <w:webHidden/>
          </w:rPr>
        </w:r>
        <w:r w:rsidR="009E3685">
          <w:rPr>
            <w:webHidden/>
          </w:rPr>
          <w:fldChar w:fldCharType="separate"/>
        </w:r>
        <w:r w:rsidR="009E3685">
          <w:rPr>
            <w:webHidden/>
          </w:rPr>
          <w:t>6</w:t>
        </w:r>
        <w:r w:rsidR="009E3685">
          <w:rPr>
            <w:webHidden/>
          </w:rPr>
          <w:fldChar w:fldCharType="end"/>
        </w:r>
      </w:hyperlink>
    </w:p>
    <w:p w14:paraId="4550C9E4" w14:textId="5A290A3C" w:rsidR="009E3685" w:rsidRDefault="00D16C9A">
      <w:pPr>
        <w:pStyle w:val="TOC2"/>
        <w:rPr>
          <w:rFonts w:asciiTheme="minorHAnsi" w:eastAsiaTheme="minorEastAsia" w:hAnsiTheme="minorHAnsi" w:cstheme="minorBidi"/>
          <w:sz w:val="22"/>
          <w:szCs w:val="22"/>
          <w:lang w:eastAsia="en-AU"/>
        </w:rPr>
      </w:pPr>
      <w:hyperlink w:anchor="_Toc89676545" w:history="1">
        <w:r w:rsidR="009E3685" w:rsidRPr="009275E4">
          <w:rPr>
            <w:rStyle w:val="Hyperlink"/>
          </w:rPr>
          <w:t>How do we submit supporting documents for our application?</w:t>
        </w:r>
        <w:r w:rsidR="009E3685">
          <w:rPr>
            <w:webHidden/>
          </w:rPr>
          <w:tab/>
        </w:r>
        <w:r w:rsidR="009E3685">
          <w:rPr>
            <w:webHidden/>
          </w:rPr>
          <w:fldChar w:fldCharType="begin"/>
        </w:r>
        <w:r w:rsidR="009E3685">
          <w:rPr>
            <w:webHidden/>
          </w:rPr>
          <w:instrText xml:space="preserve"> PAGEREF _Toc89676545 \h </w:instrText>
        </w:r>
        <w:r w:rsidR="009E3685">
          <w:rPr>
            <w:webHidden/>
          </w:rPr>
        </w:r>
        <w:r w:rsidR="009E3685">
          <w:rPr>
            <w:webHidden/>
          </w:rPr>
          <w:fldChar w:fldCharType="separate"/>
        </w:r>
        <w:r w:rsidR="009E3685">
          <w:rPr>
            <w:webHidden/>
          </w:rPr>
          <w:t>7</w:t>
        </w:r>
        <w:r w:rsidR="009E3685">
          <w:rPr>
            <w:webHidden/>
          </w:rPr>
          <w:fldChar w:fldCharType="end"/>
        </w:r>
      </w:hyperlink>
    </w:p>
    <w:p w14:paraId="475DFDD4" w14:textId="1448B4E1" w:rsidR="009E3685" w:rsidRDefault="00D16C9A">
      <w:pPr>
        <w:pStyle w:val="TOC2"/>
        <w:rPr>
          <w:rFonts w:asciiTheme="minorHAnsi" w:eastAsiaTheme="minorEastAsia" w:hAnsiTheme="minorHAnsi" w:cstheme="minorBidi"/>
          <w:sz w:val="22"/>
          <w:szCs w:val="22"/>
          <w:lang w:eastAsia="en-AU"/>
        </w:rPr>
      </w:pPr>
      <w:hyperlink w:anchor="_Toc89676546" w:history="1">
        <w:r w:rsidR="009E3685" w:rsidRPr="009275E4">
          <w:rPr>
            <w:rStyle w:val="Hyperlink"/>
          </w:rPr>
          <w:t>Will late applications be accepted?</w:t>
        </w:r>
        <w:r w:rsidR="009E3685">
          <w:rPr>
            <w:webHidden/>
          </w:rPr>
          <w:tab/>
        </w:r>
        <w:r w:rsidR="009E3685">
          <w:rPr>
            <w:webHidden/>
          </w:rPr>
          <w:fldChar w:fldCharType="begin"/>
        </w:r>
        <w:r w:rsidR="009E3685">
          <w:rPr>
            <w:webHidden/>
          </w:rPr>
          <w:instrText xml:space="preserve"> PAGEREF _Toc89676546 \h </w:instrText>
        </w:r>
        <w:r w:rsidR="009E3685">
          <w:rPr>
            <w:webHidden/>
          </w:rPr>
        </w:r>
        <w:r w:rsidR="009E3685">
          <w:rPr>
            <w:webHidden/>
          </w:rPr>
          <w:fldChar w:fldCharType="separate"/>
        </w:r>
        <w:r w:rsidR="009E3685">
          <w:rPr>
            <w:webHidden/>
          </w:rPr>
          <w:t>7</w:t>
        </w:r>
        <w:r w:rsidR="009E3685">
          <w:rPr>
            <w:webHidden/>
          </w:rPr>
          <w:fldChar w:fldCharType="end"/>
        </w:r>
      </w:hyperlink>
    </w:p>
    <w:p w14:paraId="7BDF8B39" w14:textId="69A65B87" w:rsidR="009E3685" w:rsidRDefault="00D16C9A">
      <w:pPr>
        <w:pStyle w:val="TOC1"/>
        <w:rPr>
          <w:rFonts w:asciiTheme="minorHAnsi" w:eastAsiaTheme="minorEastAsia" w:hAnsiTheme="minorHAnsi" w:cstheme="minorBidi"/>
          <w:b w:val="0"/>
          <w:sz w:val="22"/>
          <w:szCs w:val="22"/>
          <w:lang w:eastAsia="en-AU"/>
        </w:rPr>
      </w:pPr>
      <w:hyperlink w:anchor="_Toc89676547" w:history="1">
        <w:r w:rsidR="009E3685" w:rsidRPr="009275E4">
          <w:rPr>
            <w:rStyle w:val="Hyperlink"/>
          </w:rPr>
          <w:t>Assessment</w:t>
        </w:r>
        <w:r w:rsidR="009E3685">
          <w:rPr>
            <w:webHidden/>
          </w:rPr>
          <w:tab/>
        </w:r>
        <w:r w:rsidR="009E3685">
          <w:rPr>
            <w:webHidden/>
          </w:rPr>
          <w:fldChar w:fldCharType="begin"/>
        </w:r>
        <w:r w:rsidR="009E3685">
          <w:rPr>
            <w:webHidden/>
          </w:rPr>
          <w:instrText xml:space="preserve"> PAGEREF _Toc89676547 \h </w:instrText>
        </w:r>
        <w:r w:rsidR="009E3685">
          <w:rPr>
            <w:webHidden/>
          </w:rPr>
        </w:r>
        <w:r w:rsidR="009E3685">
          <w:rPr>
            <w:webHidden/>
          </w:rPr>
          <w:fldChar w:fldCharType="separate"/>
        </w:r>
        <w:r w:rsidR="009E3685">
          <w:rPr>
            <w:webHidden/>
          </w:rPr>
          <w:t>7</w:t>
        </w:r>
        <w:r w:rsidR="009E3685">
          <w:rPr>
            <w:webHidden/>
          </w:rPr>
          <w:fldChar w:fldCharType="end"/>
        </w:r>
      </w:hyperlink>
    </w:p>
    <w:p w14:paraId="49ED0869" w14:textId="3DA7A91B" w:rsidR="009E3685" w:rsidRDefault="00D16C9A">
      <w:pPr>
        <w:pStyle w:val="TOC2"/>
        <w:rPr>
          <w:rFonts w:asciiTheme="minorHAnsi" w:eastAsiaTheme="minorEastAsia" w:hAnsiTheme="minorHAnsi" w:cstheme="minorBidi"/>
          <w:sz w:val="22"/>
          <w:szCs w:val="22"/>
          <w:lang w:eastAsia="en-AU"/>
        </w:rPr>
      </w:pPr>
      <w:hyperlink w:anchor="_Toc89676548" w:history="1">
        <w:r w:rsidR="009E3685" w:rsidRPr="009275E4">
          <w:rPr>
            <w:rStyle w:val="Hyperlink"/>
          </w:rPr>
          <w:t>Who is on the assessment panel?</w:t>
        </w:r>
        <w:r w:rsidR="009E3685">
          <w:rPr>
            <w:webHidden/>
          </w:rPr>
          <w:tab/>
        </w:r>
        <w:r w:rsidR="009E3685">
          <w:rPr>
            <w:webHidden/>
          </w:rPr>
          <w:fldChar w:fldCharType="begin"/>
        </w:r>
        <w:r w:rsidR="009E3685">
          <w:rPr>
            <w:webHidden/>
          </w:rPr>
          <w:instrText xml:space="preserve"> PAGEREF _Toc89676548 \h </w:instrText>
        </w:r>
        <w:r w:rsidR="009E3685">
          <w:rPr>
            <w:webHidden/>
          </w:rPr>
        </w:r>
        <w:r w:rsidR="009E3685">
          <w:rPr>
            <w:webHidden/>
          </w:rPr>
          <w:fldChar w:fldCharType="separate"/>
        </w:r>
        <w:r w:rsidR="009E3685">
          <w:rPr>
            <w:webHidden/>
          </w:rPr>
          <w:t>7</w:t>
        </w:r>
        <w:r w:rsidR="009E3685">
          <w:rPr>
            <w:webHidden/>
          </w:rPr>
          <w:fldChar w:fldCharType="end"/>
        </w:r>
      </w:hyperlink>
    </w:p>
    <w:p w14:paraId="256883FB" w14:textId="3A59E992" w:rsidR="009E3685" w:rsidRDefault="00D16C9A">
      <w:pPr>
        <w:pStyle w:val="TOC2"/>
        <w:rPr>
          <w:rFonts w:asciiTheme="minorHAnsi" w:eastAsiaTheme="minorEastAsia" w:hAnsiTheme="minorHAnsi" w:cstheme="minorBidi"/>
          <w:sz w:val="22"/>
          <w:szCs w:val="22"/>
          <w:lang w:eastAsia="en-AU"/>
        </w:rPr>
      </w:pPr>
      <w:hyperlink w:anchor="_Toc89676549" w:history="1">
        <w:r w:rsidR="009E3685" w:rsidRPr="009275E4">
          <w:rPr>
            <w:rStyle w:val="Hyperlink"/>
          </w:rPr>
          <w:t>We want to apply because we don’t know what our needs or priorities are, can we apply?</w:t>
        </w:r>
        <w:r w:rsidR="009E3685">
          <w:rPr>
            <w:webHidden/>
          </w:rPr>
          <w:tab/>
        </w:r>
        <w:r w:rsidR="009E3685">
          <w:rPr>
            <w:webHidden/>
          </w:rPr>
          <w:fldChar w:fldCharType="begin"/>
        </w:r>
        <w:r w:rsidR="009E3685">
          <w:rPr>
            <w:webHidden/>
          </w:rPr>
          <w:instrText xml:space="preserve"> PAGEREF _Toc89676549 \h </w:instrText>
        </w:r>
        <w:r w:rsidR="009E3685">
          <w:rPr>
            <w:webHidden/>
          </w:rPr>
        </w:r>
        <w:r w:rsidR="009E3685">
          <w:rPr>
            <w:webHidden/>
          </w:rPr>
          <w:fldChar w:fldCharType="separate"/>
        </w:r>
        <w:r w:rsidR="009E3685">
          <w:rPr>
            <w:webHidden/>
          </w:rPr>
          <w:t>7</w:t>
        </w:r>
        <w:r w:rsidR="009E3685">
          <w:rPr>
            <w:webHidden/>
          </w:rPr>
          <w:fldChar w:fldCharType="end"/>
        </w:r>
      </w:hyperlink>
    </w:p>
    <w:p w14:paraId="359BF3E0" w14:textId="16C5CA25" w:rsidR="009E3685" w:rsidRDefault="00D16C9A">
      <w:pPr>
        <w:pStyle w:val="TOC2"/>
        <w:rPr>
          <w:rFonts w:asciiTheme="minorHAnsi" w:eastAsiaTheme="minorEastAsia" w:hAnsiTheme="minorHAnsi" w:cstheme="minorBidi"/>
          <w:sz w:val="22"/>
          <w:szCs w:val="22"/>
          <w:lang w:eastAsia="en-AU"/>
        </w:rPr>
      </w:pPr>
      <w:hyperlink w:anchor="_Toc89676550" w:history="1">
        <w:r w:rsidR="009E3685" w:rsidRPr="009275E4">
          <w:rPr>
            <w:rStyle w:val="Hyperlink"/>
          </w:rPr>
          <w:t>If we are not successful, can we appeal the decision?</w:t>
        </w:r>
        <w:r w:rsidR="009E3685">
          <w:rPr>
            <w:webHidden/>
          </w:rPr>
          <w:tab/>
        </w:r>
        <w:r w:rsidR="009E3685">
          <w:rPr>
            <w:webHidden/>
          </w:rPr>
          <w:fldChar w:fldCharType="begin"/>
        </w:r>
        <w:r w:rsidR="009E3685">
          <w:rPr>
            <w:webHidden/>
          </w:rPr>
          <w:instrText xml:space="preserve"> PAGEREF _Toc89676550 \h </w:instrText>
        </w:r>
        <w:r w:rsidR="009E3685">
          <w:rPr>
            <w:webHidden/>
          </w:rPr>
        </w:r>
        <w:r w:rsidR="009E3685">
          <w:rPr>
            <w:webHidden/>
          </w:rPr>
          <w:fldChar w:fldCharType="separate"/>
        </w:r>
        <w:r w:rsidR="009E3685">
          <w:rPr>
            <w:webHidden/>
          </w:rPr>
          <w:t>7</w:t>
        </w:r>
        <w:r w:rsidR="009E3685">
          <w:rPr>
            <w:webHidden/>
          </w:rPr>
          <w:fldChar w:fldCharType="end"/>
        </w:r>
      </w:hyperlink>
    </w:p>
    <w:p w14:paraId="3AE79AFD" w14:textId="70DA0EAF" w:rsidR="009E3685" w:rsidRDefault="00D16C9A">
      <w:pPr>
        <w:pStyle w:val="TOC1"/>
        <w:rPr>
          <w:rFonts w:asciiTheme="minorHAnsi" w:eastAsiaTheme="minorEastAsia" w:hAnsiTheme="minorHAnsi" w:cstheme="minorBidi"/>
          <w:b w:val="0"/>
          <w:sz w:val="22"/>
          <w:szCs w:val="22"/>
          <w:lang w:eastAsia="en-AU"/>
        </w:rPr>
      </w:pPr>
      <w:hyperlink w:anchor="_Toc89676551" w:history="1">
        <w:r w:rsidR="009E3685" w:rsidRPr="009275E4">
          <w:rPr>
            <w:rStyle w:val="Hyperlink"/>
          </w:rPr>
          <w:t>Funding agreements</w:t>
        </w:r>
        <w:r w:rsidR="009E3685">
          <w:rPr>
            <w:webHidden/>
          </w:rPr>
          <w:tab/>
        </w:r>
        <w:r w:rsidR="009E3685">
          <w:rPr>
            <w:webHidden/>
          </w:rPr>
          <w:fldChar w:fldCharType="begin"/>
        </w:r>
        <w:r w:rsidR="009E3685">
          <w:rPr>
            <w:webHidden/>
          </w:rPr>
          <w:instrText xml:space="preserve"> PAGEREF _Toc89676551 \h </w:instrText>
        </w:r>
        <w:r w:rsidR="009E3685">
          <w:rPr>
            <w:webHidden/>
          </w:rPr>
        </w:r>
        <w:r w:rsidR="009E3685">
          <w:rPr>
            <w:webHidden/>
          </w:rPr>
          <w:fldChar w:fldCharType="separate"/>
        </w:r>
        <w:r w:rsidR="009E3685">
          <w:rPr>
            <w:webHidden/>
          </w:rPr>
          <w:t>7</w:t>
        </w:r>
        <w:r w:rsidR="009E3685">
          <w:rPr>
            <w:webHidden/>
          </w:rPr>
          <w:fldChar w:fldCharType="end"/>
        </w:r>
      </w:hyperlink>
    </w:p>
    <w:p w14:paraId="6231A1BE" w14:textId="6440D112" w:rsidR="009E3685" w:rsidRDefault="00D16C9A">
      <w:pPr>
        <w:pStyle w:val="TOC2"/>
        <w:rPr>
          <w:rFonts w:asciiTheme="minorHAnsi" w:eastAsiaTheme="minorEastAsia" w:hAnsiTheme="minorHAnsi" w:cstheme="minorBidi"/>
          <w:sz w:val="22"/>
          <w:szCs w:val="22"/>
          <w:lang w:eastAsia="en-AU"/>
        </w:rPr>
      </w:pPr>
      <w:hyperlink w:anchor="_Toc89676552" w:history="1">
        <w:r w:rsidR="009E3685" w:rsidRPr="009275E4">
          <w:rPr>
            <w:rStyle w:val="Hyperlink"/>
          </w:rPr>
          <w:t>What happens if activities are delayed or unable to be delivered?</w:t>
        </w:r>
        <w:r w:rsidR="009E3685">
          <w:rPr>
            <w:webHidden/>
          </w:rPr>
          <w:tab/>
        </w:r>
        <w:r w:rsidR="009E3685">
          <w:rPr>
            <w:webHidden/>
          </w:rPr>
          <w:fldChar w:fldCharType="begin"/>
        </w:r>
        <w:r w:rsidR="009E3685">
          <w:rPr>
            <w:webHidden/>
          </w:rPr>
          <w:instrText xml:space="preserve"> PAGEREF _Toc89676552 \h </w:instrText>
        </w:r>
        <w:r w:rsidR="009E3685">
          <w:rPr>
            <w:webHidden/>
          </w:rPr>
        </w:r>
        <w:r w:rsidR="009E3685">
          <w:rPr>
            <w:webHidden/>
          </w:rPr>
          <w:fldChar w:fldCharType="separate"/>
        </w:r>
        <w:r w:rsidR="009E3685">
          <w:rPr>
            <w:webHidden/>
          </w:rPr>
          <w:t>7</w:t>
        </w:r>
        <w:r w:rsidR="009E3685">
          <w:rPr>
            <w:webHidden/>
          </w:rPr>
          <w:fldChar w:fldCharType="end"/>
        </w:r>
      </w:hyperlink>
    </w:p>
    <w:p w14:paraId="2516DAF4" w14:textId="45C262E9" w:rsidR="009E3685" w:rsidRDefault="00D16C9A">
      <w:pPr>
        <w:pStyle w:val="TOC2"/>
        <w:rPr>
          <w:rFonts w:asciiTheme="minorHAnsi" w:eastAsiaTheme="minorEastAsia" w:hAnsiTheme="minorHAnsi" w:cstheme="minorBidi"/>
          <w:sz w:val="22"/>
          <w:szCs w:val="22"/>
          <w:lang w:eastAsia="en-AU"/>
        </w:rPr>
      </w:pPr>
      <w:hyperlink w:anchor="_Toc89676553" w:history="1">
        <w:r w:rsidR="009E3685" w:rsidRPr="009275E4">
          <w:rPr>
            <w:rStyle w:val="Hyperlink"/>
          </w:rPr>
          <w:t>When and how are payments made?</w:t>
        </w:r>
        <w:r w:rsidR="009E3685">
          <w:rPr>
            <w:webHidden/>
          </w:rPr>
          <w:tab/>
        </w:r>
        <w:r w:rsidR="009E3685">
          <w:rPr>
            <w:webHidden/>
          </w:rPr>
          <w:fldChar w:fldCharType="begin"/>
        </w:r>
        <w:r w:rsidR="009E3685">
          <w:rPr>
            <w:webHidden/>
          </w:rPr>
          <w:instrText xml:space="preserve"> PAGEREF _Toc89676553 \h </w:instrText>
        </w:r>
        <w:r w:rsidR="009E3685">
          <w:rPr>
            <w:webHidden/>
          </w:rPr>
        </w:r>
        <w:r w:rsidR="009E3685">
          <w:rPr>
            <w:webHidden/>
          </w:rPr>
          <w:fldChar w:fldCharType="separate"/>
        </w:r>
        <w:r w:rsidR="009E3685">
          <w:rPr>
            <w:webHidden/>
          </w:rPr>
          <w:t>8</w:t>
        </w:r>
        <w:r w:rsidR="009E3685">
          <w:rPr>
            <w:webHidden/>
          </w:rPr>
          <w:fldChar w:fldCharType="end"/>
        </w:r>
      </w:hyperlink>
    </w:p>
    <w:p w14:paraId="78DA8FD0" w14:textId="0F43DFD1" w:rsidR="009E3685" w:rsidRDefault="00D16C9A">
      <w:pPr>
        <w:pStyle w:val="TOC1"/>
        <w:rPr>
          <w:rFonts w:asciiTheme="minorHAnsi" w:eastAsiaTheme="minorEastAsia" w:hAnsiTheme="minorHAnsi" w:cstheme="minorBidi"/>
          <w:b w:val="0"/>
          <w:sz w:val="22"/>
          <w:szCs w:val="22"/>
          <w:lang w:eastAsia="en-AU"/>
        </w:rPr>
      </w:pPr>
      <w:hyperlink w:anchor="_Toc89676554" w:history="1">
        <w:r w:rsidR="009E3685" w:rsidRPr="009275E4">
          <w:rPr>
            <w:rStyle w:val="Hyperlink"/>
          </w:rPr>
          <w:t>More information on the guide</w:t>
        </w:r>
        <w:r w:rsidR="009E3685">
          <w:rPr>
            <w:webHidden/>
          </w:rPr>
          <w:tab/>
        </w:r>
        <w:r w:rsidR="009E3685">
          <w:rPr>
            <w:webHidden/>
          </w:rPr>
          <w:fldChar w:fldCharType="begin"/>
        </w:r>
        <w:r w:rsidR="009E3685">
          <w:rPr>
            <w:webHidden/>
          </w:rPr>
          <w:instrText xml:space="preserve"> PAGEREF _Toc89676554 \h </w:instrText>
        </w:r>
        <w:r w:rsidR="009E3685">
          <w:rPr>
            <w:webHidden/>
          </w:rPr>
        </w:r>
        <w:r w:rsidR="009E3685">
          <w:rPr>
            <w:webHidden/>
          </w:rPr>
          <w:fldChar w:fldCharType="separate"/>
        </w:r>
        <w:r w:rsidR="009E3685">
          <w:rPr>
            <w:webHidden/>
          </w:rPr>
          <w:t>8</w:t>
        </w:r>
        <w:r w:rsidR="009E3685">
          <w:rPr>
            <w:webHidden/>
          </w:rPr>
          <w:fldChar w:fldCharType="end"/>
        </w:r>
      </w:hyperlink>
    </w:p>
    <w:p w14:paraId="73CC2235" w14:textId="7E088760" w:rsidR="009E3685" w:rsidRDefault="00D16C9A">
      <w:pPr>
        <w:pStyle w:val="TOC2"/>
        <w:rPr>
          <w:rFonts w:asciiTheme="minorHAnsi" w:eastAsiaTheme="minorEastAsia" w:hAnsiTheme="minorHAnsi" w:cstheme="minorBidi"/>
          <w:sz w:val="22"/>
          <w:szCs w:val="22"/>
          <w:lang w:eastAsia="en-AU"/>
        </w:rPr>
      </w:pPr>
      <w:hyperlink w:anchor="_Toc89676555" w:history="1">
        <w:r w:rsidR="009E3685" w:rsidRPr="009275E4">
          <w:rPr>
            <w:rStyle w:val="Hyperlink"/>
          </w:rPr>
          <w:t>Consultation and development</w:t>
        </w:r>
        <w:r w:rsidR="009E3685">
          <w:rPr>
            <w:webHidden/>
          </w:rPr>
          <w:tab/>
        </w:r>
        <w:r w:rsidR="009E3685">
          <w:rPr>
            <w:webHidden/>
          </w:rPr>
          <w:fldChar w:fldCharType="begin"/>
        </w:r>
        <w:r w:rsidR="009E3685">
          <w:rPr>
            <w:webHidden/>
          </w:rPr>
          <w:instrText xml:space="preserve"> PAGEREF _Toc89676555 \h </w:instrText>
        </w:r>
        <w:r w:rsidR="009E3685">
          <w:rPr>
            <w:webHidden/>
          </w:rPr>
        </w:r>
        <w:r w:rsidR="009E3685">
          <w:rPr>
            <w:webHidden/>
          </w:rPr>
          <w:fldChar w:fldCharType="separate"/>
        </w:r>
        <w:r w:rsidR="009E3685">
          <w:rPr>
            <w:webHidden/>
          </w:rPr>
          <w:t>8</w:t>
        </w:r>
        <w:r w:rsidR="009E3685">
          <w:rPr>
            <w:webHidden/>
          </w:rPr>
          <w:fldChar w:fldCharType="end"/>
        </w:r>
      </w:hyperlink>
    </w:p>
    <w:p w14:paraId="794950FF" w14:textId="14618E05" w:rsidR="009E3685" w:rsidRDefault="00D16C9A">
      <w:pPr>
        <w:pStyle w:val="TOC2"/>
        <w:rPr>
          <w:rFonts w:asciiTheme="minorHAnsi" w:eastAsiaTheme="minorEastAsia" w:hAnsiTheme="minorHAnsi" w:cstheme="minorBidi"/>
          <w:sz w:val="22"/>
          <w:szCs w:val="22"/>
          <w:lang w:eastAsia="en-AU"/>
        </w:rPr>
      </w:pPr>
      <w:hyperlink w:anchor="_Toc89676556" w:history="1">
        <w:r w:rsidR="009E3685" w:rsidRPr="009275E4">
          <w:rPr>
            <w:rStyle w:val="Hyperlink"/>
          </w:rPr>
          <w:t>How will the guide be implemented?</w:t>
        </w:r>
        <w:r w:rsidR="009E3685">
          <w:rPr>
            <w:webHidden/>
          </w:rPr>
          <w:tab/>
        </w:r>
        <w:r w:rsidR="009E3685">
          <w:rPr>
            <w:webHidden/>
          </w:rPr>
          <w:fldChar w:fldCharType="begin"/>
        </w:r>
        <w:r w:rsidR="009E3685">
          <w:rPr>
            <w:webHidden/>
          </w:rPr>
          <w:instrText xml:space="preserve"> PAGEREF _Toc89676556 \h </w:instrText>
        </w:r>
        <w:r w:rsidR="009E3685">
          <w:rPr>
            <w:webHidden/>
          </w:rPr>
        </w:r>
        <w:r w:rsidR="009E3685">
          <w:rPr>
            <w:webHidden/>
          </w:rPr>
          <w:fldChar w:fldCharType="separate"/>
        </w:r>
        <w:r w:rsidR="009E3685">
          <w:rPr>
            <w:webHidden/>
          </w:rPr>
          <w:t>9</w:t>
        </w:r>
        <w:r w:rsidR="009E3685">
          <w:rPr>
            <w:webHidden/>
          </w:rPr>
          <w:fldChar w:fldCharType="end"/>
        </w:r>
      </w:hyperlink>
    </w:p>
    <w:p w14:paraId="0CB54FAF" w14:textId="1379F6BF" w:rsidR="009E3685" w:rsidRDefault="00D16C9A">
      <w:pPr>
        <w:pStyle w:val="TOC2"/>
        <w:rPr>
          <w:rFonts w:asciiTheme="minorHAnsi" w:eastAsiaTheme="minorEastAsia" w:hAnsiTheme="minorHAnsi" w:cstheme="minorBidi"/>
          <w:sz w:val="22"/>
          <w:szCs w:val="22"/>
          <w:lang w:eastAsia="en-AU"/>
        </w:rPr>
      </w:pPr>
      <w:hyperlink w:anchor="_Toc89676557" w:history="1">
        <w:r w:rsidR="009E3685" w:rsidRPr="009275E4">
          <w:rPr>
            <w:rStyle w:val="Hyperlink"/>
          </w:rPr>
          <w:t>Accessing the guide</w:t>
        </w:r>
        <w:r w:rsidR="009E3685">
          <w:rPr>
            <w:webHidden/>
          </w:rPr>
          <w:tab/>
        </w:r>
        <w:r w:rsidR="009E3685">
          <w:rPr>
            <w:webHidden/>
          </w:rPr>
          <w:fldChar w:fldCharType="begin"/>
        </w:r>
        <w:r w:rsidR="009E3685">
          <w:rPr>
            <w:webHidden/>
          </w:rPr>
          <w:instrText xml:space="preserve"> PAGEREF _Toc89676557 \h </w:instrText>
        </w:r>
        <w:r w:rsidR="009E3685">
          <w:rPr>
            <w:webHidden/>
          </w:rPr>
        </w:r>
        <w:r w:rsidR="009E3685">
          <w:rPr>
            <w:webHidden/>
          </w:rPr>
          <w:fldChar w:fldCharType="separate"/>
        </w:r>
        <w:r w:rsidR="009E3685">
          <w:rPr>
            <w:webHidden/>
          </w:rPr>
          <w:t>9</w:t>
        </w:r>
        <w:r w:rsidR="009E3685">
          <w:rPr>
            <w:webHidden/>
          </w:rPr>
          <w:fldChar w:fldCharType="end"/>
        </w:r>
      </w:hyperlink>
    </w:p>
    <w:p w14:paraId="5872540F" w14:textId="22BEA898" w:rsidR="00922D04" w:rsidRDefault="004B7D90" w:rsidP="00075411">
      <w:pPr>
        <w:pStyle w:val="Body"/>
      </w:pPr>
      <w:r>
        <w:fldChar w:fldCharType="end"/>
      </w:r>
    </w:p>
    <w:p w14:paraId="180E48E3" w14:textId="77777777" w:rsidR="00A05DCB" w:rsidRDefault="00A05DCB" w:rsidP="00A05DCB">
      <w:pPr>
        <w:sectPr w:rsidR="00A05DCB" w:rsidSect="00E87BF2">
          <w:headerReference w:type="even" r:id="rId21"/>
          <w:headerReference w:type="default" r:id="rId22"/>
          <w:footerReference w:type="even" r:id="rId23"/>
          <w:footerReference w:type="default" r:id="rId24"/>
          <w:pgSz w:w="11906" w:h="16838" w:code="9"/>
          <w:pgMar w:top="1701" w:right="1304" w:bottom="1135" w:left="1304" w:header="680" w:footer="851" w:gutter="0"/>
          <w:cols w:space="340"/>
          <w:docGrid w:linePitch="360"/>
        </w:sectPr>
      </w:pPr>
    </w:p>
    <w:p w14:paraId="0BED6889" w14:textId="350F9B57" w:rsidR="00713AC5" w:rsidRDefault="00713AC5" w:rsidP="00A05DCB">
      <w:pPr>
        <w:pStyle w:val="Heading1"/>
      </w:pPr>
      <w:bookmarkStart w:id="0" w:name="_Toc89676531"/>
      <w:r>
        <w:lastRenderedPageBreak/>
        <w:t>Key program dates and deliverables</w:t>
      </w:r>
      <w:bookmarkEnd w:id="0"/>
    </w:p>
    <w:p w14:paraId="3C23E63B" w14:textId="0E6320C9" w:rsidR="00A7077E" w:rsidRPr="00E21BA8" w:rsidRDefault="004F7C31" w:rsidP="00075411">
      <w:pPr>
        <w:pStyle w:val="Heading2"/>
      </w:pPr>
      <w:bookmarkStart w:id="1" w:name="_Toc89676532"/>
      <w:r w:rsidRPr="00E21BA8">
        <w:t>What are the k</w:t>
      </w:r>
      <w:r w:rsidR="00506911" w:rsidRPr="00E21BA8">
        <w:t>ey dates</w:t>
      </w:r>
      <w:r w:rsidRPr="00E21BA8">
        <w:t>?</w:t>
      </w:r>
      <w:bookmarkEnd w:id="1"/>
    </w:p>
    <w:tbl>
      <w:tblPr>
        <w:tblStyle w:val="TableGrid"/>
        <w:tblW w:w="0" w:type="auto"/>
        <w:tblLook w:val="04A0" w:firstRow="1" w:lastRow="0" w:firstColumn="1" w:lastColumn="0" w:noHBand="0" w:noVBand="1"/>
      </w:tblPr>
      <w:tblGrid>
        <w:gridCol w:w="6045"/>
        <w:gridCol w:w="3243"/>
      </w:tblGrid>
      <w:tr w:rsidR="00922D04" w:rsidRPr="00AD3535" w14:paraId="75331177" w14:textId="77777777" w:rsidTr="009E3685">
        <w:trPr>
          <w:tblHeader/>
        </w:trPr>
        <w:tc>
          <w:tcPr>
            <w:tcW w:w="6045" w:type="dxa"/>
            <w:shd w:val="clear" w:color="auto" w:fill="201547"/>
          </w:tcPr>
          <w:p w14:paraId="002F3531" w14:textId="77777777" w:rsidR="00922D04" w:rsidRPr="00D674E1" w:rsidRDefault="00922D04" w:rsidP="00577846">
            <w:pPr>
              <w:pStyle w:val="Tablecolhead"/>
              <w:rPr>
                <w:color w:val="auto"/>
              </w:rPr>
            </w:pPr>
            <w:r w:rsidRPr="00D674E1">
              <w:rPr>
                <w:color w:val="auto"/>
              </w:rPr>
              <w:t>Milestone</w:t>
            </w:r>
          </w:p>
        </w:tc>
        <w:tc>
          <w:tcPr>
            <w:tcW w:w="3243" w:type="dxa"/>
            <w:shd w:val="clear" w:color="auto" w:fill="201547"/>
          </w:tcPr>
          <w:p w14:paraId="2E184C47" w14:textId="77777777" w:rsidR="00922D04" w:rsidRPr="00D674E1" w:rsidRDefault="00922D04" w:rsidP="00577846">
            <w:pPr>
              <w:pStyle w:val="Tablecolhead"/>
            </w:pPr>
            <w:r w:rsidRPr="00D674E1">
              <w:rPr>
                <w:color w:val="auto"/>
              </w:rPr>
              <w:t>Date</w:t>
            </w:r>
          </w:p>
        </w:tc>
      </w:tr>
      <w:tr w:rsidR="00506911" w14:paraId="3315A7D5" w14:textId="77777777" w:rsidTr="0026491A">
        <w:tc>
          <w:tcPr>
            <w:tcW w:w="6045" w:type="dxa"/>
          </w:tcPr>
          <w:p w14:paraId="09C95FCF" w14:textId="77777777" w:rsidR="00506911" w:rsidRPr="000A375A" w:rsidRDefault="00506911" w:rsidP="00075411">
            <w:pPr>
              <w:pStyle w:val="Tabletext"/>
              <w:rPr>
                <w:bCs/>
              </w:rPr>
            </w:pPr>
            <w:r w:rsidRPr="00075411">
              <w:rPr>
                <w:b/>
                <w:bCs/>
              </w:rPr>
              <w:t>Applications open</w:t>
            </w:r>
          </w:p>
        </w:tc>
        <w:tc>
          <w:tcPr>
            <w:tcW w:w="3243" w:type="dxa"/>
          </w:tcPr>
          <w:p w14:paraId="0D6D3EFA" w14:textId="77777777" w:rsidR="00506911" w:rsidRDefault="00506911" w:rsidP="00075411">
            <w:pPr>
              <w:pStyle w:val="Tabletext"/>
            </w:pPr>
            <w:r>
              <w:t>8 December 2021</w:t>
            </w:r>
          </w:p>
        </w:tc>
      </w:tr>
      <w:tr w:rsidR="00506911" w14:paraId="3149A62C" w14:textId="77777777" w:rsidTr="0026491A">
        <w:tc>
          <w:tcPr>
            <w:tcW w:w="6045" w:type="dxa"/>
          </w:tcPr>
          <w:p w14:paraId="60D453E5" w14:textId="77777777" w:rsidR="00506911" w:rsidRPr="000A375A" w:rsidRDefault="00506911" w:rsidP="00075411">
            <w:pPr>
              <w:pStyle w:val="Tabletext"/>
              <w:rPr>
                <w:bCs/>
              </w:rPr>
            </w:pPr>
            <w:r w:rsidRPr="00075411">
              <w:rPr>
                <w:b/>
                <w:bCs/>
              </w:rPr>
              <w:t>Applications close</w:t>
            </w:r>
          </w:p>
        </w:tc>
        <w:tc>
          <w:tcPr>
            <w:tcW w:w="3243" w:type="dxa"/>
          </w:tcPr>
          <w:p w14:paraId="4CA356E6" w14:textId="77777777" w:rsidR="00506911" w:rsidRDefault="00506911" w:rsidP="00075411">
            <w:pPr>
              <w:pStyle w:val="Tabletext"/>
            </w:pPr>
            <w:r>
              <w:t>28 February 2022</w:t>
            </w:r>
          </w:p>
        </w:tc>
      </w:tr>
      <w:tr w:rsidR="00506911" w14:paraId="1B822E4B" w14:textId="77777777" w:rsidTr="0026491A">
        <w:tc>
          <w:tcPr>
            <w:tcW w:w="6045" w:type="dxa"/>
          </w:tcPr>
          <w:p w14:paraId="7178C00C" w14:textId="77777777" w:rsidR="00506911" w:rsidRPr="000A375A" w:rsidRDefault="00506911" w:rsidP="00075411">
            <w:pPr>
              <w:pStyle w:val="Tabletext"/>
              <w:rPr>
                <w:bCs/>
              </w:rPr>
            </w:pPr>
            <w:r w:rsidRPr="00075411">
              <w:rPr>
                <w:b/>
                <w:bCs/>
              </w:rPr>
              <w:t>Applicants contacted for further information if applicable</w:t>
            </w:r>
          </w:p>
        </w:tc>
        <w:tc>
          <w:tcPr>
            <w:tcW w:w="3243" w:type="dxa"/>
          </w:tcPr>
          <w:p w14:paraId="406C72F0" w14:textId="566ED9B0" w:rsidR="00506911" w:rsidRDefault="00506911" w:rsidP="00075411">
            <w:pPr>
              <w:pStyle w:val="Tabletext"/>
            </w:pPr>
            <w:r>
              <w:t xml:space="preserve">1 </w:t>
            </w:r>
            <w:r w:rsidR="00922D04">
              <w:t>to</w:t>
            </w:r>
            <w:r>
              <w:t xml:space="preserve"> 31 March 2022</w:t>
            </w:r>
          </w:p>
        </w:tc>
      </w:tr>
      <w:tr w:rsidR="00506911" w14:paraId="67ED9857" w14:textId="77777777" w:rsidTr="0026491A">
        <w:tc>
          <w:tcPr>
            <w:tcW w:w="6045" w:type="dxa"/>
          </w:tcPr>
          <w:p w14:paraId="6C36A333" w14:textId="77777777" w:rsidR="00506911" w:rsidRPr="000A375A" w:rsidRDefault="00506911" w:rsidP="00075411">
            <w:pPr>
              <w:pStyle w:val="Tabletext"/>
              <w:rPr>
                <w:bCs/>
              </w:rPr>
            </w:pPr>
            <w:r w:rsidRPr="00075411">
              <w:rPr>
                <w:b/>
                <w:bCs/>
              </w:rPr>
              <w:t>Successful recipients announced</w:t>
            </w:r>
          </w:p>
        </w:tc>
        <w:tc>
          <w:tcPr>
            <w:tcW w:w="3243" w:type="dxa"/>
          </w:tcPr>
          <w:p w14:paraId="071FBEF6" w14:textId="07F990BA" w:rsidR="00506911" w:rsidRDefault="00506911" w:rsidP="00075411">
            <w:pPr>
              <w:pStyle w:val="Tabletext"/>
            </w:pPr>
            <w:r>
              <w:t>April 2022</w:t>
            </w:r>
          </w:p>
        </w:tc>
      </w:tr>
      <w:tr w:rsidR="00506911" w14:paraId="31A831E0" w14:textId="77777777" w:rsidTr="0026491A">
        <w:tc>
          <w:tcPr>
            <w:tcW w:w="6045" w:type="dxa"/>
          </w:tcPr>
          <w:p w14:paraId="20FA2B8E" w14:textId="77777777" w:rsidR="00506911" w:rsidRPr="000A375A" w:rsidRDefault="00506911" w:rsidP="00075411">
            <w:pPr>
              <w:pStyle w:val="Tabletext"/>
              <w:rPr>
                <w:bCs/>
              </w:rPr>
            </w:pPr>
            <w:r w:rsidRPr="00075411">
              <w:rPr>
                <w:b/>
                <w:bCs/>
              </w:rPr>
              <w:t>Contracts prepared</w:t>
            </w:r>
          </w:p>
        </w:tc>
        <w:tc>
          <w:tcPr>
            <w:tcW w:w="3243" w:type="dxa"/>
          </w:tcPr>
          <w:p w14:paraId="3865BA48" w14:textId="6FE0408A" w:rsidR="00506911" w:rsidRDefault="00506911" w:rsidP="00075411">
            <w:pPr>
              <w:pStyle w:val="Tabletext"/>
            </w:pPr>
            <w:r>
              <w:t>May 2022</w:t>
            </w:r>
          </w:p>
        </w:tc>
      </w:tr>
      <w:tr w:rsidR="00506911" w14:paraId="786D466D" w14:textId="77777777" w:rsidTr="0026491A">
        <w:tc>
          <w:tcPr>
            <w:tcW w:w="6045" w:type="dxa"/>
          </w:tcPr>
          <w:p w14:paraId="1C8E306D" w14:textId="77777777" w:rsidR="00506911" w:rsidRPr="000A375A" w:rsidRDefault="00506911" w:rsidP="00075411">
            <w:pPr>
              <w:pStyle w:val="Tabletext"/>
              <w:rPr>
                <w:bCs/>
              </w:rPr>
            </w:pPr>
            <w:r w:rsidRPr="00075411">
              <w:rPr>
                <w:b/>
                <w:bCs/>
              </w:rPr>
              <w:t>Initial funding paid</w:t>
            </w:r>
          </w:p>
        </w:tc>
        <w:tc>
          <w:tcPr>
            <w:tcW w:w="3243" w:type="dxa"/>
          </w:tcPr>
          <w:p w14:paraId="15E4751B" w14:textId="237FAB64" w:rsidR="00506911" w:rsidRDefault="00A7077E" w:rsidP="00075411">
            <w:pPr>
              <w:pStyle w:val="Tabletext"/>
            </w:pPr>
            <w:r>
              <w:t>Two</w:t>
            </w:r>
            <w:r w:rsidR="00506911">
              <w:t xml:space="preserve"> weeks after contracts executed</w:t>
            </w:r>
          </w:p>
        </w:tc>
      </w:tr>
    </w:tbl>
    <w:p w14:paraId="04727535" w14:textId="6757AF38" w:rsidR="006F1C48" w:rsidRPr="00E21BA8" w:rsidRDefault="006F1C48" w:rsidP="00075411">
      <w:pPr>
        <w:pStyle w:val="Heading2"/>
      </w:pPr>
      <w:bookmarkStart w:id="2" w:name="_Toc89676533"/>
      <w:r w:rsidRPr="00E21BA8">
        <w:t>What will grant recipient</w:t>
      </w:r>
      <w:r w:rsidR="00B419BD" w:rsidRPr="00E21BA8">
        <w:t>s</w:t>
      </w:r>
      <w:r w:rsidRPr="00E21BA8">
        <w:t xml:space="preserve"> </w:t>
      </w:r>
      <w:r w:rsidR="00922D04">
        <w:t>need</w:t>
      </w:r>
      <w:r w:rsidRPr="00E21BA8">
        <w:t xml:space="preserve"> to deliver throughout the three-year program?</w:t>
      </w:r>
      <w:bookmarkEnd w:id="2"/>
    </w:p>
    <w:p w14:paraId="3607297A" w14:textId="73B0AE3B" w:rsidR="006F1C48" w:rsidRDefault="006F1C48" w:rsidP="006F1C48">
      <w:pPr>
        <w:pStyle w:val="Body"/>
      </w:pPr>
      <w:r>
        <w:t xml:space="preserve">Grant recipients will be expected to fulfill the following requirements throughout the three-year </w:t>
      </w:r>
      <w:r w:rsidR="00D72D04">
        <w:t>program</w:t>
      </w:r>
      <w:r>
        <w:t>:</w:t>
      </w:r>
    </w:p>
    <w:p w14:paraId="4BCF0224" w14:textId="5C1907DD" w:rsidR="006F1C48" w:rsidRDefault="006F1C48" w:rsidP="006F1C48">
      <w:pPr>
        <w:pStyle w:val="Bullet1"/>
      </w:pPr>
      <w:r>
        <w:t xml:space="preserve">participate in implementation sessions with </w:t>
      </w:r>
      <w:r w:rsidR="00D72D04">
        <w:t xml:space="preserve">Nous </w:t>
      </w:r>
      <w:r>
        <w:t>Group consultants</w:t>
      </w:r>
    </w:p>
    <w:p w14:paraId="5F91EA3B" w14:textId="61721063" w:rsidR="006F1C48" w:rsidRDefault="006F1C48" w:rsidP="006F1C48">
      <w:pPr>
        <w:pStyle w:val="Bullet1"/>
      </w:pPr>
      <w:r>
        <w:t>carry out a ‘health check’ on your council’s primary prevention work</w:t>
      </w:r>
      <w:r w:rsidR="00B83DB0">
        <w:t>,</w:t>
      </w:r>
      <w:r>
        <w:t xml:space="preserve"> which is a central part</w:t>
      </w:r>
      <w:r w:rsidR="00D3183D">
        <w:br/>
      </w:r>
      <w:r>
        <w:t xml:space="preserve">of the </w:t>
      </w:r>
      <w:r w:rsidR="00922D04">
        <w:t>guide</w:t>
      </w:r>
    </w:p>
    <w:p w14:paraId="7BD3BA63" w14:textId="4FF8AA93" w:rsidR="006F1C48" w:rsidRDefault="006F1C48" w:rsidP="006F1C48">
      <w:pPr>
        <w:pStyle w:val="Bullet1"/>
      </w:pPr>
      <w:r>
        <w:t xml:space="preserve">identify key areas of action or priorities within the council domains </w:t>
      </w:r>
      <w:r w:rsidR="00611868">
        <w:t>and/</w:t>
      </w:r>
      <w:r>
        <w:t xml:space="preserve">or critical elements, and implement actions across the three-year program (see </w:t>
      </w:r>
      <w:r w:rsidR="00611868">
        <w:t>f</w:t>
      </w:r>
      <w:r>
        <w:t xml:space="preserve">igure </w:t>
      </w:r>
      <w:r w:rsidR="00120FE6">
        <w:t>2 in</w:t>
      </w:r>
      <w:r w:rsidR="002D24CE">
        <w:t xml:space="preserve"> the</w:t>
      </w:r>
      <w:r w:rsidR="00120FE6">
        <w:t xml:space="preserve"> </w:t>
      </w:r>
      <w:r w:rsidR="00120FE6" w:rsidRPr="00075411">
        <w:rPr>
          <w:i/>
          <w:iCs/>
        </w:rPr>
        <w:t xml:space="preserve">Program </w:t>
      </w:r>
      <w:r w:rsidR="00922D04" w:rsidRPr="00075411">
        <w:rPr>
          <w:i/>
          <w:iCs/>
        </w:rPr>
        <w:t>guide</w:t>
      </w:r>
      <w:r w:rsidR="00120FE6" w:rsidRPr="00075411">
        <w:rPr>
          <w:i/>
          <w:iCs/>
        </w:rPr>
        <w:t>lines</w:t>
      </w:r>
      <w:r>
        <w:t>)</w:t>
      </w:r>
    </w:p>
    <w:p w14:paraId="0300E244" w14:textId="77777777" w:rsidR="00EA077A" w:rsidRDefault="006F1C48" w:rsidP="006F1C48">
      <w:pPr>
        <w:pStyle w:val="Bullet1"/>
      </w:pPr>
      <w:r>
        <w:t xml:space="preserve">implement or enhance existing organisational capability to respond to and manage disclosures of family violence or violence against women </w:t>
      </w:r>
    </w:p>
    <w:p w14:paraId="04A269D2" w14:textId="42B336A3" w:rsidR="006F1C48" w:rsidRDefault="60385ACB" w:rsidP="006F1C48">
      <w:pPr>
        <w:pStyle w:val="Bullet1"/>
      </w:pPr>
      <w:r>
        <w:t>p</w:t>
      </w:r>
      <w:r w:rsidR="006F1C48">
        <w:t>articipate in forums and other relevant capability development activities</w:t>
      </w:r>
    </w:p>
    <w:p w14:paraId="65C24885" w14:textId="0526E9FC" w:rsidR="006F1C48" w:rsidRDefault="006F1C48" w:rsidP="006F1C48">
      <w:pPr>
        <w:pStyle w:val="Bullet1"/>
      </w:pPr>
      <w:r>
        <w:t>share learning</w:t>
      </w:r>
      <w:r w:rsidR="2AABADD0">
        <w:t>,</w:t>
      </w:r>
      <w:r w:rsidR="0097073A">
        <w:t xml:space="preserve"> </w:t>
      </w:r>
      <w:r>
        <w:t xml:space="preserve">best-practice tools and resources (including shared </w:t>
      </w:r>
      <w:r w:rsidR="002D24CE">
        <w:t>intellectual property</w:t>
      </w:r>
      <w:r>
        <w:t xml:space="preserve"> on any resources developed) with other councils and the</w:t>
      </w:r>
      <w:r w:rsidR="00120FE6">
        <w:t xml:space="preserve"> Municipal Association of Victoria (M</w:t>
      </w:r>
      <w:r>
        <w:t>AV</w:t>
      </w:r>
      <w:r w:rsidR="00120FE6">
        <w:t>)</w:t>
      </w:r>
    </w:p>
    <w:p w14:paraId="69650F19" w14:textId="14DB9829" w:rsidR="006F1C48" w:rsidRDefault="006F1C48" w:rsidP="006F1C48">
      <w:pPr>
        <w:pStyle w:val="Bullet1"/>
      </w:pPr>
      <w:r>
        <w:t xml:space="preserve">contribute to an evaluation on the effectiveness of the </w:t>
      </w:r>
      <w:r w:rsidR="00922D04">
        <w:t>guide</w:t>
      </w:r>
      <w:r>
        <w:t xml:space="preserve"> in supporting a whole-of-council approach</w:t>
      </w:r>
      <w:r w:rsidR="00B83DB0">
        <w:t xml:space="preserve">, </w:t>
      </w:r>
      <w:r>
        <w:t xml:space="preserve">the outcomes of your work, and contribute to improving and augmenting the </w:t>
      </w:r>
      <w:r w:rsidR="00922D04">
        <w:t>guide</w:t>
      </w:r>
      <w:r>
        <w:t xml:space="preserve">.  </w:t>
      </w:r>
    </w:p>
    <w:p w14:paraId="3F00EEF9" w14:textId="276CAD26" w:rsidR="00476FA4" w:rsidRPr="0086185E" w:rsidRDefault="00476FA4" w:rsidP="00075411">
      <w:pPr>
        <w:pStyle w:val="Heading1"/>
      </w:pPr>
      <w:bookmarkStart w:id="3" w:name="_Toc89676534"/>
      <w:r w:rsidRPr="0086185E">
        <w:t>Funding</w:t>
      </w:r>
      <w:bookmarkEnd w:id="3"/>
    </w:p>
    <w:p w14:paraId="40AE28BA" w14:textId="77777777" w:rsidR="00D45BC8" w:rsidRPr="0086185E" w:rsidRDefault="00D45BC8" w:rsidP="00075411">
      <w:pPr>
        <w:pStyle w:val="Heading2"/>
      </w:pPr>
      <w:bookmarkStart w:id="4" w:name="_Toc89676535"/>
      <w:r w:rsidRPr="0086185E">
        <w:t>Who is funding the program?</w:t>
      </w:r>
      <w:bookmarkEnd w:id="4"/>
    </w:p>
    <w:p w14:paraId="2B600A1F" w14:textId="3FED7F40" w:rsidR="002F5A71" w:rsidRDefault="00D45BC8" w:rsidP="00D45BC8">
      <w:pPr>
        <w:pStyle w:val="Body"/>
        <w:rPr>
          <w:lang w:eastAsia="en-AU"/>
        </w:rPr>
      </w:pPr>
      <w:r w:rsidRPr="00173192">
        <w:rPr>
          <w:lang w:eastAsia="en-AU"/>
        </w:rPr>
        <w:t xml:space="preserve">The </w:t>
      </w:r>
      <w:r w:rsidRPr="0034036E">
        <w:rPr>
          <w:lang w:eastAsia="en-AU"/>
        </w:rPr>
        <w:t>program is funded</w:t>
      </w:r>
      <w:r>
        <w:rPr>
          <w:lang w:eastAsia="en-AU"/>
        </w:rPr>
        <w:t xml:space="preserve"> by the Office for Prevention of Family Violence and Coordination (OPFVC)</w:t>
      </w:r>
      <w:r w:rsidR="002F5A71">
        <w:rPr>
          <w:lang w:eastAsia="en-AU"/>
        </w:rPr>
        <w:t xml:space="preserve"> in the Department of Families</w:t>
      </w:r>
      <w:r w:rsidR="002D24CE">
        <w:rPr>
          <w:lang w:eastAsia="en-AU"/>
        </w:rPr>
        <w:t>, Fairness</w:t>
      </w:r>
      <w:r w:rsidR="002F5A71">
        <w:rPr>
          <w:lang w:eastAsia="en-AU"/>
        </w:rPr>
        <w:t xml:space="preserve"> and Housing (DFFH</w:t>
      </w:r>
      <w:r>
        <w:rPr>
          <w:lang w:eastAsia="en-AU"/>
        </w:rPr>
        <w:t xml:space="preserve">). </w:t>
      </w:r>
      <w:r w:rsidR="00C668DF">
        <w:rPr>
          <w:lang w:eastAsia="en-AU"/>
        </w:rPr>
        <w:t>D</w:t>
      </w:r>
      <w:r w:rsidR="00700D15" w:rsidRPr="00700D15">
        <w:rPr>
          <w:lang w:eastAsia="en-AU"/>
        </w:rPr>
        <w:t>FFH is partnering with Local Government Victoria</w:t>
      </w:r>
      <w:r w:rsidR="002D24CE">
        <w:rPr>
          <w:lang w:eastAsia="en-AU"/>
        </w:rPr>
        <w:t>,</w:t>
      </w:r>
      <w:r w:rsidR="00700D15" w:rsidRPr="00700D15">
        <w:rPr>
          <w:lang w:eastAsia="en-AU"/>
        </w:rPr>
        <w:t xml:space="preserve"> </w:t>
      </w:r>
      <w:r w:rsidR="002D24CE">
        <w:rPr>
          <w:lang w:eastAsia="en-AU"/>
        </w:rPr>
        <w:t>with</w:t>
      </w:r>
      <w:r w:rsidR="00632B4C">
        <w:rPr>
          <w:lang w:eastAsia="en-AU"/>
        </w:rPr>
        <w:t>in the Department of Jobs, Precincts and Regions (DJPR) t</w:t>
      </w:r>
      <w:r w:rsidR="00700D15" w:rsidRPr="00700D15">
        <w:rPr>
          <w:lang w:eastAsia="en-AU"/>
        </w:rPr>
        <w:t>o administer the grants process and oversee funding agreements with successful applicants</w:t>
      </w:r>
      <w:r w:rsidR="00632B4C">
        <w:rPr>
          <w:lang w:eastAsia="en-AU"/>
        </w:rPr>
        <w:t>.</w:t>
      </w:r>
    </w:p>
    <w:p w14:paraId="38906A15" w14:textId="0EE077CC" w:rsidR="00561741" w:rsidRDefault="00DB6B79" w:rsidP="00075411">
      <w:pPr>
        <w:pStyle w:val="Heading2"/>
      </w:pPr>
      <w:bookmarkStart w:id="5" w:name="_Toc89676536"/>
      <w:r w:rsidRPr="00043F47">
        <w:lastRenderedPageBreak/>
        <w:t xml:space="preserve">Can we </w:t>
      </w:r>
      <w:r w:rsidR="003D6270">
        <w:t xml:space="preserve">request </w:t>
      </w:r>
      <w:r w:rsidR="00253E13">
        <w:t>variations to the funding model</w:t>
      </w:r>
      <w:r w:rsidR="00561741">
        <w:t xml:space="preserve"> outlined in the program guidelines?</w:t>
      </w:r>
      <w:bookmarkEnd w:id="5"/>
    </w:p>
    <w:p w14:paraId="3BF999DD" w14:textId="58E49ED5" w:rsidR="00A4669E" w:rsidRDefault="00DB6B79" w:rsidP="00DB6B79">
      <w:pPr>
        <w:pStyle w:val="Body"/>
      </w:pPr>
      <w:r w:rsidRPr="00E621B0">
        <w:t>No</w:t>
      </w:r>
      <w:r>
        <w:t>, t</w:t>
      </w:r>
      <w:r w:rsidRPr="00E621B0">
        <w:t xml:space="preserve">he program model is </w:t>
      </w:r>
      <w:r w:rsidR="002B66B2" w:rsidRPr="00E621B0">
        <w:t>fixed</w:t>
      </w:r>
      <w:r w:rsidR="00AF3F15">
        <w:t xml:space="preserve"> </w:t>
      </w:r>
      <w:r w:rsidR="00A4669E">
        <w:t>and changes cannot be made</w:t>
      </w:r>
      <w:r w:rsidR="002D24CE">
        <w:t>. This includes</w:t>
      </w:r>
      <w:r w:rsidR="00144D9D">
        <w:t>, but is</w:t>
      </w:r>
      <w:r w:rsidR="00253E13">
        <w:t xml:space="preserve"> not limited to</w:t>
      </w:r>
      <w:r w:rsidR="00A4669E">
        <w:t>:</w:t>
      </w:r>
    </w:p>
    <w:p w14:paraId="511C1900" w14:textId="54C0C1D3" w:rsidR="00A4669E" w:rsidRDefault="00A4669E" w:rsidP="00A4669E">
      <w:pPr>
        <w:pStyle w:val="Bullet1"/>
      </w:pPr>
      <w:r>
        <w:t xml:space="preserve">asking for a lower </w:t>
      </w:r>
      <w:r w:rsidR="003155FA">
        <w:t>financial</w:t>
      </w:r>
      <w:r>
        <w:t xml:space="preserve"> contribution</w:t>
      </w:r>
      <w:r w:rsidR="003155FA">
        <w:t xml:space="preserve"> by the </w:t>
      </w:r>
      <w:r w:rsidR="002D24CE">
        <w:t>s</w:t>
      </w:r>
      <w:r w:rsidR="003155FA">
        <w:t xml:space="preserve">tate government than is outlined in </w:t>
      </w:r>
      <w:r>
        <w:t>your council category</w:t>
      </w:r>
    </w:p>
    <w:p w14:paraId="6D874912" w14:textId="01D8A17C" w:rsidR="003155FA" w:rsidRDefault="003155FA" w:rsidP="003155FA">
      <w:pPr>
        <w:pStyle w:val="Bullet1"/>
      </w:pPr>
      <w:r>
        <w:t xml:space="preserve">requesting the </w:t>
      </w:r>
      <w:r w:rsidR="002D24CE">
        <w:t>s</w:t>
      </w:r>
      <w:r>
        <w:t>tate contribution to be distributed in different proportions than is outlined in the model</w:t>
      </w:r>
    </w:p>
    <w:p w14:paraId="54C6E68B" w14:textId="4B9D3146" w:rsidR="003155FA" w:rsidRDefault="00A057D3" w:rsidP="00A4669E">
      <w:pPr>
        <w:pStyle w:val="Bullet1"/>
      </w:pPr>
      <w:r>
        <w:t>making in-kind contributions only</w:t>
      </w:r>
    </w:p>
    <w:p w14:paraId="68781D13" w14:textId="19460834" w:rsidR="00A057D3" w:rsidRDefault="00A057D3" w:rsidP="00A4669E">
      <w:pPr>
        <w:pStyle w:val="Bullet1"/>
      </w:pPr>
      <w:r>
        <w:t>requesting different proportions of in-kind versus monetary contributions</w:t>
      </w:r>
    </w:p>
    <w:p w14:paraId="057FAF99" w14:textId="10AA0C9E" w:rsidR="00DB6B79" w:rsidRDefault="00A16441" w:rsidP="00D45BC8">
      <w:pPr>
        <w:pStyle w:val="Bullet1"/>
      </w:pPr>
      <w:r>
        <w:t>participating for less than three years</w:t>
      </w:r>
      <w:r w:rsidR="00A057D3">
        <w:t>.</w:t>
      </w:r>
    </w:p>
    <w:p w14:paraId="13120B8B" w14:textId="77777777" w:rsidR="00506911" w:rsidRDefault="00506911" w:rsidP="00075411">
      <w:pPr>
        <w:pStyle w:val="Heading2"/>
      </w:pPr>
      <w:bookmarkStart w:id="6" w:name="_Toc89676537"/>
      <w:r>
        <w:t>What cannot be funded? (further information)</w:t>
      </w:r>
      <w:bookmarkEnd w:id="6"/>
    </w:p>
    <w:p w14:paraId="365198E1" w14:textId="6EB7BFC0" w:rsidR="00506911" w:rsidRDefault="00506911" w:rsidP="00506911">
      <w:pPr>
        <w:pStyle w:val="Body"/>
      </w:pPr>
      <w:r>
        <w:t xml:space="preserve">Refer to </w:t>
      </w:r>
      <w:r w:rsidR="002D24CE">
        <w:t xml:space="preserve">the </w:t>
      </w:r>
      <w:r w:rsidRPr="00BC3DEB">
        <w:rPr>
          <w:i/>
          <w:iCs/>
        </w:rPr>
        <w:t xml:space="preserve">Program </w:t>
      </w:r>
      <w:r w:rsidR="00922D04" w:rsidRPr="00BC3DEB">
        <w:rPr>
          <w:i/>
          <w:iCs/>
        </w:rPr>
        <w:t>guide</w:t>
      </w:r>
      <w:r w:rsidRPr="00BC3DEB">
        <w:rPr>
          <w:i/>
          <w:iCs/>
        </w:rPr>
        <w:t>lines</w:t>
      </w:r>
      <w:r>
        <w:t xml:space="preserve"> for overarching activities that can and cannot be funded. Further information is provided below regarding ineligible activities.</w:t>
      </w:r>
    </w:p>
    <w:p w14:paraId="7362D138" w14:textId="1982A991" w:rsidR="00506911" w:rsidRDefault="00506911" w:rsidP="00506911">
      <w:pPr>
        <w:pStyle w:val="Body"/>
      </w:pPr>
      <w:r>
        <w:t>Activities without a primary prevention focus cannot be funded</w:t>
      </w:r>
      <w:r w:rsidR="002D24CE">
        <w:t>. This includes</w:t>
      </w:r>
      <w:r w:rsidR="004125DD">
        <w:t xml:space="preserve">, but </w:t>
      </w:r>
      <w:r w:rsidR="002D24CE">
        <w:t xml:space="preserve">is </w:t>
      </w:r>
      <w:r>
        <w:t xml:space="preserve">not limited to: </w:t>
      </w:r>
    </w:p>
    <w:p w14:paraId="3101373F" w14:textId="0D70CEB8" w:rsidR="00506911" w:rsidRDefault="00506911" w:rsidP="00506911">
      <w:pPr>
        <w:pStyle w:val="Bullet1"/>
      </w:pPr>
      <w:r>
        <w:t>family violence crisis response activities, such as case management for victim survivors, perpetrator accountability and behaviour change programs</w:t>
      </w:r>
      <w:r w:rsidR="00C46676">
        <w:t>.</w:t>
      </w:r>
    </w:p>
    <w:p w14:paraId="16B146ED" w14:textId="2D051FE7" w:rsidR="00506911" w:rsidRDefault="00506911" w:rsidP="00506911">
      <w:pPr>
        <w:pStyle w:val="Bullet1"/>
      </w:pPr>
      <w:r>
        <w:t xml:space="preserve">training and development </w:t>
      </w:r>
      <w:r w:rsidR="00122A46">
        <w:t xml:space="preserve">that focusses on tertiary response </w:t>
      </w:r>
      <w:r w:rsidR="00BF2443">
        <w:t>to family violence and all forms of violence against women</w:t>
      </w:r>
      <w:r w:rsidR="002D24CE">
        <w:t xml:space="preserve"> – </w:t>
      </w:r>
      <w:r w:rsidR="002D24CE" w:rsidRPr="00577846">
        <w:rPr>
          <w:b/>
        </w:rPr>
        <w:t>note</w:t>
      </w:r>
      <w:r w:rsidR="002D24CE">
        <w:rPr>
          <w:b/>
          <w:bCs/>
        </w:rPr>
        <w:t>:</w:t>
      </w:r>
      <w:r w:rsidR="0055583A">
        <w:t xml:space="preserve"> that </w:t>
      </w:r>
      <w:r w:rsidR="002E7BDC">
        <w:t xml:space="preserve">training </w:t>
      </w:r>
      <w:r w:rsidR="00F3709B">
        <w:t xml:space="preserve">for identifying </w:t>
      </w:r>
      <w:r w:rsidR="008F79D4">
        <w:t xml:space="preserve">family violence </w:t>
      </w:r>
      <w:r w:rsidR="00F3709B">
        <w:t>and responding to disclosures</w:t>
      </w:r>
      <w:r w:rsidR="005F6463">
        <w:t>,</w:t>
      </w:r>
      <w:r w:rsidR="00F3709B">
        <w:t xml:space="preserve"> </w:t>
      </w:r>
      <w:r w:rsidR="00EC14B5">
        <w:t xml:space="preserve">in line with MARAM </w:t>
      </w:r>
      <w:r w:rsidR="005F6463">
        <w:t xml:space="preserve">tier one responsibilities, </w:t>
      </w:r>
      <w:r w:rsidR="00C52891">
        <w:t xml:space="preserve">can be </w:t>
      </w:r>
      <w:r w:rsidR="0055583A">
        <w:t>funded</w:t>
      </w:r>
      <w:r w:rsidR="00F0642E">
        <w:t xml:space="preserve"> </w:t>
      </w:r>
      <w:r w:rsidR="00DF3BBB">
        <w:t>to support primary prevention activities</w:t>
      </w:r>
      <w:r w:rsidR="00C52891">
        <w:t xml:space="preserve">. </w:t>
      </w:r>
    </w:p>
    <w:p w14:paraId="29FAC02D" w14:textId="001C16DB" w:rsidR="00506911" w:rsidRDefault="00506911" w:rsidP="00506911">
      <w:pPr>
        <w:pStyle w:val="Bullet1"/>
      </w:pPr>
      <w:r>
        <w:t>standalone research or projects primarily focused on building the evidence base solely through research</w:t>
      </w:r>
      <w:r w:rsidR="00056F4B">
        <w:t>.</w:t>
      </w:r>
      <w:r>
        <w:t xml:space="preserve"> </w:t>
      </w:r>
      <w:r w:rsidR="00C46676">
        <w:t>E</w:t>
      </w:r>
      <w:r>
        <w:t>mploying research to guide activity is suitable</w:t>
      </w:r>
      <w:r w:rsidR="00C46676">
        <w:t>,</w:t>
      </w:r>
      <w:r>
        <w:t xml:space="preserve"> using action research methodology</w:t>
      </w:r>
      <w:r w:rsidR="00C46676">
        <w:t>.</w:t>
      </w:r>
    </w:p>
    <w:p w14:paraId="13AB3C2B" w14:textId="40BF25DB" w:rsidR="00506911" w:rsidRDefault="00506911" w:rsidP="00506911">
      <w:pPr>
        <w:pStyle w:val="Bullet1"/>
      </w:pPr>
      <w:r>
        <w:t>activities already funded by the Victorian Government, including by another grant program</w:t>
      </w:r>
      <w:r w:rsidR="00C46676">
        <w:t>. E</w:t>
      </w:r>
      <w:r>
        <w:t>xtending or adding to an existing activity will be considered on a case-by-case basis, if the need can be demonstrated.</w:t>
      </w:r>
    </w:p>
    <w:p w14:paraId="2B2FEB7B" w14:textId="77777777" w:rsidR="00506911" w:rsidRPr="009E7A69" w:rsidRDefault="00506911" w:rsidP="00075411">
      <w:pPr>
        <w:pStyle w:val="Heading2"/>
      </w:pPr>
      <w:bookmarkStart w:id="7" w:name="_Toc89676538"/>
      <w:r>
        <w:t>What are in-kind contributions?</w:t>
      </w:r>
      <w:bookmarkEnd w:id="7"/>
    </w:p>
    <w:p w14:paraId="68698773" w14:textId="77777777" w:rsidR="00506911" w:rsidRPr="00E36277" w:rsidRDefault="00506911" w:rsidP="00506911">
      <w:pPr>
        <w:pStyle w:val="Body"/>
        <w:rPr>
          <w:lang w:eastAsia="en-AU"/>
        </w:rPr>
      </w:pPr>
      <w:r w:rsidRPr="00E36277">
        <w:rPr>
          <w:lang w:eastAsia="en-AU"/>
        </w:rPr>
        <w:t xml:space="preserve">An in-kind contribution is a contribution of </w:t>
      </w:r>
      <w:r>
        <w:rPr>
          <w:lang w:eastAsia="en-AU"/>
        </w:rPr>
        <w:t>goods or services</w:t>
      </w:r>
      <w:r w:rsidRPr="00E36277">
        <w:rPr>
          <w:lang w:eastAsia="en-AU"/>
        </w:rPr>
        <w:t xml:space="preserve"> other than money</w:t>
      </w:r>
      <w:r>
        <w:rPr>
          <w:lang w:eastAsia="en-AU"/>
        </w:rPr>
        <w:t>, for example:</w:t>
      </w:r>
    </w:p>
    <w:p w14:paraId="337E48B4" w14:textId="38A5B01E" w:rsidR="00506911" w:rsidRPr="00E36277" w:rsidRDefault="00506911" w:rsidP="00506911">
      <w:pPr>
        <w:pStyle w:val="Bullet1"/>
        <w:rPr>
          <w:lang w:eastAsia="en-AU"/>
        </w:rPr>
      </w:pPr>
      <w:r>
        <w:rPr>
          <w:lang w:eastAsia="en-AU"/>
        </w:rPr>
        <w:t xml:space="preserve">council staff time and </w:t>
      </w:r>
      <w:r w:rsidRPr="00E36277">
        <w:rPr>
          <w:lang w:eastAsia="en-AU"/>
        </w:rPr>
        <w:t>labour</w:t>
      </w:r>
      <w:r>
        <w:rPr>
          <w:lang w:eastAsia="en-AU"/>
        </w:rPr>
        <w:t xml:space="preserve"> (</w:t>
      </w:r>
      <w:r w:rsidR="002D24CE">
        <w:rPr>
          <w:lang w:eastAsia="en-AU"/>
        </w:rPr>
        <w:t>such as</w:t>
      </w:r>
      <w:r>
        <w:rPr>
          <w:lang w:eastAsia="en-AU"/>
        </w:rPr>
        <w:t xml:space="preserve"> administrative, finance or communications assistance)</w:t>
      </w:r>
    </w:p>
    <w:p w14:paraId="0EB7F9E2" w14:textId="47624883" w:rsidR="00506911" w:rsidRPr="00E36277" w:rsidRDefault="00506911" w:rsidP="00506911">
      <w:pPr>
        <w:pStyle w:val="Bullet1"/>
        <w:rPr>
          <w:lang w:eastAsia="en-AU"/>
        </w:rPr>
      </w:pPr>
      <w:r w:rsidRPr="00E36277">
        <w:rPr>
          <w:lang w:eastAsia="en-AU"/>
        </w:rPr>
        <w:t>goods</w:t>
      </w:r>
      <w:r>
        <w:rPr>
          <w:lang w:eastAsia="en-AU"/>
        </w:rPr>
        <w:t xml:space="preserve"> (</w:t>
      </w:r>
      <w:r w:rsidR="002D24CE">
        <w:rPr>
          <w:lang w:eastAsia="en-AU"/>
        </w:rPr>
        <w:t>such as</w:t>
      </w:r>
      <w:r>
        <w:rPr>
          <w:lang w:eastAsia="en-AU"/>
        </w:rPr>
        <w:t xml:space="preserve"> campaign collateral)</w:t>
      </w:r>
    </w:p>
    <w:p w14:paraId="42FA1A6F" w14:textId="2084ACB9" w:rsidR="00506911" w:rsidRDefault="00506911" w:rsidP="00506911">
      <w:pPr>
        <w:pStyle w:val="Bullet1"/>
        <w:rPr>
          <w:lang w:eastAsia="en-AU"/>
        </w:rPr>
      </w:pPr>
      <w:r w:rsidRPr="00E36277">
        <w:rPr>
          <w:lang w:eastAsia="en-AU"/>
        </w:rPr>
        <w:t>services (</w:t>
      </w:r>
      <w:r w:rsidR="002D24CE">
        <w:rPr>
          <w:lang w:eastAsia="en-AU"/>
        </w:rPr>
        <w:t>such as</w:t>
      </w:r>
      <w:r w:rsidRPr="00E36277">
        <w:rPr>
          <w:lang w:eastAsia="en-AU"/>
        </w:rPr>
        <w:t xml:space="preserve"> professional advice from </w:t>
      </w:r>
      <w:r>
        <w:rPr>
          <w:lang w:eastAsia="en-AU"/>
        </w:rPr>
        <w:t>a consultant</w:t>
      </w:r>
      <w:r w:rsidRPr="00E36277">
        <w:rPr>
          <w:lang w:eastAsia="en-AU"/>
        </w:rPr>
        <w:t>)</w:t>
      </w:r>
      <w:r>
        <w:rPr>
          <w:lang w:eastAsia="en-AU"/>
        </w:rPr>
        <w:t>.</w:t>
      </w:r>
    </w:p>
    <w:p w14:paraId="0FD4EB2B" w14:textId="77777777" w:rsidR="00506911" w:rsidRDefault="00506911" w:rsidP="00075411">
      <w:pPr>
        <w:pStyle w:val="Bodyafterbullets"/>
        <w:rPr>
          <w:lang w:eastAsia="en-AU"/>
        </w:rPr>
      </w:pPr>
      <w:r>
        <w:rPr>
          <w:lang w:eastAsia="en-AU"/>
        </w:rPr>
        <w:t>In-kind contributions do not include operating expenses that are not directly associated with delivering the project.</w:t>
      </w:r>
    </w:p>
    <w:p w14:paraId="764E981A" w14:textId="7478723D" w:rsidR="00506911" w:rsidRPr="00DB00F4" w:rsidRDefault="00506911" w:rsidP="00075411">
      <w:pPr>
        <w:pStyle w:val="Heading2"/>
      </w:pPr>
      <w:bookmarkStart w:id="8" w:name="_Toc89676539"/>
      <w:r w:rsidRPr="00DB00F4">
        <w:t xml:space="preserve">How do </w:t>
      </w:r>
      <w:r w:rsidR="002D24CE">
        <w:t>we</w:t>
      </w:r>
      <w:r w:rsidR="002D24CE" w:rsidRPr="00DB00F4">
        <w:t xml:space="preserve"> </w:t>
      </w:r>
      <w:r w:rsidRPr="00DB00F4">
        <w:t>calculate in-kind contributions?</w:t>
      </w:r>
      <w:bookmarkEnd w:id="8"/>
    </w:p>
    <w:p w14:paraId="40182A63" w14:textId="2076CA40" w:rsidR="00506911" w:rsidRDefault="00506911" w:rsidP="00506911">
      <w:pPr>
        <w:pStyle w:val="Body"/>
        <w:rPr>
          <w:lang w:eastAsia="en-AU"/>
        </w:rPr>
      </w:pPr>
      <w:r>
        <w:rPr>
          <w:lang w:eastAsia="en-AU"/>
        </w:rPr>
        <w:t>The calculation of an in-kind contribution is based on your best estimates.</w:t>
      </w:r>
      <w:r w:rsidR="0052192F">
        <w:rPr>
          <w:lang w:eastAsia="en-AU"/>
        </w:rPr>
        <w:t xml:space="preserve"> A </w:t>
      </w:r>
      <w:r w:rsidR="00FE2443">
        <w:rPr>
          <w:lang w:eastAsia="en-AU"/>
        </w:rPr>
        <w:t xml:space="preserve">budget </w:t>
      </w:r>
      <w:r w:rsidR="00075411">
        <w:rPr>
          <w:lang w:eastAsia="en-AU"/>
        </w:rPr>
        <w:t>component is included in the application form.</w:t>
      </w:r>
      <w:r w:rsidR="00C32620">
        <w:rPr>
          <w:lang w:eastAsia="en-AU"/>
        </w:rPr>
        <w:t xml:space="preserve"> </w:t>
      </w:r>
      <w:r>
        <w:rPr>
          <w:lang w:eastAsia="en-AU"/>
        </w:rPr>
        <w:t>The following figures may help guide you:</w:t>
      </w:r>
    </w:p>
    <w:p w14:paraId="7A1EDE18" w14:textId="77777777" w:rsidR="00506911" w:rsidRDefault="00506911" w:rsidP="00506911">
      <w:pPr>
        <w:pStyle w:val="Bullet1"/>
        <w:rPr>
          <w:lang w:eastAsia="en-AU"/>
        </w:rPr>
      </w:pPr>
      <w:r w:rsidRPr="00E36277">
        <w:rPr>
          <w:lang w:eastAsia="en-AU"/>
        </w:rPr>
        <w:t xml:space="preserve">calculate </w:t>
      </w:r>
      <w:r>
        <w:rPr>
          <w:lang w:eastAsia="en-AU"/>
        </w:rPr>
        <w:t>council staff time</w:t>
      </w:r>
      <w:r w:rsidRPr="00E36277">
        <w:rPr>
          <w:lang w:eastAsia="en-AU"/>
        </w:rPr>
        <w:t xml:space="preserve"> at $</w:t>
      </w:r>
      <w:r>
        <w:rPr>
          <w:lang w:eastAsia="en-AU"/>
        </w:rPr>
        <w:t>50</w:t>
      </w:r>
      <w:r w:rsidRPr="00E36277">
        <w:rPr>
          <w:lang w:eastAsia="en-AU"/>
        </w:rPr>
        <w:t xml:space="preserve"> per hour</w:t>
      </w:r>
    </w:p>
    <w:p w14:paraId="0D3B3F86" w14:textId="77777777" w:rsidR="00506911" w:rsidRPr="00E36277" w:rsidRDefault="00506911" w:rsidP="00506911">
      <w:pPr>
        <w:pStyle w:val="Bullet1"/>
        <w:rPr>
          <w:lang w:eastAsia="en-AU"/>
        </w:rPr>
      </w:pPr>
      <w:r>
        <w:rPr>
          <w:lang w:eastAsia="en-AU"/>
        </w:rPr>
        <w:t>campaign collateral purchased by council</w:t>
      </w:r>
    </w:p>
    <w:p w14:paraId="3500B473" w14:textId="77777777" w:rsidR="00506911" w:rsidRPr="00E36277" w:rsidRDefault="00506911" w:rsidP="00506911">
      <w:pPr>
        <w:pStyle w:val="Bullet1"/>
        <w:rPr>
          <w:lang w:eastAsia="en-AU"/>
        </w:rPr>
      </w:pPr>
      <w:r w:rsidRPr="00E36277">
        <w:rPr>
          <w:lang w:eastAsia="en-AU"/>
        </w:rPr>
        <w:lastRenderedPageBreak/>
        <w:t>calculate specialist labour (for example,</w:t>
      </w:r>
      <w:r>
        <w:rPr>
          <w:lang w:eastAsia="en-AU"/>
        </w:rPr>
        <w:t xml:space="preserve"> training provider</w:t>
      </w:r>
      <w:r w:rsidRPr="00E36277">
        <w:rPr>
          <w:lang w:eastAsia="en-AU"/>
        </w:rPr>
        <w:t>) at $</w:t>
      </w:r>
      <w:r>
        <w:rPr>
          <w:lang w:eastAsia="en-AU"/>
        </w:rPr>
        <w:t>100</w:t>
      </w:r>
      <w:r w:rsidRPr="00E36277">
        <w:rPr>
          <w:lang w:eastAsia="en-AU"/>
        </w:rPr>
        <w:t xml:space="preserve"> per hour</w:t>
      </w:r>
      <w:r>
        <w:rPr>
          <w:lang w:eastAsia="en-AU"/>
        </w:rPr>
        <w:t>.</w:t>
      </w:r>
    </w:p>
    <w:p w14:paraId="6FD6AC99" w14:textId="77777777" w:rsidR="00506911" w:rsidRDefault="00506911" w:rsidP="00075411">
      <w:pPr>
        <w:pStyle w:val="Heading2"/>
        <w:rPr>
          <w:lang w:eastAsia="en-AU"/>
        </w:rPr>
      </w:pPr>
      <w:bookmarkStart w:id="9" w:name="_Toc89676540"/>
      <w:r>
        <w:rPr>
          <w:lang w:eastAsia="en-AU"/>
        </w:rPr>
        <w:t>Do we need to provide evidence of in-kind contributions?</w:t>
      </w:r>
      <w:bookmarkEnd w:id="9"/>
    </w:p>
    <w:p w14:paraId="2D83DE6D" w14:textId="08EC58FA" w:rsidR="002D24CE" w:rsidRDefault="00506911" w:rsidP="00A02ADD">
      <w:pPr>
        <w:pStyle w:val="Body"/>
        <w:rPr>
          <w:lang w:eastAsia="en-AU"/>
        </w:rPr>
      </w:pPr>
      <w:r>
        <w:rPr>
          <w:lang w:eastAsia="en-AU"/>
        </w:rPr>
        <w:t>You will need to</w:t>
      </w:r>
      <w:r w:rsidR="002D24CE">
        <w:rPr>
          <w:lang w:eastAsia="en-AU"/>
        </w:rPr>
        <w:t xml:space="preserve"> include</w:t>
      </w:r>
      <w:r>
        <w:rPr>
          <w:lang w:eastAsia="en-AU"/>
        </w:rPr>
        <w:t xml:space="preserve"> evidence </w:t>
      </w:r>
      <w:r w:rsidR="002D24CE">
        <w:rPr>
          <w:lang w:eastAsia="en-AU"/>
        </w:rPr>
        <w:t xml:space="preserve">of </w:t>
      </w:r>
      <w:r>
        <w:rPr>
          <w:lang w:eastAsia="en-AU"/>
        </w:rPr>
        <w:t xml:space="preserve">your in-kind contributions, including </w:t>
      </w:r>
      <w:r w:rsidR="002D24CE">
        <w:rPr>
          <w:lang w:eastAsia="en-AU"/>
        </w:rPr>
        <w:t>contributions:</w:t>
      </w:r>
    </w:p>
    <w:p w14:paraId="12078D74" w14:textId="7FBF585A" w:rsidR="002D24CE" w:rsidRDefault="00E65A4C" w:rsidP="002D24CE">
      <w:pPr>
        <w:pStyle w:val="Bullet1"/>
        <w:rPr>
          <w:lang w:eastAsia="en-AU"/>
        </w:rPr>
      </w:pPr>
      <w:r>
        <w:rPr>
          <w:lang w:eastAsia="en-AU"/>
        </w:rPr>
        <w:t xml:space="preserve">that </w:t>
      </w:r>
      <w:r w:rsidRPr="00E36277">
        <w:rPr>
          <w:lang w:eastAsia="en-AU"/>
        </w:rPr>
        <w:t xml:space="preserve">count </w:t>
      </w:r>
      <w:r w:rsidR="00506911" w:rsidRPr="00E36277">
        <w:rPr>
          <w:lang w:eastAsia="en-AU"/>
        </w:rPr>
        <w:t xml:space="preserve">towards your organisation’s </w:t>
      </w:r>
      <w:r w:rsidR="00506911">
        <w:rPr>
          <w:lang w:eastAsia="en-AU"/>
        </w:rPr>
        <w:t xml:space="preserve">required </w:t>
      </w:r>
      <w:r w:rsidR="00506911" w:rsidRPr="00E36277">
        <w:rPr>
          <w:lang w:eastAsia="en-AU"/>
        </w:rPr>
        <w:t xml:space="preserve">funding contribution </w:t>
      </w:r>
    </w:p>
    <w:p w14:paraId="7F07CA8F" w14:textId="474A8CC7" w:rsidR="002D24CE" w:rsidRDefault="00506911" w:rsidP="00075411">
      <w:pPr>
        <w:pStyle w:val="Bullet1"/>
        <w:rPr>
          <w:lang w:eastAsia="en-AU"/>
        </w:rPr>
      </w:pPr>
      <w:r>
        <w:rPr>
          <w:lang w:eastAsia="en-AU"/>
        </w:rPr>
        <w:t>you make in addition to the minimum requirement.</w:t>
      </w:r>
    </w:p>
    <w:p w14:paraId="5115A282" w14:textId="5019462D" w:rsidR="00506911" w:rsidRDefault="00506911" w:rsidP="00075411">
      <w:pPr>
        <w:pStyle w:val="Bodyafterbullets"/>
        <w:rPr>
          <w:lang w:eastAsia="en-AU"/>
        </w:rPr>
      </w:pPr>
      <w:r>
        <w:rPr>
          <w:lang w:eastAsia="en-AU"/>
        </w:rPr>
        <w:t>This evidence is required</w:t>
      </w:r>
      <w:r w:rsidR="00A02ADD">
        <w:rPr>
          <w:lang w:eastAsia="en-AU"/>
        </w:rPr>
        <w:t xml:space="preserve"> </w:t>
      </w:r>
      <w:r w:rsidRPr="00E36277">
        <w:rPr>
          <w:lang w:eastAsia="en-AU"/>
        </w:rPr>
        <w:t xml:space="preserve">as part of </w:t>
      </w:r>
      <w:r>
        <w:rPr>
          <w:lang w:eastAsia="en-AU"/>
        </w:rPr>
        <w:t xml:space="preserve">your proposed </w:t>
      </w:r>
      <w:r w:rsidRPr="00E36277">
        <w:rPr>
          <w:lang w:eastAsia="en-AU"/>
        </w:rPr>
        <w:t>budget in the application form</w:t>
      </w:r>
      <w:r>
        <w:rPr>
          <w:lang w:eastAsia="en-AU"/>
        </w:rPr>
        <w:t xml:space="preserve"> </w:t>
      </w:r>
      <w:r w:rsidR="002D24CE">
        <w:rPr>
          <w:lang w:eastAsia="en-AU"/>
        </w:rPr>
        <w:t xml:space="preserve">and </w:t>
      </w:r>
      <w:r w:rsidR="002D24CE" w:rsidRPr="1B41585A">
        <w:rPr>
          <w:lang w:eastAsia="en-AU"/>
        </w:rPr>
        <w:t xml:space="preserve">as a formally verified in-kind contributions summary </w:t>
      </w:r>
      <w:r w:rsidR="002D24CE" w:rsidRPr="245C865A">
        <w:rPr>
          <w:lang w:eastAsia="en-AU"/>
        </w:rPr>
        <w:t xml:space="preserve">supplied as part of </w:t>
      </w:r>
      <w:r w:rsidR="002D24CE" w:rsidRPr="1B41585A">
        <w:rPr>
          <w:lang w:eastAsia="en-AU"/>
        </w:rPr>
        <w:t>annual program reporting.</w:t>
      </w:r>
      <w:r w:rsidR="002D24CE">
        <w:rPr>
          <w:lang w:eastAsia="en-AU"/>
        </w:rPr>
        <w:t xml:space="preserve"> The application form is available </w:t>
      </w:r>
      <w:r w:rsidR="000C3E4F" w:rsidRPr="00F1670A">
        <w:rPr>
          <w:lang w:eastAsia="en-AU"/>
        </w:rPr>
        <w:t>via</w:t>
      </w:r>
      <w:r w:rsidR="002D24CE" w:rsidRPr="00F1670A">
        <w:rPr>
          <w:lang w:eastAsia="en-AU"/>
        </w:rPr>
        <w:t xml:space="preserve"> </w:t>
      </w:r>
      <w:r w:rsidR="000C3E4F" w:rsidRPr="00F1670A">
        <w:t xml:space="preserve">the </w:t>
      </w:r>
      <w:hyperlink r:id="rId25" w:history="1">
        <w:r w:rsidR="000D5F26">
          <w:rPr>
            <w:rStyle w:val="Hyperlink"/>
          </w:rPr>
          <w:t>Local Government Victoria – Free from Violence Local Government Program page</w:t>
        </w:r>
      </w:hyperlink>
      <w:r w:rsidR="000C3E4F" w:rsidRPr="00F1670A">
        <w:t xml:space="preserve"> &lt;https://www.localgovernment.vic.gov.au/grants/free-from-violence-local-government-program</w:t>
      </w:r>
      <w:r w:rsidR="000C3E4F" w:rsidRPr="00BC3DEB">
        <w:t>&gt;</w:t>
      </w:r>
      <w:r w:rsidRPr="00F1670A">
        <w:rPr>
          <w:lang w:eastAsia="en-AU"/>
        </w:rPr>
        <w:t>.</w:t>
      </w:r>
    </w:p>
    <w:p w14:paraId="74A6007D" w14:textId="69DCC976" w:rsidR="00414FC7" w:rsidRDefault="00414FC7" w:rsidP="00414FC7">
      <w:pPr>
        <w:pStyle w:val="Heading2"/>
        <w:rPr>
          <w:lang w:eastAsia="en-AU"/>
        </w:rPr>
      </w:pPr>
      <w:r>
        <w:rPr>
          <w:lang w:eastAsia="en-AU"/>
        </w:rPr>
        <w:t>When is the</w:t>
      </w:r>
      <w:r w:rsidR="00667C91">
        <w:rPr>
          <w:lang w:eastAsia="en-AU"/>
        </w:rPr>
        <w:t xml:space="preserve"> first</w:t>
      </w:r>
      <w:r>
        <w:rPr>
          <w:lang w:eastAsia="en-AU"/>
        </w:rPr>
        <w:t xml:space="preserve"> financial contribution due?</w:t>
      </w:r>
      <w:r>
        <w:rPr>
          <w:lang w:eastAsia="en-AU"/>
        </w:rPr>
        <w:tab/>
      </w:r>
    </w:p>
    <w:p w14:paraId="6C652B71" w14:textId="1DA97FCD" w:rsidR="00414FC7" w:rsidRDefault="00414FC7" w:rsidP="00414FC7">
      <w:pPr>
        <w:pStyle w:val="Body"/>
      </w:pPr>
      <w:r>
        <w:t>For successful applicants in category A the financial contribution</w:t>
      </w:r>
      <w:r w:rsidR="00955746">
        <w:t xml:space="preserve"> for the first year of the program is </w:t>
      </w:r>
      <w:r>
        <w:t xml:space="preserve">payable </w:t>
      </w:r>
      <w:r w:rsidR="00955746">
        <w:t>during</w:t>
      </w:r>
      <w:r>
        <w:t xml:space="preserve"> financial year 2022-2023. </w:t>
      </w:r>
    </w:p>
    <w:p w14:paraId="2BAC3FC6" w14:textId="00346CB3" w:rsidR="00414FC7" w:rsidRPr="00414FC7" w:rsidRDefault="00414FC7" w:rsidP="00414FC7">
      <w:pPr>
        <w:pStyle w:val="Body"/>
      </w:pPr>
      <w:r>
        <w:t xml:space="preserve">For successful applicants in categories B to D, the </w:t>
      </w:r>
      <w:r w:rsidR="00955746">
        <w:t xml:space="preserve">first </w:t>
      </w:r>
      <w:r>
        <w:t xml:space="preserve">financial contribution </w:t>
      </w:r>
      <w:r w:rsidR="00955746">
        <w:t xml:space="preserve">is due in the second year of the </w:t>
      </w:r>
      <w:r w:rsidR="002567A3">
        <w:t>program and</w:t>
      </w:r>
      <w:r w:rsidR="00955746">
        <w:t xml:space="preserve"> is payable during</w:t>
      </w:r>
      <w:r>
        <w:t xml:space="preserve"> financial year 2023-2024.</w:t>
      </w:r>
    </w:p>
    <w:p w14:paraId="3CF0ACA5" w14:textId="7FC76236" w:rsidR="00D45BC8" w:rsidRDefault="00476FA4" w:rsidP="00922D04">
      <w:pPr>
        <w:pStyle w:val="Heading1"/>
      </w:pPr>
      <w:bookmarkStart w:id="10" w:name="_Toc89676541"/>
      <w:r w:rsidRPr="00F1670A">
        <w:t>Application process</w:t>
      </w:r>
      <w:bookmarkEnd w:id="10"/>
    </w:p>
    <w:p w14:paraId="7D766E55" w14:textId="77777777" w:rsidR="002D24CE" w:rsidRPr="00DB00F4" w:rsidRDefault="002D24CE" w:rsidP="002D24CE">
      <w:pPr>
        <w:pStyle w:val="Heading2"/>
      </w:pPr>
      <w:bookmarkStart w:id="11" w:name="_Toc88138748"/>
      <w:bookmarkStart w:id="12" w:name="_Toc89676542"/>
      <w:r w:rsidRPr="00DB00F4">
        <w:t>How do we apply?</w:t>
      </w:r>
      <w:bookmarkEnd w:id="11"/>
      <w:bookmarkEnd w:id="12"/>
    </w:p>
    <w:p w14:paraId="4373BF4B" w14:textId="77777777" w:rsidR="002D24CE" w:rsidRDefault="002D24CE" w:rsidP="002D24CE">
      <w:pPr>
        <w:pStyle w:val="Body"/>
      </w:pPr>
      <w:r>
        <w:t xml:space="preserve">Applications will open to all Victorian councils on </w:t>
      </w:r>
      <w:r w:rsidRPr="00D674E1">
        <w:rPr>
          <w:b/>
          <w:bCs/>
        </w:rPr>
        <w:t>8 December 2021</w:t>
      </w:r>
      <w:r>
        <w:t>.</w:t>
      </w:r>
    </w:p>
    <w:p w14:paraId="4A7E895F" w14:textId="77777777" w:rsidR="002D24CE" w:rsidRDefault="002D24CE" w:rsidP="002D24CE">
      <w:pPr>
        <w:pStyle w:val="Body"/>
      </w:pPr>
      <w:r>
        <w:t xml:space="preserve">Submissions will close at </w:t>
      </w:r>
      <w:r w:rsidRPr="00D674E1">
        <w:rPr>
          <w:b/>
          <w:bCs/>
        </w:rPr>
        <w:t>5pm on 28 February 2022</w:t>
      </w:r>
      <w:r>
        <w:t xml:space="preserve">. </w:t>
      </w:r>
    </w:p>
    <w:p w14:paraId="7368D547" w14:textId="77777777" w:rsidR="002D24CE" w:rsidRDefault="002D24CE" w:rsidP="002D24CE">
      <w:pPr>
        <w:pStyle w:val="Body"/>
      </w:pPr>
      <w:r>
        <w:t xml:space="preserve">Submit your applications using the </w:t>
      </w:r>
      <w:hyperlink r:id="rId26" w:history="1">
        <w:r w:rsidRPr="00C154B7">
          <w:rPr>
            <w:rStyle w:val="Hyperlink"/>
          </w:rPr>
          <w:t>DJPR Grants Portal</w:t>
        </w:r>
      </w:hyperlink>
      <w:r>
        <w:t xml:space="preserve"> &lt;</w:t>
      </w:r>
      <w:r w:rsidRPr="009738C3">
        <w:t>https://businessvic.secure.force.com/GrantsPortalLogin</w:t>
      </w:r>
      <w:r>
        <w:t>&gt;.</w:t>
      </w:r>
    </w:p>
    <w:p w14:paraId="616BBE75" w14:textId="6E1E2DFB" w:rsidR="002D24CE" w:rsidRPr="002D24CE" w:rsidRDefault="002D24CE" w:rsidP="00075411">
      <w:pPr>
        <w:pStyle w:val="Body"/>
      </w:pPr>
      <w:r>
        <w:t xml:space="preserve">You will be able to save your application and return to it later, if needed. There will be one question per assessment criterion, as outlined in the </w:t>
      </w:r>
      <w:r w:rsidR="00937F0B" w:rsidRPr="00075411">
        <w:rPr>
          <w:i/>
          <w:iCs/>
        </w:rPr>
        <w:t>Program guidelines</w:t>
      </w:r>
      <w:r>
        <w:t>.</w:t>
      </w:r>
    </w:p>
    <w:p w14:paraId="39175F0E" w14:textId="2ED04592" w:rsidR="00D45BC8" w:rsidRDefault="00D45BC8" w:rsidP="00075411">
      <w:pPr>
        <w:pStyle w:val="Heading2"/>
      </w:pPr>
      <w:bookmarkStart w:id="13" w:name="_Toc89676543"/>
      <w:r>
        <w:t>Can we speak to someone about our application before we submit it?</w:t>
      </w:r>
      <w:bookmarkEnd w:id="13"/>
    </w:p>
    <w:p w14:paraId="50A6660A" w14:textId="16D6FB1C" w:rsidR="00D45BC8" w:rsidRPr="00D158C6" w:rsidRDefault="00D45BC8" w:rsidP="00D45BC8">
      <w:pPr>
        <w:pStyle w:val="Body"/>
        <w:rPr>
          <w:i/>
          <w:iCs/>
        </w:rPr>
      </w:pPr>
      <w:r>
        <w:t xml:space="preserve">Yes. Please </w:t>
      </w:r>
      <w:hyperlink r:id="rId27" w:history="1">
        <w:r w:rsidR="002D24CE" w:rsidRPr="00235F76">
          <w:rPr>
            <w:rStyle w:val="Hyperlink"/>
          </w:rPr>
          <w:t>email the Free from Violence Program</w:t>
        </w:r>
      </w:hyperlink>
      <w:r w:rsidR="002D24CE" w:rsidRPr="008270E9">
        <w:t xml:space="preserve"> </w:t>
      </w:r>
      <w:r w:rsidR="002D24CE" w:rsidRPr="00BC3DEB">
        <w:rPr>
          <w:rStyle w:val="Hyperlink"/>
          <w:color w:val="auto"/>
        </w:rPr>
        <w:t>&lt;</w:t>
      </w:r>
      <w:r w:rsidR="002D24CE" w:rsidRPr="00D674E1">
        <w:t>freefromviolence@dffh.vic.gov.au</w:t>
      </w:r>
      <w:r w:rsidR="002D24CE">
        <w:t>&gt;</w:t>
      </w:r>
      <w:r w:rsidR="00745750">
        <w:t xml:space="preserve"> </w:t>
      </w:r>
      <w:r>
        <w:t xml:space="preserve">so we can </w:t>
      </w:r>
      <w:r w:rsidR="002D24CE">
        <w:t>direct your query to the most appropriate person</w:t>
      </w:r>
      <w:r>
        <w:t xml:space="preserve">. </w:t>
      </w:r>
      <w:r w:rsidR="008270E9">
        <w:t>I</w:t>
      </w:r>
      <w:r w:rsidR="002D24CE">
        <w:t>nclude ‘</w:t>
      </w:r>
      <w:r w:rsidR="002D24CE" w:rsidRPr="00D674E1">
        <w:t xml:space="preserve">Free </w:t>
      </w:r>
      <w:r w:rsidR="002D24CE" w:rsidRPr="00235F76">
        <w:t>from</w:t>
      </w:r>
      <w:r w:rsidR="002D24CE" w:rsidRPr="00577846">
        <w:t xml:space="preserve"> Violence Local Government </w:t>
      </w:r>
      <w:r w:rsidR="002D24CE" w:rsidRPr="00D674E1">
        <w:t>Program</w:t>
      </w:r>
      <w:r w:rsidR="002D24CE">
        <w:t>’ in the subject line</w:t>
      </w:r>
      <w:r w:rsidR="00D158C6" w:rsidRPr="00D158C6">
        <w:rPr>
          <w:i/>
          <w:iCs/>
        </w:rPr>
        <w:t>.</w:t>
      </w:r>
    </w:p>
    <w:p w14:paraId="0AD4D9B1" w14:textId="5B27C56E" w:rsidR="00506911" w:rsidRPr="00E01713" w:rsidRDefault="00506911" w:rsidP="00075411">
      <w:pPr>
        <w:pStyle w:val="Heading2"/>
      </w:pPr>
      <w:bookmarkStart w:id="14" w:name="_Toc89676544"/>
      <w:r>
        <w:t xml:space="preserve">What evidence </w:t>
      </w:r>
      <w:r w:rsidR="002D24CE">
        <w:t xml:space="preserve">is needed about </w:t>
      </w:r>
      <w:r>
        <w:t>our processes for managing disclosures?</w:t>
      </w:r>
      <w:bookmarkEnd w:id="14"/>
      <w:r>
        <w:t xml:space="preserve"> </w:t>
      </w:r>
    </w:p>
    <w:p w14:paraId="7F9ABD4D" w14:textId="25C2AC82" w:rsidR="002D24CE" w:rsidRDefault="00506911" w:rsidP="00506911">
      <w:pPr>
        <w:pStyle w:val="Body"/>
      </w:pPr>
      <w:r>
        <w:t xml:space="preserve">As part of the program deliverables, councils </w:t>
      </w:r>
      <w:r w:rsidR="002D24CE">
        <w:t>must include</w:t>
      </w:r>
      <w:r>
        <w:t xml:space="preserve"> evidence </w:t>
      </w:r>
      <w:r w:rsidR="002D24CE">
        <w:t>of:</w:t>
      </w:r>
    </w:p>
    <w:p w14:paraId="4C0C6355" w14:textId="3860CBE5" w:rsidR="002D24CE" w:rsidRDefault="00506911" w:rsidP="002D24CE">
      <w:pPr>
        <w:pStyle w:val="Bullet1"/>
      </w:pPr>
      <w:r>
        <w:t xml:space="preserve">their processes for responding to disclosures or suspicion of violence </w:t>
      </w:r>
    </w:p>
    <w:p w14:paraId="22B0222F" w14:textId="3DB7A7D5" w:rsidR="00506911" w:rsidRPr="005218E1" w:rsidRDefault="00506911" w:rsidP="009E3685">
      <w:pPr>
        <w:pStyle w:val="Body"/>
      </w:pPr>
      <w:r w:rsidRPr="00F80D9F">
        <w:lastRenderedPageBreak/>
        <w:t xml:space="preserve">how these </w:t>
      </w:r>
      <w:r w:rsidR="001D5D4C">
        <w:t xml:space="preserve">processes </w:t>
      </w:r>
      <w:r w:rsidRPr="00F80D9F">
        <w:t>are embedded across business areas, with the aim of embedding practices across the whole-of-council by the end of the</w:t>
      </w:r>
      <w:r>
        <w:t xml:space="preserve"> program.</w:t>
      </w:r>
    </w:p>
    <w:p w14:paraId="27B095A3" w14:textId="11BCC664" w:rsidR="008054F0" w:rsidRPr="00DB00F4" w:rsidRDefault="007F02E5" w:rsidP="00075411">
      <w:pPr>
        <w:pStyle w:val="Heading2"/>
      </w:pPr>
      <w:bookmarkStart w:id="15" w:name="_Toc89676545"/>
      <w:r>
        <w:t xml:space="preserve">How do </w:t>
      </w:r>
      <w:r w:rsidR="00532815">
        <w:t>we</w:t>
      </w:r>
      <w:r>
        <w:t xml:space="preserve"> submit </w:t>
      </w:r>
      <w:r w:rsidR="00A71589" w:rsidRPr="00DB00F4">
        <w:t>supporting</w:t>
      </w:r>
      <w:r w:rsidR="008054F0" w:rsidRPr="00DB00F4">
        <w:t xml:space="preserve"> </w:t>
      </w:r>
      <w:r w:rsidR="00A71589" w:rsidRPr="00DB00F4">
        <w:t>documents</w:t>
      </w:r>
      <w:r w:rsidR="00C72B61">
        <w:t xml:space="preserve"> for our application</w:t>
      </w:r>
      <w:r w:rsidR="008054F0" w:rsidRPr="00DB00F4">
        <w:t>?</w:t>
      </w:r>
      <w:bookmarkEnd w:id="15"/>
      <w:r w:rsidR="008054F0" w:rsidRPr="00DB00F4">
        <w:t xml:space="preserve"> </w:t>
      </w:r>
    </w:p>
    <w:p w14:paraId="07AF33CE" w14:textId="01322D21" w:rsidR="00506911" w:rsidRPr="00A0672B" w:rsidRDefault="00506911" w:rsidP="00A71589">
      <w:pPr>
        <w:pStyle w:val="Body"/>
      </w:pPr>
      <w:r>
        <w:t>Multiple supporting</w:t>
      </w:r>
      <w:r w:rsidRPr="00A0672B">
        <w:t xml:space="preserve"> documents </w:t>
      </w:r>
      <w:r>
        <w:t>may</w:t>
      </w:r>
      <w:r w:rsidRPr="00A0672B">
        <w:t xml:space="preserve"> be submitted through the online grants system, </w:t>
      </w:r>
      <w:r>
        <w:t>as</w:t>
      </w:r>
      <w:r w:rsidRPr="00A0672B">
        <w:t xml:space="preserve"> long as </w:t>
      </w:r>
      <w:r>
        <w:t>each</w:t>
      </w:r>
      <w:r w:rsidRPr="00A0672B">
        <w:t xml:space="preserve"> file </w:t>
      </w:r>
      <w:r w:rsidR="002D24CE">
        <w:t>is not</w:t>
      </w:r>
      <w:r w:rsidR="00165DD0">
        <w:t xml:space="preserve"> larger than</w:t>
      </w:r>
      <w:r w:rsidR="002D24CE" w:rsidRPr="00A0672B">
        <w:t xml:space="preserve"> </w:t>
      </w:r>
      <w:r w:rsidRPr="00A0672B">
        <w:t>5</w:t>
      </w:r>
      <w:r w:rsidR="00165DD0">
        <w:t xml:space="preserve"> </w:t>
      </w:r>
      <w:r w:rsidRPr="00A0672B">
        <w:t>MB.</w:t>
      </w:r>
      <w:r>
        <w:t xml:space="preserve"> Files that exceed 5</w:t>
      </w:r>
      <w:r w:rsidR="00165DD0">
        <w:t xml:space="preserve"> </w:t>
      </w:r>
      <w:r>
        <w:t xml:space="preserve">MB may be emailed before the application deadline to </w:t>
      </w:r>
      <w:r w:rsidR="005218E1" w:rsidRPr="009E3685">
        <w:rPr>
          <w:b/>
          <w:bCs/>
        </w:rPr>
        <w:t>FFV@ecodev.vic.gov.au</w:t>
      </w:r>
      <w:r w:rsidR="00F1670A" w:rsidRPr="009E3685">
        <w:t xml:space="preserve">. </w:t>
      </w:r>
      <w:r w:rsidR="00165DD0">
        <w:t xml:space="preserve">Include </w:t>
      </w:r>
      <w:r w:rsidR="00843D3B" w:rsidRPr="00843D3B">
        <w:t>the council</w:t>
      </w:r>
      <w:r w:rsidR="005B37FC">
        <w:t>’</w:t>
      </w:r>
      <w:r w:rsidR="00843D3B" w:rsidRPr="00843D3B">
        <w:t xml:space="preserve">s name and project title </w:t>
      </w:r>
      <w:r w:rsidR="00165DD0">
        <w:t>to ensure</w:t>
      </w:r>
      <w:r w:rsidR="00843D3B" w:rsidRPr="00843D3B">
        <w:t xml:space="preserve"> the documents </w:t>
      </w:r>
      <w:r w:rsidR="00165DD0">
        <w:t>are</w:t>
      </w:r>
      <w:r w:rsidR="00843D3B" w:rsidRPr="00843D3B">
        <w:t xml:space="preserve"> attached to the correct application.</w:t>
      </w:r>
    </w:p>
    <w:p w14:paraId="2C3CB275" w14:textId="5CAC51BB" w:rsidR="00606D05" w:rsidRDefault="00606D05" w:rsidP="00075411">
      <w:pPr>
        <w:pStyle w:val="Heading2"/>
      </w:pPr>
      <w:bookmarkStart w:id="16" w:name="_Toc89676546"/>
      <w:r>
        <w:t>Will late applications be accepted?</w:t>
      </w:r>
      <w:bookmarkEnd w:id="16"/>
    </w:p>
    <w:p w14:paraId="67D97437" w14:textId="77777777" w:rsidR="00165DD0" w:rsidRDefault="00606D05" w:rsidP="00606D05">
      <w:pPr>
        <w:pStyle w:val="Body"/>
      </w:pPr>
      <w:r>
        <w:t xml:space="preserve">Late applications </w:t>
      </w:r>
      <w:r w:rsidRPr="00075411">
        <w:rPr>
          <w:b/>
          <w:bCs/>
        </w:rPr>
        <w:t>cannot</w:t>
      </w:r>
      <w:r>
        <w:t xml:space="preserve"> be accepted.</w:t>
      </w:r>
    </w:p>
    <w:p w14:paraId="59C864F9" w14:textId="7F7B0388" w:rsidR="00606D05" w:rsidRPr="00606D05" w:rsidRDefault="00165DD0" w:rsidP="00606D05">
      <w:pPr>
        <w:pStyle w:val="Body"/>
      </w:pPr>
      <w:r w:rsidRPr="00C154B7">
        <w:t xml:space="preserve">The application period </w:t>
      </w:r>
      <w:r>
        <w:t>has been set to</w:t>
      </w:r>
      <w:r w:rsidRPr="00C154B7">
        <w:t xml:space="preserve"> 11 weeks</w:t>
      </w:r>
      <w:r>
        <w:t xml:space="preserve"> to accommodate expected staffing shortages over the Christmas and New Year period</w:t>
      </w:r>
      <w:r w:rsidR="0092181C">
        <w:t>.</w:t>
      </w:r>
    </w:p>
    <w:p w14:paraId="3BF609BD" w14:textId="067E3E6F" w:rsidR="00476FA4" w:rsidRDefault="00D45BC8" w:rsidP="00075411">
      <w:pPr>
        <w:pStyle w:val="Heading1"/>
      </w:pPr>
      <w:bookmarkStart w:id="17" w:name="_Toc89676547"/>
      <w:r>
        <w:t>Assessment</w:t>
      </w:r>
      <w:bookmarkEnd w:id="17"/>
      <w:r>
        <w:t xml:space="preserve"> </w:t>
      </w:r>
    </w:p>
    <w:p w14:paraId="5A9F072E" w14:textId="3B97C601" w:rsidR="00D45BC8" w:rsidRDefault="00D45BC8" w:rsidP="00F1670A">
      <w:pPr>
        <w:pStyle w:val="Heading2"/>
      </w:pPr>
      <w:bookmarkStart w:id="18" w:name="_Toc89676548"/>
      <w:r>
        <w:t>Who is on the assessment panel?</w:t>
      </w:r>
      <w:bookmarkEnd w:id="18"/>
    </w:p>
    <w:p w14:paraId="21E3492D" w14:textId="1D32BF9D" w:rsidR="00D45BC8" w:rsidRDefault="00F16424" w:rsidP="00D45BC8">
      <w:pPr>
        <w:pStyle w:val="Body"/>
      </w:pPr>
      <w:r>
        <w:t>The panel will comprise of representatives from</w:t>
      </w:r>
      <w:r w:rsidR="00D45BC8">
        <w:t xml:space="preserve"> DFFH, DJPR and the MAV. </w:t>
      </w:r>
    </w:p>
    <w:p w14:paraId="265C8DA9" w14:textId="5EB9E675" w:rsidR="001A3D90" w:rsidRPr="00DB00F4" w:rsidRDefault="00165DD0" w:rsidP="00075411">
      <w:pPr>
        <w:pStyle w:val="Heading2"/>
      </w:pPr>
      <w:bookmarkStart w:id="19" w:name="_Toc89676549"/>
      <w:r w:rsidRPr="00DB00F4">
        <w:t>We</w:t>
      </w:r>
      <w:r>
        <w:t xml:space="preserve"> want to apply because we</w:t>
      </w:r>
      <w:r w:rsidR="00C83FFA" w:rsidRPr="00DB00F4">
        <w:t xml:space="preserve"> don’t know what </w:t>
      </w:r>
      <w:r w:rsidR="001A3D90" w:rsidRPr="00DB00F4">
        <w:t>our needs or priorities are</w:t>
      </w:r>
      <w:r w:rsidR="00612698">
        <w:t>,</w:t>
      </w:r>
      <w:r>
        <w:t xml:space="preserve"> can we apply</w:t>
      </w:r>
      <w:r w:rsidR="001A3D90" w:rsidRPr="00DB00F4">
        <w:t>?</w:t>
      </w:r>
      <w:bookmarkEnd w:id="19"/>
    </w:p>
    <w:p w14:paraId="60475A33" w14:textId="6A9FDF6A" w:rsidR="00165DD0" w:rsidRDefault="00165DD0" w:rsidP="003E7DDE">
      <w:pPr>
        <w:pStyle w:val="Body"/>
      </w:pPr>
      <w:r>
        <w:t xml:space="preserve">Yes. </w:t>
      </w:r>
      <w:r w:rsidR="003E7DDE">
        <w:t>Grant recipients will represent a range of council types and region</w:t>
      </w:r>
      <w:r w:rsidR="00BC3DEB">
        <w:t>s</w:t>
      </w:r>
      <w:r w:rsidR="00612698">
        <w:t xml:space="preserve"> and</w:t>
      </w:r>
      <w:r w:rsidR="003E7DDE">
        <w:t xml:space="preserve"> reflect different stages of capability </w:t>
      </w:r>
      <w:r w:rsidR="009254EF">
        <w:t xml:space="preserve">and experience </w:t>
      </w:r>
      <w:r w:rsidR="003E7DDE">
        <w:t>in primary prevention of family violence and violence against women</w:t>
      </w:r>
      <w:r w:rsidR="00C94445">
        <w:t>.</w:t>
      </w:r>
    </w:p>
    <w:p w14:paraId="54243111" w14:textId="366F6A8C" w:rsidR="00C83FFA" w:rsidRDefault="00C94445" w:rsidP="003E7DDE">
      <w:pPr>
        <w:pStyle w:val="Body"/>
      </w:pPr>
      <w:r>
        <w:t xml:space="preserve">Smaller rural councils, councils with limited resources or councils that are at the early stages of primary prevention work are </w:t>
      </w:r>
      <w:r w:rsidR="37D605AF">
        <w:t xml:space="preserve">strongly </w:t>
      </w:r>
      <w:r>
        <w:t>encouraged to apply</w:t>
      </w:r>
      <w:r w:rsidR="003E7DDE">
        <w:t xml:space="preserve">. </w:t>
      </w:r>
    </w:p>
    <w:p w14:paraId="44468BC3" w14:textId="021E4C09" w:rsidR="00D45BC8" w:rsidRDefault="00D45BC8" w:rsidP="00075411">
      <w:pPr>
        <w:pStyle w:val="Heading2"/>
      </w:pPr>
      <w:bookmarkStart w:id="20" w:name="_Toc89676550"/>
      <w:r>
        <w:t>If we are not successful</w:t>
      </w:r>
      <w:r w:rsidR="00165DD0">
        <w:t>,</w:t>
      </w:r>
      <w:r>
        <w:t xml:space="preserve"> can we appeal the decision?</w:t>
      </w:r>
      <w:bookmarkEnd w:id="20"/>
    </w:p>
    <w:p w14:paraId="616C8ED4" w14:textId="11ACE6E8" w:rsidR="00D45BC8" w:rsidRPr="0019759C" w:rsidRDefault="00165DD0" w:rsidP="00D45BC8">
      <w:pPr>
        <w:pStyle w:val="Body"/>
        <w:rPr>
          <w:lang w:eastAsia="en-AU"/>
        </w:rPr>
      </w:pPr>
      <w:r>
        <w:rPr>
          <w:lang w:eastAsia="en-AU"/>
        </w:rPr>
        <w:t xml:space="preserve">No. </w:t>
      </w:r>
      <w:r w:rsidR="00D45BC8" w:rsidRPr="5F1F8483">
        <w:rPr>
          <w:lang w:eastAsia="en-AU"/>
        </w:rPr>
        <w:t xml:space="preserve">This program is a competitive, merit-based package. All decisions by </w:t>
      </w:r>
      <w:r w:rsidR="00D45BC8">
        <w:rPr>
          <w:lang w:eastAsia="en-AU"/>
        </w:rPr>
        <w:t>DFFH</w:t>
      </w:r>
      <w:r w:rsidR="00D45BC8" w:rsidRPr="5F1F8483">
        <w:rPr>
          <w:lang w:eastAsia="en-AU"/>
        </w:rPr>
        <w:t xml:space="preserve"> or the Minister for Prevention of Family Violence </w:t>
      </w:r>
      <w:r>
        <w:rPr>
          <w:lang w:eastAsia="en-AU"/>
        </w:rPr>
        <w:t>regarding</w:t>
      </w:r>
      <w:r w:rsidR="00D45BC8" w:rsidRPr="5F1F8483">
        <w:rPr>
          <w:lang w:eastAsia="en-AU"/>
        </w:rPr>
        <w:t xml:space="preserve"> any aspect of the funding application and assessment process</w:t>
      </w:r>
      <w:r>
        <w:rPr>
          <w:lang w:eastAsia="en-AU"/>
        </w:rPr>
        <w:t xml:space="preserve"> are final</w:t>
      </w:r>
      <w:r w:rsidR="00D45BC8" w:rsidRPr="5F1F8483">
        <w:rPr>
          <w:lang w:eastAsia="en-AU"/>
        </w:rPr>
        <w:t xml:space="preserve">, including any decision to offer or award a grant, or to withdraw the offer or cancel the grant funding agreement. </w:t>
      </w:r>
    </w:p>
    <w:p w14:paraId="556F312E" w14:textId="31230F59" w:rsidR="00476FA4" w:rsidRPr="002D24CE" w:rsidRDefault="00871A90" w:rsidP="00075411">
      <w:pPr>
        <w:pStyle w:val="Heading1"/>
      </w:pPr>
      <w:bookmarkStart w:id="21" w:name="_Toc89676551"/>
      <w:r w:rsidRPr="002D24CE">
        <w:rPr>
          <w:rStyle w:val="Heading2Char"/>
          <w:b w:val="0"/>
          <w:sz w:val="44"/>
          <w:szCs w:val="44"/>
        </w:rPr>
        <w:lastRenderedPageBreak/>
        <w:t xml:space="preserve">Funding </w:t>
      </w:r>
      <w:r w:rsidR="00165DD0">
        <w:rPr>
          <w:rStyle w:val="Heading2Char"/>
          <w:b w:val="0"/>
          <w:sz w:val="44"/>
          <w:szCs w:val="44"/>
        </w:rPr>
        <w:t>a</w:t>
      </w:r>
      <w:r w:rsidRPr="002D24CE">
        <w:rPr>
          <w:rStyle w:val="Heading2Char"/>
          <w:b w:val="0"/>
          <w:sz w:val="44"/>
          <w:szCs w:val="44"/>
        </w:rPr>
        <w:t>greements</w:t>
      </w:r>
      <w:bookmarkEnd w:id="21"/>
    </w:p>
    <w:p w14:paraId="46B14688" w14:textId="5F88D816" w:rsidR="00DE6B60" w:rsidRPr="00E30CA3" w:rsidRDefault="00DE6B60" w:rsidP="00075411">
      <w:pPr>
        <w:pStyle w:val="Heading2"/>
      </w:pPr>
      <w:bookmarkStart w:id="22" w:name="_Toc89676552"/>
      <w:r w:rsidRPr="00E30CA3">
        <w:t>What happens if activities are delayed or unable to be delivered?</w:t>
      </w:r>
      <w:bookmarkEnd w:id="22"/>
    </w:p>
    <w:p w14:paraId="1ABF4477" w14:textId="29102994" w:rsidR="0020113F" w:rsidRDefault="00AA490D" w:rsidP="00AA490D">
      <w:pPr>
        <w:pStyle w:val="Body"/>
      </w:pPr>
      <w:r>
        <w:t xml:space="preserve">Grant recipients </w:t>
      </w:r>
      <w:r w:rsidR="00165DD0">
        <w:t>should</w:t>
      </w:r>
      <w:r w:rsidR="00676420">
        <w:t xml:space="preserve"> contact DJPR as soon as possible if delays are expected. </w:t>
      </w:r>
    </w:p>
    <w:p w14:paraId="63413D64" w14:textId="6AB4E0CF" w:rsidR="00165DD0" w:rsidRDefault="0020113F" w:rsidP="00AA490D">
      <w:pPr>
        <w:pStyle w:val="Body"/>
      </w:pPr>
      <w:r>
        <w:t xml:space="preserve">Recipients </w:t>
      </w:r>
      <w:r w:rsidR="00AA490D">
        <w:t xml:space="preserve">are responsible for project delivery, including any project cost overruns </w:t>
      </w:r>
      <w:r w:rsidR="00165DD0">
        <w:t>that may</w:t>
      </w:r>
      <w:r w:rsidR="00AA490D">
        <w:t xml:space="preserve"> occur.</w:t>
      </w:r>
    </w:p>
    <w:p w14:paraId="10CC4991" w14:textId="72088B6F" w:rsidR="00AA490D" w:rsidRDefault="00AA490D" w:rsidP="00AA490D">
      <w:pPr>
        <w:pStyle w:val="Body"/>
      </w:pPr>
      <w:r>
        <w:t>In cases where a project is delayed for an unreasonable length of time, where substantive changes of scope are made after funding has been approved, or where a component of a project fails to be delivered, DFFH</w:t>
      </w:r>
      <w:r w:rsidR="00165DD0">
        <w:t xml:space="preserve"> and </w:t>
      </w:r>
      <w:r>
        <w:t>DJPR reserve the right to withhold payments until appropriate actions have been taken to ensure the funded project is being delivered as agreed, or cancel the grant and recoup any payment that has already been provided.</w:t>
      </w:r>
    </w:p>
    <w:p w14:paraId="0661EF08" w14:textId="63277896" w:rsidR="00C70107" w:rsidRDefault="00C70107" w:rsidP="00AA490D">
      <w:pPr>
        <w:pStyle w:val="Body"/>
      </w:pPr>
      <w:r>
        <w:t>In</w:t>
      </w:r>
      <w:r w:rsidRPr="00C70107">
        <w:t xml:space="preserve"> the instance of an unprecedented occurrence which</w:t>
      </w:r>
      <w:r>
        <w:t xml:space="preserve"> is</w:t>
      </w:r>
      <w:r w:rsidRPr="00C70107">
        <w:t xml:space="preserve"> out of the control of the grant recipient, support and flexibility will be provided with</w:t>
      </w:r>
      <w:r>
        <w:t xml:space="preserve"> a</w:t>
      </w:r>
      <w:r w:rsidRPr="00C70107">
        <w:t xml:space="preserve"> revised approach</w:t>
      </w:r>
      <w:r>
        <w:t>,</w:t>
      </w:r>
      <w:r w:rsidRPr="00C70107">
        <w:t xml:space="preserve"> determined on a </w:t>
      </w:r>
      <w:r w:rsidR="00160C86" w:rsidRPr="00C70107">
        <w:t>case-by-case</w:t>
      </w:r>
      <w:r w:rsidRPr="00C70107">
        <w:t xml:space="preserve"> basi</w:t>
      </w:r>
      <w:r>
        <w:t>s.</w:t>
      </w:r>
    </w:p>
    <w:p w14:paraId="2864AFB0" w14:textId="77777777" w:rsidR="00D45BC8" w:rsidRDefault="00D45BC8" w:rsidP="00075411">
      <w:pPr>
        <w:pStyle w:val="Heading2"/>
      </w:pPr>
      <w:bookmarkStart w:id="23" w:name="_Toc89676553"/>
      <w:r>
        <w:t>When and how are payments made?</w:t>
      </w:r>
      <w:bookmarkEnd w:id="23"/>
    </w:p>
    <w:p w14:paraId="39B4ABE2" w14:textId="518E92C9" w:rsidR="00D45BC8" w:rsidRDefault="00D45BC8" w:rsidP="00D45BC8">
      <w:pPr>
        <w:pStyle w:val="Body"/>
        <w:rPr>
          <w:lang w:eastAsia="en-AU"/>
        </w:rPr>
      </w:pPr>
      <w:r w:rsidRPr="5F1F8483">
        <w:rPr>
          <w:lang w:eastAsia="en-AU"/>
        </w:rPr>
        <w:t xml:space="preserve">Successful </w:t>
      </w:r>
      <w:r>
        <w:rPr>
          <w:lang w:eastAsia="en-AU"/>
        </w:rPr>
        <w:t>grant recipients</w:t>
      </w:r>
      <w:r w:rsidRPr="5F1F8483">
        <w:rPr>
          <w:lang w:eastAsia="en-AU"/>
        </w:rPr>
        <w:t xml:space="preserve"> will be paid on completion and approval of agreed project milestones and deliverables. The final financial milestone will not be processed until all requirements outlined in the activity deliverable schedule including the final acquittal report, are completed to the satisfaction of </w:t>
      </w:r>
      <w:r w:rsidR="00DE45EF">
        <w:rPr>
          <w:lang w:eastAsia="en-AU"/>
        </w:rPr>
        <w:t>DJPR and DFFH</w:t>
      </w:r>
      <w:r w:rsidRPr="5F1F8483">
        <w:rPr>
          <w:lang w:eastAsia="en-AU"/>
        </w:rPr>
        <w:t>.</w:t>
      </w:r>
      <w:r>
        <w:rPr>
          <w:lang w:eastAsia="en-AU"/>
        </w:rPr>
        <w:t xml:space="preserve"> </w:t>
      </w:r>
      <w:r w:rsidRPr="5F1F8483">
        <w:rPr>
          <w:lang w:eastAsia="en-AU"/>
        </w:rPr>
        <w:t xml:space="preserve">Milestone payments are made via </w:t>
      </w:r>
      <w:r w:rsidR="00165DD0" w:rsidRPr="5F1F8483">
        <w:rPr>
          <w:lang w:eastAsia="en-AU"/>
        </w:rPr>
        <w:t xml:space="preserve">electronic funds transfer </w:t>
      </w:r>
      <w:r w:rsidRPr="5F1F8483">
        <w:rPr>
          <w:lang w:eastAsia="en-AU"/>
        </w:rPr>
        <w:t xml:space="preserve">(EFT) once deliverables are met, in line with the VCFA. </w:t>
      </w:r>
    </w:p>
    <w:p w14:paraId="6332D8BD" w14:textId="3FEF91F6" w:rsidR="00D45BC8" w:rsidRPr="002A27AD" w:rsidRDefault="00D45BC8" w:rsidP="00D45BC8">
      <w:pPr>
        <w:pStyle w:val="Body"/>
      </w:pPr>
      <w:r>
        <w:rPr>
          <w:lang w:eastAsia="en-AU"/>
        </w:rPr>
        <w:t>Payments will be made by DJPR on behalf of DFFH.</w:t>
      </w:r>
    </w:p>
    <w:p w14:paraId="4AEFD0FF" w14:textId="678446F1" w:rsidR="005B2FD0" w:rsidRPr="00E30CA3" w:rsidRDefault="00165DD0" w:rsidP="00075411">
      <w:pPr>
        <w:pStyle w:val="Heading1"/>
      </w:pPr>
      <w:bookmarkStart w:id="24" w:name="_Toc89676554"/>
      <w:bookmarkStart w:id="25" w:name="_Toc85708135"/>
      <w:r>
        <w:t>More</w:t>
      </w:r>
      <w:r w:rsidRPr="00E30CA3">
        <w:t xml:space="preserve"> </w:t>
      </w:r>
      <w:r w:rsidR="005B2FD0" w:rsidRPr="00E30CA3">
        <w:t xml:space="preserve">information on the </w:t>
      </w:r>
      <w:r w:rsidR="00922D04">
        <w:t>guide</w:t>
      </w:r>
      <w:bookmarkEnd w:id="24"/>
    </w:p>
    <w:p w14:paraId="2EE73692" w14:textId="1E3AA59A" w:rsidR="00151EC0" w:rsidRPr="00C55EA1" w:rsidRDefault="00151EC0" w:rsidP="00075411">
      <w:pPr>
        <w:pStyle w:val="Heading2"/>
      </w:pPr>
      <w:bookmarkStart w:id="26" w:name="_Toc89676555"/>
      <w:r w:rsidRPr="00C55EA1">
        <w:t>Consultation and development</w:t>
      </w:r>
      <w:bookmarkEnd w:id="25"/>
      <w:bookmarkEnd w:id="26"/>
    </w:p>
    <w:p w14:paraId="6781BA9D" w14:textId="25A806BA" w:rsidR="00165DD0" w:rsidRDefault="00151EC0" w:rsidP="00151EC0">
      <w:pPr>
        <w:pStyle w:val="Body"/>
      </w:pPr>
      <w:r>
        <w:t xml:space="preserve">The </w:t>
      </w:r>
      <w:r w:rsidR="00922D04">
        <w:t>guide</w:t>
      </w:r>
      <w:r>
        <w:t xml:space="preserve"> was co-designed through consultation with</w:t>
      </w:r>
      <w:r w:rsidR="00165DD0">
        <w:t>:</w:t>
      </w:r>
    </w:p>
    <w:p w14:paraId="3286E25F" w14:textId="77777777" w:rsidR="00165DD0" w:rsidRDefault="00151EC0" w:rsidP="00165DD0">
      <w:pPr>
        <w:pStyle w:val="Bullet1"/>
      </w:pPr>
      <w:r>
        <w:t>councillors</w:t>
      </w:r>
    </w:p>
    <w:p w14:paraId="55505CE3" w14:textId="3A16CF35" w:rsidR="00165DD0" w:rsidRDefault="00151EC0" w:rsidP="00165DD0">
      <w:pPr>
        <w:pStyle w:val="Bullet1"/>
      </w:pPr>
      <w:r>
        <w:t>council executives and staff</w:t>
      </w:r>
    </w:p>
    <w:p w14:paraId="78CBC50C" w14:textId="77777777" w:rsidR="00165DD0" w:rsidRDefault="00165DD0" w:rsidP="00165DD0">
      <w:pPr>
        <w:pStyle w:val="Bullet1"/>
      </w:pPr>
      <w:r w:rsidRPr="008E6D10">
        <w:t xml:space="preserve">local government employees </w:t>
      </w:r>
      <w:r>
        <w:t>with</w:t>
      </w:r>
      <w:r w:rsidRPr="008E6D10">
        <w:t xml:space="preserve"> primary prevention expert</w:t>
      </w:r>
      <w:r>
        <w:t>ise</w:t>
      </w:r>
    </w:p>
    <w:p w14:paraId="66114D3F" w14:textId="18180297" w:rsidR="00165DD0" w:rsidRDefault="00151EC0" w:rsidP="00165DD0">
      <w:pPr>
        <w:pStyle w:val="Bullet1"/>
      </w:pPr>
      <w:r>
        <w:t>family violence specialists</w:t>
      </w:r>
    </w:p>
    <w:p w14:paraId="6E1DEF1F" w14:textId="77777777" w:rsidR="00165DD0" w:rsidRDefault="00165DD0" w:rsidP="00165DD0">
      <w:pPr>
        <w:pStyle w:val="Bullet1"/>
      </w:pPr>
      <w:r w:rsidRPr="008E6D10">
        <w:t>services that support</w:t>
      </w:r>
      <w:r>
        <w:t xml:space="preserve"> </w:t>
      </w:r>
      <w:r w:rsidRPr="008E6D10">
        <w:t>people</w:t>
      </w:r>
      <w:r>
        <w:t xml:space="preserve"> </w:t>
      </w:r>
      <w:r w:rsidRPr="008E6D10">
        <w:t xml:space="preserve">who </w:t>
      </w:r>
      <w:r>
        <w:t xml:space="preserve">have </w:t>
      </w:r>
      <w:r w:rsidRPr="008E6D10">
        <w:t>experience</w:t>
      </w:r>
      <w:r>
        <w:t>d</w:t>
      </w:r>
      <w:r w:rsidRPr="008E6D10">
        <w:t xml:space="preserve"> family violence</w:t>
      </w:r>
      <w:r>
        <w:t xml:space="preserve"> </w:t>
      </w:r>
      <w:r w:rsidRPr="008E6D10">
        <w:t>and other forms of violence</w:t>
      </w:r>
    </w:p>
    <w:p w14:paraId="772543F8" w14:textId="6C2828A1" w:rsidR="00151EC0" w:rsidRDefault="00151EC0" w:rsidP="00075411">
      <w:pPr>
        <w:pStyle w:val="Bullet1"/>
      </w:pPr>
      <w:r>
        <w:t>victim-survivors of family violence.</w:t>
      </w:r>
    </w:p>
    <w:p w14:paraId="3291369D" w14:textId="60D2BE4F" w:rsidR="00165DD0" w:rsidRDefault="00151EC0" w:rsidP="00165DD0">
      <w:pPr>
        <w:pStyle w:val="Bodyafterbullets"/>
      </w:pPr>
      <w:r w:rsidRPr="00A930A5">
        <w:t xml:space="preserve">The purpose of the </w:t>
      </w:r>
      <w:r w:rsidR="00922D04">
        <w:t>guide</w:t>
      </w:r>
      <w:r w:rsidRPr="00A930A5">
        <w:t xml:space="preserve"> is to support councils to embed primary prevention of family violence and all forms of violence against women across their domains of influence, including</w:t>
      </w:r>
      <w:r w:rsidR="00165DD0">
        <w:t>:</w:t>
      </w:r>
    </w:p>
    <w:p w14:paraId="1191FD06" w14:textId="77777777" w:rsidR="00165DD0" w:rsidRDefault="00151EC0" w:rsidP="00165DD0">
      <w:pPr>
        <w:pStyle w:val="Bullet1"/>
      </w:pPr>
      <w:r w:rsidRPr="00A930A5">
        <w:t>as a workplace</w:t>
      </w:r>
    </w:p>
    <w:p w14:paraId="11DD8200" w14:textId="7CB9E97F" w:rsidR="00165DD0" w:rsidRDefault="00151EC0" w:rsidP="00165DD0">
      <w:pPr>
        <w:pStyle w:val="Bullet1"/>
      </w:pPr>
      <w:r w:rsidRPr="00A930A5">
        <w:t>provider of services</w:t>
      </w:r>
    </w:p>
    <w:p w14:paraId="288CAE7A" w14:textId="033FB210" w:rsidR="00165DD0" w:rsidRDefault="00151EC0" w:rsidP="00165DD0">
      <w:pPr>
        <w:pStyle w:val="Bullet1"/>
      </w:pPr>
      <w:r w:rsidRPr="00A930A5">
        <w:t>community connector</w:t>
      </w:r>
    </w:p>
    <w:p w14:paraId="6BAD857D" w14:textId="44FB7455" w:rsidR="00151EC0" w:rsidRDefault="00151EC0" w:rsidP="00075411">
      <w:pPr>
        <w:pStyle w:val="Bullet1"/>
      </w:pPr>
      <w:r w:rsidRPr="00A930A5">
        <w:t>through the role of Mayor and Councillors as community leaders and decision-makers (</w:t>
      </w:r>
      <w:r w:rsidRPr="006A2B3C">
        <w:t xml:space="preserve">see </w:t>
      </w:r>
      <w:r w:rsidR="008437D7">
        <w:t>f</w:t>
      </w:r>
      <w:r w:rsidRPr="006A2B3C">
        <w:t xml:space="preserve">igure </w:t>
      </w:r>
      <w:r w:rsidR="006A2B3C" w:rsidRPr="006A2B3C">
        <w:t xml:space="preserve">2, </w:t>
      </w:r>
      <w:r w:rsidR="006A2B3C" w:rsidRPr="005C6C34">
        <w:rPr>
          <w:i/>
          <w:iCs/>
        </w:rPr>
        <w:t xml:space="preserve">Program </w:t>
      </w:r>
      <w:r w:rsidR="00922D04" w:rsidRPr="005C6C34">
        <w:rPr>
          <w:i/>
          <w:iCs/>
        </w:rPr>
        <w:t>guide</w:t>
      </w:r>
      <w:r w:rsidR="006A2B3C" w:rsidRPr="005C6C34">
        <w:rPr>
          <w:i/>
          <w:iCs/>
        </w:rPr>
        <w:t>lines</w:t>
      </w:r>
      <w:r w:rsidRPr="006A2B3C">
        <w:t>)</w:t>
      </w:r>
      <w:r w:rsidR="006A2B3C" w:rsidRPr="006A2B3C">
        <w:t>.</w:t>
      </w:r>
    </w:p>
    <w:p w14:paraId="198AA285" w14:textId="100FB00B" w:rsidR="00165DD0" w:rsidRDefault="00151EC0" w:rsidP="00165DD0">
      <w:pPr>
        <w:pStyle w:val="Bodyafterbullets"/>
      </w:pPr>
      <w:r>
        <w:lastRenderedPageBreak/>
        <w:t xml:space="preserve">To support the launch and implementation of the </w:t>
      </w:r>
      <w:r w:rsidR="00922D04">
        <w:t>guide</w:t>
      </w:r>
      <w:r>
        <w:t xml:space="preserve">, the Victorian Government is funding up to 15 councils over three years (from mid-2022 to mid-2025) through the </w:t>
      </w:r>
      <w:r w:rsidRPr="00F1670A">
        <w:t>Free from Violence Local Government Program</w:t>
      </w:r>
      <w:r>
        <w:t>. It will also support councils to</w:t>
      </w:r>
      <w:r w:rsidR="00165DD0">
        <w:t>:</w:t>
      </w:r>
    </w:p>
    <w:p w14:paraId="39342897" w14:textId="44E13DDC" w:rsidR="00165DD0" w:rsidRDefault="00165DD0" w:rsidP="00165DD0">
      <w:pPr>
        <w:pStyle w:val="Bullet1"/>
        <w:numPr>
          <w:ilvl w:val="0"/>
          <w:numId w:val="23"/>
        </w:numPr>
      </w:pPr>
      <w:r>
        <w:t xml:space="preserve">meet their obligations under the </w:t>
      </w:r>
      <w:hyperlink r:id="rId28" w:history="1">
        <w:r w:rsidRPr="00306528">
          <w:rPr>
            <w:rStyle w:val="Hyperlink"/>
            <w:i/>
            <w:iCs/>
          </w:rPr>
          <w:t>Gender Equality Act (2020)</w:t>
        </w:r>
      </w:hyperlink>
      <w:r>
        <w:t xml:space="preserve"> &lt;</w:t>
      </w:r>
      <w:r w:rsidRPr="003F0A43">
        <w:t>https://www.legislation.vic.gov.au/in-force/acts/gender-equality-act-2020/002</w:t>
      </w:r>
      <w:r>
        <w:t>&gt;</w:t>
      </w:r>
    </w:p>
    <w:p w14:paraId="2105F25D" w14:textId="77777777" w:rsidR="00165DD0" w:rsidRDefault="00165DD0" w:rsidP="00165DD0">
      <w:pPr>
        <w:pStyle w:val="Bullet1"/>
        <w:numPr>
          <w:ilvl w:val="0"/>
          <w:numId w:val="23"/>
        </w:numPr>
      </w:pPr>
      <w:r>
        <w:t xml:space="preserve">implement measures to prevent family violence in line with their </w:t>
      </w:r>
      <w:r w:rsidRPr="005C6C34">
        <w:rPr>
          <w:i/>
          <w:iCs/>
        </w:rPr>
        <w:t xml:space="preserve">Municipal </w:t>
      </w:r>
      <w:r w:rsidRPr="00D82087">
        <w:rPr>
          <w:i/>
          <w:iCs/>
        </w:rPr>
        <w:t>p</w:t>
      </w:r>
      <w:r w:rsidRPr="003F0A43">
        <w:rPr>
          <w:i/>
          <w:iCs/>
        </w:rPr>
        <w:t>ublic health and wellbeing plan 2021–2025</w:t>
      </w:r>
      <w:r>
        <w:t xml:space="preserve"> – more information is on </w:t>
      </w:r>
      <w:hyperlink r:id="rId29" w:history="1">
        <w:r w:rsidRPr="003F0A43">
          <w:rPr>
            <w:rStyle w:val="Hyperlink"/>
          </w:rPr>
          <w:t>Health.vic’s Municipal public health and wellbeing planning page</w:t>
        </w:r>
      </w:hyperlink>
      <w:r>
        <w:t xml:space="preserve"> &lt;</w:t>
      </w:r>
      <w:r w:rsidRPr="003F0A43">
        <w:t>https://www.health.vic.gov.au/population-health-systems/municipal-public-health-and-wellbeing-planning</w:t>
      </w:r>
      <w:r>
        <w:t>&gt;.</w:t>
      </w:r>
    </w:p>
    <w:p w14:paraId="7AE70B1C" w14:textId="58896483" w:rsidR="00151EC0" w:rsidRDefault="00165DD0" w:rsidP="00075411">
      <w:pPr>
        <w:pStyle w:val="Bodyafterbullets"/>
      </w:pPr>
      <w:r>
        <w:t xml:space="preserve">The application articulates a commitment to embed primary prevention across all domains of council over the life of the program, regardless of the current level of engagement with primary prevention and gender equality work. </w:t>
      </w:r>
    </w:p>
    <w:p w14:paraId="0CA2375F" w14:textId="08A9EE12" w:rsidR="00151EC0" w:rsidRDefault="00165DD0" w:rsidP="00075411">
      <w:pPr>
        <w:pStyle w:val="Heading2"/>
      </w:pPr>
      <w:bookmarkStart w:id="27" w:name="_Toc85708136"/>
      <w:bookmarkStart w:id="28" w:name="_Toc89676556"/>
      <w:r>
        <w:t>How will</w:t>
      </w:r>
      <w:r w:rsidR="00151EC0">
        <w:t xml:space="preserve"> the </w:t>
      </w:r>
      <w:r w:rsidR="00922D04">
        <w:t>guide</w:t>
      </w:r>
      <w:r>
        <w:t xml:space="preserve"> </w:t>
      </w:r>
      <w:r w:rsidR="00663FE0">
        <w:t>be implemented</w:t>
      </w:r>
      <w:r w:rsidR="00151EC0">
        <w:t>?</w:t>
      </w:r>
      <w:bookmarkEnd w:id="27"/>
      <w:bookmarkEnd w:id="28"/>
    </w:p>
    <w:p w14:paraId="419BEAC4" w14:textId="5BB7A461" w:rsidR="00151EC0" w:rsidRDefault="00151EC0" w:rsidP="00663FE0">
      <w:pPr>
        <w:pStyle w:val="Body"/>
      </w:pPr>
      <w:r>
        <w:t xml:space="preserve">The </w:t>
      </w:r>
      <w:r w:rsidR="00922D04">
        <w:t>guide</w:t>
      </w:r>
      <w:r>
        <w:t xml:space="preserve"> is designed so that any person working within a Victorian council can pick it up and </w:t>
      </w:r>
      <w:r w:rsidR="00165DD0">
        <w:t>find advice</w:t>
      </w:r>
      <w:r>
        <w:t xml:space="preserve"> on how to implement primary prevention in their council, regardless of their role in council or how progressed </w:t>
      </w:r>
      <w:r w:rsidR="00165DD0">
        <w:t xml:space="preserve">the </w:t>
      </w:r>
      <w:r>
        <w:t>council's engagement with primary prevention is.</w:t>
      </w:r>
    </w:p>
    <w:p w14:paraId="158A29E3" w14:textId="2F2A05D7" w:rsidR="00151EC0" w:rsidRPr="00195F30" w:rsidRDefault="00151EC0" w:rsidP="00663FE0">
      <w:pPr>
        <w:pStyle w:val="Body"/>
      </w:pPr>
      <w:r>
        <w:t xml:space="preserve">The </w:t>
      </w:r>
      <w:r w:rsidR="00922D04">
        <w:t>guide</w:t>
      </w:r>
      <w:r>
        <w:t xml:space="preserve"> will support you to:</w:t>
      </w:r>
    </w:p>
    <w:p w14:paraId="7075A448" w14:textId="77777777" w:rsidR="00151EC0" w:rsidRPr="00165DD0" w:rsidRDefault="00151EC0" w:rsidP="00CF6D12">
      <w:pPr>
        <w:pStyle w:val="Bullet1"/>
      </w:pPr>
      <w:r w:rsidRPr="00663FE0">
        <w:t>understand what your role in primary prevention is and the roles of others across council </w:t>
      </w:r>
    </w:p>
    <w:p w14:paraId="6C2C4E8C" w14:textId="77777777" w:rsidR="00151EC0" w:rsidRPr="00165DD0" w:rsidRDefault="00151EC0" w:rsidP="00CF6D12">
      <w:pPr>
        <w:pStyle w:val="Bullet1"/>
      </w:pPr>
      <w:r w:rsidRPr="00663FE0">
        <w:t>identify effective ways of engaging people across the organisation </w:t>
      </w:r>
    </w:p>
    <w:p w14:paraId="7ACE3C61" w14:textId="77777777" w:rsidR="00151EC0" w:rsidRPr="00165DD0" w:rsidRDefault="00151EC0" w:rsidP="00CF6D12">
      <w:pPr>
        <w:pStyle w:val="Bullet1"/>
      </w:pPr>
      <w:r w:rsidRPr="00663FE0">
        <w:t xml:space="preserve">understand how to </w:t>
      </w:r>
      <w:r w:rsidRPr="00165DD0">
        <w:t>respond to the different attitudes of people across council.</w:t>
      </w:r>
    </w:p>
    <w:p w14:paraId="7AB3B88E" w14:textId="6A4B8D88" w:rsidR="00151EC0" w:rsidRPr="00F87D6F" w:rsidRDefault="00151EC0" w:rsidP="00663FE0">
      <w:pPr>
        <w:pStyle w:val="Bodyafterbullets"/>
      </w:pPr>
      <w:r w:rsidRPr="00663FE0">
        <w:t xml:space="preserve">The </w:t>
      </w:r>
      <w:r w:rsidR="00922D04" w:rsidRPr="00663FE0">
        <w:t>guide</w:t>
      </w:r>
      <w:r w:rsidRPr="00663FE0">
        <w:t xml:space="preserve"> provides plain</w:t>
      </w:r>
      <w:r w:rsidR="00165DD0" w:rsidRPr="00663FE0">
        <w:t xml:space="preserve"> </w:t>
      </w:r>
      <w:r w:rsidRPr="00663FE0">
        <w:t>language educational content, practical exercises, resources, and real-life examples that will equip people to take action and contribute to a whole-of-council approach to preventing family violence and all forms of violence against women in your community. </w:t>
      </w:r>
    </w:p>
    <w:p w14:paraId="5BBC22B6" w14:textId="2FF569C7" w:rsidR="00151EC0" w:rsidRDefault="00151EC0" w:rsidP="00151EC0">
      <w:pPr>
        <w:pStyle w:val="Body"/>
      </w:pPr>
      <w:r>
        <w:t xml:space="preserve">The </w:t>
      </w:r>
      <w:r w:rsidR="00922D04">
        <w:t>guide</w:t>
      </w:r>
      <w:r>
        <w:t xml:space="preserve"> contains </w:t>
      </w:r>
      <w:r w:rsidR="00902C1C">
        <w:t>the following</w:t>
      </w:r>
      <w:r w:rsidR="0031431A">
        <w:t xml:space="preserve"> sections</w:t>
      </w:r>
      <w:r>
        <w:t>:</w:t>
      </w:r>
    </w:p>
    <w:p w14:paraId="5B8C7529" w14:textId="77777777" w:rsidR="00151EC0" w:rsidRDefault="00151EC0" w:rsidP="00151EC0">
      <w:pPr>
        <w:pStyle w:val="Bullet1"/>
      </w:pPr>
      <w:r>
        <w:t>a comprehensive introduction to family violence and all forms of violence against women</w:t>
      </w:r>
    </w:p>
    <w:p w14:paraId="367785F4" w14:textId="28C91B3B" w:rsidR="00151EC0" w:rsidRDefault="00151EC0" w:rsidP="00151EC0">
      <w:pPr>
        <w:pStyle w:val="Bullet1"/>
      </w:pPr>
      <w:r>
        <w:t xml:space="preserve">a </w:t>
      </w:r>
      <w:r w:rsidR="00165DD0">
        <w:t>h</w:t>
      </w:r>
      <w:r>
        <w:t>ealth check to ascertain where your council is in its primary prevention journey</w:t>
      </w:r>
    </w:p>
    <w:p w14:paraId="225AB63D" w14:textId="45068BAA" w:rsidR="00151EC0" w:rsidRDefault="0031431A" w:rsidP="00151EC0">
      <w:pPr>
        <w:pStyle w:val="Bullet1"/>
      </w:pPr>
      <w:r>
        <w:t>s</w:t>
      </w:r>
      <w:r w:rsidR="00151EC0">
        <w:t>trengthening engagement across council</w:t>
      </w:r>
    </w:p>
    <w:p w14:paraId="0D0DF869" w14:textId="5F065052" w:rsidR="00151EC0" w:rsidRDefault="0031431A" w:rsidP="00151EC0">
      <w:pPr>
        <w:pStyle w:val="Bullet1"/>
      </w:pPr>
      <w:r>
        <w:t>s</w:t>
      </w:r>
      <w:r w:rsidR="00151EC0">
        <w:t xml:space="preserve">trategy integration </w:t>
      </w:r>
    </w:p>
    <w:p w14:paraId="6BFF9B19" w14:textId="261B3B07" w:rsidR="00151EC0" w:rsidRDefault="0031431A" w:rsidP="00151EC0">
      <w:pPr>
        <w:pStyle w:val="Bullet1"/>
      </w:pPr>
      <w:r>
        <w:t>b</w:t>
      </w:r>
      <w:r w:rsidR="00151EC0">
        <w:t>uilding organisational capability</w:t>
      </w:r>
    </w:p>
    <w:p w14:paraId="12BAF770" w14:textId="0A0004FE" w:rsidR="00151EC0" w:rsidRDefault="00520869" w:rsidP="00151EC0">
      <w:pPr>
        <w:pStyle w:val="Bullet1"/>
      </w:pPr>
      <w:r>
        <w:t>e</w:t>
      </w:r>
      <w:r w:rsidR="00151EC0">
        <w:t xml:space="preserve">mbedding the work into everyone’s roles </w:t>
      </w:r>
    </w:p>
    <w:p w14:paraId="29B34E2B" w14:textId="5FEDC220" w:rsidR="00151EC0" w:rsidRDefault="00520869" w:rsidP="00151EC0">
      <w:pPr>
        <w:pStyle w:val="Bullet1"/>
      </w:pPr>
      <w:r>
        <w:t>t</w:t>
      </w:r>
      <w:r w:rsidR="00151EC0">
        <w:t>ailored action plans</w:t>
      </w:r>
    </w:p>
    <w:p w14:paraId="1C0BDB49" w14:textId="2987CBE7" w:rsidR="00151EC0" w:rsidRDefault="00520869" w:rsidP="00663FE0">
      <w:pPr>
        <w:pStyle w:val="Bullet1"/>
      </w:pPr>
      <w:r>
        <w:t>m</w:t>
      </w:r>
      <w:r w:rsidR="00151EC0">
        <w:t xml:space="preserve">onitoring, evaluation and dissemination.  </w:t>
      </w:r>
      <w:bookmarkStart w:id="29" w:name="_Hlk63948051"/>
    </w:p>
    <w:p w14:paraId="23F88445" w14:textId="72B6633F" w:rsidR="00151EC0" w:rsidRDefault="00151EC0" w:rsidP="00663FE0">
      <w:pPr>
        <w:pStyle w:val="Heading2"/>
      </w:pPr>
      <w:bookmarkStart w:id="30" w:name="_Toc85708137"/>
      <w:bookmarkStart w:id="31" w:name="_Toc89676557"/>
      <w:bookmarkEnd w:id="29"/>
      <w:r>
        <w:t xml:space="preserve">Accessing the </w:t>
      </w:r>
      <w:bookmarkEnd w:id="30"/>
      <w:r w:rsidR="00922D04">
        <w:t>guide</w:t>
      </w:r>
      <w:bookmarkEnd w:id="31"/>
    </w:p>
    <w:p w14:paraId="36276BB9" w14:textId="02B2BF91" w:rsidR="00151EC0" w:rsidRPr="002365B4" w:rsidRDefault="00151EC0" w:rsidP="00AA490D">
      <w:pPr>
        <w:pStyle w:val="Body"/>
      </w:pPr>
      <w:r>
        <w:t xml:space="preserve">The </w:t>
      </w:r>
      <w:r w:rsidR="00922D04">
        <w:t>guide</w:t>
      </w:r>
      <w:r>
        <w:t xml:space="preserve"> will be made publicly available in mid-2022</w:t>
      </w:r>
      <w:r w:rsidR="00663FE0">
        <w:t>.</w:t>
      </w:r>
      <w:r w:rsidR="00F87D6F">
        <w:t xml:space="preserve"> </w:t>
      </w:r>
    </w:p>
    <w:sectPr w:rsidR="00151EC0" w:rsidRPr="002365B4" w:rsidSect="00E87BF2">
      <w:pgSz w:w="11906" w:h="16838" w:code="9"/>
      <w:pgMar w:top="1701" w:right="1304" w:bottom="1135"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19527" w14:textId="77777777" w:rsidR="00230826" w:rsidRDefault="00230826">
      <w:r>
        <w:separator/>
      </w:r>
    </w:p>
    <w:p w14:paraId="49139D35" w14:textId="77777777" w:rsidR="00230826" w:rsidRDefault="00230826"/>
  </w:endnote>
  <w:endnote w:type="continuationSeparator" w:id="0">
    <w:p w14:paraId="082EC16A" w14:textId="77777777" w:rsidR="00230826" w:rsidRDefault="00230826">
      <w:r>
        <w:continuationSeparator/>
      </w:r>
    </w:p>
    <w:p w14:paraId="04BEC545" w14:textId="77777777" w:rsidR="00230826" w:rsidRDefault="00230826"/>
  </w:endnote>
  <w:endnote w:type="continuationNotice" w:id="1">
    <w:p w14:paraId="6AD40E0D" w14:textId="77777777" w:rsidR="00230826" w:rsidRDefault="00230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VIC Light">
    <w:altName w:val="Calibri"/>
    <w:panose1 w:val="00000400000000000000"/>
    <w:charset w:val="00"/>
    <w:family w:val="auto"/>
    <w:pitch w:val="variable"/>
    <w:sig w:usb0="00000007" w:usb1="00000000" w:usb2="00000000" w:usb3="00000000" w:csb0="00000093" w:csb1="00000000"/>
  </w:font>
  <w:font w:name="VIC">
    <w:altName w:val="Calibri"/>
    <w:panose1 w:val="00000500000000000000"/>
    <w:charset w:val="00"/>
    <w:family w:val="auto"/>
    <w:pitch w:val="variable"/>
    <w:sig w:usb0="00000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5B4D" w14:textId="77777777" w:rsidR="00187481" w:rsidRDefault="00187481">
    <w:pPr>
      <w:pStyle w:val="Footer"/>
    </w:pPr>
    <w:r>
      <w:rPr>
        <w:noProof/>
      </w:rPr>
      <mc:AlternateContent>
        <mc:Choice Requires="wps">
          <w:drawing>
            <wp:anchor distT="0" distB="0" distL="114300" distR="114300" simplePos="0" relativeHeight="251661824" behindDoc="0" locked="0" layoutInCell="0" allowOverlap="1" wp14:anchorId="0D6D1A15" wp14:editId="314AD8F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5DC513" w14:textId="590BCB7B" w:rsidR="00187481" w:rsidRPr="00EB4BC7" w:rsidRDefault="00187481" w:rsidP="00EB4BC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6D1A15"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7F5DC513" w14:textId="590BCB7B" w:rsidR="00187481" w:rsidRPr="00EB4BC7" w:rsidRDefault="00187481" w:rsidP="00EB4BC7">
                    <w:pPr>
                      <w:spacing w:after="0"/>
                      <w:jc w:val="center"/>
                      <w:rPr>
                        <w:rFonts w:ascii="Arial Black" w:hAnsi="Arial Black"/>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D60D" w14:textId="77777777" w:rsidR="00187481" w:rsidRDefault="00187481">
    <w:pPr>
      <w:pStyle w:val="Footer"/>
    </w:pPr>
    <w:r>
      <w:rPr>
        <w:noProof/>
        <w:lang w:eastAsia="en-AU"/>
      </w:rPr>
      <mc:AlternateContent>
        <mc:Choice Requires="wps">
          <w:drawing>
            <wp:anchor distT="0" distB="0" distL="114300" distR="114300" simplePos="0" relativeHeight="251652608" behindDoc="0" locked="0" layoutInCell="0" allowOverlap="1" wp14:anchorId="4518312C" wp14:editId="1F71B9F2">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139FD1" w14:textId="5F07880F" w:rsidR="00187481" w:rsidRPr="00EB4BC7" w:rsidRDefault="00187481" w:rsidP="002C5B7C">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18312C"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00139FD1" w14:textId="5F07880F" w:rsidR="00187481" w:rsidRPr="00EB4BC7" w:rsidRDefault="00187481" w:rsidP="002C5B7C">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F91AF" w14:textId="77777777" w:rsidR="00187481" w:rsidRDefault="00187481">
    <w:pPr>
      <w:pStyle w:val="Footer"/>
    </w:pPr>
    <w:r>
      <w:rPr>
        <w:noProof/>
      </w:rPr>
      <mc:AlternateContent>
        <mc:Choice Requires="wps">
          <w:drawing>
            <wp:anchor distT="0" distB="0" distL="114300" distR="114300" simplePos="0" relativeHeight="251660800" behindDoc="0" locked="0" layoutInCell="0" allowOverlap="1" wp14:anchorId="0030AAB0" wp14:editId="68F74052">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92F9D" w14:textId="0221782B" w:rsidR="00187481" w:rsidRPr="00EB4BC7" w:rsidRDefault="00187481" w:rsidP="00EB4BC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30AAB0"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31D92F9D" w14:textId="0221782B" w:rsidR="00187481" w:rsidRPr="00EB4BC7" w:rsidRDefault="00187481" w:rsidP="00EB4BC7">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95E73" w14:textId="77777777" w:rsidR="00187481" w:rsidRDefault="00187481">
    <w:pPr>
      <w:pStyle w:val="Footer"/>
    </w:pPr>
    <w:r>
      <w:rPr>
        <w:noProof/>
      </w:rPr>
      <mc:AlternateContent>
        <mc:Choice Requires="wps">
          <w:drawing>
            <wp:anchor distT="0" distB="0" distL="114300" distR="114300" simplePos="0" relativeHeight="251656704" behindDoc="0" locked="0" layoutInCell="0" allowOverlap="1" wp14:anchorId="30AF7FF9" wp14:editId="706B6799">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EA35F7" w14:textId="3EFB8F60" w:rsidR="00187481" w:rsidRPr="00EB4BC7" w:rsidRDefault="00187481" w:rsidP="00EB4BC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AF7FF9"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margin-left:0;margin-top:802.35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6AEA35F7" w14:textId="3EFB8F60" w:rsidR="00187481" w:rsidRPr="00EB4BC7" w:rsidRDefault="00187481" w:rsidP="00EB4BC7">
                    <w:pPr>
                      <w:spacing w:after="0"/>
                      <w:jc w:val="center"/>
                      <w:rPr>
                        <w:rFonts w:ascii="Arial Black" w:hAnsi="Arial Black"/>
                        <w:color w:val="000000"/>
                        <w:sz w:val="20"/>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EFE8C" w14:textId="230F3D15" w:rsidR="00187481" w:rsidRDefault="00A07EDC">
    <w:pPr>
      <w:pStyle w:val="Footer"/>
    </w:pPr>
    <w:r>
      <w:rPr>
        <w:noProof/>
        <w:lang w:eastAsia="en-AU"/>
      </w:rPr>
      <mc:AlternateContent>
        <mc:Choice Requires="wps">
          <w:drawing>
            <wp:anchor distT="0" distB="0" distL="114300" distR="114300" simplePos="0" relativeHeight="251657728" behindDoc="0" locked="0" layoutInCell="0" allowOverlap="1" wp14:anchorId="1AA723FA" wp14:editId="7C5D7321">
              <wp:simplePos x="0" y="0"/>
              <wp:positionH relativeFrom="page">
                <wp:posOffset>0</wp:posOffset>
              </wp:positionH>
              <wp:positionV relativeFrom="page">
                <wp:posOffset>10189210</wp:posOffset>
              </wp:positionV>
              <wp:extent cx="7560310" cy="311785"/>
              <wp:effectExtent l="0" t="0" r="0" b="12065"/>
              <wp:wrapNone/>
              <wp:docPr id="3" name="MSIPCM7258410aba3b3ed95e7a7890"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FB19A7" w14:textId="53B82D3E" w:rsidR="00A07EDC" w:rsidRPr="00A07EDC" w:rsidRDefault="00A07EDC" w:rsidP="00A07EDC">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A723FA" id="_x0000_t202" coordsize="21600,21600" o:spt="202" path="m,l,21600r21600,l21600,xe">
              <v:stroke joinstyle="miter"/>
              <v:path gradientshapeok="t" o:connecttype="rect"/>
            </v:shapetype>
            <v:shape id="MSIPCM7258410aba3b3ed95e7a7890"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" o:allowincell="f" filled="f" stroked="f" strokeweight=".5pt">
              <v:textbox inset=",0,,0">
                <w:txbxContent>
                  <w:p w14:paraId="5CFB19A7" w14:textId="53B82D3E" w:rsidR="00A07EDC" w:rsidRPr="00A07EDC" w:rsidRDefault="00A07EDC" w:rsidP="00A07EDC">
                    <w:pPr>
                      <w:spacing w:after="0"/>
                      <w:jc w:val="center"/>
                      <w:rPr>
                        <w:rFonts w:ascii="Arial Black" w:hAnsi="Arial Black"/>
                        <w:color w:val="000000"/>
                        <w:sz w:val="20"/>
                      </w:rPr>
                    </w:pPr>
                  </w:p>
                </w:txbxContent>
              </v:textbox>
              <w10:wrap anchorx="page" anchory="page"/>
            </v:shape>
          </w:pict>
        </mc:Fallback>
      </mc:AlternateContent>
    </w:r>
    <w:r w:rsidR="00187481">
      <w:rPr>
        <w:noProof/>
        <w:lang w:eastAsia="en-AU"/>
      </w:rPr>
      <w:drawing>
        <wp:anchor distT="0" distB="0" distL="114300" distR="114300" simplePos="0" relativeHeight="251653632" behindDoc="1" locked="1" layoutInCell="1" allowOverlap="1" wp14:anchorId="24F2EA6E" wp14:editId="41E71C91">
          <wp:simplePos x="0" y="0"/>
          <wp:positionH relativeFrom="page">
            <wp:align>right</wp:align>
          </wp:positionH>
          <wp:positionV relativeFrom="page">
            <wp:align>bottom</wp:align>
          </wp:positionV>
          <wp:extent cx="7560000" cy="1008000"/>
          <wp:effectExtent l="0" t="0" r="3175" b="1905"/>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02875" w14:textId="10655F3C" w:rsidR="00187481" w:rsidRDefault="000D048D">
    <w:pPr>
      <w:pStyle w:val="Footer"/>
    </w:pPr>
    <w:r>
      <w:rPr>
        <w:noProof/>
        <w:lang w:eastAsia="en-AU"/>
      </w:rPr>
      <mc:AlternateContent>
        <mc:Choice Requires="wps">
          <w:drawing>
            <wp:anchor distT="0" distB="0" distL="114300" distR="114300" simplePos="0" relativeHeight="251659776" behindDoc="0" locked="0" layoutInCell="0" allowOverlap="1" wp14:anchorId="23E3B290" wp14:editId="34639EA3">
              <wp:simplePos x="0" y="0"/>
              <wp:positionH relativeFrom="page">
                <wp:posOffset>0</wp:posOffset>
              </wp:positionH>
              <wp:positionV relativeFrom="page">
                <wp:posOffset>10189210</wp:posOffset>
              </wp:positionV>
              <wp:extent cx="7560310" cy="311785"/>
              <wp:effectExtent l="0" t="0" r="0" b="12065"/>
              <wp:wrapNone/>
              <wp:docPr id="1" name="MSIPCMe7164f8db5f7bc40b71888dd"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60DF02" w14:textId="5BAC756B" w:rsidR="000D048D" w:rsidRPr="000D048D" w:rsidRDefault="000D048D" w:rsidP="000D048D">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E3B290" id="_x0000_t202" coordsize="21600,21600" o:spt="202" path="m,l,21600r21600,l21600,xe">
              <v:stroke joinstyle="miter"/>
              <v:path gradientshapeok="t" o:connecttype="rect"/>
            </v:shapetype>
            <v:shape id="MSIPCMe7164f8db5f7bc40b71888dd" o:spid="_x0000_s1031" type="#_x0000_t202" alt="{&quot;HashCode&quot;:904758361,&quot;Height&quot;:841.0,&quot;Width&quot;:595.0,&quot;Placement&quot;:&quot;Footer&quot;,&quot;Index&quot;:&quot;Primary&quot;,&quot;Section&quot;:3,&quot;Top&quot;:0.0,&quot;Left&quot;:0.0}" style="position:absolute;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SueBjK8CAABMBQAADgAA&#10;AAAAAAAAAAAAAAAuAgAAZHJzL2Uyb0RvYy54bWxQSwECLQAUAAYACAAAACEASA1emt8AAAALAQAA&#10;DwAAAAAAAAAAAAAAAAAJBQAAZHJzL2Rvd25yZXYueG1sUEsFBgAAAAAEAAQA8wAAABUGAAAAAA==&#10;" o:allowincell="f" filled="f" stroked="f" strokeweight=".5pt">
              <v:textbox inset=",0,,0">
                <w:txbxContent>
                  <w:p w14:paraId="4C60DF02" w14:textId="5BAC756B" w:rsidR="000D048D" w:rsidRPr="000D048D" w:rsidRDefault="000D048D" w:rsidP="000D048D">
                    <w:pPr>
                      <w:spacing w:after="0"/>
                      <w:jc w:val="center"/>
                      <w:rPr>
                        <w:rFonts w:ascii="Arial Black" w:hAnsi="Arial Black"/>
                        <w:color w:val="000000"/>
                        <w:sz w:val="20"/>
                      </w:rPr>
                    </w:pPr>
                  </w:p>
                </w:txbxContent>
              </v:textbox>
              <w10:wrap anchorx="page" anchory="page"/>
            </v:shape>
          </w:pict>
        </mc:Fallback>
      </mc:AlternateContent>
    </w:r>
    <w:r w:rsidR="00383628">
      <w:rPr>
        <w:noProof/>
        <w:lang w:eastAsia="en-AU"/>
      </w:rPr>
      <w:drawing>
        <wp:anchor distT="0" distB="0" distL="114300" distR="114300" simplePos="0" relativeHeight="251658752" behindDoc="1" locked="1" layoutInCell="1" allowOverlap="1" wp14:anchorId="34A5AB14" wp14:editId="52A0E453">
          <wp:simplePos x="0" y="0"/>
          <wp:positionH relativeFrom="page">
            <wp:align>right</wp:align>
          </wp:positionH>
          <wp:positionV relativeFrom="page">
            <wp:align>bottom</wp:align>
          </wp:positionV>
          <wp:extent cx="7560000" cy="1008000"/>
          <wp:effectExtent l="0" t="0" r="3175" b="1905"/>
          <wp:wrapNone/>
          <wp:docPr id="13" name="Picture 1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5D55B" w14:textId="77777777" w:rsidR="00230826" w:rsidRDefault="00230826" w:rsidP="00207717">
      <w:pPr>
        <w:spacing w:before="120"/>
      </w:pPr>
      <w:r>
        <w:separator/>
      </w:r>
    </w:p>
  </w:footnote>
  <w:footnote w:type="continuationSeparator" w:id="0">
    <w:p w14:paraId="367B30CE" w14:textId="77777777" w:rsidR="00230826" w:rsidRDefault="00230826">
      <w:r>
        <w:continuationSeparator/>
      </w:r>
    </w:p>
    <w:p w14:paraId="2F0C2142" w14:textId="77777777" w:rsidR="00230826" w:rsidRDefault="00230826"/>
  </w:footnote>
  <w:footnote w:type="continuationNotice" w:id="1">
    <w:p w14:paraId="55404287" w14:textId="77777777" w:rsidR="00230826" w:rsidRDefault="00230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689000"/>
      <w:docPartObj>
        <w:docPartGallery w:val="Watermarks"/>
        <w:docPartUnique/>
      </w:docPartObj>
    </w:sdtPr>
    <w:sdtEndPr/>
    <w:sdtContent>
      <w:p w14:paraId="1C749AAB" w14:textId="37D2326F" w:rsidR="00356664" w:rsidRDefault="00D16C9A">
        <w:pPr>
          <w:pStyle w:val="Header"/>
        </w:pPr>
        <w:r>
          <w:rPr>
            <w:noProof/>
          </w:rPr>
          <w:pict w14:anchorId="7091B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36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C26AF" w14:textId="77777777" w:rsidR="00D16C9A" w:rsidRDefault="00D16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E1A38" w14:textId="77777777" w:rsidR="00D16C9A" w:rsidRDefault="00D16C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A6FCF" w14:textId="58FC8F97" w:rsidR="00187481" w:rsidRDefault="0018748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sidR="00F87D6F" w:rsidRPr="00F87D6F">
      <w:t xml:space="preserve"> </w:t>
    </w:r>
    <w:r w:rsidR="00F87D6F" w:rsidRPr="001822C4">
      <w:t>Free from Violence Local Government Program 2022–2025</w:t>
    </w:r>
    <w:r w:rsidR="00F87D6F">
      <w:t>: Questions and answers</w:t>
    </w:r>
    <w:r>
      <w:rPr>
        <w:noProof/>
      </w:rPr>
      <w:drawing>
        <wp:anchor distT="0" distB="0" distL="114300" distR="114300" simplePos="0" relativeHeight="251654656" behindDoc="1" locked="1" layoutInCell="1" allowOverlap="1" wp14:anchorId="78A57F17" wp14:editId="6372424E">
          <wp:simplePos x="828040" y="560705"/>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E4150" w14:textId="7E1170DF" w:rsidR="00187481" w:rsidRPr="0051568D" w:rsidRDefault="002D24CE" w:rsidP="0017674D">
    <w:pPr>
      <w:pStyle w:val="Header"/>
    </w:pPr>
    <w:r w:rsidRPr="001822C4">
      <w:t>Free from Violence Local Government Program 2022–2025</w:t>
    </w:r>
    <w:r>
      <w:t>: Questions and answers</w:t>
    </w:r>
    <w:r w:rsidR="00187481">
      <w:rPr>
        <w:noProof/>
      </w:rPr>
      <w:drawing>
        <wp:anchor distT="0" distB="0" distL="114300" distR="114300" simplePos="0" relativeHeight="251655680" behindDoc="1" locked="1" layoutInCell="1" allowOverlap="1" wp14:anchorId="0A7663CE" wp14:editId="31668F91">
          <wp:simplePos x="828040" y="560705"/>
          <wp:positionH relativeFrom="page">
            <wp:posOffset>0</wp:posOffset>
          </wp:positionH>
          <wp:positionV relativeFrom="page">
            <wp:posOffset>0</wp:posOffset>
          </wp:positionV>
          <wp:extent cx="7560000" cy="27000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187481">
      <w:ptab w:relativeTo="margin" w:alignment="right" w:leader="none"/>
    </w:r>
    <w:r w:rsidR="00187481" w:rsidRPr="00DE6C85">
      <w:rPr>
        <w:b/>
        <w:bCs/>
      </w:rPr>
      <w:fldChar w:fldCharType="begin"/>
    </w:r>
    <w:r w:rsidR="00187481" w:rsidRPr="00DE6C85">
      <w:rPr>
        <w:b/>
        <w:bCs/>
      </w:rPr>
      <w:instrText xml:space="preserve"> PAGE </w:instrText>
    </w:r>
    <w:r w:rsidR="00187481" w:rsidRPr="00DE6C85">
      <w:rPr>
        <w:b/>
        <w:bCs/>
      </w:rPr>
      <w:fldChar w:fldCharType="separate"/>
    </w:r>
    <w:r w:rsidR="00187481" w:rsidRPr="00DE6C85">
      <w:rPr>
        <w:b/>
        <w:bCs/>
      </w:rPr>
      <w:t>2</w:t>
    </w:r>
    <w:r w:rsidR="0018748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48BB27"/>
    <w:multiLevelType w:val="hybridMultilevel"/>
    <w:tmpl w:val="6E942A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771950"/>
    <w:multiLevelType w:val="hybridMultilevel"/>
    <w:tmpl w:val="92642F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16089"/>
    <w:multiLevelType w:val="hybridMultilevel"/>
    <w:tmpl w:val="06FE947C"/>
    <w:lvl w:ilvl="0" w:tplc="B9F8FF6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A50056"/>
    <w:multiLevelType w:val="multilevel"/>
    <w:tmpl w:val="0AAE1EBA"/>
    <w:numStyleLink w:val="ZZNumbersloweralpha"/>
  </w:abstractNum>
  <w:abstractNum w:abstractNumId="4" w15:restartNumberingAfterBreak="0">
    <w:nsid w:val="04F43FFB"/>
    <w:multiLevelType w:val="hybridMultilevel"/>
    <w:tmpl w:val="B99884C2"/>
    <w:lvl w:ilvl="0" w:tplc="588A0226">
      <w:start w:val="2"/>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0AAB63B7"/>
    <w:multiLevelType w:val="hybridMultilevel"/>
    <w:tmpl w:val="6F70B200"/>
    <w:lvl w:ilvl="0" w:tplc="A672E374">
      <w:start w:val="2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D43DB"/>
    <w:multiLevelType w:val="multilevel"/>
    <w:tmpl w:val="B33A2DBC"/>
    <w:numStyleLink w:val="ZZNumbersdigit"/>
  </w:abstractNum>
  <w:abstractNum w:abstractNumId="7"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80948E4"/>
    <w:multiLevelType w:val="hybridMultilevel"/>
    <w:tmpl w:val="FA368260"/>
    <w:lvl w:ilvl="0" w:tplc="69F664E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0797236"/>
    <w:multiLevelType w:val="hybridMultilevel"/>
    <w:tmpl w:val="C82A790E"/>
    <w:lvl w:ilvl="0" w:tplc="868419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587A35"/>
    <w:multiLevelType w:val="hybridMultilevel"/>
    <w:tmpl w:val="E6F87DCE"/>
    <w:lvl w:ilvl="0" w:tplc="2FFE826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E010DE"/>
    <w:multiLevelType w:val="hybridMultilevel"/>
    <w:tmpl w:val="AF8618E8"/>
    <w:lvl w:ilvl="0" w:tplc="F7C6EC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BBD221E4"/>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22208C2"/>
    <w:multiLevelType w:val="hybridMultilevel"/>
    <w:tmpl w:val="AD3687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70583321"/>
    <w:multiLevelType w:val="multilevel"/>
    <w:tmpl w:val="F4BC82CA"/>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791AE81B"/>
    <w:multiLevelType w:val="hybridMultilevel"/>
    <w:tmpl w:val="64FBCA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 w:ilvl="0">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Restart w:val="0"/>
        <w:pStyle w:val="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
    <w:abstractNumId w:val="14"/>
  </w:num>
  <w:num w:numId="5">
    <w:abstractNumId w:val="17"/>
  </w:num>
  <w:num w:numId="6">
    <w:abstractNumId w:val="13"/>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4"/>
  </w:num>
  <w:num w:numId="14">
    <w:abstractNumId w:val="8"/>
  </w:num>
  <w:num w:numId="15">
    <w:abstractNumId w:val="15"/>
  </w:num>
  <w:num w:numId="16">
    <w:abstractNumId w:val="1"/>
  </w:num>
  <w:num w:numId="17">
    <w:abstractNumId w:val="0"/>
  </w:num>
  <w:num w:numId="18">
    <w:abstractNumId w:val="5"/>
  </w:num>
  <w:num w:numId="19">
    <w:abstractNumId w:val="11"/>
  </w:num>
  <w:num w:numId="20">
    <w:abstractNumId w:val="9"/>
  </w:num>
  <w:num w:numId="21">
    <w:abstractNumId w:val="2"/>
  </w:num>
  <w:num w:numId="22">
    <w:abstractNumId w:val="15"/>
    <w:lvlOverride w:ilvl="0">
      <w:lvl w:ilvl="0">
        <w:start w:val="1"/>
        <w:numFmt w:val="bullet"/>
        <w:pStyle w:val="Bullet1"/>
        <w:lvlText w:val="•"/>
        <w:lvlJc w:val="left"/>
        <w:pPr>
          <w:ind w:left="99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Restart w:val="0"/>
        <w:pStyle w:val="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8E"/>
    <w:rsid w:val="00000719"/>
    <w:rsid w:val="00000FFD"/>
    <w:rsid w:val="000013F5"/>
    <w:rsid w:val="00002D68"/>
    <w:rsid w:val="000033F7"/>
    <w:rsid w:val="00003403"/>
    <w:rsid w:val="00004E41"/>
    <w:rsid w:val="00005347"/>
    <w:rsid w:val="000054E5"/>
    <w:rsid w:val="00006692"/>
    <w:rsid w:val="000072B6"/>
    <w:rsid w:val="00007398"/>
    <w:rsid w:val="0000750C"/>
    <w:rsid w:val="0001021B"/>
    <w:rsid w:val="000102C5"/>
    <w:rsid w:val="00011D89"/>
    <w:rsid w:val="00012169"/>
    <w:rsid w:val="00012B46"/>
    <w:rsid w:val="00012CF4"/>
    <w:rsid w:val="00013A8B"/>
    <w:rsid w:val="000154C0"/>
    <w:rsid w:val="000154FD"/>
    <w:rsid w:val="00015967"/>
    <w:rsid w:val="00016647"/>
    <w:rsid w:val="00016878"/>
    <w:rsid w:val="00016B66"/>
    <w:rsid w:val="0001778A"/>
    <w:rsid w:val="000209A7"/>
    <w:rsid w:val="00022271"/>
    <w:rsid w:val="000235E8"/>
    <w:rsid w:val="00024D89"/>
    <w:rsid w:val="000250B6"/>
    <w:rsid w:val="00032259"/>
    <w:rsid w:val="00033D81"/>
    <w:rsid w:val="00033DC9"/>
    <w:rsid w:val="00034784"/>
    <w:rsid w:val="000350A1"/>
    <w:rsid w:val="00037366"/>
    <w:rsid w:val="000377D9"/>
    <w:rsid w:val="00041B7C"/>
    <w:rsid w:val="00041BF0"/>
    <w:rsid w:val="00042C8A"/>
    <w:rsid w:val="00043F47"/>
    <w:rsid w:val="00044D53"/>
    <w:rsid w:val="0004536B"/>
    <w:rsid w:val="00046B68"/>
    <w:rsid w:val="0004719A"/>
    <w:rsid w:val="00047699"/>
    <w:rsid w:val="00047721"/>
    <w:rsid w:val="00050A47"/>
    <w:rsid w:val="00050ABD"/>
    <w:rsid w:val="000527DD"/>
    <w:rsid w:val="00054334"/>
    <w:rsid w:val="00054FFA"/>
    <w:rsid w:val="000563FD"/>
    <w:rsid w:val="0005661A"/>
    <w:rsid w:val="00056AD6"/>
    <w:rsid w:val="00056EC4"/>
    <w:rsid w:val="00056F4B"/>
    <w:rsid w:val="0005743F"/>
    <w:rsid w:val="000578B2"/>
    <w:rsid w:val="000603AE"/>
    <w:rsid w:val="00060662"/>
    <w:rsid w:val="00060959"/>
    <w:rsid w:val="00060C8F"/>
    <w:rsid w:val="00060D56"/>
    <w:rsid w:val="0006119D"/>
    <w:rsid w:val="0006298A"/>
    <w:rsid w:val="00063F1B"/>
    <w:rsid w:val="0006595E"/>
    <w:rsid w:val="000660E2"/>
    <w:rsid w:val="00066374"/>
    <w:rsid w:val="000663CD"/>
    <w:rsid w:val="00071525"/>
    <w:rsid w:val="00071647"/>
    <w:rsid w:val="000721DF"/>
    <w:rsid w:val="000733FE"/>
    <w:rsid w:val="000737F8"/>
    <w:rsid w:val="00073E9D"/>
    <w:rsid w:val="00074219"/>
    <w:rsid w:val="00074ED5"/>
    <w:rsid w:val="00075411"/>
    <w:rsid w:val="000760F0"/>
    <w:rsid w:val="00080CEB"/>
    <w:rsid w:val="0008176D"/>
    <w:rsid w:val="00081E22"/>
    <w:rsid w:val="0008204A"/>
    <w:rsid w:val="000848EF"/>
    <w:rsid w:val="0008508E"/>
    <w:rsid w:val="00085202"/>
    <w:rsid w:val="00085C5F"/>
    <w:rsid w:val="000865B3"/>
    <w:rsid w:val="00086CDD"/>
    <w:rsid w:val="00086E02"/>
    <w:rsid w:val="0008770D"/>
    <w:rsid w:val="00087951"/>
    <w:rsid w:val="00090AC6"/>
    <w:rsid w:val="0009113B"/>
    <w:rsid w:val="000916F6"/>
    <w:rsid w:val="00092005"/>
    <w:rsid w:val="00092F67"/>
    <w:rsid w:val="00093002"/>
    <w:rsid w:val="00093402"/>
    <w:rsid w:val="00093E32"/>
    <w:rsid w:val="00094DA3"/>
    <w:rsid w:val="0009636F"/>
    <w:rsid w:val="00096BAE"/>
    <w:rsid w:val="00096CD1"/>
    <w:rsid w:val="000977CE"/>
    <w:rsid w:val="00097EA3"/>
    <w:rsid w:val="000A012C"/>
    <w:rsid w:val="000A095A"/>
    <w:rsid w:val="000A0B90"/>
    <w:rsid w:val="000A0E2C"/>
    <w:rsid w:val="000A0EB9"/>
    <w:rsid w:val="000A186C"/>
    <w:rsid w:val="000A1EA4"/>
    <w:rsid w:val="000A2191"/>
    <w:rsid w:val="000A2476"/>
    <w:rsid w:val="000A275F"/>
    <w:rsid w:val="000A375A"/>
    <w:rsid w:val="000A3883"/>
    <w:rsid w:val="000A4059"/>
    <w:rsid w:val="000A432F"/>
    <w:rsid w:val="000A641A"/>
    <w:rsid w:val="000A6A1C"/>
    <w:rsid w:val="000B1527"/>
    <w:rsid w:val="000B1ABA"/>
    <w:rsid w:val="000B2128"/>
    <w:rsid w:val="000B3AEC"/>
    <w:rsid w:val="000B3EDB"/>
    <w:rsid w:val="000B3F94"/>
    <w:rsid w:val="000B543D"/>
    <w:rsid w:val="000B55F9"/>
    <w:rsid w:val="000B5BF7"/>
    <w:rsid w:val="000B6BC8"/>
    <w:rsid w:val="000C0303"/>
    <w:rsid w:val="000C087C"/>
    <w:rsid w:val="000C1F5D"/>
    <w:rsid w:val="000C3E4F"/>
    <w:rsid w:val="000C41C2"/>
    <w:rsid w:val="000C42EA"/>
    <w:rsid w:val="000C4546"/>
    <w:rsid w:val="000C62B1"/>
    <w:rsid w:val="000D047C"/>
    <w:rsid w:val="000D048D"/>
    <w:rsid w:val="000D09FD"/>
    <w:rsid w:val="000D1242"/>
    <w:rsid w:val="000D12C4"/>
    <w:rsid w:val="000D2ABA"/>
    <w:rsid w:val="000D2CDA"/>
    <w:rsid w:val="000D2D7A"/>
    <w:rsid w:val="000D3152"/>
    <w:rsid w:val="000D3FD3"/>
    <w:rsid w:val="000D43FD"/>
    <w:rsid w:val="000D47FA"/>
    <w:rsid w:val="000D4C57"/>
    <w:rsid w:val="000D57DB"/>
    <w:rsid w:val="000D5F26"/>
    <w:rsid w:val="000D61D2"/>
    <w:rsid w:val="000D7517"/>
    <w:rsid w:val="000D78BE"/>
    <w:rsid w:val="000E0970"/>
    <w:rsid w:val="000E0E65"/>
    <w:rsid w:val="000E1008"/>
    <w:rsid w:val="000E10D3"/>
    <w:rsid w:val="000E160F"/>
    <w:rsid w:val="000E16CC"/>
    <w:rsid w:val="000E1959"/>
    <w:rsid w:val="000E22D9"/>
    <w:rsid w:val="000E3C46"/>
    <w:rsid w:val="000E3CC7"/>
    <w:rsid w:val="000E4291"/>
    <w:rsid w:val="000E5936"/>
    <w:rsid w:val="000E67DE"/>
    <w:rsid w:val="000E6BD4"/>
    <w:rsid w:val="000E6D6D"/>
    <w:rsid w:val="000F0308"/>
    <w:rsid w:val="000F09C6"/>
    <w:rsid w:val="000F1EFF"/>
    <w:rsid w:val="000F1F1E"/>
    <w:rsid w:val="000F2259"/>
    <w:rsid w:val="000F2DDA"/>
    <w:rsid w:val="000F2EA0"/>
    <w:rsid w:val="000F2EE8"/>
    <w:rsid w:val="000F32B5"/>
    <w:rsid w:val="000F5213"/>
    <w:rsid w:val="000F57DB"/>
    <w:rsid w:val="000F5E4F"/>
    <w:rsid w:val="000F5F99"/>
    <w:rsid w:val="000F661E"/>
    <w:rsid w:val="000F74F2"/>
    <w:rsid w:val="00101001"/>
    <w:rsid w:val="00103276"/>
    <w:rsid w:val="0010392D"/>
    <w:rsid w:val="0010447F"/>
    <w:rsid w:val="00104E0C"/>
    <w:rsid w:val="00104FE3"/>
    <w:rsid w:val="00105279"/>
    <w:rsid w:val="001060F8"/>
    <w:rsid w:val="00106B74"/>
    <w:rsid w:val="0010714F"/>
    <w:rsid w:val="00111240"/>
    <w:rsid w:val="001120C5"/>
    <w:rsid w:val="00116272"/>
    <w:rsid w:val="00116A5E"/>
    <w:rsid w:val="00116BD2"/>
    <w:rsid w:val="00120814"/>
    <w:rsid w:val="00120861"/>
    <w:rsid w:val="00120BD3"/>
    <w:rsid w:val="00120FE6"/>
    <w:rsid w:val="00121E4F"/>
    <w:rsid w:val="00122A46"/>
    <w:rsid w:val="00122FEA"/>
    <w:rsid w:val="0012314C"/>
    <w:rsid w:val="001232BD"/>
    <w:rsid w:val="00124ED5"/>
    <w:rsid w:val="0012516A"/>
    <w:rsid w:val="00126783"/>
    <w:rsid w:val="00126A06"/>
    <w:rsid w:val="001276FA"/>
    <w:rsid w:val="00127EDF"/>
    <w:rsid w:val="00130A23"/>
    <w:rsid w:val="00130BB0"/>
    <w:rsid w:val="00132700"/>
    <w:rsid w:val="00133671"/>
    <w:rsid w:val="00135171"/>
    <w:rsid w:val="001365FC"/>
    <w:rsid w:val="00136791"/>
    <w:rsid w:val="00141EC5"/>
    <w:rsid w:val="001427C6"/>
    <w:rsid w:val="001428A6"/>
    <w:rsid w:val="00142F81"/>
    <w:rsid w:val="001447B3"/>
    <w:rsid w:val="00144D9D"/>
    <w:rsid w:val="00145A5D"/>
    <w:rsid w:val="00145EEE"/>
    <w:rsid w:val="00151166"/>
    <w:rsid w:val="0015144D"/>
    <w:rsid w:val="00151527"/>
    <w:rsid w:val="00151EC0"/>
    <w:rsid w:val="00152073"/>
    <w:rsid w:val="00152329"/>
    <w:rsid w:val="001530FC"/>
    <w:rsid w:val="00155366"/>
    <w:rsid w:val="0015561D"/>
    <w:rsid w:val="00156598"/>
    <w:rsid w:val="00157C69"/>
    <w:rsid w:val="0016034F"/>
    <w:rsid w:val="00160C86"/>
    <w:rsid w:val="0016108D"/>
    <w:rsid w:val="00161939"/>
    <w:rsid w:val="00161AA0"/>
    <w:rsid w:val="00161D2E"/>
    <w:rsid w:val="00161F3E"/>
    <w:rsid w:val="00162093"/>
    <w:rsid w:val="00162CA9"/>
    <w:rsid w:val="00163E5A"/>
    <w:rsid w:val="00163F0C"/>
    <w:rsid w:val="00165459"/>
    <w:rsid w:val="001656F5"/>
    <w:rsid w:val="00165A57"/>
    <w:rsid w:val="00165C29"/>
    <w:rsid w:val="00165DD0"/>
    <w:rsid w:val="00165E24"/>
    <w:rsid w:val="001675C3"/>
    <w:rsid w:val="0016794E"/>
    <w:rsid w:val="00170830"/>
    <w:rsid w:val="0017087C"/>
    <w:rsid w:val="001712C2"/>
    <w:rsid w:val="0017198E"/>
    <w:rsid w:val="00172B46"/>
    <w:rsid w:val="00172BAF"/>
    <w:rsid w:val="00173192"/>
    <w:rsid w:val="001743DA"/>
    <w:rsid w:val="00174F38"/>
    <w:rsid w:val="00175CAA"/>
    <w:rsid w:val="0017674D"/>
    <w:rsid w:val="001771DD"/>
    <w:rsid w:val="00177995"/>
    <w:rsid w:val="00177A8C"/>
    <w:rsid w:val="00180827"/>
    <w:rsid w:val="00180DB0"/>
    <w:rsid w:val="001818FD"/>
    <w:rsid w:val="0018244E"/>
    <w:rsid w:val="0018554E"/>
    <w:rsid w:val="001859B6"/>
    <w:rsid w:val="00185A76"/>
    <w:rsid w:val="00185F70"/>
    <w:rsid w:val="00186B33"/>
    <w:rsid w:val="001870EE"/>
    <w:rsid w:val="00187481"/>
    <w:rsid w:val="001912A9"/>
    <w:rsid w:val="00192834"/>
    <w:rsid w:val="00192F9D"/>
    <w:rsid w:val="00194194"/>
    <w:rsid w:val="001959AA"/>
    <w:rsid w:val="00195F30"/>
    <w:rsid w:val="00196EB8"/>
    <w:rsid w:val="00196EFB"/>
    <w:rsid w:val="0019759C"/>
    <w:rsid w:val="001979FF"/>
    <w:rsid w:val="00197B17"/>
    <w:rsid w:val="001A0195"/>
    <w:rsid w:val="001A1950"/>
    <w:rsid w:val="001A1C54"/>
    <w:rsid w:val="001A3ACE"/>
    <w:rsid w:val="001A3D90"/>
    <w:rsid w:val="001A448D"/>
    <w:rsid w:val="001A4FD5"/>
    <w:rsid w:val="001A5C85"/>
    <w:rsid w:val="001A6272"/>
    <w:rsid w:val="001B058F"/>
    <w:rsid w:val="001B1EF1"/>
    <w:rsid w:val="001B43DD"/>
    <w:rsid w:val="001B4CC9"/>
    <w:rsid w:val="001B4EA1"/>
    <w:rsid w:val="001B5241"/>
    <w:rsid w:val="001B552B"/>
    <w:rsid w:val="001B55D2"/>
    <w:rsid w:val="001B663C"/>
    <w:rsid w:val="001B6B96"/>
    <w:rsid w:val="001B738B"/>
    <w:rsid w:val="001B76F3"/>
    <w:rsid w:val="001C09DB"/>
    <w:rsid w:val="001C25C7"/>
    <w:rsid w:val="001C277E"/>
    <w:rsid w:val="001C2A72"/>
    <w:rsid w:val="001C2C62"/>
    <w:rsid w:val="001C31B6"/>
    <w:rsid w:val="001C31B7"/>
    <w:rsid w:val="001C3C86"/>
    <w:rsid w:val="001C76BC"/>
    <w:rsid w:val="001C796F"/>
    <w:rsid w:val="001D0B75"/>
    <w:rsid w:val="001D102A"/>
    <w:rsid w:val="001D1AE8"/>
    <w:rsid w:val="001D20BC"/>
    <w:rsid w:val="001D3225"/>
    <w:rsid w:val="001D38B3"/>
    <w:rsid w:val="001D39A5"/>
    <w:rsid w:val="001D3C09"/>
    <w:rsid w:val="001D4020"/>
    <w:rsid w:val="001D44E8"/>
    <w:rsid w:val="001D4655"/>
    <w:rsid w:val="001D473D"/>
    <w:rsid w:val="001D5D4C"/>
    <w:rsid w:val="001D60EC"/>
    <w:rsid w:val="001D6C9B"/>
    <w:rsid w:val="001D6F59"/>
    <w:rsid w:val="001D705C"/>
    <w:rsid w:val="001E0285"/>
    <w:rsid w:val="001E077D"/>
    <w:rsid w:val="001E1B64"/>
    <w:rsid w:val="001E2805"/>
    <w:rsid w:val="001E44DF"/>
    <w:rsid w:val="001E47C8"/>
    <w:rsid w:val="001E582A"/>
    <w:rsid w:val="001E65BA"/>
    <w:rsid w:val="001E68A5"/>
    <w:rsid w:val="001E6BB0"/>
    <w:rsid w:val="001E6DF6"/>
    <w:rsid w:val="001E7282"/>
    <w:rsid w:val="001E7A7B"/>
    <w:rsid w:val="001E7AFD"/>
    <w:rsid w:val="001F0853"/>
    <w:rsid w:val="001F10C9"/>
    <w:rsid w:val="001F1A48"/>
    <w:rsid w:val="001F1C0D"/>
    <w:rsid w:val="001F3826"/>
    <w:rsid w:val="001F5368"/>
    <w:rsid w:val="001F6E46"/>
    <w:rsid w:val="001F7C91"/>
    <w:rsid w:val="001F7E0D"/>
    <w:rsid w:val="00200663"/>
    <w:rsid w:val="002008F9"/>
    <w:rsid w:val="0020113F"/>
    <w:rsid w:val="0020159D"/>
    <w:rsid w:val="0020265F"/>
    <w:rsid w:val="00202F72"/>
    <w:rsid w:val="002033B7"/>
    <w:rsid w:val="00203C10"/>
    <w:rsid w:val="002043E0"/>
    <w:rsid w:val="00206463"/>
    <w:rsid w:val="00206A97"/>
    <w:rsid w:val="00206F2F"/>
    <w:rsid w:val="00207717"/>
    <w:rsid w:val="0021053D"/>
    <w:rsid w:val="00210A92"/>
    <w:rsid w:val="00212B95"/>
    <w:rsid w:val="00212E6F"/>
    <w:rsid w:val="0021352D"/>
    <w:rsid w:val="00214E02"/>
    <w:rsid w:val="002159F4"/>
    <w:rsid w:val="00215CC8"/>
    <w:rsid w:val="00216156"/>
    <w:rsid w:val="00216A70"/>
    <w:rsid w:val="00216C03"/>
    <w:rsid w:val="00217C6F"/>
    <w:rsid w:val="00217C9F"/>
    <w:rsid w:val="00220934"/>
    <w:rsid w:val="00220A1A"/>
    <w:rsid w:val="00220C04"/>
    <w:rsid w:val="00221220"/>
    <w:rsid w:val="00221DC0"/>
    <w:rsid w:val="0022278D"/>
    <w:rsid w:val="002242A5"/>
    <w:rsid w:val="0022701F"/>
    <w:rsid w:val="00227953"/>
    <w:rsid w:val="00227C68"/>
    <w:rsid w:val="002303A9"/>
    <w:rsid w:val="00230826"/>
    <w:rsid w:val="0023313D"/>
    <w:rsid w:val="00233188"/>
    <w:rsid w:val="002333F5"/>
    <w:rsid w:val="00233724"/>
    <w:rsid w:val="00234F15"/>
    <w:rsid w:val="0023513C"/>
    <w:rsid w:val="0023591C"/>
    <w:rsid w:val="002365B4"/>
    <w:rsid w:val="00236DA0"/>
    <w:rsid w:val="00236F80"/>
    <w:rsid w:val="002375C3"/>
    <w:rsid w:val="002403C2"/>
    <w:rsid w:val="00241819"/>
    <w:rsid w:val="002432E1"/>
    <w:rsid w:val="00244266"/>
    <w:rsid w:val="00246207"/>
    <w:rsid w:val="00246C5E"/>
    <w:rsid w:val="002476A9"/>
    <w:rsid w:val="00247A7C"/>
    <w:rsid w:val="00247DF7"/>
    <w:rsid w:val="00250960"/>
    <w:rsid w:val="00251343"/>
    <w:rsid w:val="0025282B"/>
    <w:rsid w:val="002528A9"/>
    <w:rsid w:val="00253274"/>
    <w:rsid w:val="002536A4"/>
    <w:rsid w:val="00253E13"/>
    <w:rsid w:val="00254734"/>
    <w:rsid w:val="00254F58"/>
    <w:rsid w:val="00255D24"/>
    <w:rsid w:val="00256418"/>
    <w:rsid w:val="002567A3"/>
    <w:rsid w:val="002571F0"/>
    <w:rsid w:val="00257425"/>
    <w:rsid w:val="0026125D"/>
    <w:rsid w:val="002613EA"/>
    <w:rsid w:val="00262003"/>
    <w:rsid w:val="002620BC"/>
    <w:rsid w:val="00262802"/>
    <w:rsid w:val="00263A90"/>
    <w:rsid w:val="00263E77"/>
    <w:rsid w:val="0026408B"/>
    <w:rsid w:val="0026491A"/>
    <w:rsid w:val="00265DA2"/>
    <w:rsid w:val="00266727"/>
    <w:rsid w:val="0026689D"/>
    <w:rsid w:val="00266D44"/>
    <w:rsid w:val="00267C3E"/>
    <w:rsid w:val="002709BB"/>
    <w:rsid w:val="0027131C"/>
    <w:rsid w:val="00272BA0"/>
    <w:rsid w:val="00273590"/>
    <w:rsid w:val="00273BAC"/>
    <w:rsid w:val="0027577C"/>
    <w:rsid w:val="00275AEA"/>
    <w:rsid w:val="002763B3"/>
    <w:rsid w:val="00277939"/>
    <w:rsid w:val="00277B44"/>
    <w:rsid w:val="002802E3"/>
    <w:rsid w:val="00280DC5"/>
    <w:rsid w:val="0028213D"/>
    <w:rsid w:val="002862F1"/>
    <w:rsid w:val="002901EF"/>
    <w:rsid w:val="0029102D"/>
    <w:rsid w:val="002912CE"/>
    <w:rsid w:val="00291373"/>
    <w:rsid w:val="00292281"/>
    <w:rsid w:val="00293169"/>
    <w:rsid w:val="00293548"/>
    <w:rsid w:val="00293B99"/>
    <w:rsid w:val="002954E7"/>
    <w:rsid w:val="0029597D"/>
    <w:rsid w:val="00295A39"/>
    <w:rsid w:val="002962C3"/>
    <w:rsid w:val="0029752B"/>
    <w:rsid w:val="00297885"/>
    <w:rsid w:val="002A0A9C"/>
    <w:rsid w:val="002A1285"/>
    <w:rsid w:val="002A19DE"/>
    <w:rsid w:val="002A27AD"/>
    <w:rsid w:val="002A32F1"/>
    <w:rsid w:val="002A394A"/>
    <w:rsid w:val="002A483C"/>
    <w:rsid w:val="002A53F5"/>
    <w:rsid w:val="002A558E"/>
    <w:rsid w:val="002A5F1F"/>
    <w:rsid w:val="002A6329"/>
    <w:rsid w:val="002A6766"/>
    <w:rsid w:val="002A73FC"/>
    <w:rsid w:val="002B0309"/>
    <w:rsid w:val="002B03B9"/>
    <w:rsid w:val="002B0C7C"/>
    <w:rsid w:val="002B1729"/>
    <w:rsid w:val="002B1A09"/>
    <w:rsid w:val="002B1A87"/>
    <w:rsid w:val="002B2B44"/>
    <w:rsid w:val="002B34D9"/>
    <w:rsid w:val="002B36C7"/>
    <w:rsid w:val="002B41EE"/>
    <w:rsid w:val="002B454B"/>
    <w:rsid w:val="002B4DD4"/>
    <w:rsid w:val="002B5277"/>
    <w:rsid w:val="002B5375"/>
    <w:rsid w:val="002B66B2"/>
    <w:rsid w:val="002B73AA"/>
    <w:rsid w:val="002B77C1"/>
    <w:rsid w:val="002C012F"/>
    <w:rsid w:val="002C085B"/>
    <w:rsid w:val="002C0ED7"/>
    <w:rsid w:val="002C1D37"/>
    <w:rsid w:val="002C2728"/>
    <w:rsid w:val="002C2DCD"/>
    <w:rsid w:val="002C3218"/>
    <w:rsid w:val="002C3513"/>
    <w:rsid w:val="002C5B7C"/>
    <w:rsid w:val="002D1E0D"/>
    <w:rsid w:val="002D24CE"/>
    <w:rsid w:val="002D351C"/>
    <w:rsid w:val="002D37BE"/>
    <w:rsid w:val="002D38ED"/>
    <w:rsid w:val="002D48F8"/>
    <w:rsid w:val="002D5006"/>
    <w:rsid w:val="002D5A75"/>
    <w:rsid w:val="002D5C46"/>
    <w:rsid w:val="002D7C61"/>
    <w:rsid w:val="002D7E05"/>
    <w:rsid w:val="002E01D0"/>
    <w:rsid w:val="002E0809"/>
    <w:rsid w:val="002E161D"/>
    <w:rsid w:val="002E28A2"/>
    <w:rsid w:val="002E28B2"/>
    <w:rsid w:val="002E2EA8"/>
    <w:rsid w:val="002E3100"/>
    <w:rsid w:val="002E40DE"/>
    <w:rsid w:val="002E5BC9"/>
    <w:rsid w:val="002E6944"/>
    <w:rsid w:val="002E6C95"/>
    <w:rsid w:val="002E6EC6"/>
    <w:rsid w:val="002E7BDC"/>
    <w:rsid w:val="002E7C36"/>
    <w:rsid w:val="002F1E59"/>
    <w:rsid w:val="002F244B"/>
    <w:rsid w:val="002F2A2E"/>
    <w:rsid w:val="002F383F"/>
    <w:rsid w:val="002F3ABC"/>
    <w:rsid w:val="002F3D32"/>
    <w:rsid w:val="002F430C"/>
    <w:rsid w:val="002F5A71"/>
    <w:rsid w:val="002F5F31"/>
    <w:rsid w:val="002F5F46"/>
    <w:rsid w:val="00300864"/>
    <w:rsid w:val="00300C6A"/>
    <w:rsid w:val="00302216"/>
    <w:rsid w:val="00303E53"/>
    <w:rsid w:val="00304AC4"/>
    <w:rsid w:val="00305CC1"/>
    <w:rsid w:val="00306528"/>
    <w:rsid w:val="00306E04"/>
    <w:rsid w:val="00306E5F"/>
    <w:rsid w:val="00307501"/>
    <w:rsid w:val="00307E14"/>
    <w:rsid w:val="00310B67"/>
    <w:rsid w:val="00311F7B"/>
    <w:rsid w:val="00312753"/>
    <w:rsid w:val="00314054"/>
    <w:rsid w:val="0031431A"/>
    <w:rsid w:val="00314429"/>
    <w:rsid w:val="00314AF7"/>
    <w:rsid w:val="00314BB9"/>
    <w:rsid w:val="003155FA"/>
    <w:rsid w:val="00315641"/>
    <w:rsid w:val="00315A7F"/>
    <w:rsid w:val="0031626C"/>
    <w:rsid w:val="00316F27"/>
    <w:rsid w:val="00317267"/>
    <w:rsid w:val="00317D5B"/>
    <w:rsid w:val="00320774"/>
    <w:rsid w:val="00320DFE"/>
    <w:rsid w:val="003214F1"/>
    <w:rsid w:val="00322E4B"/>
    <w:rsid w:val="0032718A"/>
    <w:rsid w:val="00327870"/>
    <w:rsid w:val="00330664"/>
    <w:rsid w:val="00331B09"/>
    <w:rsid w:val="0033259D"/>
    <w:rsid w:val="00332E2C"/>
    <w:rsid w:val="003333D2"/>
    <w:rsid w:val="00333A5B"/>
    <w:rsid w:val="003344AE"/>
    <w:rsid w:val="00334686"/>
    <w:rsid w:val="00337339"/>
    <w:rsid w:val="00340345"/>
    <w:rsid w:val="0034036E"/>
    <w:rsid w:val="003406C6"/>
    <w:rsid w:val="00340BF1"/>
    <w:rsid w:val="003418CC"/>
    <w:rsid w:val="003434EE"/>
    <w:rsid w:val="003449C9"/>
    <w:rsid w:val="003459BD"/>
    <w:rsid w:val="00346C00"/>
    <w:rsid w:val="00346D36"/>
    <w:rsid w:val="003471AC"/>
    <w:rsid w:val="00350D38"/>
    <w:rsid w:val="00351B36"/>
    <w:rsid w:val="00352A2A"/>
    <w:rsid w:val="00353450"/>
    <w:rsid w:val="0035347A"/>
    <w:rsid w:val="00353F21"/>
    <w:rsid w:val="00354072"/>
    <w:rsid w:val="00354077"/>
    <w:rsid w:val="00356664"/>
    <w:rsid w:val="00357B4E"/>
    <w:rsid w:val="003605B6"/>
    <w:rsid w:val="00361499"/>
    <w:rsid w:val="003616AC"/>
    <w:rsid w:val="00361B26"/>
    <w:rsid w:val="0036375F"/>
    <w:rsid w:val="00363CE2"/>
    <w:rsid w:val="003655B8"/>
    <w:rsid w:val="0036562B"/>
    <w:rsid w:val="00365736"/>
    <w:rsid w:val="0036623D"/>
    <w:rsid w:val="00366C1C"/>
    <w:rsid w:val="00370212"/>
    <w:rsid w:val="003716FD"/>
    <w:rsid w:val="0037204B"/>
    <w:rsid w:val="003744CF"/>
    <w:rsid w:val="00374717"/>
    <w:rsid w:val="0037676C"/>
    <w:rsid w:val="00376F37"/>
    <w:rsid w:val="00376F88"/>
    <w:rsid w:val="00381043"/>
    <w:rsid w:val="00381962"/>
    <w:rsid w:val="0038231C"/>
    <w:rsid w:val="00382914"/>
    <w:rsid w:val="00382915"/>
    <w:rsid w:val="003829E5"/>
    <w:rsid w:val="003829EA"/>
    <w:rsid w:val="003835D6"/>
    <w:rsid w:val="00383628"/>
    <w:rsid w:val="0038448A"/>
    <w:rsid w:val="00384C77"/>
    <w:rsid w:val="00386109"/>
    <w:rsid w:val="00386944"/>
    <w:rsid w:val="00386B32"/>
    <w:rsid w:val="00391AB9"/>
    <w:rsid w:val="00391B8D"/>
    <w:rsid w:val="003936A8"/>
    <w:rsid w:val="00394540"/>
    <w:rsid w:val="003953AC"/>
    <w:rsid w:val="003956CC"/>
    <w:rsid w:val="00395C9A"/>
    <w:rsid w:val="003969F7"/>
    <w:rsid w:val="00397C8C"/>
    <w:rsid w:val="003A0119"/>
    <w:rsid w:val="003A04EB"/>
    <w:rsid w:val="003A0853"/>
    <w:rsid w:val="003A2485"/>
    <w:rsid w:val="003A49FF"/>
    <w:rsid w:val="003A509A"/>
    <w:rsid w:val="003A55F9"/>
    <w:rsid w:val="003A6B67"/>
    <w:rsid w:val="003B13B6"/>
    <w:rsid w:val="003B14C3"/>
    <w:rsid w:val="003B15E6"/>
    <w:rsid w:val="003B1BD7"/>
    <w:rsid w:val="003B22EF"/>
    <w:rsid w:val="003B408A"/>
    <w:rsid w:val="003B4408"/>
    <w:rsid w:val="003B605A"/>
    <w:rsid w:val="003B621C"/>
    <w:rsid w:val="003B6685"/>
    <w:rsid w:val="003B7375"/>
    <w:rsid w:val="003B7506"/>
    <w:rsid w:val="003B7952"/>
    <w:rsid w:val="003B7FB2"/>
    <w:rsid w:val="003C08A2"/>
    <w:rsid w:val="003C0C01"/>
    <w:rsid w:val="003C1B6F"/>
    <w:rsid w:val="003C1D73"/>
    <w:rsid w:val="003C2045"/>
    <w:rsid w:val="003C209E"/>
    <w:rsid w:val="003C2A97"/>
    <w:rsid w:val="003C3C75"/>
    <w:rsid w:val="003C3E6E"/>
    <w:rsid w:val="003C43A1"/>
    <w:rsid w:val="003C4CE0"/>
    <w:rsid w:val="003C4FC0"/>
    <w:rsid w:val="003C55F4"/>
    <w:rsid w:val="003C590B"/>
    <w:rsid w:val="003C7897"/>
    <w:rsid w:val="003C7A3F"/>
    <w:rsid w:val="003D13BE"/>
    <w:rsid w:val="003D2251"/>
    <w:rsid w:val="003D2766"/>
    <w:rsid w:val="003D296A"/>
    <w:rsid w:val="003D2A74"/>
    <w:rsid w:val="003D2E14"/>
    <w:rsid w:val="003D2FE8"/>
    <w:rsid w:val="003D35A1"/>
    <w:rsid w:val="003D37D0"/>
    <w:rsid w:val="003D3D88"/>
    <w:rsid w:val="003D3E8F"/>
    <w:rsid w:val="003D412D"/>
    <w:rsid w:val="003D44DE"/>
    <w:rsid w:val="003D4ED3"/>
    <w:rsid w:val="003D58EB"/>
    <w:rsid w:val="003D5A7D"/>
    <w:rsid w:val="003D6270"/>
    <w:rsid w:val="003D6475"/>
    <w:rsid w:val="003D6724"/>
    <w:rsid w:val="003D6EE6"/>
    <w:rsid w:val="003D7986"/>
    <w:rsid w:val="003E0875"/>
    <w:rsid w:val="003E1362"/>
    <w:rsid w:val="003E1E7E"/>
    <w:rsid w:val="003E216C"/>
    <w:rsid w:val="003E375C"/>
    <w:rsid w:val="003E4086"/>
    <w:rsid w:val="003E639E"/>
    <w:rsid w:val="003E71E5"/>
    <w:rsid w:val="003E7DDE"/>
    <w:rsid w:val="003F0445"/>
    <w:rsid w:val="003F0B37"/>
    <w:rsid w:val="003F0CF0"/>
    <w:rsid w:val="003F0FED"/>
    <w:rsid w:val="003F13EC"/>
    <w:rsid w:val="003F14B1"/>
    <w:rsid w:val="003F2B20"/>
    <w:rsid w:val="003F3289"/>
    <w:rsid w:val="003F3C62"/>
    <w:rsid w:val="003F4C90"/>
    <w:rsid w:val="003F5CB9"/>
    <w:rsid w:val="003F6CF1"/>
    <w:rsid w:val="003F6F7D"/>
    <w:rsid w:val="003F7118"/>
    <w:rsid w:val="003F723E"/>
    <w:rsid w:val="003F7B1E"/>
    <w:rsid w:val="003F7C64"/>
    <w:rsid w:val="004013C7"/>
    <w:rsid w:val="00401FCF"/>
    <w:rsid w:val="004034E2"/>
    <w:rsid w:val="004041E5"/>
    <w:rsid w:val="0040597B"/>
    <w:rsid w:val="00406285"/>
    <w:rsid w:val="00411138"/>
    <w:rsid w:val="00411802"/>
    <w:rsid w:val="004125DD"/>
    <w:rsid w:val="0041393F"/>
    <w:rsid w:val="004148F9"/>
    <w:rsid w:val="00414CA5"/>
    <w:rsid w:val="00414FC7"/>
    <w:rsid w:val="004159B9"/>
    <w:rsid w:val="00420098"/>
    <w:rsid w:val="0042084E"/>
    <w:rsid w:val="00420F03"/>
    <w:rsid w:val="0042121C"/>
    <w:rsid w:val="00421EEF"/>
    <w:rsid w:val="00421FAF"/>
    <w:rsid w:val="00423D54"/>
    <w:rsid w:val="00424667"/>
    <w:rsid w:val="00424D65"/>
    <w:rsid w:val="00424EAA"/>
    <w:rsid w:val="004259FB"/>
    <w:rsid w:val="004260D3"/>
    <w:rsid w:val="00427E22"/>
    <w:rsid w:val="00430393"/>
    <w:rsid w:val="004317D2"/>
    <w:rsid w:val="00431806"/>
    <w:rsid w:val="00431A70"/>
    <w:rsid w:val="00431F42"/>
    <w:rsid w:val="00432015"/>
    <w:rsid w:val="004325F0"/>
    <w:rsid w:val="00432A60"/>
    <w:rsid w:val="00432E27"/>
    <w:rsid w:val="00433131"/>
    <w:rsid w:val="00433232"/>
    <w:rsid w:val="004335A7"/>
    <w:rsid w:val="0043681A"/>
    <w:rsid w:val="004375B8"/>
    <w:rsid w:val="00437718"/>
    <w:rsid w:val="0044034D"/>
    <w:rsid w:val="004413ED"/>
    <w:rsid w:val="00442AB0"/>
    <w:rsid w:val="00442C6C"/>
    <w:rsid w:val="00443911"/>
    <w:rsid w:val="00443CBE"/>
    <w:rsid w:val="00443E8A"/>
    <w:rsid w:val="004441AB"/>
    <w:rsid w:val="004441BC"/>
    <w:rsid w:val="004445A5"/>
    <w:rsid w:val="00444602"/>
    <w:rsid w:val="004468B4"/>
    <w:rsid w:val="00446D86"/>
    <w:rsid w:val="00450B43"/>
    <w:rsid w:val="004515B9"/>
    <w:rsid w:val="0045230A"/>
    <w:rsid w:val="004524C3"/>
    <w:rsid w:val="00452B45"/>
    <w:rsid w:val="00452D7E"/>
    <w:rsid w:val="00454193"/>
    <w:rsid w:val="00454AD0"/>
    <w:rsid w:val="00454C91"/>
    <w:rsid w:val="0045505A"/>
    <w:rsid w:val="00455B7E"/>
    <w:rsid w:val="00456B3D"/>
    <w:rsid w:val="00456DE6"/>
    <w:rsid w:val="00457337"/>
    <w:rsid w:val="004602CD"/>
    <w:rsid w:val="00461011"/>
    <w:rsid w:val="00462E3D"/>
    <w:rsid w:val="00463B4E"/>
    <w:rsid w:val="004654E2"/>
    <w:rsid w:val="00466E79"/>
    <w:rsid w:val="00467C7F"/>
    <w:rsid w:val="0047074D"/>
    <w:rsid w:val="00470D7D"/>
    <w:rsid w:val="0047130E"/>
    <w:rsid w:val="0047212F"/>
    <w:rsid w:val="00472732"/>
    <w:rsid w:val="0047372D"/>
    <w:rsid w:val="00473BA3"/>
    <w:rsid w:val="004743DD"/>
    <w:rsid w:val="00474BE5"/>
    <w:rsid w:val="00474CEA"/>
    <w:rsid w:val="00475177"/>
    <w:rsid w:val="00476FA4"/>
    <w:rsid w:val="004770B1"/>
    <w:rsid w:val="00477F9D"/>
    <w:rsid w:val="00481046"/>
    <w:rsid w:val="004810B1"/>
    <w:rsid w:val="00483404"/>
    <w:rsid w:val="00483968"/>
    <w:rsid w:val="004841BE"/>
    <w:rsid w:val="00484F86"/>
    <w:rsid w:val="00485178"/>
    <w:rsid w:val="00485741"/>
    <w:rsid w:val="004871B4"/>
    <w:rsid w:val="0049057E"/>
    <w:rsid w:val="00490746"/>
    <w:rsid w:val="00490852"/>
    <w:rsid w:val="00491263"/>
    <w:rsid w:val="00491C9C"/>
    <w:rsid w:val="0049201A"/>
    <w:rsid w:val="00492F30"/>
    <w:rsid w:val="004946F4"/>
    <w:rsid w:val="0049487E"/>
    <w:rsid w:val="0049529D"/>
    <w:rsid w:val="00495DF9"/>
    <w:rsid w:val="004966A2"/>
    <w:rsid w:val="00497480"/>
    <w:rsid w:val="00497CEC"/>
    <w:rsid w:val="00497E0C"/>
    <w:rsid w:val="004A01D3"/>
    <w:rsid w:val="004A0728"/>
    <w:rsid w:val="004A0A95"/>
    <w:rsid w:val="004A160D"/>
    <w:rsid w:val="004A3933"/>
    <w:rsid w:val="004A3E81"/>
    <w:rsid w:val="004A3F84"/>
    <w:rsid w:val="004A40B4"/>
    <w:rsid w:val="004A4195"/>
    <w:rsid w:val="004A4CB4"/>
    <w:rsid w:val="004A4F93"/>
    <w:rsid w:val="004A5B0D"/>
    <w:rsid w:val="004A5C62"/>
    <w:rsid w:val="004A5CE5"/>
    <w:rsid w:val="004A707D"/>
    <w:rsid w:val="004B0974"/>
    <w:rsid w:val="004B0F96"/>
    <w:rsid w:val="004B1829"/>
    <w:rsid w:val="004B2180"/>
    <w:rsid w:val="004B4185"/>
    <w:rsid w:val="004B43DB"/>
    <w:rsid w:val="004B58B2"/>
    <w:rsid w:val="004B6332"/>
    <w:rsid w:val="004B6447"/>
    <w:rsid w:val="004B70FB"/>
    <w:rsid w:val="004B7D90"/>
    <w:rsid w:val="004C042F"/>
    <w:rsid w:val="004C1016"/>
    <w:rsid w:val="004C2CAC"/>
    <w:rsid w:val="004C5541"/>
    <w:rsid w:val="004C5EAC"/>
    <w:rsid w:val="004C62B3"/>
    <w:rsid w:val="004C65E2"/>
    <w:rsid w:val="004C6EEE"/>
    <w:rsid w:val="004C702B"/>
    <w:rsid w:val="004D0033"/>
    <w:rsid w:val="004D016B"/>
    <w:rsid w:val="004D05BD"/>
    <w:rsid w:val="004D06C1"/>
    <w:rsid w:val="004D1751"/>
    <w:rsid w:val="004D1A6A"/>
    <w:rsid w:val="004D1B22"/>
    <w:rsid w:val="004D23CC"/>
    <w:rsid w:val="004D36F2"/>
    <w:rsid w:val="004D44B2"/>
    <w:rsid w:val="004D5CAF"/>
    <w:rsid w:val="004D6184"/>
    <w:rsid w:val="004D62E5"/>
    <w:rsid w:val="004E1106"/>
    <w:rsid w:val="004E138F"/>
    <w:rsid w:val="004E196F"/>
    <w:rsid w:val="004E2727"/>
    <w:rsid w:val="004E2E3C"/>
    <w:rsid w:val="004E3DE5"/>
    <w:rsid w:val="004E4649"/>
    <w:rsid w:val="004E4B5D"/>
    <w:rsid w:val="004E5343"/>
    <w:rsid w:val="004E54E5"/>
    <w:rsid w:val="004E5C2B"/>
    <w:rsid w:val="004E72E8"/>
    <w:rsid w:val="004F00DD"/>
    <w:rsid w:val="004F04E2"/>
    <w:rsid w:val="004F16B3"/>
    <w:rsid w:val="004F2133"/>
    <w:rsid w:val="004F2C66"/>
    <w:rsid w:val="004F3829"/>
    <w:rsid w:val="004F450F"/>
    <w:rsid w:val="004F45D5"/>
    <w:rsid w:val="004F4BFB"/>
    <w:rsid w:val="004F5398"/>
    <w:rsid w:val="004F55F1"/>
    <w:rsid w:val="004F5F52"/>
    <w:rsid w:val="004F60F4"/>
    <w:rsid w:val="004F643E"/>
    <w:rsid w:val="004F67DC"/>
    <w:rsid w:val="004F6936"/>
    <w:rsid w:val="004F695D"/>
    <w:rsid w:val="004F7C31"/>
    <w:rsid w:val="005003FC"/>
    <w:rsid w:val="00500D70"/>
    <w:rsid w:val="00501074"/>
    <w:rsid w:val="005012EC"/>
    <w:rsid w:val="00501EC5"/>
    <w:rsid w:val="005038A4"/>
    <w:rsid w:val="00503D6D"/>
    <w:rsid w:val="00503DC6"/>
    <w:rsid w:val="00503FF3"/>
    <w:rsid w:val="00504C74"/>
    <w:rsid w:val="00506911"/>
    <w:rsid w:val="00506F5D"/>
    <w:rsid w:val="00507017"/>
    <w:rsid w:val="005104A9"/>
    <w:rsid w:val="00510C37"/>
    <w:rsid w:val="005112B9"/>
    <w:rsid w:val="0051207A"/>
    <w:rsid w:val="005126D0"/>
    <w:rsid w:val="005129BB"/>
    <w:rsid w:val="005132AF"/>
    <w:rsid w:val="005137DE"/>
    <w:rsid w:val="00513EFF"/>
    <w:rsid w:val="00514667"/>
    <w:rsid w:val="0051568D"/>
    <w:rsid w:val="00515FE2"/>
    <w:rsid w:val="00516062"/>
    <w:rsid w:val="00516F63"/>
    <w:rsid w:val="00517DAC"/>
    <w:rsid w:val="0052024A"/>
    <w:rsid w:val="00520869"/>
    <w:rsid w:val="00521336"/>
    <w:rsid w:val="005218E1"/>
    <w:rsid w:val="0052192F"/>
    <w:rsid w:val="005221E6"/>
    <w:rsid w:val="00522ACC"/>
    <w:rsid w:val="00522AF6"/>
    <w:rsid w:val="00523CDD"/>
    <w:rsid w:val="00523F47"/>
    <w:rsid w:val="005248F5"/>
    <w:rsid w:val="00524E8E"/>
    <w:rsid w:val="00526AC7"/>
    <w:rsid w:val="00526C15"/>
    <w:rsid w:val="00526DD7"/>
    <w:rsid w:val="00526FC5"/>
    <w:rsid w:val="00530C4F"/>
    <w:rsid w:val="00532815"/>
    <w:rsid w:val="005341BE"/>
    <w:rsid w:val="00535D58"/>
    <w:rsid w:val="00536167"/>
    <w:rsid w:val="00536499"/>
    <w:rsid w:val="00536ED8"/>
    <w:rsid w:val="00537D15"/>
    <w:rsid w:val="00541780"/>
    <w:rsid w:val="00541800"/>
    <w:rsid w:val="00542A03"/>
    <w:rsid w:val="0054341F"/>
    <w:rsid w:val="00543903"/>
    <w:rsid w:val="00543BCC"/>
    <w:rsid w:val="00543F11"/>
    <w:rsid w:val="00546305"/>
    <w:rsid w:val="00547646"/>
    <w:rsid w:val="00547A95"/>
    <w:rsid w:val="00547C01"/>
    <w:rsid w:val="0055119B"/>
    <w:rsid w:val="0055384E"/>
    <w:rsid w:val="0055489F"/>
    <w:rsid w:val="00555690"/>
    <w:rsid w:val="0055583A"/>
    <w:rsid w:val="005569ED"/>
    <w:rsid w:val="00557430"/>
    <w:rsid w:val="0055AD8E"/>
    <w:rsid w:val="005611BD"/>
    <w:rsid w:val="00561202"/>
    <w:rsid w:val="00561741"/>
    <w:rsid w:val="00562507"/>
    <w:rsid w:val="00562811"/>
    <w:rsid w:val="005639ED"/>
    <w:rsid w:val="005646C6"/>
    <w:rsid w:val="005647FB"/>
    <w:rsid w:val="00564F7C"/>
    <w:rsid w:val="00565BE5"/>
    <w:rsid w:val="005705AB"/>
    <w:rsid w:val="00572031"/>
    <w:rsid w:val="00572282"/>
    <w:rsid w:val="00572D86"/>
    <w:rsid w:val="00572D8F"/>
    <w:rsid w:val="00573746"/>
    <w:rsid w:val="00573CE3"/>
    <w:rsid w:val="00574F21"/>
    <w:rsid w:val="005759C7"/>
    <w:rsid w:val="00576545"/>
    <w:rsid w:val="00576E84"/>
    <w:rsid w:val="00577AB3"/>
    <w:rsid w:val="00577CC7"/>
    <w:rsid w:val="00577E57"/>
    <w:rsid w:val="00580394"/>
    <w:rsid w:val="005809CD"/>
    <w:rsid w:val="00582B8C"/>
    <w:rsid w:val="00584BC1"/>
    <w:rsid w:val="00584E14"/>
    <w:rsid w:val="00586F45"/>
    <w:rsid w:val="0058757E"/>
    <w:rsid w:val="0058783E"/>
    <w:rsid w:val="005879CB"/>
    <w:rsid w:val="00590735"/>
    <w:rsid w:val="0059130A"/>
    <w:rsid w:val="0059217B"/>
    <w:rsid w:val="00592443"/>
    <w:rsid w:val="005924C8"/>
    <w:rsid w:val="00592539"/>
    <w:rsid w:val="00592900"/>
    <w:rsid w:val="005932DB"/>
    <w:rsid w:val="0059498A"/>
    <w:rsid w:val="00594A2D"/>
    <w:rsid w:val="00595963"/>
    <w:rsid w:val="0059687D"/>
    <w:rsid w:val="00596A4B"/>
    <w:rsid w:val="00597507"/>
    <w:rsid w:val="005A039B"/>
    <w:rsid w:val="005A06A6"/>
    <w:rsid w:val="005A479D"/>
    <w:rsid w:val="005A482D"/>
    <w:rsid w:val="005A5033"/>
    <w:rsid w:val="005B0F71"/>
    <w:rsid w:val="005B0FCC"/>
    <w:rsid w:val="005B1C6D"/>
    <w:rsid w:val="005B21B6"/>
    <w:rsid w:val="005B2FD0"/>
    <w:rsid w:val="005B37FC"/>
    <w:rsid w:val="005B3A08"/>
    <w:rsid w:val="005B41DB"/>
    <w:rsid w:val="005B7230"/>
    <w:rsid w:val="005B79B6"/>
    <w:rsid w:val="005B7A63"/>
    <w:rsid w:val="005C0174"/>
    <w:rsid w:val="005C0955"/>
    <w:rsid w:val="005C0CB8"/>
    <w:rsid w:val="005C27A4"/>
    <w:rsid w:val="005C2BA1"/>
    <w:rsid w:val="005C2CF9"/>
    <w:rsid w:val="005C4924"/>
    <w:rsid w:val="005C49DA"/>
    <w:rsid w:val="005C50B4"/>
    <w:rsid w:val="005C50F3"/>
    <w:rsid w:val="005C54B5"/>
    <w:rsid w:val="005C5D80"/>
    <w:rsid w:val="005C5D91"/>
    <w:rsid w:val="005C6C34"/>
    <w:rsid w:val="005C703F"/>
    <w:rsid w:val="005D07B8"/>
    <w:rsid w:val="005D0C32"/>
    <w:rsid w:val="005D1857"/>
    <w:rsid w:val="005D1B7E"/>
    <w:rsid w:val="005D4E60"/>
    <w:rsid w:val="005D6597"/>
    <w:rsid w:val="005D718A"/>
    <w:rsid w:val="005E102F"/>
    <w:rsid w:val="005E1438"/>
    <w:rsid w:val="005E14E7"/>
    <w:rsid w:val="005E26A3"/>
    <w:rsid w:val="005E2ECB"/>
    <w:rsid w:val="005E403F"/>
    <w:rsid w:val="005E447E"/>
    <w:rsid w:val="005E4FD1"/>
    <w:rsid w:val="005E5288"/>
    <w:rsid w:val="005E53CA"/>
    <w:rsid w:val="005F0775"/>
    <w:rsid w:val="005F0CF5"/>
    <w:rsid w:val="005F121D"/>
    <w:rsid w:val="005F21EB"/>
    <w:rsid w:val="005F243E"/>
    <w:rsid w:val="005F4332"/>
    <w:rsid w:val="005F4B70"/>
    <w:rsid w:val="005F6463"/>
    <w:rsid w:val="005F64CF"/>
    <w:rsid w:val="005F6CEA"/>
    <w:rsid w:val="00601B04"/>
    <w:rsid w:val="00602D9C"/>
    <w:rsid w:val="00603F84"/>
    <w:rsid w:val="006041AD"/>
    <w:rsid w:val="00604692"/>
    <w:rsid w:val="00605908"/>
    <w:rsid w:val="00605D4E"/>
    <w:rsid w:val="00605D8D"/>
    <w:rsid w:val="00605F42"/>
    <w:rsid w:val="00606382"/>
    <w:rsid w:val="00606D05"/>
    <w:rsid w:val="00606DB7"/>
    <w:rsid w:val="00607850"/>
    <w:rsid w:val="00607EF7"/>
    <w:rsid w:val="00610033"/>
    <w:rsid w:val="00610D7C"/>
    <w:rsid w:val="00611868"/>
    <w:rsid w:val="00612698"/>
    <w:rsid w:val="00612CDA"/>
    <w:rsid w:val="00612DA2"/>
    <w:rsid w:val="00613414"/>
    <w:rsid w:val="0061626D"/>
    <w:rsid w:val="00617075"/>
    <w:rsid w:val="006174C9"/>
    <w:rsid w:val="00620154"/>
    <w:rsid w:val="00622ADE"/>
    <w:rsid w:val="00622E6B"/>
    <w:rsid w:val="00623E2B"/>
    <w:rsid w:val="0062408D"/>
    <w:rsid w:val="006240CC"/>
    <w:rsid w:val="00624868"/>
    <w:rsid w:val="00624940"/>
    <w:rsid w:val="006254F8"/>
    <w:rsid w:val="006259E0"/>
    <w:rsid w:val="00625C4C"/>
    <w:rsid w:val="00625F19"/>
    <w:rsid w:val="00626800"/>
    <w:rsid w:val="006269E0"/>
    <w:rsid w:val="006277C9"/>
    <w:rsid w:val="00627DA7"/>
    <w:rsid w:val="00630D01"/>
    <w:rsid w:val="00630DA4"/>
    <w:rsid w:val="006310FE"/>
    <w:rsid w:val="006318DF"/>
    <w:rsid w:val="00631CD4"/>
    <w:rsid w:val="006322D2"/>
    <w:rsid w:val="00632597"/>
    <w:rsid w:val="00632B4C"/>
    <w:rsid w:val="00634D13"/>
    <w:rsid w:val="00635511"/>
    <w:rsid w:val="006358B4"/>
    <w:rsid w:val="0063794E"/>
    <w:rsid w:val="00637B0D"/>
    <w:rsid w:val="00641724"/>
    <w:rsid w:val="006419AA"/>
    <w:rsid w:val="00641A93"/>
    <w:rsid w:val="00641ADF"/>
    <w:rsid w:val="00642590"/>
    <w:rsid w:val="00643FAF"/>
    <w:rsid w:val="00644B1F"/>
    <w:rsid w:val="00644B7E"/>
    <w:rsid w:val="006454E6"/>
    <w:rsid w:val="00646235"/>
    <w:rsid w:val="00646959"/>
    <w:rsid w:val="00646A68"/>
    <w:rsid w:val="00647137"/>
    <w:rsid w:val="00647CC1"/>
    <w:rsid w:val="006505BD"/>
    <w:rsid w:val="0065080E"/>
    <w:rsid w:val="006508EA"/>
    <w:rsid w:val="0065092E"/>
    <w:rsid w:val="00650F10"/>
    <w:rsid w:val="00651AE9"/>
    <w:rsid w:val="00652DC5"/>
    <w:rsid w:val="006538C4"/>
    <w:rsid w:val="0065444A"/>
    <w:rsid w:val="00654623"/>
    <w:rsid w:val="006551B4"/>
    <w:rsid w:val="006557A7"/>
    <w:rsid w:val="00656290"/>
    <w:rsid w:val="0065696C"/>
    <w:rsid w:val="006578A0"/>
    <w:rsid w:val="006601C9"/>
    <w:rsid w:val="0066044F"/>
    <w:rsid w:val="006608D8"/>
    <w:rsid w:val="006609B3"/>
    <w:rsid w:val="0066192A"/>
    <w:rsid w:val="006621D7"/>
    <w:rsid w:val="0066302A"/>
    <w:rsid w:val="00663FE0"/>
    <w:rsid w:val="0066413E"/>
    <w:rsid w:val="00666583"/>
    <w:rsid w:val="0066674E"/>
    <w:rsid w:val="00666BD2"/>
    <w:rsid w:val="00666BF9"/>
    <w:rsid w:val="006675E2"/>
    <w:rsid w:val="0066761C"/>
    <w:rsid w:val="00667770"/>
    <w:rsid w:val="00667C91"/>
    <w:rsid w:val="0066D5A9"/>
    <w:rsid w:val="006703D1"/>
    <w:rsid w:val="00670597"/>
    <w:rsid w:val="006706D0"/>
    <w:rsid w:val="006707A8"/>
    <w:rsid w:val="0067377C"/>
    <w:rsid w:val="00674584"/>
    <w:rsid w:val="00674AEB"/>
    <w:rsid w:val="0067627E"/>
    <w:rsid w:val="00676420"/>
    <w:rsid w:val="00677574"/>
    <w:rsid w:val="00677E81"/>
    <w:rsid w:val="00677E9F"/>
    <w:rsid w:val="00680F6D"/>
    <w:rsid w:val="006811B9"/>
    <w:rsid w:val="006812ED"/>
    <w:rsid w:val="006813D7"/>
    <w:rsid w:val="00683878"/>
    <w:rsid w:val="00683B58"/>
    <w:rsid w:val="00684380"/>
    <w:rsid w:val="0068454C"/>
    <w:rsid w:val="006846D6"/>
    <w:rsid w:val="00685668"/>
    <w:rsid w:val="00685CF1"/>
    <w:rsid w:val="00685D52"/>
    <w:rsid w:val="00686948"/>
    <w:rsid w:val="0069031B"/>
    <w:rsid w:val="006912E3"/>
    <w:rsid w:val="00691B62"/>
    <w:rsid w:val="00691D9F"/>
    <w:rsid w:val="00693103"/>
    <w:rsid w:val="006933B5"/>
    <w:rsid w:val="00693D14"/>
    <w:rsid w:val="0069435A"/>
    <w:rsid w:val="00694409"/>
    <w:rsid w:val="006949A5"/>
    <w:rsid w:val="00695101"/>
    <w:rsid w:val="00696F03"/>
    <w:rsid w:val="00696F27"/>
    <w:rsid w:val="00697B96"/>
    <w:rsid w:val="006A02CE"/>
    <w:rsid w:val="006A09C0"/>
    <w:rsid w:val="006A1616"/>
    <w:rsid w:val="006A18C2"/>
    <w:rsid w:val="006A2A3F"/>
    <w:rsid w:val="006A2B3C"/>
    <w:rsid w:val="006A3098"/>
    <w:rsid w:val="006A3383"/>
    <w:rsid w:val="006A36E0"/>
    <w:rsid w:val="006A3BF3"/>
    <w:rsid w:val="006A48FB"/>
    <w:rsid w:val="006A6052"/>
    <w:rsid w:val="006A66CF"/>
    <w:rsid w:val="006A6779"/>
    <w:rsid w:val="006A6A67"/>
    <w:rsid w:val="006B077C"/>
    <w:rsid w:val="006B3E54"/>
    <w:rsid w:val="006B4B9C"/>
    <w:rsid w:val="006B5E37"/>
    <w:rsid w:val="006B6803"/>
    <w:rsid w:val="006C018E"/>
    <w:rsid w:val="006C12A2"/>
    <w:rsid w:val="006C28FD"/>
    <w:rsid w:val="006C417D"/>
    <w:rsid w:val="006C4A79"/>
    <w:rsid w:val="006C5438"/>
    <w:rsid w:val="006C560F"/>
    <w:rsid w:val="006C6A8C"/>
    <w:rsid w:val="006D044F"/>
    <w:rsid w:val="006D0F16"/>
    <w:rsid w:val="006D2A3F"/>
    <w:rsid w:val="006D2FBC"/>
    <w:rsid w:val="006D5022"/>
    <w:rsid w:val="006D5E49"/>
    <w:rsid w:val="006D6E34"/>
    <w:rsid w:val="006E0328"/>
    <w:rsid w:val="006E138B"/>
    <w:rsid w:val="006E1867"/>
    <w:rsid w:val="006E225C"/>
    <w:rsid w:val="006E34AC"/>
    <w:rsid w:val="006E44F4"/>
    <w:rsid w:val="006E5332"/>
    <w:rsid w:val="006E5810"/>
    <w:rsid w:val="006F0330"/>
    <w:rsid w:val="006F1C48"/>
    <w:rsid w:val="006F1FDC"/>
    <w:rsid w:val="006F245E"/>
    <w:rsid w:val="006F4628"/>
    <w:rsid w:val="006F4B0E"/>
    <w:rsid w:val="006F522D"/>
    <w:rsid w:val="006F6B8C"/>
    <w:rsid w:val="006F6CB9"/>
    <w:rsid w:val="00700D15"/>
    <w:rsid w:val="007013EF"/>
    <w:rsid w:val="00701C27"/>
    <w:rsid w:val="00704772"/>
    <w:rsid w:val="007055BD"/>
    <w:rsid w:val="00705FAF"/>
    <w:rsid w:val="007102F4"/>
    <w:rsid w:val="00710649"/>
    <w:rsid w:val="0071066D"/>
    <w:rsid w:val="00710F98"/>
    <w:rsid w:val="00711868"/>
    <w:rsid w:val="0071228C"/>
    <w:rsid w:val="00713AC5"/>
    <w:rsid w:val="00714557"/>
    <w:rsid w:val="007173CA"/>
    <w:rsid w:val="00717BAF"/>
    <w:rsid w:val="00717FC1"/>
    <w:rsid w:val="00720B52"/>
    <w:rsid w:val="0072151D"/>
    <w:rsid w:val="007216AA"/>
    <w:rsid w:val="00721AB5"/>
    <w:rsid w:val="00721CFB"/>
    <w:rsid w:val="00721DEF"/>
    <w:rsid w:val="00721F90"/>
    <w:rsid w:val="00722A56"/>
    <w:rsid w:val="00722EBE"/>
    <w:rsid w:val="00723531"/>
    <w:rsid w:val="00724A43"/>
    <w:rsid w:val="00724B81"/>
    <w:rsid w:val="00724BB6"/>
    <w:rsid w:val="007269C9"/>
    <w:rsid w:val="007273AC"/>
    <w:rsid w:val="007317E2"/>
    <w:rsid w:val="00731AD4"/>
    <w:rsid w:val="00731E20"/>
    <w:rsid w:val="00732BA2"/>
    <w:rsid w:val="007346E4"/>
    <w:rsid w:val="007350BA"/>
    <w:rsid w:val="007354DB"/>
    <w:rsid w:val="00735564"/>
    <w:rsid w:val="007358DE"/>
    <w:rsid w:val="00736B01"/>
    <w:rsid w:val="00736E3C"/>
    <w:rsid w:val="007371B1"/>
    <w:rsid w:val="00737961"/>
    <w:rsid w:val="00740447"/>
    <w:rsid w:val="0074066B"/>
    <w:rsid w:val="00740F22"/>
    <w:rsid w:val="0074165F"/>
    <w:rsid w:val="00741CF0"/>
    <w:rsid w:val="00741F1A"/>
    <w:rsid w:val="007447DA"/>
    <w:rsid w:val="00744DF4"/>
    <w:rsid w:val="007450F8"/>
    <w:rsid w:val="00745750"/>
    <w:rsid w:val="0074691F"/>
    <w:rsid w:val="0074696E"/>
    <w:rsid w:val="00750135"/>
    <w:rsid w:val="00750EC2"/>
    <w:rsid w:val="007526B6"/>
    <w:rsid w:val="00752B28"/>
    <w:rsid w:val="00753143"/>
    <w:rsid w:val="007536BC"/>
    <w:rsid w:val="00753D41"/>
    <w:rsid w:val="0075411C"/>
    <w:rsid w:val="007541A9"/>
    <w:rsid w:val="00754E36"/>
    <w:rsid w:val="00762923"/>
    <w:rsid w:val="00763005"/>
    <w:rsid w:val="00763139"/>
    <w:rsid w:val="007641B8"/>
    <w:rsid w:val="00764C2E"/>
    <w:rsid w:val="00764C5F"/>
    <w:rsid w:val="007650CD"/>
    <w:rsid w:val="0076512B"/>
    <w:rsid w:val="00765F97"/>
    <w:rsid w:val="007667DB"/>
    <w:rsid w:val="00766B05"/>
    <w:rsid w:val="007700BD"/>
    <w:rsid w:val="007701EE"/>
    <w:rsid w:val="00770416"/>
    <w:rsid w:val="00770879"/>
    <w:rsid w:val="007709A5"/>
    <w:rsid w:val="00770F37"/>
    <w:rsid w:val="007711A0"/>
    <w:rsid w:val="00771755"/>
    <w:rsid w:val="00771885"/>
    <w:rsid w:val="00771E4F"/>
    <w:rsid w:val="00772BC0"/>
    <w:rsid w:val="00772D5E"/>
    <w:rsid w:val="00772E4B"/>
    <w:rsid w:val="007734EB"/>
    <w:rsid w:val="00774259"/>
    <w:rsid w:val="0077463E"/>
    <w:rsid w:val="0077551E"/>
    <w:rsid w:val="00775928"/>
    <w:rsid w:val="00775E1B"/>
    <w:rsid w:val="0077665E"/>
    <w:rsid w:val="00776928"/>
    <w:rsid w:val="00776D56"/>
    <w:rsid w:val="00776E0F"/>
    <w:rsid w:val="007774B1"/>
    <w:rsid w:val="00777BE1"/>
    <w:rsid w:val="00777D10"/>
    <w:rsid w:val="007800F7"/>
    <w:rsid w:val="00781260"/>
    <w:rsid w:val="00781428"/>
    <w:rsid w:val="00782204"/>
    <w:rsid w:val="00782222"/>
    <w:rsid w:val="007822C2"/>
    <w:rsid w:val="007833D8"/>
    <w:rsid w:val="007835E7"/>
    <w:rsid w:val="00785677"/>
    <w:rsid w:val="00786F16"/>
    <w:rsid w:val="0078759C"/>
    <w:rsid w:val="00787DD2"/>
    <w:rsid w:val="007902DE"/>
    <w:rsid w:val="00791517"/>
    <w:rsid w:val="00791BD7"/>
    <w:rsid w:val="007930AE"/>
    <w:rsid w:val="007933F7"/>
    <w:rsid w:val="00793485"/>
    <w:rsid w:val="0079383D"/>
    <w:rsid w:val="0079413A"/>
    <w:rsid w:val="007943F6"/>
    <w:rsid w:val="007949BF"/>
    <w:rsid w:val="00795391"/>
    <w:rsid w:val="00795735"/>
    <w:rsid w:val="00796E20"/>
    <w:rsid w:val="00797C32"/>
    <w:rsid w:val="00797F13"/>
    <w:rsid w:val="007A0C79"/>
    <w:rsid w:val="007A11E8"/>
    <w:rsid w:val="007A18E4"/>
    <w:rsid w:val="007A53D4"/>
    <w:rsid w:val="007A5A76"/>
    <w:rsid w:val="007B0914"/>
    <w:rsid w:val="007B1271"/>
    <w:rsid w:val="007B1374"/>
    <w:rsid w:val="007B1C21"/>
    <w:rsid w:val="007B22B3"/>
    <w:rsid w:val="007B2E04"/>
    <w:rsid w:val="007B32E5"/>
    <w:rsid w:val="007B3813"/>
    <w:rsid w:val="007B3DB9"/>
    <w:rsid w:val="007B4815"/>
    <w:rsid w:val="007B514E"/>
    <w:rsid w:val="007B589F"/>
    <w:rsid w:val="007B6186"/>
    <w:rsid w:val="007B68CE"/>
    <w:rsid w:val="007B73BC"/>
    <w:rsid w:val="007C0539"/>
    <w:rsid w:val="007C1366"/>
    <w:rsid w:val="007C1735"/>
    <w:rsid w:val="007C1838"/>
    <w:rsid w:val="007C20B9"/>
    <w:rsid w:val="007C2826"/>
    <w:rsid w:val="007C3949"/>
    <w:rsid w:val="007C45EE"/>
    <w:rsid w:val="007C49DB"/>
    <w:rsid w:val="007C5244"/>
    <w:rsid w:val="007C68EC"/>
    <w:rsid w:val="007C7301"/>
    <w:rsid w:val="007C75C1"/>
    <w:rsid w:val="007C7859"/>
    <w:rsid w:val="007C7F28"/>
    <w:rsid w:val="007D057E"/>
    <w:rsid w:val="007D1466"/>
    <w:rsid w:val="007D27CD"/>
    <w:rsid w:val="007D28A0"/>
    <w:rsid w:val="007D2BDE"/>
    <w:rsid w:val="007D2FB6"/>
    <w:rsid w:val="007D31D1"/>
    <w:rsid w:val="007D3E42"/>
    <w:rsid w:val="007D49EB"/>
    <w:rsid w:val="007D5E1C"/>
    <w:rsid w:val="007D5F75"/>
    <w:rsid w:val="007D6015"/>
    <w:rsid w:val="007D755D"/>
    <w:rsid w:val="007D7E7F"/>
    <w:rsid w:val="007E00F1"/>
    <w:rsid w:val="007E0DE2"/>
    <w:rsid w:val="007E194D"/>
    <w:rsid w:val="007E1C4E"/>
    <w:rsid w:val="007E3667"/>
    <w:rsid w:val="007E37A4"/>
    <w:rsid w:val="007E3B98"/>
    <w:rsid w:val="007E3DFE"/>
    <w:rsid w:val="007E417A"/>
    <w:rsid w:val="007E55A6"/>
    <w:rsid w:val="007E5F55"/>
    <w:rsid w:val="007E6E6A"/>
    <w:rsid w:val="007E735C"/>
    <w:rsid w:val="007F02E5"/>
    <w:rsid w:val="007F1BF0"/>
    <w:rsid w:val="007F31B6"/>
    <w:rsid w:val="007F45B5"/>
    <w:rsid w:val="007F546C"/>
    <w:rsid w:val="007F625F"/>
    <w:rsid w:val="007F665E"/>
    <w:rsid w:val="007F6EC9"/>
    <w:rsid w:val="007F72E7"/>
    <w:rsid w:val="00800412"/>
    <w:rsid w:val="00800A6D"/>
    <w:rsid w:val="00801561"/>
    <w:rsid w:val="00801971"/>
    <w:rsid w:val="00802A8A"/>
    <w:rsid w:val="008054F0"/>
    <w:rsid w:val="00805520"/>
    <w:rsid w:val="0080587B"/>
    <w:rsid w:val="00806468"/>
    <w:rsid w:val="00807667"/>
    <w:rsid w:val="008119CA"/>
    <w:rsid w:val="00812315"/>
    <w:rsid w:val="00812903"/>
    <w:rsid w:val="008130C4"/>
    <w:rsid w:val="008139E3"/>
    <w:rsid w:val="00815187"/>
    <w:rsid w:val="008155F0"/>
    <w:rsid w:val="00815690"/>
    <w:rsid w:val="008162A2"/>
    <w:rsid w:val="00816735"/>
    <w:rsid w:val="00816A1E"/>
    <w:rsid w:val="00817560"/>
    <w:rsid w:val="00820141"/>
    <w:rsid w:val="00820E0C"/>
    <w:rsid w:val="00823275"/>
    <w:rsid w:val="0082366F"/>
    <w:rsid w:val="00824C4B"/>
    <w:rsid w:val="00825157"/>
    <w:rsid w:val="008269C3"/>
    <w:rsid w:val="008270E9"/>
    <w:rsid w:val="00831A7A"/>
    <w:rsid w:val="00831EC0"/>
    <w:rsid w:val="00832584"/>
    <w:rsid w:val="0083363C"/>
    <w:rsid w:val="008338A2"/>
    <w:rsid w:val="00836F5A"/>
    <w:rsid w:val="00841931"/>
    <w:rsid w:val="00841AA9"/>
    <w:rsid w:val="00842906"/>
    <w:rsid w:val="0084323F"/>
    <w:rsid w:val="008433E4"/>
    <w:rsid w:val="008437D7"/>
    <w:rsid w:val="00843D3B"/>
    <w:rsid w:val="0084418A"/>
    <w:rsid w:val="008463A5"/>
    <w:rsid w:val="0084715F"/>
    <w:rsid w:val="008474FE"/>
    <w:rsid w:val="00847FAA"/>
    <w:rsid w:val="00851704"/>
    <w:rsid w:val="00853EE4"/>
    <w:rsid w:val="008547CD"/>
    <w:rsid w:val="00855535"/>
    <w:rsid w:val="00855D4E"/>
    <w:rsid w:val="00856E69"/>
    <w:rsid w:val="00857C5A"/>
    <w:rsid w:val="008605B4"/>
    <w:rsid w:val="0086078C"/>
    <w:rsid w:val="00860B20"/>
    <w:rsid w:val="0086185E"/>
    <w:rsid w:val="0086255E"/>
    <w:rsid w:val="008633F0"/>
    <w:rsid w:val="008643E5"/>
    <w:rsid w:val="00865B3C"/>
    <w:rsid w:val="00867D9D"/>
    <w:rsid w:val="00867F0F"/>
    <w:rsid w:val="00870085"/>
    <w:rsid w:val="008711D4"/>
    <w:rsid w:val="00871A90"/>
    <w:rsid w:val="00871B85"/>
    <w:rsid w:val="008720A6"/>
    <w:rsid w:val="00872E0A"/>
    <w:rsid w:val="00873594"/>
    <w:rsid w:val="0087372E"/>
    <w:rsid w:val="008741F7"/>
    <w:rsid w:val="00874574"/>
    <w:rsid w:val="008748FB"/>
    <w:rsid w:val="008751A2"/>
    <w:rsid w:val="00875285"/>
    <w:rsid w:val="00875388"/>
    <w:rsid w:val="00877E3A"/>
    <w:rsid w:val="008800A2"/>
    <w:rsid w:val="00881ADE"/>
    <w:rsid w:val="008830A5"/>
    <w:rsid w:val="0088331C"/>
    <w:rsid w:val="00883DD7"/>
    <w:rsid w:val="00884B62"/>
    <w:rsid w:val="0088529C"/>
    <w:rsid w:val="00886F79"/>
    <w:rsid w:val="00887903"/>
    <w:rsid w:val="0089161A"/>
    <w:rsid w:val="008916AA"/>
    <w:rsid w:val="0089270A"/>
    <w:rsid w:val="00893AF6"/>
    <w:rsid w:val="00894BC4"/>
    <w:rsid w:val="008956CE"/>
    <w:rsid w:val="00895BA0"/>
    <w:rsid w:val="00896890"/>
    <w:rsid w:val="008974E7"/>
    <w:rsid w:val="00897C98"/>
    <w:rsid w:val="008A010E"/>
    <w:rsid w:val="008A06CC"/>
    <w:rsid w:val="008A0D75"/>
    <w:rsid w:val="008A28A8"/>
    <w:rsid w:val="008A2C98"/>
    <w:rsid w:val="008A2E64"/>
    <w:rsid w:val="008A34A2"/>
    <w:rsid w:val="008A3C2D"/>
    <w:rsid w:val="008A47FE"/>
    <w:rsid w:val="008A4B90"/>
    <w:rsid w:val="008A5945"/>
    <w:rsid w:val="008A5B32"/>
    <w:rsid w:val="008B1439"/>
    <w:rsid w:val="008B2029"/>
    <w:rsid w:val="008B21D9"/>
    <w:rsid w:val="008B2EE4"/>
    <w:rsid w:val="008B2FA1"/>
    <w:rsid w:val="008B32CF"/>
    <w:rsid w:val="008B3821"/>
    <w:rsid w:val="008B39FE"/>
    <w:rsid w:val="008B3A45"/>
    <w:rsid w:val="008B3B38"/>
    <w:rsid w:val="008B4D3D"/>
    <w:rsid w:val="008B57C7"/>
    <w:rsid w:val="008B6BE9"/>
    <w:rsid w:val="008B776F"/>
    <w:rsid w:val="008C1498"/>
    <w:rsid w:val="008C2F92"/>
    <w:rsid w:val="008C3546"/>
    <w:rsid w:val="008C4C4D"/>
    <w:rsid w:val="008C4ED6"/>
    <w:rsid w:val="008C589D"/>
    <w:rsid w:val="008C5F1E"/>
    <w:rsid w:val="008C60A3"/>
    <w:rsid w:val="008C66D5"/>
    <w:rsid w:val="008C6D51"/>
    <w:rsid w:val="008C7DF3"/>
    <w:rsid w:val="008D11F5"/>
    <w:rsid w:val="008D1CD9"/>
    <w:rsid w:val="008D2846"/>
    <w:rsid w:val="008D3870"/>
    <w:rsid w:val="008D3EC4"/>
    <w:rsid w:val="008D4236"/>
    <w:rsid w:val="008D462F"/>
    <w:rsid w:val="008D6DCF"/>
    <w:rsid w:val="008E2B90"/>
    <w:rsid w:val="008E30E9"/>
    <w:rsid w:val="008E3386"/>
    <w:rsid w:val="008E36BA"/>
    <w:rsid w:val="008E4376"/>
    <w:rsid w:val="008E57FB"/>
    <w:rsid w:val="008E5941"/>
    <w:rsid w:val="008E72F5"/>
    <w:rsid w:val="008E7A0A"/>
    <w:rsid w:val="008E7B49"/>
    <w:rsid w:val="008E7C6A"/>
    <w:rsid w:val="008F1A2A"/>
    <w:rsid w:val="008F4185"/>
    <w:rsid w:val="008F4354"/>
    <w:rsid w:val="008F4E8E"/>
    <w:rsid w:val="008F59F6"/>
    <w:rsid w:val="008F60FA"/>
    <w:rsid w:val="008F79D4"/>
    <w:rsid w:val="00900719"/>
    <w:rsid w:val="009017AC"/>
    <w:rsid w:val="009017FB"/>
    <w:rsid w:val="00901E9C"/>
    <w:rsid w:val="00902A9A"/>
    <w:rsid w:val="00902C1C"/>
    <w:rsid w:val="00903770"/>
    <w:rsid w:val="0090432F"/>
    <w:rsid w:val="00904A1C"/>
    <w:rsid w:val="00905030"/>
    <w:rsid w:val="0090642E"/>
    <w:rsid w:val="00906490"/>
    <w:rsid w:val="009066CE"/>
    <w:rsid w:val="00906F5E"/>
    <w:rsid w:val="009076F0"/>
    <w:rsid w:val="00910C71"/>
    <w:rsid w:val="009111B2"/>
    <w:rsid w:val="0091190D"/>
    <w:rsid w:val="00911B04"/>
    <w:rsid w:val="00911F5F"/>
    <w:rsid w:val="0091303D"/>
    <w:rsid w:val="009135B4"/>
    <w:rsid w:val="00913B06"/>
    <w:rsid w:val="009151F5"/>
    <w:rsid w:val="009152CF"/>
    <w:rsid w:val="00916C22"/>
    <w:rsid w:val="00917E5B"/>
    <w:rsid w:val="00920E84"/>
    <w:rsid w:val="0092181C"/>
    <w:rsid w:val="00922D04"/>
    <w:rsid w:val="009240E8"/>
    <w:rsid w:val="00924AE1"/>
    <w:rsid w:val="00924FC5"/>
    <w:rsid w:val="009254EF"/>
    <w:rsid w:val="00925D6B"/>
    <w:rsid w:val="0092604B"/>
    <w:rsid w:val="009269B1"/>
    <w:rsid w:val="0092724D"/>
    <w:rsid w:val="009272B3"/>
    <w:rsid w:val="00927A11"/>
    <w:rsid w:val="00927DCA"/>
    <w:rsid w:val="0093054E"/>
    <w:rsid w:val="00931457"/>
    <w:rsid w:val="009315BE"/>
    <w:rsid w:val="009326DD"/>
    <w:rsid w:val="00932D2B"/>
    <w:rsid w:val="0093338F"/>
    <w:rsid w:val="00935529"/>
    <w:rsid w:val="00935A0D"/>
    <w:rsid w:val="00937BD9"/>
    <w:rsid w:val="00937F0B"/>
    <w:rsid w:val="00940303"/>
    <w:rsid w:val="009419A0"/>
    <w:rsid w:val="009428CD"/>
    <w:rsid w:val="009431C2"/>
    <w:rsid w:val="00943459"/>
    <w:rsid w:val="009443CE"/>
    <w:rsid w:val="00946A8D"/>
    <w:rsid w:val="009477C3"/>
    <w:rsid w:val="00950E2C"/>
    <w:rsid w:val="00951D50"/>
    <w:rsid w:val="009525EB"/>
    <w:rsid w:val="009533EA"/>
    <w:rsid w:val="00953E3C"/>
    <w:rsid w:val="0095470B"/>
    <w:rsid w:val="00954874"/>
    <w:rsid w:val="00954B90"/>
    <w:rsid w:val="0095514D"/>
    <w:rsid w:val="00955746"/>
    <w:rsid w:val="00955D89"/>
    <w:rsid w:val="0095615A"/>
    <w:rsid w:val="009566BE"/>
    <w:rsid w:val="00960D37"/>
    <w:rsid w:val="00961400"/>
    <w:rsid w:val="009616E8"/>
    <w:rsid w:val="00963646"/>
    <w:rsid w:val="00963648"/>
    <w:rsid w:val="009638BE"/>
    <w:rsid w:val="00964810"/>
    <w:rsid w:val="00964CB6"/>
    <w:rsid w:val="00966119"/>
    <w:rsid w:val="0096632D"/>
    <w:rsid w:val="00966BE9"/>
    <w:rsid w:val="00967124"/>
    <w:rsid w:val="0097073A"/>
    <w:rsid w:val="009714A8"/>
    <w:rsid w:val="0097166C"/>
    <w:rsid w:val="009718C7"/>
    <w:rsid w:val="0097220D"/>
    <w:rsid w:val="0097559F"/>
    <w:rsid w:val="009761EA"/>
    <w:rsid w:val="0097761E"/>
    <w:rsid w:val="00977D5D"/>
    <w:rsid w:val="00982454"/>
    <w:rsid w:val="009826EF"/>
    <w:rsid w:val="00982CF0"/>
    <w:rsid w:val="0098336D"/>
    <w:rsid w:val="00983894"/>
    <w:rsid w:val="009839B5"/>
    <w:rsid w:val="00984156"/>
    <w:rsid w:val="009853E1"/>
    <w:rsid w:val="00986956"/>
    <w:rsid w:val="00986E3D"/>
    <w:rsid w:val="00986E6B"/>
    <w:rsid w:val="00990032"/>
    <w:rsid w:val="00990B19"/>
    <w:rsid w:val="0099153B"/>
    <w:rsid w:val="00991769"/>
    <w:rsid w:val="0099213A"/>
    <w:rsid w:val="0099232C"/>
    <w:rsid w:val="009928CA"/>
    <w:rsid w:val="00992A17"/>
    <w:rsid w:val="00993D50"/>
    <w:rsid w:val="00994386"/>
    <w:rsid w:val="009972CD"/>
    <w:rsid w:val="00997813"/>
    <w:rsid w:val="009A0C07"/>
    <w:rsid w:val="009A0CA1"/>
    <w:rsid w:val="009A13D8"/>
    <w:rsid w:val="009A14D0"/>
    <w:rsid w:val="009A1BCA"/>
    <w:rsid w:val="009A2599"/>
    <w:rsid w:val="009A279E"/>
    <w:rsid w:val="009A2AD6"/>
    <w:rsid w:val="009A3015"/>
    <w:rsid w:val="009A3099"/>
    <w:rsid w:val="009A340B"/>
    <w:rsid w:val="009A3490"/>
    <w:rsid w:val="009A34BB"/>
    <w:rsid w:val="009A3B39"/>
    <w:rsid w:val="009A52C8"/>
    <w:rsid w:val="009A6D86"/>
    <w:rsid w:val="009B0165"/>
    <w:rsid w:val="009B0A6F"/>
    <w:rsid w:val="009B0A94"/>
    <w:rsid w:val="009B0C62"/>
    <w:rsid w:val="009B11EF"/>
    <w:rsid w:val="009B1580"/>
    <w:rsid w:val="009B15CB"/>
    <w:rsid w:val="009B2AE8"/>
    <w:rsid w:val="009B5007"/>
    <w:rsid w:val="009B5622"/>
    <w:rsid w:val="009B59E9"/>
    <w:rsid w:val="009B70AA"/>
    <w:rsid w:val="009C1F52"/>
    <w:rsid w:val="009C245E"/>
    <w:rsid w:val="009C2595"/>
    <w:rsid w:val="009C26E3"/>
    <w:rsid w:val="009C4D2B"/>
    <w:rsid w:val="009C5E77"/>
    <w:rsid w:val="009C673A"/>
    <w:rsid w:val="009C7807"/>
    <w:rsid w:val="009C7A7E"/>
    <w:rsid w:val="009D02E8"/>
    <w:rsid w:val="009D038B"/>
    <w:rsid w:val="009D1EBB"/>
    <w:rsid w:val="009D37D6"/>
    <w:rsid w:val="009D51D0"/>
    <w:rsid w:val="009D6DD9"/>
    <w:rsid w:val="009D70A4"/>
    <w:rsid w:val="009D7B14"/>
    <w:rsid w:val="009E08D1"/>
    <w:rsid w:val="009E08D2"/>
    <w:rsid w:val="009E0946"/>
    <w:rsid w:val="009E0B6C"/>
    <w:rsid w:val="009E0D96"/>
    <w:rsid w:val="009E1B95"/>
    <w:rsid w:val="009E2542"/>
    <w:rsid w:val="009E2828"/>
    <w:rsid w:val="009E2E9F"/>
    <w:rsid w:val="009E3685"/>
    <w:rsid w:val="009E496F"/>
    <w:rsid w:val="009E4B0D"/>
    <w:rsid w:val="009E5250"/>
    <w:rsid w:val="009E55CB"/>
    <w:rsid w:val="009E5A48"/>
    <w:rsid w:val="009E7A69"/>
    <w:rsid w:val="009E7F3E"/>
    <w:rsid w:val="009E7F92"/>
    <w:rsid w:val="009F02A3"/>
    <w:rsid w:val="009F03B2"/>
    <w:rsid w:val="009F1E58"/>
    <w:rsid w:val="009F2182"/>
    <w:rsid w:val="009F2B0D"/>
    <w:rsid w:val="009F2F27"/>
    <w:rsid w:val="009F34AA"/>
    <w:rsid w:val="009F419C"/>
    <w:rsid w:val="009F63C3"/>
    <w:rsid w:val="009F6AB1"/>
    <w:rsid w:val="009F6BCB"/>
    <w:rsid w:val="009F7B78"/>
    <w:rsid w:val="00A0057A"/>
    <w:rsid w:val="00A00F17"/>
    <w:rsid w:val="00A02ADD"/>
    <w:rsid w:val="00A02FA1"/>
    <w:rsid w:val="00A042E0"/>
    <w:rsid w:val="00A04CCE"/>
    <w:rsid w:val="00A057D3"/>
    <w:rsid w:val="00A05DCB"/>
    <w:rsid w:val="00A0672B"/>
    <w:rsid w:val="00A06EB6"/>
    <w:rsid w:val="00A07421"/>
    <w:rsid w:val="00A0776B"/>
    <w:rsid w:val="00A07EDC"/>
    <w:rsid w:val="00A100D7"/>
    <w:rsid w:val="00A10FB9"/>
    <w:rsid w:val="00A11421"/>
    <w:rsid w:val="00A12608"/>
    <w:rsid w:val="00A13284"/>
    <w:rsid w:val="00A1389F"/>
    <w:rsid w:val="00A14188"/>
    <w:rsid w:val="00A1571E"/>
    <w:rsid w:val="00A157B1"/>
    <w:rsid w:val="00A16441"/>
    <w:rsid w:val="00A22229"/>
    <w:rsid w:val="00A24442"/>
    <w:rsid w:val="00A24ADA"/>
    <w:rsid w:val="00A26311"/>
    <w:rsid w:val="00A31AA3"/>
    <w:rsid w:val="00A32577"/>
    <w:rsid w:val="00A32904"/>
    <w:rsid w:val="00A329C6"/>
    <w:rsid w:val="00A330BB"/>
    <w:rsid w:val="00A33228"/>
    <w:rsid w:val="00A3358C"/>
    <w:rsid w:val="00A341A4"/>
    <w:rsid w:val="00A3456D"/>
    <w:rsid w:val="00A37391"/>
    <w:rsid w:val="00A400F3"/>
    <w:rsid w:val="00A414E5"/>
    <w:rsid w:val="00A41AE9"/>
    <w:rsid w:val="00A41BFD"/>
    <w:rsid w:val="00A41C9F"/>
    <w:rsid w:val="00A42207"/>
    <w:rsid w:val="00A42C8E"/>
    <w:rsid w:val="00A446F5"/>
    <w:rsid w:val="00A44882"/>
    <w:rsid w:val="00A45125"/>
    <w:rsid w:val="00A4669E"/>
    <w:rsid w:val="00A46BB7"/>
    <w:rsid w:val="00A474BE"/>
    <w:rsid w:val="00A50BC6"/>
    <w:rsid w:val="00A5233F"/>
    <w:rsid w:val="00A544EF"/>
    <w:rsid w:val="00A54715"/>
    <w:rsid w:val="00A54965"/>
    <w:rsid w:val="00A54DA2"/>
    <w:rsid w:val="00A6061C"/>
    <w:rsid w:val="00A609DA"/>
    <w:rsid w:val="00A618F3"/>
    <w:rsid w:val="00A62D44"/>
    <w:rsid w:val="00A64EC5"/>
    <w:rsid w:val="00A65F7E"/>
    <w:rsid w:val="00A66143"/>
    <w:rsid w:val="00A67263"/>
    <w:rsid w:val="00A70770"/>
    <w:rsid w:val="00A7077E"/>
    <w:rsid w:val="00A70C53"/>
    <w:rsid w:val="00A71584"/>
    <w:rsid w:val="00A71589"/>
    <w:rsid w:val="00A7161C"/>
    <w:rsid w:val="00A71784"/>
    <w:rsid w:val="00A71CE4"/>
    <w:rsid w:val="00A7209F"/>
    <w:rsid w:val="00A72E3D"/>
    <w:rsid w:val="00A739F6"/>
    <w:rsid w:val="00A74C73"/>
    <w:rsid w:val="00A77AA3"/>
    <w:rsid w:val="00A8236D"/>
    <w:rsid w:val="00A854EB"/>
    <w:rsid w:val="00A85827"/>
    <w:rsid w:val="00A859D9"/>
    <w:rsid w:val="00A85E89"/>
    <w:rsid w:val="00A863D4"/>
    <w:rsid w:val="00A86E75"/>
    <w:rsid w:val="00A872E5"/>
    <w:rsid w:val="00A8741C"/>
    <w:rsid w:val="00A90169"/>
    <w:rsid w:val="00A90C8A"/>
    <w:rsid w:val="00A91406"/>
    <w:rsid w:val="00A91F63"/>
    <w:rsid w:val="00A92B71"/>
    <w:rsid w:val="00A92F16"/>
    <w:rsid w:val="00A930A5"/>
    <w:rsid w:val="00A93F85"/>
    <w:rsid w:val="00A95376"/>
    <w:rsid w:val="00A95BEA"/>
    <w:rsid w:val="00A96E65"/>
    <w:rsid w:val="00A96ECE"/>
    <w:rsid w:val="00A97C72"/>
    <w:rsid w:val="00AA0A80"/>
    <w:rsid w:val="00AA310B"/>
    <w:rsid w:val="00AA474F"/>
    <w:rsid w:val="00AA490D"/>
    <w:rsid w:val="00AA4D24"/>
    <w:rsid w:val="00AA5BF3"/>
    <w:rsid w:val="00AA63D4"/>
    <w:rsid w:val="00AA7435"/>
    <w:rsid w:val="00AB06E8"/>
    <w:rsid w:val="00AB1CD3"/>
    <w:rsid w:val="00AB2A8B"/>
    <w:rsid w:val="00AB3110"/>
    <w:rsid w:val="00AB352F"/>
    <w:rsid w:val="00AB3B3E"/>
    <w:rsid w:val="00AB5BC3"/>
    <w:rsid w:val="00AB7A00"/>
    <w:rsid w:val="00AB7B26"/>
    <w:rsid w:val="00AB7B65"/>
    <w:rsid w:val="00AC153F"/>
    <w:rsid w:val="00AC274B"/>
    <w:rsid w:val="00AC323D"/>
    <w:rsid w:val="00AC327D"/>
    <w:rsid w:val="00AC33CD"/>
    <w:rsid w:val="00AC355A"/>
    <w:rsid w:val="00AC4664"/>
    <w:rsid w:val="00AC4764"/>
    <w:rsid w:val="00AC5F4A"/>
    <w:rsid w:val="00AC6CDB"/>
    <w:rsid w:val="00AC6D36"/>
    <w:rsid w:val="00AC760F"/>
    <w:rsid w:val="00AC7FAA"/>
    <w:rsid w:val="00AD0780"/>
    <w:rsid w:val="00AD0CBA"/>
    <w:rsid w:val="00AD0FF7"/>
    <w:rsid w:val="00AD1063"/>
    <w:rsid w:val="00AD1885"/>
    <w:rsid w:val="00AD26E2"/>
    <w:rsid w:val="00AD3333"/>
    <w:rsid w:val="00AD35AB"/>
    <w:rsid w:val="00AD394B"/>
    <w:rsid w:val="00AD3B25"/>
    <w:rsid w:val="00AD3FD1"/>
    <w:rsid w:val="00AD616D"/>
    <w:rsid w:val="00AD6484"/>
    <w:rsid w:val="00AD784C"/>
    <w:rsid w:val="00AD7ACF"/>
    <w:rsid w:val="00AE0010"/>
    <w:rsid w:val="00AE0783"/>
    <w:rsid w:val="00AE126A"/>
    <w:rsid w:val="00AE1BAE"/>
    <w:rsid w:val="00AE2044"/>
    <w:rsid w:val="00AE2292"/>
    <w:rsid w:val="00AE3005"/>
    <w:rsid w:val="00AE3BD5"/>
    <w:rsid w:val="00AE5295"/>
    <w:rsid w:val="00AE59A0"/>
    <w:rsid w:val="00AE5F2E"/>
    <w:rsid w:val="00AF01CC"/>
    <w:rsid w:val="00AF0C57"/>
    <w:rsid w:val="00AF0FD8"/>
    <w:rsid w:val="00AF1423"/>
    <w:rsid w:val="00AF155C"/>
    <w:rsid w:val="00AF2530"/>
    <w:rsid w:val="00AF26F3"/>
    <w:rsid w:val="00AF2EFF"/>
    <w:rsid w:val="00AF3F15"/>
    <w:rsid w:val="00AF5F04"/>
    <w:rsid w:val="00AF61D7"/>
    <w:rsid w:val="00AF6D67"/>
    <w:rsid w:val="00AF724A"/>
    <w:rsid w:val="00B00672"/>
    <w:rsid w:val="00B01B4D"/>
    <w:rsid w:val="00B03038"/>
    <w:rsid w:val="00B03601"/>
    <w:rsid w:val="00B03F67"/>
    <w:rsid w:val="00B04489"/>
    <w:rsid w:val="00B0512E"/>
    <w:rsid w:val="00B0527B"/>
    <w:rsid w:val="00B0549F"/>
    <w:rsid w:val="00B06571"/>
    <w:rsid w:val="00B068BA"/>
    <w:rsid w:val="00B07217"/>
    <w:rsid w:val="00B108A0"/>
    <w:rsid w:val="00B111A1"/>
    <w:rsid w:val="00B12307"/>
    <w:rsid w:val="00B13851"/>
    <w:rsid w:val="00B13B1C"/>
    <w:rsid w:val="00B13D2D"/>
    <w:rsid w:val="00B14836"/>
    <w:rsid w:val="00B14B5F"/>
    <w:rsid w:val="00B15901"/>
    <w:rsid w:val="00B16E48"/>
    <w:rsid w:val="00B17B21"/>
    <w:rsid w:val="00B20D8C"/>
    <w:rsid w:val="00B210D4"/>
    <w:rsid w:val="00B21F90"/>
    <w:rsid w:val="00B22291"/>
    <w:rsid w:val="00B2394D"/>
    <w:rsid w:val="00B23F9A"/>
    <w:rsid w:val="00B2417B"/>
    <w:rsid w:val="00B24E6F"/>
    <w:rsid w:val="00B24E8C"/>
    <w:rsid w:val="00B25D20"/>
    <w:rsid w:val="00B26026"/>
    <w:rsid w:val="00B26CB5"/>
    <w:rsid w:val="00B2752E"/>
    <w:rsid w:val="00B27677"/>
    <w:rsid w:val="00B307CC"/>
    <w:rsid w:val="00B318F2"/>
    <w:rsid w:val="00B326B7"/>
    <w:rsid w:val="00B32B35"/>
    <w:rsid w:val="00B32D80"/>
    <w:rsid w:val="00B33831"/>
    <w:rsid w:val="00B33DE1"/>
    <w:rsid w:val="00B3588E"/>
    <w:rsid w:val="00B3617B"/>
    <w:rsid w:val="00B36FF4"/>
    <w:rsid w:val="00B374BA"/>
    <w:rsid w:val="00B40E05"/>
    <w:rsid w:val="00B4198F"/>
    <w:rsid w:val="00B419BD"/>
    <w:rsid w:val="00B41F3D"/>
    <w:rsid w:val="00B431E8"/>
    <w:rsid w:val="00B436CC"/>
    <w:rsid w:val="00B45141"/>
    <w:rsid w:val="00B47EB9"/>
    <w:rsid w:val="00B509A8"/>
    <w:rsid w:val="00B51725"/>
    <w:rsid w:val="00B519CD"/>
    <w:rsid w:val="00B51D41"/>
    <w:rsid w:val="00B5273A"/>
    <w:rsid w:val="00B54B92"/>
    <w:rsid w:val="00B57329"/>
    <w:rsid w:val="00B604FF"/>
    <w:rsid w:val="00B60BCF"/>
    <w:rsid w:val="00B60E47"/>
    <w:rsid w:val="00B60E61"/>
    <w:rsid w:val="00B610FE"/>
    <w:rsid w:val="00B61D5F"/>
    <w:rsid w:val="00B62B50"/>
    <w:rsid w:val="00B635B7"/>
    <w:rsid w:val="00B63AE8"/>
    <w:rsid w:val="00B6413C"/>
    <w:rsid w:val="00B65950"/>
    <w:rsid w:val="00B66D83"/>
    <w:rsid w:val="00B67076"/>
    <w:rsid w:val="00B672C0"/>
    <w:rsid w:val="00B676FD"/>
    <w:rsid w:val="00B678B6"/>
    <w:rsid w:val="00B67E0F"/>
    <w:rsid w:val="00B703E2"/>
    <w:rsid w:val="00B72E24"/>
    <w:rsid w:val="00B73B9A"/>
    <w:rsid w:val="00B74289"/>
    <w:rsid w:val="00B74291"/>
    <w:rsid w:val="00B75646"/>
    <w:rsid w:val="00B75FE6"/>
    <w:rsid w:val="00B7629E"/>
    <w:rsid w:val="00B778F3"/>
    <w:rsid w:val="00B80A66"/>
    <w:rsid w:val="00B80FA6"/>
    <w:rsid w:val="00B81B13"/>
    <w:rsid w:val="00B83DB0"/>
    <w:rsid w:val="00B847A7"/>
    <w:rsid w:val="00B84D02"/>
    <w:rsid w:val="00B85024"/>
    <w:rsid w:val="00B878A7"/>
    <w:rsid w:val="00B90729"/>
    <w:rsid w:val="00B907DA"/>
    <w:rsid w:val="00B9357F"/>
    <w:rsid w:val="00B94C5E"/>
    <w:rsid w:val="00B950BC"/>
    <w:rsid w:val="00B9574D"/>
    <w:rsid w:val="00B9580B"/>
    <w:rsid w:val="00B96454"/>
    <w:rsid w:val="00B9714C"/>
    <w:rsid w:val="00B978C2"/>
    <w:rsid w:val="00B97C59"/>
    <w:rsid w:val="00B97EAA"/>
    <w:rsid w:val="00BA025D"/>
    <w:rsid w:val="00BA032D"/>
    <w:rsid w:val="00BA0971"/>
    <w:rsid w:val="00BA1B6B"/>
    <w:rsid w:val="00BA29AD"/>
    <w:rsid w:val="00BA33CF"/>
    <w:rsid w:val="00BA3F8D"/>
    <w:rsid w:val="00BA40E4"/>
    <w:rsid w:val="00BA440C"/>
    <w:rsid w:val="00BA5E27"/>
    <w:rsid w:val="00BA652B"/>
    <w:rsid w:val="00BA755F"/>
    <w:rsid w:val="00BA7738"/>
    <w:rsid w:val="00BB0F97"/>
    <w:rsid w:val="00BB1422"/>
    <w:rsid w:val="00BB294B"/>
    <w:rsid w:val="00BB31EA"/>
    <w:rsid w:val="00BB5137"/>
    <w:rsid w:val="00BB58CC"/>
    <w:rsid w:val="00BB60AF"/>
    <w:rsid w:val="00BB6FA6"/>
    <w:rsid w:val="00BB72FA"/>
    <w:rsid w:val="00BB75E1"/>
    <w:rsid w:val="00BB7A10"/>
    <w:rsid w:val="00BC22C2"/>
    <w:rsid w:val="00BC322C"/>
    <w:rsid w:val="00BC3DD5"/>
    <w:rsid w:val="00BC3DEB"/>
    <w:rsid w:val="00BC3F69"/>
    <w:rsid w:val="00BC4533"/>
    <w:rsid w:val="00BC4BA5"/>
    <w:rsid w:val="00BC50D9"/>
    <w:rsid w:val="00BC5282"/>
    <w:rsid w:val="00BC60BE"/>
    <w:rsid w:val="00BC7468"/>
    <w:rsid w:val="00BC7D4F"/>
    <w:rsid w:val="00BC7ECC"/>
    <w:rsid w:val="00BC7ED7"/>
    <w:rsid w:val="00BD0795"/>
    <w:rsid w:val="00BD07E5"/>
    <w:rsid w:val="00BD0EC6"/>
    <w:rsid w:val="00BD0F72"/>
    <w:rsid w:val="00BD1483"/>
    <w:rsid w:val="00BD1BAE"/>
    <w:rsid w:val="00BD2850"/>
    <w:rsid w:val="00BD2C32"/>
    <w:rsid w:val="00BD3267"/>
    <w:rsid w:val="00BD336C"/>
    <w:rsid w:val="00BD614C"/>
    <w:rsid w:val="00BE1E29"/>
    <w:rsid w:val="00BE28D2"/>
    <w:rsid w:val="00BE4A64"/>
    <w:rsid w:val="00BE5486"/>
    <w:rsid w:val="00BE5E43"/>
    <w:rsid w:val="00BE6311"/>
    <w:rsid w:val="00BE752C"/>
    <w:rsid w:val="00BE758D"/>
    <w:rsid w:val="00BF04A9"/>
    <w:rsid w:val="00BF13CA"/>
    <w:rsid w:val="00BF2443"/>
    <w:rsid w:val="00BF3DC8"/>
    <w:rsid w:val="00BF44DF"/>
    <w:rsid w:val="00BF4613"/>
    <w:rsid w:val="00BF46F1"/>
    <w:rsid w:val="00BF557D"/>
    <w:rsid w:val="00BF5AA3"/>
    <w:rsid w:val="00BF627F"/>
    <w:rsid w:val="00BF64E6"/>
    <w:rsid w:val="00BF658D"/>
    <w:rsid w:val="00BF6F3D"/>
    <w:rsid w:val="00BF7B4A"/>
    <w:rsid w:val="00BF7D71"/>
    <w:rsid w:val="00BF7F58"/>
    <w:rsid w:val="00C0003D"/>
    <w:rsid w:val="00C01381"/>
    <w:rsid w:val="00C01438"/>
    <w:rsid w:val="00C01AB1"/>
    <w:rsid w:val="00C026A0"/>
    <w:rsid w:val="00C02BB6"/>
    <w:rsid w:val="00C04CD0"/>
    <w:rsid w:val="00C05F46"/>
    <w:rsid w:val="00C06137"/>
    <w:rsid w:val="00C06929"/>
    <w:rsid w:val="00C06DE7"/>
    <w:rsid w:val="00C079B8"/>
    <w:rsid w:val="00C10037"/>
    <w:rsid w:val="00C1037E"/>
    <w:rsid w:val="00C10658"/>
    <w:rsid w:val="00C115E1"/>
    <w:rsid w:val="00C123EA"/>
    <w:rsid w:val="00C129F1"/>
    <w:rsid w:val="00C12A49"/>
    <w:rsid w:val="00C133EE"/>
    <w:rsid w:val="00C149B7"/>
    <w:rsid w:val="00C149D0"/>
    <w:rsid w:val="00C154B7"/>
    <w:rsid w:val="00C1570C"/>
    <w:rsid w:val="00C159C8"/>
    <w:rsid w:val="00C15E2F"/>
    <w:rsid w:val="00C16BF4"/>
    <w:rsid w:val="00C20C00"/>
    <w:rsid w:val="00C20E75"/>
    <w:rsid w:val="00C234D5"/>
    <w:rsid w:val="00C252D9"/>
    <w:rsid w:val="00C26588"/>
    <w:rsid w:val="00C265CF"/>
    <w:rsid w:val="00C26731"/>
    <w:rsid w:val="00C27DE9"/>
    <w:rsid w:val="00C32620"/>
    <w:rsid w:val="00C32989"/>
    <w:rsid w:val="00C33388"/>
    <w:rsid w:val="00C35484"/>
    <w:rsid w:val="00C35B8D"/>
    <w:rsid w:val="00C365E7"/>
    <w:rsid w:val="00C403AA"/>
    <w:rsid w:val="00C40706"/>
    <w:rsid w:val="00C41270"/>
    <w:rsid w:val="00C4173A"/>
    <w:rsid w:val="00C41D7A"/>
    <w:rsid w:val="00C42879"/>
    <w:rsid w:val="00C42B8C"/>
    <w:rsid w:val="00C44E41"/>
    <w:rsid w:val="00C44FF2"/>
    <w:rsid w:val="00C45080"/>
    <w:rsid w:val="00C457D4"/>
    <w:rsid w:val="00C46676"/>
    <w:rsid w:val="00C46F10"/>
    <w:rsid w:val="00C471CE"/>
    <w:rsid w:val="00C47B21"/>
    <w:rsid w:val="00C50DED"/>
    <w:rsid w:val="00C51E02"/>
    <w:rsid w:val="00C52109"/>
    <w:rsid w:val="00C52217"/>
    <w:rsid w:val="00C52488"/>
    <w:rsid w:val="00C52891"/>
    <w:rsid w:val="00C53622"/>
    <w:rsid w:val="00C53A1E"/>
    <w:rsid w:val="00C54AD7"/>
    <w:rsid w:val="00C54CC1"/>
    <w:rsid w:val="00C5559E"/>
    <w:rsid w:val="00C56BC8"/>
    <w:rsid w:val="00C57DC8"/>
    <w:rsid w:val="00C60207"/>
    <w:rsid w:val="00C602FF"/>
    <w:rsid w:val="00C60411"/>
    <w:rsid w:val="00C607C1"/>
    <w:rsid w:val="00C61174"/>
    <w:rsid w:val="00C6148F"/>
    <w:rsid w:val="00C620A2"/>
    <w:rsid w:val="00C621B1"/>
    <w:rsid w:val="00C62F7A"/>
    <w:rsid w:val="00C63B9C"/>
    <w:rsid w:val="00C64B7F"/>
    <w:rsid w:val="00C65A77"/>
    <w:rsid w:val="00C65DDD"/>
    <w:rsid w:val="00C662BC"/>
    <w:rsid w:val="00C6682F"/>
    <w:rsid w:val="00C668DF"/>
    <w:rsid w:val="00C674C5"/>
    <w:rsid w:val="00C67BF4"/>
    <w:rsid w:val="00C67FCC"/>
    <w:rsid w:val="00C70107"/>
    <w:rsid w:val="00C70ABC"/>
    <w:rsid w:val="00C70C6D"/>
    <w:rsid w:val="00C70E22"/>
    <w:rsid w:val="00C7275E"/>
    <w:rsid w:val="00C72B61"/>
    <w:rsid w:val="00C731AF"/>
    <w:rsid w:val="00C732BE"/>
    <w:rsid w:val="00C74C5D"/>
    <w:rsid w:val="00C77002"/>
    <w:rsid w:val="00C771D5"/>
    <w:rsid w:val="00C776A7"/>
    <w:rsid w:val="00C77A76"/>
    <w:rsid w:val="00C83FFA"/>
    <w:rsid w:val="00C85755"/>
    <w:rsid w:val="00C863B8"/>
    <w:rsid w:val="00C863C4"/>
    <w:rsid w:val="00C871CC"/>
    <w:rsid w:val="00C87E90"/>
    <w:rsid w:val="00C87F97"/>
    <w:rsid w:val="00C90634"/>
    <w:rsid w:val="00C90DAB"/>
    <w:rsid w:val="00C9174D"/>
    <w:rsid w:val="00C91CF1"/>
    <w:rsid w:val="00C920EA"/>
    <w:rsid w:val="00C9348D"/>
    <w:rsid w:val="00C93C3E"/>
    <w:rsid w:val="00C94445"/>
    <w:rsid w:val="00CA02E2"/>
    <w:rsid w:val="00CA12E3"/>
    <w:rsid w:val="00CA1476"/>
    <w:rsid w:val="00CA1726"/>
    <w:rsid w:val="00CA25AF"/>
    <w:rsid w:val="00CA41F1"/>
    <w:rsid w:val="00CA65C7"/>
    <w:rsid w:val="00CA6611"/>
    <w:rsid w:val="00CA6AE6"/>
    <w:rsid w:val="00CA782F"/>
    <w:rsid w:val="00CB0123"/>
    <w:rsid w:val="00CB03AD"/>
    <w:rsid w:val="00CB187B"/>
    <w:rsid w:val="00CB2835"/>
    <w:rsid w:val="00CB2B72"/>
    <w:rsid w:val="00CB2DB3"/>
    <w:rsid w:val="00CB3285"/>
    <w:rsid w:val="00CB4500"/>
    <w:rsid w:val="00CB5869"/>
    <w:rsid w:val="00CB7B17"/>
    <w:rsid w:val="00CC0C72"/>
    <w:rsid w:val="00CC2BFD"/>
    <w:rsid w:val="00CC45A5"/>
    <w:rsid w:val="00CC4902"/>
    <w:rsid w:val="00CC5A86"/>
    <w:rsid w:val="00CC6219"/>
    <w:rsid w:val="00CC69B6"/>
    <w:rsid w:val="00CC6F40"/>
    <w:rsid w:val="00CC76CD"/>
    <w:rsid w:val="00CD1B02"/>
    <w:rsid w:val="00CD2249"/>
    <w:rsid w:val="00CD2423"/>
    <w:rsid w:val="00CD3476"/>
    <w:rsid w:val="00CD352B"/>
    <w:rsid w:val="00CD3BE2"/>
    <w:rsid w:val="00CD3D58"/>
    <w:rsid w:val="00CD43F5"/>
    <w:rsid w:val="00CD47DA"/>
    <w:rsid w:val="00CD57EC"/>
    <w:rsid w:val="00CD60C1"/>
    <w:rsid w:val="00CD64DF"/>
    <w:rsid w:val="00CD6FD3"/>
    <w:rsid w:val="00CE0711"/>
    <w:rsid w:val="00CE225F"/>
    <w:rsid w:val="00CE2C95"/>
    <w:rsid w:val="00CE49F3"/>
    <w:rsid w:val="00CE5A84"/>
    <w:rsid w:val="00CE6328"/>
    <w:rsid w:val="00CF155C"/>
    <w:rsid w:val="00CF27E6"/>
    <w:rsid w:val="00CF2F50"/>
    <w:rsid w:val="00CF300F"/>
    <w:rsid w:val="00CF39DC"/>
    <w:rsid w:val="00CF51CD"/>
    <w:rsid w:val="00CF6198"/>
    <w:rsid w:val="00CF6D12"/>
    <w:rsid w:val="00CF6D51"/>
    <w:rsid w:val="00D01406"/>
    <w:rsid w:val="00D01AA3"/>
    <w:rsid w:val="00D01AF7"/>
    <w:rsid w:val="00D0281E"/>
    <w:rsid w:val="00D02877"/>
    <w:rsid w:val="00D02919"/>
    <w:rsid w:val="00D02CAE"/>
    <w:rsid w:val="00D03911"/>
    <w:rsid w:val="00D0398D"/>
    <w:rsid w:val="00D0435E"/>
    <w:rsid w:val="00D04634"/>
    <w:rsid w:val="00D04C61"/>
    <w:rsid w:val="00D05B8D"/>
    <w:rsid w:val="00D05B9B"/>
    <w:rsid w:val="00D06261"/>
    <w:rsid w:val="00D065A2"/>
    <w:rsid w:val="00D07849"/>
    <w:rsid w:val="00D079AA"/>
    <w:rsid w:val="00D07F00"/>
    <w:rsid w:val="00D1130F"/>
    <w:rsid w:val="00D126F5"/>
    <w:rsid w:val="00D1306A"/>
    <w:rsid w:val="00D158C6"/>
    <w:rsid w:val="00D162AF"/>
    <w:rsid w:val="00D16706"/>
    <w:rsid w:val="00D16C9A"/>
    <w:rsid w:val="00D17248"/>
    <w:rsid w:val="00D17B72"/>
    <w:rsid w:val="00D17D7B"/>
    <w:rsid w:val="00D17FBD"/>
    <w:rsid w:val="00D21153"/>
    <w:rsid w:val="00D30E3F"/>
    <w:rsid w:val="00D3183D"/>
    <w:rsid w:val="00D3185C"/>
    <w:rsid w:val="00D3205F"/>
    <w:rsid w:val="00D32449"/>
    <w:rsid w:val="00D32DD5"/>
    <w:rsid w:val="00D3318E"/>
    <w:rsid w:val="00D33E72"/>
    <w:rsid w:val="00D33ECD"/>
    <w:rsid w:val="00D357EA"/>
    <w:rsid w:val="00D35BD6"/>
    <w:rsid w:val="00D36190"/>
    <w:rsid w:val="00D361B5"/>
    <w:rsid w:val="00D36EC6"/>
    <w:rsid w:val="00D40938"/>
    <w:rsid w:val="00D411A2"/>
    <w:rsid w:val="00D415DA"/>
    <w:rsid w:val="00D41E1E"/>
    <w:rsid w:val="00D4277A"/>
    <w:rsid w:val="00D42FAE"/>
    <w:rsid w:val="00D45BC8"/>
    <w:rsid w:val="00D4606D"/>
    <w:rsid w:val="00D468FF"/>
    <w:rsid w:val="00D477E7"/>
    <w:rsid w:val="00D506CA"/>
    <w:rsid w:val="00D50B9C"/>
    <w:rsid w:val="00D513AF"/>
    <w:rsid w:val="00D51DB2"/>
    <w:rsid w:val="00D526ED"/>
    <w:rsid w:val="00D52D73"/>
    <w:rsid w:val="00D52E58"/>
    <w:rsid w:val="00D53931"/>
    <w:rsid w:val="00D53E09"/>
    <w:rsid w:val="00D5400D"/>
    <w:rsid w:val="00D5479F"/>
    <w:rsid w:val="00D54DCD"/>
    <w:rsid w:val="00D55758"/>
    <w:rsid w:val="00D563EE"/>
    <w:rsid w:val="00D566B3"/>
    <w:rsid w:val="00D56B20"/>
    <w:rsid w:val="00D57267"/>
    <w:rsid w:val="00D578B3"/>
    <w:rsid w:val="00D618F4"/>
    <w:rsid w:val="00D62A26"/>
    <w:rsid w:val="00D62D6E"/>
    <w:rsid w:val="00D62EC9"/>
    <w:rsid w:val="00D632C7"/>
    <w:rsid w:val="00D634FA"/>
    <w:rsid w:val="00D63636"/>
    <w:rsid w:val="00D6594E"/>
    <w:rsid w:val="00D6596E"/>
    <w:rsid w:val="00D66EE9"/>
    <w:rsid w:val="00D71271"/>
    <w:rsid w:val="00D714CC"/>
    <w:rsid w:val="00D72D04"/>
    <w:rsid w:val="00D72DD3"/>
    <w:rsid w:val="00D7371E"/>
    <w:rsid w:val="00D73F92"/>
    <w:rsid w:val="00D75EA7"/>
    <w:rsid w:val="00D761F6"/>
    <w:rsid w:val="00D76BC1"/>
    <w:rsid w:val="00D81ADF"/>
    <w:rsid w:val="00D81F21"/>
    <w:rsid w:val="00D82087"/>
    <w:rsid w:val="00D82D4C"/>
    <w:rsid w:val="00D833FB"/>
    <w:rsid w:val="00D85867"/>
    <w:rsid w:val="00D860B6"/>
    <w:rsid w:val="00D864F2"/>
    <w:rsid w:val="00D87C14"/>
    <w:rsid w:val="00D9039D"/>
    <w:rsid w:val="00D90E49"/>
    <w:rsid w:val="00D90F16"/>
    <w:rsid w:val="00D943F8"/>
    <w:rsid w:val="00D9516F"/>
    <w:rsid w:val="00D95470"/>
    <w:rsid w:val="00D954CF"/>
    <w:rsid w:val="00D96B55"/>
    <w:rsid w:val="00D971CB"/>
    <w:rsid w:val="00D97887"/>
    <w:rsid w:val="00D97B7E"/>
    <w:rsid w:val="00DA0349"/>
    <w:rsid w:val="00DA1DC1"/>
    <w:rsid w:val="00DA2619"/>
    <w:rsid w:val="00DA35B6"/>
    <w:rsid w:val="00DA35FD"/>
    <w:rsid w:val="00DA4239"/>
    <w:rsid w:val="00DA588C"/>
    <w:rsid w:val="00DA589F"/>
    <w:rsid w:val="00DA65DE"/>
    <w:rsid w:val="00DA6721"/>
    <w:rsid w:val="00DA732A"/>
    <w:rsid w:val="00DB00F4"/>
    <w:rsid w:val="00DB0103"/>
    <w:rsid w:val="00DB0B61"/>
    <w:rsid w:val="00DB1474"/>
    <w:rsid w:val="00DB2962"/>
    <w:rsid w:val="00DB2FCE"/>
    <w:rsid w:val="00DB368F"/>
    <w:rsid w:val="00DB4AA3"/>
    <w:rsid w:val="00DB52FB"/>
    <w:rsid w:val="00DB5590"/>
    <w:rsid w:val="00DB61CC"/>
    <w:rsid w:val="00DB6B79"/>
    <w:rsid w:val="00DC013B"/>
    <w:rsid w:val="00DC090B"/>
    <w:rsid w:val="00DC0EA5"/>
    <w:rsid w:val="00DC1679"/>
    <w:rsid w:val="00DC219B"/>
    <w:rsid w:val="00DC2AD4"/>
    <w:rsid w:val="00DC2CF1"/>
    <w:rsid w:val="00DC2DC7"/>
    <w:rsid w:val="00DC365B"/>
    <w:rsid w:val="00DC3A7C"/>
    <w:rsid w:val="00DC4FCF"/>
    <w:rsid w:val="00DC50E0"/>
    <w:rsid w:val="00DC6386"/>
    <w:rsid w:val="00DC6601"/>
    <w:rsid w:val="00DD1130"/>
    <w:rsid w:val="00DD1951"/>
    <w:rsid w:val="00DD32E2"/>
    <w:rsid w:val="00DD487D"/>
    <w:rsid w:val="00DD4E83"/>
    <w:rsid w:val="00DD57AE"/>
    <w:rsid w:val="00DD6628"/>
    <w:rsid w:val="00DD6945"/>
    <w:rsid w:val="00DD695B"/>
    <w:rsid w:val="00DD6B6E"/>
    <w:rsid w:val="00DE003F"/>
    <w:rsid w:val="00DE1FE0"/>
    <w:rsid w:val="00DE29AA"/>
    <w:rsid w:val="00DE2D04"/>
    <w:rsid w:val="00DE3250"/>
    <w:rsid w:val="00DE39C8"/>
    <w:rsid w:val="00DE4420"/>
    <w:rsid w:val="00DE45EF"/>
    <w:rsid w:val="00DE4671"/>
    <w:rsid w:val="00DE5626"/>
    <w:rsid w:val="00DE6028"/>
    <w:rsid w:val="00DE6B60"/>
    <w:rsid w:val="00DE6C85"/>
    <w:rsid w:val="00DE7052"/>
    <w:rsid w:val="00DE78A3"/>
    <w:rsid w:val="00DF0756"/>
    <w:rsid w:val="00DF0CE5"/>
    <w:rsid w:val="00DF1A71"/>
    <w:rsid w:val="00DF239E"/>
    <w:rsid w:val="00DF26E5"/>
    <w:rsid w:val="00DF2BD6"/>
    <w:rsid w:val="00DF3BBB"/>
    <w:rsid w:val="00DF4351"/>
    <w:rsid w:val="00DF50EF"/>
    <w:rsid w:val="00DF50FC"/>
    <w:rsid w:val="00DF5578"/>
    <w:rsid w:val="00DF62EE"/>
    <w:rsid w:val="00DF640D"/>
    <w:rsid w:val="00DF68C7"/>
    <w:rsid w:val="00DF6CEB"/>
    <w:rsid w:val="00DF6D8D"/>
    <w:rsid w:val="00DF731A"/>
    <w:rsid w:val="00E01713"/>
    <w:rsid w:val="00E0241A"/>
    <w:rsid w:val="00E03967"/>
    <w:rsid w:val="00E04C10"/>
    <w:rsid w:val="00E061F9"/>
    <w:rsid w:val="00E06B75"/>
    <w:rsid w:val="00E0784C"/>
    <w:rsid w:val="00E07A33"/>
    <w:rsid w:val="00E07CAE"/>
    <w:rsid w:val="00E1040F"/>
    <w:rsid w:val="00E10B21"/>
    <w:rsid w:val="00E10B5B"/>
    <w:rsid w:val="00E11002"/>
    <w:rsid w:val="00E11332"/>
    <w:rsid w:val="00E11352"/>
    <w:rsid w:val="00E13335"/>
    <w:rsid w:val="00E13C7A"/>
    <w:rsid w:val="00E1563D"/>
    <w:rsid w:val="00E170DC"/>
    <w:rsid w:val="00E172F4"/>
    <w:rsid w:val="00E17546"/>
    <w:rsid w:val="00E210B5"/>
    <w:rsid w:val="00E21BA8"/>
    <w:rsid w:val="00E221C2"/>
    <w:rsid w:val="00E22388"/>
    <w:rsid w:val="00E2267A"/>
    <w:rsid w:val="00E22A14"/>
    <w:rsid w:val="00E24BCE"/>
    <w:rsid w:val="00E261B3"/>
    <w:rsid w:val="00E262B8"/>
    <w:rsid w:val="00E26818"/>
    <w:rsid w:val="00E27ACC"/>
    <w:rsid w:val="00E27FFC"/>
    <w:rsid w:val="00E30B15"/>
    <w:rsid w:val="00E30CA3"/>
    <w:rsid w:val="00E31D2F"/>
    <w:rsid w:val="00E33237"/>
    <w:rsid w:val="00E33DFA"/>
    <w:rsid w:val="00E3512F"/>
    <w:rsid w:val="00E35A08"/>
    <w:rsid w:val="00E37A01"/>
    <w:rsid w:val="00E37CD3"/>
    <w:rsid w:val="00E40181"/>
    <w:rsid w:val="00E41104"/>
    <w:rsid w:val="00E416BA"/>
    <w:rsid w:val="00E4227F"/>
    <w:rsid w:val="00E432C2"/>
    <w:rsid w:val="00E43F3E"/>
    <w:rsid w:val="00E4482D"/>
    <w:rsid w:val="00E45560"/>
    <w:rsid w:val="00E45DE4"/>
    <w:rsid w:val="00E516A1"/>
    <w:rsid w:val="00E51FD1"/>
    <w:rsid w:val="00E524B3"/>
    <w:rsid w:val="00E52D29"/>
    <w:rsid w:val="00E53B77"/>
    <w:rsid w:val="00E54950"/>
    <w:rsid w:val="00E55D00"/>
    <w:rsid w:val="00E55FB3"/>
    <w:rsid w:val="00E56371"/>
    <w:rsid w:val="00E565A3"/>
    <w:rsid w:val="00E566BE"/>
    <w:rsid w:val="00E56A01"/>
    <w:rsid w:val="00E57536"/>
    <w:rsid w:val="00E60209"/>
    <w:rsid w:val="00E615C8"/>
    <w:rsid w:val="00E61999"/>
    <w:rsid w:val="00E61A6E"/>
    <w:rsid w:val="00E61AAA"/>
    <w:rsid w:val="00E621B0"/>
    <w:rsid w:val="00E625A1"/>
    <w:rsid w:val="00E629A1"/>
    <w:rsid w:val="00E62B0E"/>
    <w:rsid w:val="00E63537"/>
    <w:rsid w:val="00E63A4F"/>
    <w:rsid w:val="00E65A4C"/>
    <w:rsid w:val="00E66697"/>
    <w:rsid w:val="00E670D1"/>
    <w:rsid w:val="00E6794C"/>
    <w:rsid w:val="00E7037F"/>
    <w:rsid w:val="00E7069B"/>
    <w:rsid w:val="00E707FC"/>
    <w:rsid w:val="00E71591"/>
    <w:rsid w:val="00E71960"/>
    <w:rsid w:val="00E71CEB"/>
    <w:rsid w:val="00E72092"/>
    <w:rsid w:val="00E733F2"/>
    <w:rsid w:val="00E74225"/>
    <w:rsid w:val="00E74327"/>
    <w:rsid w:val="00E7474F"/>
    <w:rsid w:val="00E76421"/>
    <w:rsid w:val="00E77AE1"/>
    <w:rsid w:val="00E809B3"/>
    <w:rsid w:val="00E80DE3"/>
    <w:rsid w:val="00E815D6"/>
    <w:rsid w:val="00E81DF6"/>
    <w:rsid w:val="00E82C55"/>
    <w:rsid w:val="00E82CE0"/>
    <w:rsid w:val="00E8315E"/>
    <w:rsid w:val="00E83621"/>
    <w:rsid w:val="00E8381A"/>
    <w:rsid w:val="00E8450C"/>
    <w:rsid w:val="00E86040"/>
    <w:rsid w:val="00E864D1"/>
    <w:rsid w:val="00E8787E"/>
    <w:rsid w:val="00E87BF2"/>
    <w:rsid w:val="00E87D05"/>
    <w:rsid w:val="00E9186F"/>
    <w:rsid w:val="00E91CA2"/>
    <w:rsid w:val="00E91D63"/>
    <w:rsid w:val="00E9273D"/>
    <w:rsid w:val="00E92AC3"/>
    <w:rsid w:val="00E94584"/>
    <w:rsid w:val="00E94993"/>
    <w:rsid w:val="00EA077A"/>
    <w:rsid w:val="00EA1CEE"/>
    <w:rsid w:val="00EA1F5C"/>
    <w:rsid w:val="00EA1F90"/>
    <w:rsid w:val="00EA2647"/>
    <w:rsid w:val="00EA2F6A"/>
    <w:rsid w:val="00EB00E0"/>
    <w:rsid w:val="00EB05D5"/>
    <w:rsid w:val="00EB0F6F"/>
    <w:rsid w:val="00EB1FF3"/>
    <w:rsid w:val="00EB279F"/>
    <w:rsid w:val="00EB2ECD"/>
    <w:rsid w:val="00EB4BC7"/>
    <w:rsid w:val="00EB5113"/>
    <w:rsid w:val="00EB5931"/>
    <w:rsid w:val="00EB65B2"/>
    <w:rsid w:val="00EB6A0A"/>
    <w:rsid w:val="00EB6E65"/>
    <w:rsid w:val="00EB6EAF"/>
    <w:rsid w:val="00EC03C0"/>
    <w:rsid w:val="00EC059F"/>
    <w:rsid w:val="00EC14B5"/>
    <w:rsid w:val="00EC1EDF"/>
    <w:rsid w:val="00EC1F24"/>
    <w:rsid w:val="00EC22F6"/>
    <w:rsid w:val="00EC2633"/>
    <w:rsid w:val="00EC3DB9"/>
    <w:rsid w:val="00EC4288"/>
    <w:rsid w:val="00EC43E1"/>
    <w:rsid w:val="00EC4687"/>
    <w:rsid w:val="00EC5B77"/>
    <w:rsid w:val="00EC5C8C"/>
    <w:rsid w:val="00EC5DB7"/>
    <w:rsid w:val="00EC6BAD"/>
    <w:rsid w:val="00ED0767"/>
    <w:rsid w:val="00ED12A4"/>
    <w:rsid w:val="00ED2173"/>
    <w:rsid w:val="00ED2AF4"/>
    <w:rsid w:val="00ED2B6A"/>
    <w:rsid w:val="00ED2FBA"/>
    <w:rsid w:val="00ED5B9B"/>
    <w:rsid w:val="00ED6017"/>
    <w:rsid w:val="00ED6BAD"/>
    <w:rsid w:val="00ED71E5"/>
    <w:rsid w:val="00ED7447"/>
    <w:rsid w:val="00ED7762"/>
    <w:rsid w:val="00EE0078"/>
    <w:rsid w:val="00EE00D6"/>
    <w:rsid w:val="00EE09A2"/>
    <w:rsid w:val="00EE11E7"/>
    <w:rsid w:val="00EE1488"/>
    <w:rsid w:val="00EE1F8D"/>
    <w:rsid w:val="00EE205C"/>
    <w:rsid w:val="00EE2579"/>
    <w:rsid w:val="00EE2952"/>
    <w:rsid w:val="00EE29AD"/>
    <w:rsid w:val="00EE3E24"/>
    <w:rsid w:val="00EE40A6"/>
    <w:rsid w:val="00EE4A1D"/>
    <w:rsid w:val="00EE4D5D"/>
    <w:rsid w:val="00EE5131"/>
    <w:rsid w:val="00EE6F67"/>
    <w:rsid w:val="00EE6FB3"/>
    <w:rsid w:val="00EF109B"/>
    <w:rsid w:val="00EF201C"/>
    <w:rsid w:val="00EF2556"/>
    <w:rsid w:val="00EF26D2"/>
    <w:rsid w:val="00EF2C72"/>
    <w:rsid w:val="00EF31F0"/>
    <w:rsid w:val="00EF36AF"/>
    <w:rsid w:val="00EF3B96"/>
    <w:rsid w:val="00EF4663"/>
    <w:rsid w:val="00EF49BE"/>
    <w:rsid w:val="00EF59A3"/>
    <w:rsid w:val="00EF649D"/>
    <w:rsid w:val="00EF6675"/>
    <w:rsid w:val="00EF6E5A"/>
    <w:rsid w:val="00F0063D"/>
    <w:rsid w:val="00F007B7"/>
    <w:rsid w:val="00F00F9C"/>
    <w:rsid w:val="00F01E5F"/>
    <w:rsid w:val="00F024F3"/>
    <w:rsid w:val="00F02ABA"/>
    <w:rsid w:val="00F02E12"/>
    <w:rsid w:val="00F03480"/>
    <w:rsid w:val="00F04253"/>
    <w:rsid w:val="00F04325"/>
    <w:rsid w:val="00F0437A"/>
    <w:rsid w:val="00F0642E"/>
    <w:rsid w:val="00F067EE"/>
    <w:rsid w:val="00F101B8"/>
    <w:rsid w:val="00F103EE"/>
    <w:rsid w:val="00F108B6"/>
    <w:rsid w:val="00F10922"/>
    <w:rsid w:val="00F11037"/>
    <w:rsid w:val="00F1201B"/>
    <w:rsid w:val="00F1448F"/>
    <w:rsid w:val="00F1487D"/>
    <w:rsid w:val="00F14934"/>
    <w:rsid w:val="00F152AD"/>
    <w:rsid w:val="00F16424"/>
    <w:rsid w:val="00F1646C"/>
    <w:rsid w:val="00F1670A"/>
    <w:rsid w:val="00F169C1"/>
    <w:rsid w:val="00F16F1B"/>
    <w:rsid w:val="00F176AD"/>
    <w:rsid w:val="00F17850"/>
    <w:rsid w:val="00F17B5F"/>
    <w:rsid w:val="00F17B88"/>
    <w:rsid w:val="00F20EB1"/>
    <w:rsid w:val="00F219E0"/>
    <w:rsid w:val="00F21ECB"/>
    <w:rsid w:val="00F250A9"/>
    <w:rsid w:val="00F267AF"/>
    <w:rsid w:val="00F270CB"/>
    <w:rsid w:val="00F30FF4"/>
    <w:rsid w:val="00F3122E"/>
    <w:rsid w:val="00F31B8D"/>
    <w:rsid w:val="00F32368"/>
    <w:rsid w:val="00F331AD"/>
    <w:rsid w:val="00F35287"/>
    <w:rsid w:val="00F36944"/>
    <w:rsid w:val="00F36BA6"/>
    <w:rsid w:val="00F3709B"/>
    <w:rsid w:val="00F37510"/>
    <w:rsid w:val="00F3793B"/>
    <w:rsid w:val="00F40448"/>
    <w:rsid w:val="00F40A70"/>
    <w:rsid w:val="00F41E5C"/>
    <w:rsid w:val="00F42153"/>
    <w:rsid w:val="00F426EB"/>
    <w:rsid w:val="00F42903"/>
    <w:rsid w:val="00F43A37"/>
    <w:rsid w:val="00F43E66"/>
    <w:rsid w:val="00F45B25"/>
    <w:rsid w:val="00F4641B"/>
    <w:rsid w:val="00F46EB8"/>
    <w:rsid w:val="00F4700A"/>
    <w:rsid w:val="00F4764F"/>
    <w:rsid w:val="00F47775"/>
    <w:rsid w:val="00F47AB1"/>
    <w:rsid w:val="00F50CD1"/>
    <w:rsid w:val="00F50DFD"/>
    <w:rsid w:val="00F511E4"/>
    <w:rsid w:val="00F52178"/>
    <w:rsid w:val="00F523D2"/>
    <w:rsid w:val="00F52649"/>
    <w:rsid w:val="00F52A0C"/>
    <w:rsid w:val="00F52D09"/>
    <w:rsid w:val="00F52E08"/>
    <w:rsid w:val="00F53A66"/>
    <w:rsid w:val="00F5462D"/>
    <w:rsid w:val="00F546DD"/>
    <w:rsid w:val="00F54865"/>
    <w:rsid w:val="00F55A2B"/>
    <w:rsid w:val="00F55B21"/>
    <w:rsid w:val="00F560CB"/>
    <w:rsid w:val="00F56EF6"/>
    <w:rsid w:val="00F578D4"/>
    <w:rsid w:val="00F60082"/>
    <w:rsid w:val="00F604BB"/>
    <w:rsid w:val="00F61A9F"/>
    <w:rsid w:val="00F61B5F"/>
    <w:rsid w:val="00F64658"/>
    <w:rsid w:val="00F64696"/>
    <w:rsid w:val="00F64CB0"/>
    <w:rsid w:val="00F65805"/>
    <w:rsid w:val="00F65AA9"/>
    <w:rsid w:val="00F6768F"/>
    <w:rsid w:val="00F71F58"/>
    <w:rsid w:val="00F72C2C"/>
    <w:rsid w:val="00F73722"/>
    <w:rsid w:val="00F73BB0"/>
    <w:rsid w:val="00F741F2"/>
    <w:rsid w:val="00F76CAB"/>
    <w:rsid w:val="00F772C6"/>
    <w:rsid w:val="00F80776"/>
    <w:rsid w:val="00F80D9F"/>
    <w:rsid w:val="00F81437"/>
    <w:rsid w:val="00F81547"/>
    <w:rsid w:val="00F815B5"/>
    <w:rsid w:val="00F82C55"/>
    <w:rsid w:val="00F8351E"/>
    <w:rsid w:val="00F8357D"/>
    <w:rsid w:val="00F85195"/>
    <w:rsid w:val="00F868E3"/>
    <w:rsid w:val="00F87D6F"/>
    <w:rsid w:val="00F938BA"/>
    <w:rsid w:val="00F93CFC"/>
    <w:rsid w:val="00F94AE7"/>
    <w:rsid w:val="00F95D8D"/>
    <w:rsid w:val="00F96862"/>
    <w:rsid w:val="00F96FC1"/>
    <w:rsid w:val="00F97919"/>
    <w:rsid w:val="00FA080D"/>
    <w:rsid w:val="00FA153D"/>
    <w:rsid w:val="00FA2C46"/>
    <w:rsid w:val="00FA2DB2"/>
    <w:rsid w:val="00FA326C"/>
    <w:rsid w:val="00FA332C"/>
    <w:rsid w:val="00FA3525"/>
    <w:rsid w:val="00FA4461"/>
    <w:rsid w:val="00FA5A53"/>
    <w:rsid w:val="00FA64EF"/>
    <w:rsid w:val="00FA7434"/>
    <w:rsid w:val="00FA763B"/>
    <w:rsid w:val="00FA798C"/>
    <w:rsid w:val="00FA7D39"/>
    <w:rsid w:val="00FB1F6E"/>
    <w:rsid w:val="00FB4769"/>
    <w:rsid w:val="00FB4CDA"/>
    <w:rsid w:val="00FB4DA1"/>
    <w:rsid w:val="00FB4E22"/>
    <w:rsid w:val="00FB6481"/>
    <w:rsid w:val="00FB6D36"/>
    <w:rsid w:val="00FB7A0F"/>
    <w:rsid w:val="00FC0965"/>
    <w:rsid w:val="00FC0F81"/>
    <w:rsid w:val="00FC16A1"/>
    <w:rsid w:val="00FC17BE"/>
    <w:rsid w:val="00FC2367"/>
    <w:rsid w:val="00FC252F"/>
    <w:rsid w:val="00FC2E04"/>
    <w:rsid w:val="00FC35D8"/>
    <w:rsid w:val="00FC395C"/>
    <w:rsid w:val="00FC4949"/>
    <w:rsid w:val="00FC4E98"/>
    <w:rsid w:val="00FC5E8E"/>
    <w:rsid w:val="00FC6198"/>
    <w:rsid w:val="00FC63D6"/>
    <w:rsid w:val="00FC66F3"/>
    <w:rsid w:val="00FC6D75"/>
    <w:rsid w:val="00FD1582"/>
    <w:rsid w:val="00FD2E68"/>
    <w:rsid w:val="00FD32CB"/>
    <w:rsid w:val="00FD3766"/>
    <w:rsid w:val="00FD3AC4"/>
    <w:rsid w:val="00FD3D05"/>
    <w:rsid w:val="00FD47C4"/>
    <w:rsid w:val="00FD4E82"/>
    <w:rsid w:val="00FD4ED6"/>
    <w:rsid w:val="00FD5F20"/>
    <w:rsid w:val="00FD6AA4"/>
    <w:rsid w:val="00FD6AB7"/>
    <w:rsid w:val="00FD778C"/>
    <w:rsid w:val="00FE03D3"/>
    <w:rsid w:val="00FE1AEB"/>
    <w:rsid w:val="00FE2443"/>
    <w:rsid w:val="00FE2DCF"/>
    <w:rsid w:val="00FE33EA"/>
    <w:rsid w:val="00FE3FA7"/>
    <w:rsid w:val="00FE4081"/>
    <w:rsid w:val="00FE53DE"/>
    <w:rsid w:val="00FE6212"/>
    <w:rsid w:val="00FE6989"/>
    <w:rsid w:val="00FF08B8"/>
    <w:rsid w:val="00FF15F7"/>
    <w:rsid w:val="00FF2A4E"/>
    <w:rsid w:val="00FF2FCE"/>
    <w:rsid w:val="00FF4F7D"/>
    <w:rsid w:val="00FF6D9D"/>
    <w:rsid w:val="00FF73D4"/>
    <w:rsid w:val="00FF7620"/>
    <w:rsid w:val="00FF7770"/>
    <w:rsid w:val="00FF7A48"/>
    <w:rsid w:val="00FF7DD5"/>
    <w:rsid w:val="011EC1A1"/>
    <w:rsid w:val="01674A84"/>
    <w:rsid w:val="0192E740"/>
    <w:rsid w:val="0195E274"/>
    <w:rsid w:val="02508403"/>
    <w:rsid w:val="026D864F"/>
    <w:rsid w:val="029ECADE"/>
    <w:rsid w:val="02CEFA26"/>
    <w:rsid w:val="02EE7B77"/>
    <w:rsid w:val="032885EB"/>
    <w:rsid w:val="03591AD5"/>
    <w:rsid w:val="0363D47F"/>
    <w:rsid w:val="0370EA49"/>
    <w:rsid w:val="03A566D7"/>
    <w:rsid w:val="03B2C662"/>
    <w:rsid w:val="041D8842"/>
    <w:rsid w:val="042A901C"/>
    <w:rsid w:val="0489828A"/>
    <w:rsid w:val="04A9A0A3"/>
    <w:rsid w:val="04EB1B9D"/>
    <w:rsid w:val="04F2A381"/>
    <w:rsid w:val="05450076"/>
    <w:rsid w:val="0577966C"/>
    <w:rsid w:val="05A52711"/>
    <w:rsid w:val="05CB56EC"/>
    <w:rsid w:val="05E15177"/>
    <w:rsid w:val="060A598E"/>
    <w:rsid w:val="066894E1"/>
    <w:rsid w:val="067FFB92"/>
    <w:rsid w:val="068D6198"/>
    <w:rsid w:val="069CDCDE"/>
    <w:rsid w:val="06C4A985"/>
    <w:rsid w:val="06D51B0E"/>
    <w:rsid w:val="06EE7541"/>
    <w:rsid w:val="06F7C744"/>
    <w:rsid w:val="070C49CC"/>
    <w:rsid w:val="0731BC6F"/>
    <w:rsid w:val="07549287"/>
    <w:rsid w:val="084FDFA0"/>
    <w:rsid w:val="089F17E1"/>
    <w:rsid w:val="08E714C4"/>
    <w:rsid w:val="09353AAD"/>
    <w:rsid w:val="09425962"/>
    <w:rsid w:val="09725C69"/>
    <w:rsid w:val="0978DD96"/>
    <w:rsid w:val="098DE1AB"/>
    <w:rsid w:val="09CE2856"/>
    <w:rsid w:val="0A2E6195"/>
    <w:rsid w:val="0A81504E"/>
    <w:rsid w:val="0A944256"/>
    <w:rsid w:val="0ABA2613"/>
    <w:rsid w:val="0B10F628"/>
    <w:rsid w:val="0B228ECF"/>
    <w:rsid w:val="0B5F3F24"/>
    <w:rsid w:val="0B6956BE"/>
    <w:rsid w:val="0B861588"/>
    <w:rsid w:val="0B92A109"/>
    <w:rsid w:val="0B94B910"/>
    <w:rsid w:val="0B9E3D23"/>
    <w:rsid w:val="0BAC1EE5"/>
    <w:rsid w:val="0BCB0C77"/>
    <w:rsid w:val="0BFEBA74"/>
    <w:rsid w:val="0C93FCF7"/>
    <w:rsid w:val="0CA53C47"/>
    <w:rsid w:val="0CFAB0BA"/>
    <w:rsid w:val="0D0A14B5"/>
    <w:rsid w:val="0D15CDCE"/>
    <w:rsid w:val="0D835E39"/>
    <w:rsid w:val="0D93CFC2"/>
    <w:rsid w:val="0DAC386E"/>
    <w:rsid w:val="0DDA483A"/>
    <w:rsid w:val="0E1DBDA0"/>
    <w:rsid w:val="0E1F3F29"/>
    <w:rsid w:val="0EB00BC1"/>
    <w:rsid w:val="0EC493B5"/>
    <w:rsid w:val="0EC79C0E"/>
    <w:rsid w:val="0F0215C1"/>
    <w:rsid w:val="0F784DDF"/>
    <w:rsid w:val="0FBBD9D3"/>
    <w:rsid w:val="0FE00A56"/>
    <w:rsid w:val="0FEE780E"/>
    <w:rsid w:val="0FF4EAA8"/>
    <w:rsid w:val="10349F82"/>
    <w:rsid w:val="1063B490"/>
    <w:rsid w:val="1072BECD"/>
    <w:rsid w:val="10EDBEF4"/>
    <w:rsid w:val="1103F8D0"/>
    <w:rsid w:val="110A0E7F"/>
    <w:rsid w:val="1110720B"/>
    <w:rsid w:val="11328281"/>
    <w:rsid w:val="115A0C31"/>
    <w:rsid w:val="115A7753"/>
    <w:rsid w:val="1197D4AC"/>
    <w:rsid w:val="12332ABE"/>
    <w:rsid w:val="12635069"/>
    <w:rsid w:val="12EA161E"/>
    <w:rsid w:val="132CFB79"/>
    <w:rsid w:val="134BAF31"/>
    <w:rsid w:val="134E5B8D"/>
    <w:rsid w:val="137B8BE0"/>
    <w:rsid w:val="13895BA5"/>
    <w:rsid w:val="13896DB3"/>
    <w:rsid w:val="13C16248"/>
    <w:rsid w:val="14291E5C"/>
    <w:rsid w:val="1455CBDE"/>
    <w:rsid w:val="146F7FCD"/>
    <w:rsid w:val="14B63E00"/>
    <w:rsid w:val="14B77FCE"/>
    <w:rsid w:val="14DBB39E"/>
    <w:rsid w:val="1518C990"/>
    <w:rsid w:val="15551EE0"/>
    <w:rsid w:val="156D5C31"/>
    <w:rsid w:val="158D893F"/>
    <w:rsid w:val="15C44D56"/>
    <w:rsid w:val="15C64146"/>
    <w:rsid w:val="15FF194D"/>
    <w:rsid w:val="162B9CA4"/>
    <w:rsid w:val="16412AF8"/>
    <w:rsid w:val="1644C406"/>
    <w:rsid w:val="164618D2"/>
    <w:rsid w:val="164E4FBB"/>
    <w:rsid w:val="16831E1D"/>
    <w:rsid w:val="16C9D1FC"/>
    <w:rsid w:val="178D407D"/>
    <w:rsid w:val="1792936C"/>
    <w:rsid w:val="179E05F0"/>
    <w:rsid w:val="17B6DED6"/>
    <w:rsid w:val="17C49FE6"/>
    <w:rsid w:val="1856BE8F"/>
    <w:rsid w:val="18FFC81C"/>
    <w:rsid w:val="1902B69D"/>
    <w:rsid w:val="19678176"/>
    <w:rsid w:val="1967D46B"/>
    <w:rsid w:val="198062F2"/>
    <w:rsid w:val="19827174"/>
    <w:rsid w:val="19A4DA56"/>
    <w:rsid w:val="19C1AF4B"/>
    <w:rsid w:val="19CD8633"/>
    <w:rsid w:val="19DC5514"/>
    <w:rsid w:val="1A3370EB"/>
    <w:rsid w:val="1A6A663F"/>
    <w:rsid w:val="1A86BFA6"/>
    <w:rsid w:val="1A934074"/>
    <w:rsid w:val="1AB28EF4"/>
    <w:rsid w:val="1AB6B241"/>
    <w:rsid w:val="1AE03E36"/>
    <w:rsid w:val="1AEEA315"/>
    <w:rsid w:val="1B13666E"/>
    <w:rsid w:val="1B24B636"/>
    <w:rsid w:val="1B39877A"/>
    <w:rsid w:val="1B41585A"/>
    <w:rsid w:val="1B517E76"/>
    <w:rsid w:val="1B594D0B"/>
    <w:rsid w:val="1B7CFC58"/>
    <w:rsid w:val="1B981D1C"/>
    <w:rsid w:val="1BE91DC7"/>
    <w:rsid w:val="1C3525E5"/>
    <w:rsid w:val="1C522893"/>
    <w:rsid w:val="1C555F9C"/>
    <w:rsid w:val="1C6E127C"/>
    <w:rsid w:val="1C89B97C"/>
    <w:rsid w:val="1C8C65D8"/>
    <w:rsid w:val="1CC7125C"/>
    <w:rsid w:val="1CF4CAF4"/>
    <w:rsid w:val="1D7D8F13"/>
    <w:rsid w:val="1D9A89B5"/>
    <w:rsid w:val="1DB2667C"/>
    <w:rsid w:val="1DB97A65"/>
    <w:rsid w:val="1DCEA385"/>
    <w:rsid w:val="1DDDAC0D"/>
    <w:rsid w:val="1DEDEE5C"/>
    <w:rsid w:val="1E1EE7ED"/>
    <w:rsid w:val="1ECF502E"/>
    <w:rsid w:val="1ED284DB"/>
    <w:rsid w:val="1EFF0791"/>
    <w:rsid w:val="1F09B251"/>
    <w:rsid w:val="1F28F504"/>
    <w:rsid w:val="1F3DF2A1"/>
    <w:rsid w:val="1F576EFE"/>
    <w:rsid w:val="1F613360"/>
    <w:rsid w:val="1F785115"/>
    <w:rsid w:val="1F979F95"/>
    <w:rsid w:val="2048A817"/>
    <w:rsid w:val="206E0C46"/>
    <w:rsid w:val="20D4F3FA"/>
    <w:rsid w:val="20ECC2C3"/>
    <w:rsid w:val="211A1C9A"/>
    <w:rsid w:val="2140CBC0"/>
    <w:rsid w:val="218D7B06"/>
    <w:rsid w:val="218FD372"/>
    <w:rsid w:val="219A1DDD"/>
    <w:rsid w:val="21B11093"/>
    <w:rsid w:val="21C362C5"/>
    <w:rsid w:val="21E8C57C"/>
    <w:rsid w:val="21F4B730"/>
    <w:rsid w:val="2229F8D1"/>
    <w:rsid w:val="223778DE"/>
    <w:rsid w:val="22A90393"/>
    <w:rsid w:val="22DC44D4"/>
    <w:rsid w:val="23139FCE"/>
    <w:rsid w:val="234CE50E"/>
    <w:rsid w:val="23867F4B"/>
    <w:rsid w:val="2388038E"/>
    <w:rsid w:val="238D1C23"/>
    <w:rsid w:val="239D8DAC"/>
    <w:rsid w:val="23F5324B"/>
    <w:rsid w:val="24369AEC"/>
    <w:rsid w:val="245C865A"/>
    <w:rsid w:val="248C41E1"/>
    <w:rsid w:val="250B53FD"/>
    <w:rsid w:val="25159CC9"/>
    <w:rsid w:val="252B54FC"/>
    <w:rsid w:val="258AED2E"/>
    <w:rsid w:val="2593312D"/>
    <w:rsid w:val="25AF1BBC"/>
    <w:rsid w:val="25B4AFDB"/>
    <w:rsid w:val="25C1C9C3"/>
    <w:rsid w:val="25D453F1"/>
    <w:rsid w:val="25FC245E"/>
    <w:rsid w:val="261796E2"/>
    <w:rsid w:val="2621AC1E"/>
    <w:rsid w:val="2625337A"/>
    <w:rsid w:val="266E5A3D"/>
    <w:rsid w:val="26B3F6C1"/>
    <w:rsid w:val="26C368A8"/>
    <w:rsid w:val="2700A9C8"/>
    <w:rsid w:val="274454A3"/>
    <w:rsid w:val="2795837E"/>
    <w:rsid w:val="27C301F2"/>
    <w:rsid w:val="27C92A1C"/>
    <w:rsid w:val="27F2CC2E"/>
    <w:rsid w:val="27FF0A5E"/>
    <w:rsid w:val="283CE8A8"/>
    <w:rsid w:val="28660046"/>
    <w:rsid w:val="287C3863"/>
    <w:rsid w:val="28F080E0"/>
    <w:rsid w:val="290BF4B3"/>
    <w:rsid w:val="2932B548"/>
    <w:rsid w:val="29403635"/>
    <w:rsid w:val="29502D72"/>
    <w:rsid w:val="295BC3DD"/>
    <w:rsid w:val="295F64ED"/>
    <w:rsid w:val="298B0161"/>
    <w:rsid w:val="29D21199"/>
    <w:rsid w:val="29D35027"/>
    <w:rsid w:val="29F53BFF"/>
    <w:rsid w:val="2A5F64BD"/>
    <w:rsid w:val="2AABADD0"/>
    <w:rsid w:val="2AAFC409"/>
    <w:rsid w:val="2AC2C695"/>
    <w:rsid w:val="2AD05FD7"/>
    <w:rsid w:val="2AECF96C"/>
    <w:rsid w:val="2B2B47F0"/>
    <w:rsid w:val="2B3ECA7C"/>
    <w:rsid w:val="2B6343FB"/>
    <w:rsid w:val="2BFE5FBA"/>
    <w:rsid w:val="2C4A5EA3"/>
    <w:rsid w:val="2C4B946A"/>
    <w:rsid w:val="2C4BCA8A"/>
    <w:rsid w:val="2CB2FA30"/>
    <w:rsid w:val="2CBC85E5"/>
    <w:rsid w:val="2CDFF7B2"/>
    <w:rsid w:val="2D09D9A2"/>
    <w:rsid w:val="2D0B0E65"/>
    <w:rsid w:val="2D51BAC8"/>
    <w:rsid w:val="2D615DE5"/>
    <w:rsid w:val="2D9A301B"/>
    <w:rsid w:val="2DB4BE5E"/>
    <w:rsid w:val="2DB8142F"/>
    <w:rsid w:val="2DC9BD53"/>
    <w:rsid w:val="2DCEB164"/>
    <w:rsid w:val="2E2858D4"/>
    <w:rsid w:val="2E74A4D6"/>
    <w:rsid w:val="2E9440AE"/>
    <w:rsid w:val="2EC4D559"/>
    <w:rsid w:val="2F3F9927"/>
    <w:rsid w:val="2F819ABE"/>
    <w:rsid w:val="2FAE666A"/>
    <w:rsid w:val="2FAE9840"/>
    <w:rsid w:val="2FDFB90F"/>
    <w:rsid w:val="2FE612FE"/>
    <w:rsid w:val="2FEBE4E3"/>
    <w:rsid w:val="303FDB31"/>
    <w:rsid w:val="3060BE43"/>
    <w:rsid w:val="306A705A"/>
    <w:rsid w:val="309DAB06"/>
    <w:rsid w:val="30A4699C"/>
    <w:rsid w:val="30F6DB07"/>
    <w:rsid w:val="312C5E41"/>
    <w:rsid w:val="31B94177"/>
    <w:rsid w:val="31BF6622"/>
    <w:rsid w:val="31D10813"/>
    <w:rsid w:val="3201B8A8"/>
    <w:rsid w:val="324D9495"/>
    <w:rsid w:val="325F407C"/>
    <w:rsid w:val="3273AD19"/>
    <w:rsid w:val="328BD957"/>
    <w:rsid w:val="32A848AA"/>
    <w:rsid w:val="332859F6"/>
    <w:rsid w:val="336E0B3A"/>
    <w:rsid w:val="33A22959"/>
    <w:rsid w:val="33AE7CFB"/>
    <w:rsid w:val="33DB8F8C"/>
    <w:rsid w:val="3404D577"/>
    <w:rsid w:val="34628812"/>
    <w:rsid w:val="347D2760"/>
    <w:rsid w:val="3484CBEA"/>
    <w:rsid w:val="3498DCE9"/>
    <w:rsid w:val="34C6CD81"/>
    <w:rsid w:val="34CEC616"/>
    <w:rsid w:val="34E0D9A5"/>
    <w:rsid w:val="34E2CFB0"/>
    <w:rsid w:val="34F897BD"/>
    <w:rsid w:val="3549BD79"/>
    <w:rsid w:val="358C19A3"/>
    <w:rsid w:val="359C49B2"/>
    <w:rsid w:val="35A7B76E"/>
    <w:rsid w:val="35FA2A8E"/>
    <w:rsid w:val="3673C5EF"/>
    <w:rsid w:val="36A92F3F"/>
    <w:rsid w:val="36B19BB2"/>
    <w:rsid w:val="36BE14AC"/>
    <w:rsid w:val="36C13344"/>
    <w:rsid w:val="36D9B22E"/>
    <w:rsid w:val="36DB83BA"/>
    <w:rsid w:val="36DEFCEA"/>
    <w:rsid w:val="370A354F"/>
    <w:rsid w:val="371B3721"/>
    <w:rsid w:val="37275ECD"/>
    <w:rsid w:val="37724515"/>
    <w:rsid w:val="37BC0805"/>
    <w:rsid w:val="37D605AF"/>
    <w:rsid w:val="37E8C1A3"/>
    <w:rsid w:val="37F0A905"/>
    <w:rsid w:val="3878F0AF"/>
    <w:rsid w:val="38966532"/>
    <w:rsid w:val="389688A5"/>
    <w:rsid w:val="389D448B"/>
    <w:rsid w:val="38CD5310"/>
    <w:rsid w:val="390B21F5"/>
    <w:rsid w:val="3920D87A"/>
    <w:rsid w:val="39400852"/>
    <w:rsid w:val="3948E907"/>
    <w:rsid w:val="396DDF71"/>
    <w:rsid w:val="397DE57C"/>
    <w:rsid w:val="39BFB442"/>
    <w:rsid w:val="39C0EA09"/>
    <w:rsid w:val="39C2666D"/>
    <w:rsid w:val="3A2829A0"/>
    <w:rsid w:val="3A40493C"/>
    <w:rsid w:val="3A4D76F1"/>
    <w:rsid w:val="3AAE1A60"/>
    <w:rsid w:val="3ABEFC59"/>
    <w:rsid w:val="3AE144DC"/>
    <w:rsid w:val="3AF2C74A"/>
    <w:rsid w:val="3B10594C"/>
    <w:rsid w:val="3B589156"/>
    <w:rsid w:val="3B5B7B4E"/>
    <w:rsid w:val="3B5D83B8"/>
    <w:rsid w:val="3B621068"/>
    <w:rsid w:val="3C259205"/>
    <w:rsid w:val="3C39082F"/>
    <w:rsid w:val="3C6700B1"/>
    <w:rsid w:val="3D21C9A7"/>
    <w:rsid w:val="3D23EDDF"/>
    <w:rsid w:val="3D3A682A"/>
    <w:rsid w:val="3D41B676"/>
    <w:rsid w:val="3D753688"/>
    <w:rsid w:val="3D7BBA00"/>
    <w:rsid w:val="3D882A57"/>
    <w:rsid w:val="3DA02CBB"/>
    <w:rsid w:val="3E133376"/>
    <w:rsid w:val="3E38A914"/>
    <w:rsid w:val="3E4030F8"/>
    <w:rsid w:val="3E9087C8"/>
    <w:rsid w:val="3EA0D467"/>
    <w:rsid w:val="3F530016"/>
    <w:rsid w:val="3F5F5DD6"/>
    <w:rsid w:val="3F6C876E"/>
    <w:rsid w:val="3FAEF874"/>
    <w:rsid w:val="4021E07F"/>
    <w:rsid w:val="4062308E"/>
    <w:rsid w:val="40C650C3"/>
    <w:rsid w:val="40F40AFA"/>
    <w:rsid w:val="41101F0E"/>
    <w:rsid w:val="413F12DC"/>
    <w:rsid w:val="414B9767"/>
    <w:rsid w:val="41548087"/>
    <w:rsid w:val="4170FDF4"/>
    <w:rsid w:val="4178F156"/>
    <w:rsid w:val="4187AE77"/>
    <w:rsid w:val="41B4A94D"/>
    <w:rsid w:val="41D22FC0"/>
    <w:rsid w:val="41E95452"/>
    <w:rsid w:val="41F4F855"/>
    <w:rsid w:val="41FAEBD2"/>
    <w:rsid w:val="42E9B59C"/>
    <w:rsid w:val="43688FC1"/>
    <w:rsid w:val="4394F5CB"/>
    <w:rsid w:val="439D5D28"/>
    <w:rsid w:val="43A227F7"/>
    <w:rsid w:val="43C8106D"/>
    <w:rsid w:val="43D3F86D"/>
    <w:rsid w:val="43E61D55"/>
    <w:rsid w:val="4400E1BE"/>
    <w:rsid w:val="441E7065"/>
    <w:rsid w:val="4423DBD7"/>
    <w:rsid w:val="44641BB9"/>
    <w:rsid w:val="44CAF302"/>
    <w:rsid w:val="44F01C43"/>
    <w:rsid w:val="4529D5C0"/>
    <w:rsid w:val="452B13F9"/>
    <w:rsid w:val="45688254"/>
    <w:rsid w:val="4599C660"/>
    <w:rsid w:val="45EE5057"/>
    <w:rsid w:val="45EFD0E8"/>
    <w:rsid w:val="4605E02D"/>
    <w:rsid w:val="460E9848"/>
    <w:rsid w:val="465839A4"/>
    <w:rsid w:val="46E58C19"/>
    <w:rsid w:val="46E8F93A"/>
    <w:rsid w:val="47723B83"/>
    <w:rsid w:val="47A8A814"/>
    <w:rsid w:val="47DBF031"/>
    <w:rsid w:val="48732098"/>
    <w:rsid w:val="48770777"/>
    <w:rsid w:val="489D3550"/>
    <w:rsid w:val="48A0EF2A"/>
    <w:rsid w:val="48D0D53E"/>
    <w:rsid w:val="49BB81BA"/>
    <w:rsid w:val="49EE7A60"/>
    <w:rsid w:val="49FD7E40"/>
    <w:rsid w:val="4A4DB632"/>
    <w:rsid w:val="4A5741E7"/>
    <w:rsid w:val="4A646409"/>
    <w:rsid w:val="4AC02418"/>
    <w:rsid w:val="4ADDE16F"/>
    <w:rsid w:val="4AE884D8"/>
    <w:rsid w:val="4AF279AD"/>
    <w:rsid w:val="4AF86082"/>
    <w:rsid w:val="4B1C064E"/>
    <w:rsid w:val="4B2DAE98"/>
    <w:rsid w:val="4B8F47AB"/>
    <w:rsid w:val="4B9FEEAF"/>
    <w:rsid w:val="4BB17558"/>
    <w:rsid w:val="4BBD31F8"/>
    <w:rsid w:val="4BF01258"/>
    <w:rsid w:val="4C72FDBC"/>
    <w:rsid w:val="4C84B9E0"/>
    <w:rsid w:val="4CA1E2C5"/>
    <w:rsid w:val="4CAA624F"/>
    <w:rsid w:val="4D69B14B"/>
    <w:rsid w:val="4DC0570C"/>
    <w:rsid w:val="4E248D27"/>
    <w:rsid w:val="4E354654"/>
    <w:rsid w:val="4E8A5ADE"/>
    <w:rsid w:val="4EB248AD"/>
    <w:rsid w:val="4EBCA987"/>
    <w:rsid w:val="4F0899C1"/>
    <w:rsid w:val="4F08C836"/>
    <w:rsid w:val="4F183EAB"/>
    <w:rsid w:val="4F3EDD66"/>
    <w:rsid w:val="4F8510A4"/>
    <w:rsid w:val="4FE19E6A"/>
    <w:rsid w:val="4FFA7750"/>
    <w:rsid w:val="50051037"/>
    <w:rsid w:val="508A1756"/>
    <w:rsid w:val="508ADAC8"/>
    <w:rsid w:val="50C5C7AD"/>
    <w:rsid w:val="50C9EED9"/>
    <w:rsid w:val="50EB1FF2"/>
    <w:rsid w:val="50F37655"/>
    <w:rsid w:val="5130805B"/>
    <w:rsid w:val="514D3557"/>
    <w:rsid w:val="520429E8"/>
    <w:rsid w:val="522C477B"/>
    <w:rsid w:val="522F46E0"/>
    <w:rsid w:val="5247168B"/>
    <w:rsid w:val="52557E24"/>
    <w:rsid w:val="526A97A7"/>
    <w:rsid w:val="52A4F3B2"/>
    <w:rsid w:val="52BE79DF"/>
    <w:rsid w:val="52D5F272"/>
    <w:rsid w:val="530DCCDB"/>
    <w:rsid w:val="5328976A"/>
    <w:rsid w:val="53803516"/>
    <w:rsid w:val="53C0834C"/>
    <w:rsid w:val="53F67FA3"/>
    <w:rsid w:val="5426D518"/>
    <w:rsid w:val="54382B44"/>
    <w:rsid w:val="547E7448"/>
    <w:rsid w:val="552457A2"/>
    <w:rsid w:val="552A2FA5"/>
    <w:rsid w:val="55461FAD"/>
    <w:rsid w:val="5588988E"/>
    <w:rsid w:val="55B36FA0"/>
    <w:rsid w:val="55B567C2"/>
    <w:rsid w:val="55C36C17"/>
    <w:rsid w:val="55C9E66D"/>
    <w:rsid w:val="56D7CDDC"/>
    <w:rsid w:val="570FC6EA"/>
    <w:rsid w:val="572D2446"/>
    <w:rsid w:val="572DA593"/>
    <w:rsid w:val="57459F00"/>
    <w:rsid w:val="57904CD3"/>
    <w:rsid w:val="57960E4F"/>
    <w:rsid w:val="579F9A04"/>
    <w:rsid w:val="57AE7244"/>
    <w:rsid w:val="57D6C771"/>
    <w:rsid w:val="57DB1D84"/>
    <w:rsid w:val="57EAD259"/>
    <w:rsid w:val="57EF235F"/>
    <w:rsid w:val="57FB189F"/>
    <w:rsid w:val="5803CE74"/>
    <w:rsid w:val="5830DCF5"/>
    <w:rsid w:val="58A69A44"/>
    <w:rsid w:val="58AC34F5"/>
    <w:rsid w:val="58F9CD75"/>
    <w:rsid w:val="593B10D8"/>
    <w:rsid w:val="598B462E"/>
    <w:rsid w:val="598E422C"/>
    <w:rsid w:val="59AB07CD"/>
    <w:rsid w:val="59DEE1C6"/>
    <w:rsid w:val="59EEEFF9"/>
    <w:rsid w:val="5A015AF5"/>
    <w:rsid w:val="5AAB3AE9"/>
    <w:rsid w:val="5AB84655"/>
    <w:rsid w:val="5ABEDCB2"/>
    <w:rsid w:val="5AC2B183"/>
    <w:rsid w:val="5AE649C6"/>
    <w:rsid w:val="5AEFAF05"/>
    <w:rsid w:val="5AF6249F"/>
    <w:rsid w:val="5B0DEB3B"/>
    <w:rsid w:val="5B0E1E0C"/>
    <w:rsid w:val="5B1226CE"/>
    <w:rsid w:val="5B169777"/>
    <w:rsid w:val="5B32BAE8"/>
    <w:rsid w:val="5B6E2EBB"/>
    <w:rsid w:val="5B8048CC"/>
    <w:rsid w:val="5B954963"/>
    <w:rsid w:val="5BB1661D"/>
    <w:rsid w:val="5BB39031"/>
    <w:rsid w:val="5BC7E33E"/>
    <w:rsid w:val="5BE7AC21"/>
    <w:rsid w:val="5BF98ED2"/>
    <w:rsid w:val="5C30D6BF"/>
    <w:rsid w:val="5C3274EE"/>
    <w:rsid w:val="5C5AA27B"/>
    <w:rsid w:val="5C6415FB"/>
    <w:rsid w:val="5C72EE81"/>
    <w:rsid w:val="5C82DBC0"/>
    <w:rsid w:val="5C8EF510"/>
    <w:rsid w:val="5CA46340"/>
    <w:rsid w:val="5CE8F014"/>
    <w:rsid w:val="5CF9619D"/>
    <w:rsid w:val="5D4EA681"/>
    <w:rsid w:val="5D5CBA24"/>
    <w:rsid w:val="5D92A383"/>
    <w:rsid w:val="5DD2F19E"/>
    <w:rsid w:val="5E15347C"/>
    <w:rsid w:val="5E2C8D6E"/>
    <w:rsid w:val="5E6EF312"/>
    <w:rsid w:val="5EB6864A"/>
    <w:rsid w:val="5EBB7041"/>
    <w:rsid w:val="5EBBF74F"/>
    <w:rsid w:val="5EC2C6F8"/>
    <w:rsid w:val="5EEB6E5C"/>
    <w:rsid w:val="5F060E72"/>
    <w:rsid w:val="5F16850F"/>
    <w:rsid w:val="5F1F8483"/>
    <w:rsid w:val="5F7CE41E"/>
    <w:rsid w:val="5F9C656F"/>
    <w:rsid w:val="5FB8D179"/>
    <w:rsid w:val="601F668F"/>
    <w:rsid w:val="60385ACB"/>
    <w:rsid w:val="60808122"/>
    <w:rsid w:val="6082B41C"/>
    <w:rsid w:val="60870154"/>
    <w:rsid w:val="60D45981"/>
    <w:rsid w:val="61070071"/>
    <w:rsid w:val="6190622E"/>
    <w:rsid w:val="6198BC99"/>
    <w:rsid w:val="61F2EA6E"/>
    <w:rsid w:val="620C5610"/>
    <w:rsid w:val="622389F0"/>
    <w:rsid w:val="626880DF"/>
    <w:rsid w:val="628B3986"/>
    <w:rsid w:val="628CE433"/>
    <w:rsid w:val="62B173DD"/>
    <w:rsid w:val="62F28546"/>
    <w:rsid w:val="63111095"/>
    <w:rsid w:val="632DE58A"/>
    <w:rsid w:val="63EC25FD"/>
    <w:rsid w:val="63FF2280"/>
    <w:rsid w:val="640F6138"/>
    <w:rsid w:val="64203085"/>
    <w:rsid w:val="644077D7"/>
    <w:rsid w:val="644F29FF"/>
    <w:rsid w:val="645135B5"/>
    <w:rsid w:val="645B57E7"/>
    <w:rsid w:val="64684EAE"/>
    <w:rsid w:val="649FC96C"/>
    <w:rsid w:val="64A210CC"/>
    <w:rsid w:val="64EAF7ED"/>
    <w:rsid w:val="65386170"/>
    <w:rsid w:val="6541ED25"/>
    <w:rsid w:val="655EC21A"/>
    <w:rsid w:val="65686C90"/>
    <w:rsid w:val="65848D0B"/>
    <w:rsid w:val="6592E158"/>
    <w:rsid w:val="65B0AFD0"/>
    <w:rsid w:val="65EB5C54"/>
    <w:rsid w:val="6608FB2F"/>
    <w:rsid w:val="66570C44"/>
    <w:rsid w:val="66773F4D"/>
    <w:rsid w:val="670AB070"/>
    <w:rsid w:val="672A31C1"/>
    <w:rsid w:val="67655EF3"/>
    <w:rsid w:val="6775F1DE"/>
    <w:rsid w:val="67863D23"/>
    <w:rsid w:val="678DB87A"/>
    <w:rsid w:val="681F2756"/>
    <w:rsid w:val="681FDAE4"/>
    <w:rsid w:val="685298F4"/>
    <w:rsid w:val="685D6445"/>
    <w:rsid w:val="688A4BB0"/>
    <w:rsid w:val="68B0712D"/>
    <w:rsid w:val="68B1C814"/>
    <w:rsid w:val="68CD1351"/>
    <w:rsid w:val="68DA225E"/>
    <w:rsid w:val="69131457"/>
    <w:rsid w:val="693C780C"/>
    <w:rsid w:val="6964723B"/>
    <w:rsid w:val="696EB1A0"/>
    <w:rsid w:val="6977DE62"/>
    <w:rsid w:val="697A8BD4"/>
    <w:rsid w:val="699F9B3B"/>
    <w:rsid w:val="69ABFA49"/>
    <w:rsid w:val="69C91159"/>
    <w:rsid w:val="69E39B69"/>
    <w:rsid w:val="6A314831"/>
    <w:rsid w:val="6A41B9BA"/>
    <w:rsid w:val="6A6578FC"/>
    <w:rsid w:val="6AC9E47B"/>
    <w:rsid w:val="6AF24A87"/>
    <w:rsid w:val="6B0A6AFB"/>
    <w:rsid w:val="6B21A68D"/>
    <w:rsid w:val="6B2BBD76"/>
    <w:rsid w:val="6B7D0DEA"/>
    <w:rsid w:val="6BA28388"/>
    <w:rsid w:val="6BDA1591"/>
    <w:rsid w:val="6BDB92CB"/>
    <w:rsid w:val="6BDF7AE6"/>
    <w:rsid w:val="6BF0405C"/>
    <w:rsid w:val="6BF1F7B3"/>
    <w:rsid w:val="6BF61B00"/>
    <w:rsid w:val="6C024DB6"/>
    <w:rsid w:val="6C651A19"/>
    <w:rsid w:val="6C89F883"/>
    <w:rsid w:val="6CC36DAD"/>
    <w:rsid w:val="6D70F914"/>
    <w:rsid w:val="6DA604C6"/>
    <w:rsid w:val="6E36C6E5"/>
    <w:rsid w:val="6E5C56C5"/>
    <w:rsid w:val="6E963424"/>
    <w:rsid w:val="6EE114B6"/>
    <w:rsid w:val="6F871F4E"/>
    <w:rsid w:val="6FAE16B0"/>
    <w:rsid w:val="70391A61"/>
    <w:rsid w:val="70459292"/>
    <w:rsid w:val="7047D54D"/>
    <w:rsid w:val="7056A62B"/>
    <w:rsid w:val="7059D18A"/>
    <w:rsid w:val="705A96A7"/>
    <w:rsid w:val="70763DA7"/>
    <w:rsid w:val="7083A3AD"/>
    <w:rsid w:val="708F5655"/>
    <w:rsid w:val="70CE1CE2"/>
    <w:rsid w:val="71225B45"/>
    <w:rsid w:val="7157461F"/>
    <w:rsid w:val="715A105E"/>
    <w:rsid w:val="715DAC4A"/>
    <w:rsid w:val="71AD7505"/>
    <w:rsid w:val="71E3FE3C"/>
    <w:rsid w:val="7261DD51"/>
    <w:rsid w:val="73296A06"/>
    <w:rsid w:val="738423C0"/>
    <w:rsid w:val="73B1D95B"/>
    <w:rsid w:val="73BAC322"/>
    <w:rsid w:val="73C90024"/>
    <w:rsid w:val="7416C872"/>
    <w:rsid w:val="744543BC"/>
    <w:rsid w:val="744BEFE8"/>
    <w:rsid w:val="745A5DA0"/>
    <w:rsid w:val="74641C26"/>
    <w:rsid w:val="746921D7"/>
    <w:rsid w:val="748AB65D"/>
    <w:rsid w:val="74AEC204"/>
    <w:rsid w:val="74E44B7E"/>
    <w:rsid w:val="74F830AF"/>
    <w:rsid w:val="750340EA"/>
    <w:rsid w:val="7523E07C"/>
    <w:rsid w:val="7545E5C1"/>
    <w:rsid w:val="75D68572"/>
    <w:rsid w:val="760A5464"/>
    <w:rsid w:val="7652C44E"/>
    <w:rsid w:val="765C6CA9"/>
    <w:rsid w:val="769FE170"/>
    <w:rsid w:val="77232C5D"/>
    <w:rsid w:val="773618CA"/>
    <w:rsid w:val="77412A6C"/>
    <w:rsid w:val="77649C39"/>
    <w:rsid w:val="7779A04E"/>
    <w:rsid w:val="77BB4415"/>
    <w:rsid w:val="782C218C"/>
    <w:rsid w:val="78471211"/>
    <w:rsid w:val="78BDDE23"/>
    <w:rsid w:val="78FAD43F"/>
    <w:rsid w:val="791BFC74"/>
    <w:rsid w:val="7937A374"/>
    <w:rsid w:val="79836A0C"/>
    <w:rsid w:val="799ADD00"/>
    <w:rsid w:val="79B6D1F1"/>
    <w:rsid w:val="79D2A733"/>
    <w:rsid w:val="7A11D436"/>
    <w:rsid w:val="7A55530A"/>
    <w:rsid w:val="7A56AE94"/>
    <w:rsid w:val="7AB42972"/>
    <w:rsid w:val="7AB6C6C1"/>
    <w:rsid w:val="7AEED0DE"/>
    <w:rsid w:val="7AF1E2DC"/>
    <w:rsid w:val="7B5F2264"/>
    <w:rsid w:val="7BACF189"/>
    <w:rsid w:val="7BB0F1EB"/>
    <w:rsid w:val="7BC7E9EB"/>
    <w:rsid w:val="7C0F7FA1"/>
    <w:rsid w:val="7C296CD3"/>
    <w:rsid w:val="7C46CE69"/>
    <w:rsid w:val="7C59927E"/>
    <w:rsid w:val="7C7CCBB1"/>
    <w:rsid w:val="7CB45362"/>
    <w:rsid w:val="7CCAF2F5"/>
    <w:rsid w:val="7CDB99AD"/>
    <w:rsid w:val="7D002280"/>
    <w:rsid w:val="7D08C329"/>
    <w:rsid w:val="7D09C295"/>
    <w:rsid w:val="7D872B4D"/>
    <w:rsid w:val="7D89C762"/>
    <w:rsid w:val="7DB7C57C"/>
    <w:rsid w:val="7DD8D5EB"/>
    <w:rsid w:val="7DF2B1C7"/>
    <w:rsid w:val="7E8DC90D"/>
    <w:rsid w:val="7EDAAF43"/>
    <w:rsid w:val="7EE75F6A"/>
    <w:rsid w:val="7F19F945"/>
    <w:rsid w:val="7F4BA4D9"/>
    <w:rsid w:val="7F633F7B"/>
    <w:rsid w:val="7FAE88CD"/>
    <w:rsid w:val="7FE10B17"/>
    <w:rsid w:val="7FED455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837BF06"/>
  <w15:docId w15:val="{86AB28DE-D4D3-468E-9D21-253724C9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link w:val="FooterChar"/>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BF64E6"/>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5"/>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efault">
    <w:name w:val="Default"/>
    <w:rsid w:val="004A3F84"/>
    <w:pPr>
      <w:autoSpaceDE w:val="0"/>
      <w:autoSpaceDN w:val="0"/>
      <w:adjustRightInd w:val="0"/>
    </w:pPr>
    <w:rPr>
      <w:rFonts w:ascii="Calibri" w:hAnsi="Calibri" w:cs="Calibri"/>
      <w:color w:val="000000"/>
      <w:sz w:val="24"/>
      <w:szCs w:val="24"/>
    </w:rPr>
  </w:style>
  <w:style w:type="character" w:customStyle="1" w:styleId="BulletChar">
    <w:name w:val="Bullet Char"/>
    <w:basedOn w:val="DefaultParagraphFont"/>
    <w:link w:val="Bullet"/>
    <w:uiPriority w:val="2"/>
    <w:locked/>
    <w:rsid w:val="00637B0D"/>
    <w:rPr>
      <w:rFonts w:ascii="Segoe UI" w:hAnsi="Segoe UI"/>
      <w:sz w:val="19"/>
      <w:szCs w:val="19"/>
    </w:rPr>
  </w:style>
  <w:style w:type="paragraph" w:customStyle="1" w:styleId="Bullet">
    <w:name w:val="Bullet"/>
    <w:basedOn w:val="Normal"/>
    <w:link w:val="BulletChar"/>
    <w:uiPriority w:val="2"/>
    <w:qFormat/>
    <w:rsid w:val="00637B0D"/>
    <w:pPr>
      <w:numPr>
        <w:numId w:val="9"/>
      </w:numPr>
      <w:suppressAutoHyphens/>
      <w:spacing w:line="254" w:lineRule="auto"/>
    </w:pPr>
    <w:rPr>
      <w:rFonts w:ascii="Segoe UI" w:hAnsi="Segoe UI"/>
      <w:sz w:val="19"/>
      <w:szCs w:val="19"/>
      <w:lang w:eastAsia="en-AU"/>
    </w:rPr>
  </w:style>
  <w:style w:type="paragraph" w:styleId="ListParagraph">
    <w:name w:val="List Paragraph"/>
    <w:basedOn w:val="Normal"/>
    <w:uiPriority w:val="34"/>
    <w:qFormat/>
    <w:rsid w:val="00B14836"/>
    <w:pPr>
      <w:spacing w:after="160" w:line="259" w:lineRule="auto"/>
      <w:ind w:left="720"/>
      <w:contextualSpacing/>
    </w:pPr>
    <w:rPr>
      <w:rFonts w:asciiTheme="minorHAnsi" w:eastAsiaTheme="minorHAnsi" w:hAnsiTheme="minorHAnsi" w:cstheme="minorBidi"/>
      <w:sz w:val="22"/>
      <w:szCs w:val="22"/>
      <w:lang w:val="en-US"/>
    </w:rPr>
  </w:style>
  <w:style w:type="paragraph" w:customStyle="1" w:styleId="Pa1">
    <w:name w:val="Pa1"/>
    <w:basedOn w:val="Normal"/>
    <w:next w:val="Normal"/>
    <w:uiPriority w:val="99"/>
    <w:rsid w:val="00875388"/>
    <w:pPr>
      <w:autoSpaceDE w:val="0"/>
      <w:autoSpaceDN w:val="0"/>
      <w:adjustRightInd w:val="0"/>
      <w:spacing w:after="0" w:line="181" w:lineRule="atLeast"/>
    </w:pPr>
    <w:rPr>
      <w:rFonts w:ascii="VIC Medium" w:eastAsiaTheme="minorHAnsi" w:hAnsi="VIC Medium" w:cstheme="minorBidi"/>
      <w:sz w:val="24"/>
      <w:szCs w:val="24"/>
    </w:rPr>
  </w:style>
  <w:style w:type="character" w:customStyle="1" w:styleId="normaltextrun">
    <w:name w:val="normaltextrun"/>
    <w:basedOn w:val="DefaultParagraphFont"/>
    <w:rsid w:val="009826EF"/>
  </w:style>
  <w:style w:type="character" w:customStyle="1" w:styleId="eop">
    <w:name w:val="eop"/>
    <w:basedOn w:val="DefaultParagraphFont"/>
    <w:rsid w:val="009826EF"/>
  </w:style>
  <w:style w:type="character" w:customStyle="1" w:styleId="A2">
    <w:name w:val="A2"/>
    <w:uiPriority w:val="99"/>
    <w:rsid w:val="00AD1063"/>
    <w:rPr>
      <w:rFonts w:ascii="VIC Medium" w:hAnsi="VIC Medium" w:cs="VIC Medium"/>
      <w:color w:val="000000"/>
      <w:sz w:val="18"/>
      <w:szCs w:val="18"/>
      <w:u w:val="single"/>
    </w:rPr>
  </w:style>
  <w:style w:type="paragraph" w:customStyle="1" w:styleId="paragraph">
    <w:name w:val="paragraph"/>
    <w:basedOn w:val="Normal"/>
    <w:rsid w:val="000102C5"/>
    <w:pPr>
      <w:spacing w:before="100" w:beforeAutospacing="1" w:after="100" w:afterAutospacing="1" w:line="240" w:lineRule="auto"/>
    </w:pPr>
    <w:rPr>
      <w:rFonts w:ascii="Times New Roman" w:hAnsi="Times New Roman"/>
      <w:sz w:val="24"/>
      <w:szCs w:val="24"/>
      <w:lang w:eastAsia="en-AU"/>
    </w:rPr>
  </w:style>
  <w:style w:type="character" w:customStyle="1" w:styleId="pagebreaktextspan">
    <w:name w:val="pagebreaktextspan"/>
    <w:basedOn w:val="DefaultParagraphFont"/>
    <w:rsid w:val="000102C5"/>
  </w:style>
  <w:style w:type="character" w:customStyle="1" w:styleId="superscript">
    <w:name w:val="superscript"/>
    <w:basedOn w:val="DefaultParagraphFont"/>
    <w:rsid w:val="000102C5"/>
  </w:style>
  <w:style w:type="character" w:customStyle="1" w:styleId="A4">
    <w:name w:val="A4"/>
    <w:uiPriority w:val="99"/>
    <w:rsid w:val="00537D15"/>
    <w:rPr>
      <w:rFonts w:cs="VIC Light"/>
      <w:color w:val="000000"/>
      <w:sz w:val="18"/>
      <w:szCs w:val="18"/>
    </w:rPr>
  </w:style>
  <w:style w:type="paragraph" w:customStyle="1" w:styleId="Pa7">
    <w:name w:val="Pa7"/>
    <w:basedOn w:val="Default"/>
    <w:next w:val="Default"/>
    <w:uiPriority w:val="99"/>
    <w:rsid w:val="00C15E2F"/>
    <w:pPr>
      <w:spacing w:line="241" w:lineRule="atLeast"/>
    </w:pPr>
    <w:rPr>
      <w:rFonts w:ascii="VIC" w:hAnsi="VIC" w:cs="Times New Roman"/>
      <w:color w:val="auto"/>
    </w:rPr>
  </w:style>
  <w:style w:type="character" w:styleId="Emphasis">
    <w:name w:val="Emphasis"/>
    <w:basedOn w:val="DefaultParagraphFont"/>
    <w:uiPriority w:val="20"/>
    <w:qFormat/>
    <w:rsid w:val="0045505A"/>
    <w:rPr>
      <w:i/>
      <w:iCs/>
    </w:rPr>
  </w:style>
  <w:style w:type="table" w:customStyle="1" w:styleId="NOUSSideHeader1">
    <w:name w:val="NOUS Side Header1"/>
    <w:basedOn w:val="TableNormal"/>
    <w:next w:val="TableGrid"/>
    <w:uiPriority w:val="39"/>
    <w:rsid w:val="004317D2"/>
    <w:rPr>
      <w:rFonts w:ascii="Segoe UI" w:eastAsia="Segoe UI" w:hAnsi="Segoe UI"/>
      <w:sz w:val="17"/>
      <w:szCs w:val="22"/>
      <w:lang w:val="en-US" w:eastAsia="en-US"/>
    </w:rPr>
    <w:tblPr>
      <w:tblStyleRowBandSize w:val="1"/>
      <w:tblInd w:w="0" w:type="nil"/>
      <w:tblBorders>
        <w:top w:val="single" w:sz="8" w:space="0" w:color="E6E6E1"/>
        <w:bottom w:val="single" w:sz="8" w:space="0" w:color="E6E6E1"/>
        <w:insideH w:val="single" w:sz="8" w:space="0" w:color="E6E6E1"/>
      </w:tblBorders>
      <w:tblCellMar>
        <w:top w:w="57" w:type="dxa"/>
        <w:left w:w="85" w:type="dxa"/>
        <w:bottom w:w="57" w:type="dxa"/>
        <w:right w:w="85" w:type="dxa"/>
      </w:tblCellMar>
    </w:tblPr>
    <w:tcPr>
      <w:vAlign w:val="center"/>
    </w:tcPr>
    <w:tblStylePr w:type="firstRow">
      <w:pPr>
        <w:jc w:val="left"/>
      </w:pPr>
      <w:rPr>
        <w:rFonts w:ascii="Segoe UI Emoji" w:hAnsi="Segoe UI Emoji" w:hint="default"/>
        <w:b w:val="0"/>
        <w:color w:val="00264D"/>
        <w:sz w:val="18"/>
        <w:szCs w:val="18"/>
      </w:rPr>
      <w:tblPr/>
      <w:tcPr>
        <w:tcBorders>
          <w:top w:val="single" w:sz="24" w:space="0" w:color="F8981D"/>
          <w:left w:val="nil"/>
          <w:bottom w:val="nil"/>
          <w:right w:val="nil"/>
          <w:insideH w:val="nil"/>
          <w:insideV w:val="single" w:sz="8" w:space="0" w:color="FFFFFF"/>
          <w:tl2br w:val="nil"/>
          <w:tr2bl w:val="nil"/>
        </w:tcBorders>
        <w:shd w:val="clear" w:color="auto" w:fill="E6E6E1"/>
      </w:tcPr>
    </w:tblStylePr>
    <w:tblStylePr w:type="band1Horz">
      <w:rPr>
        <w:rFonts w:ascii="Segoe UI Emoji" w:hAnsi="Segoe UI Emoji" w:hint="default"/>
        <w:sz w:val="17"/>
        <w:szCs w:val="17"/>
      </w:rPr>
    </w:tblStylePr>
    <w:tblStylePr w:type="band2Horz">
      <w:rPr>
        <w:rFonts w:ascii="Segoe UI Emoji" w:hAnsi="Segoe UI Emoji" w:hint="default"/>
        <w:sz w:val="17"/>
        <w:szCs w:val="17"/>
      </w:rPr>
    </w:tblStylePr>
  </w:style>
  <w:style w:type="paragraph" w:customStyle="1" w:styleId="Pa2">
    <w:name w:val="Pa2"/>
    <w:basedOn w:val="Default"/>
    <w:next w:val="Default"/>
    <w:uiPriority w:val="99"/>
    <w:rsid w:val="007930AE"/>
    <w:pPr>
      <w:spacing w:line="201" w:lineRule="atLeast"/>
    </w:pPr>
    <w:rPr>
      <w:rFonts w:ascii="VIC Medium" w:hAnsi="VIC Medium" w:cs="Times New Roman"/>
      <w:color w:val="auto"/>
    </w:rPr>
  </w:style>
  <w:style w:type="paragraph" w:customStyle="1" w:styleId="TOCheadingfactsheet">
    <w:name w:val="TOC heading fact sheet"/>
    <w:basedOn w:val="Heading2"/>
    <w:next w:val="Body"/>
    <w:link w:val="TOCheadingfactsheetChar"/>
    <w:uiPriority w:val="4"/>
    <w:rsid w:val="004B7D90"/>
    <w:pPr>
      <w:spacing w:after="200" w:line="330" w:lineRule="atLeast"/>
      <w:outlineLvl w:val="9"/>
    </w:pPr>
    <w:rPr>
      <w:sz w:val="29"/>
    </w:rPr>
  </w:style>
  <w:style w:type="character" w:customStyle="1" w:styleId="TOCheadingfactsheetChar">
    <w:name w:val="TOC heading fact sheet Char"/>
    <w:link w:val="TOCheadingfactsheet"/>
    <w:uiPriority w:val="4"/>
    <w:rsid w:val="004B7D90"/>
    <w:rPr>
      <w:rFonts w:ascii="Arial" w:hAnsi="Arial"/>
      <w:b/>
      <w:color w:val="201547"/>
      <w:sz w:val="29"/>
      <w:szCs w:val="28"/>
      <w:lang w:eastAsia="en-US"/>
    </w:rPr>
  </w:style>
  <w:style w:type="character" w:customStyle="1" w:styleId="FooterChar">
    <w:name w:val="Footer Char"/>
    <w:link w:val="Footer"/>
    <w:locked/>
    <w:rsid w:val="004E4B5D"/>
    <w:rPr>
      <w:rFonts w:ascii="Arial" w:hAnsi="Arial" w:cs="Arial"/>
      <w:szCs w:val="18"/>
      <w:lang w:eastAsia="en-US"/>
    </w:rPr>
  </w:style>
  <w:style w:type="paragraph" w:customStyle="1" w:styleId="Heading2imprint">
    <w:name w:val="Heading 2 imprint"/>
    <w:basedOn w:val="Heading4"/>
    <w:uiPriority w:val="11"/>
    <w:rsid w:val="0092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04301">
      <w:bodyDiv w:val="1"/>
      <w:marLeft w:val="0"/>
      <w:marRight w:val="0"/>
      <w:marTop w:val="0"/>
      <w:marBottom w:val="0"/>
      <w:divBdr>
        <w:top w:val="none" w:sz="0" w:space="0" w:color="auto"/>
        <w:left w:val="none" w:sz="0" w:space="0" w:color="auto"/>
        <w:bottom w:val="none" w:sz="0" w:space="0" w:color="auto"/>
        <w:right w:val="none" w:sz="0" w:space="0" w:color="auto"/>
      </w:divBdr>
      <w:divsChild>
        <w:div w:id="1046611862">
          <w:marLeft w:val="0"/>
          <w:marRight w:val="0"/>
          <w:marTop w:val="0"/>
          <w:marBottom w:val="0"/>
          <w:divBdr>
            <w:top w:val="none" w:sz="0" w:space="0" w:color="auto"/>
            <w:left w:val="none" w:sz="0" w:space="0" w:color="auto"/>
            <w:bottom w:val="none" w:sz="0" w:space="0" w:color="auto"/>
            <w:right w:val="none" w:sz="0" w:space="0" w:color="auto"/>
          </w:divBdr>
        </w:div>
        <w:div w:id="1824420290">
          <w:marLeft w:val="0"/>
          <w:marRight w:val="0"/>
          <w:marTop w:val="0"/>
          <w:marBottom w:val="0"/>
          <w:divBdr>
            <w:top w:val="none" w:sz="0" w:space="0" w:color="auto"/>
            <w:left w:val="none" w:sz="0" w:space="0" w:color="auto"/>
            <w:bottom w:val="none" w:sz="0" w:space="0" w:color="auto"/>
            <w:right w:val="none" w:sz="0" w:space="0" w:color="auto"/>
          </w:divBdr>
        </w:div>
      </w:divsChild>
    </w:div>
    <w:div w:id="12039269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1069266">
      <w:bodyDiv w:val="1"/>
      <w:marLeft w:val="0"/>
      <w:marRight w:val="0"/>
      <w:marTop w:val="0"/>
      <w:marBottom w:val="0"/>
      <w:divBdr>
        <w:top w:val="none" w:sz="0" w:space="0" w:color="auto"/>
        <w:left w:val="none" w:sz="0" w:space="0" w:color="auto"/>
        <w:bottom w:val="none" w:sz="0" w:space="0" w:color="auto"/>
        <w:right w:val="none" w:sz="0" w:space="0" w:color="auto"/>
      </w:divBdr>
      <w:divsChild>
        <w:div w:id="782849207">
          <w:marLeft w:val="0"/>
          <w:marRight w:val="0"/>
          <w:marTop w:val="0"/>
          <w:marBottom w:val="0"/>
          <w:divBdr>
            <w:top w:val="none" w:sz="0" w:space="0" w:color="auto"/>
            <w:left w:val="none" w:sz="0" w:space="0" w:color="auto"/>
            <w:bottom w:val="none" w:sz="0" w:space="0" w:color="auto"/>
            <w:right w:val="none" w:sz="0" w:space="0" w:color="auto"/>
          </w:divBdr>
          <w:divsChild>
            <w:div w:id="41293029">
              <w:marLeft w:val="0"/>
              <w:marRight w:val="0"/>
              <w:marTop w:val="0"/>
              <w:marBottom w:val="0"/>
              <w:divBdr>
                <w:top w:val="none" w:sz="0" w:space="0" w:color="auto"/>
                <w:left w:val="none" w:sz="0" w:space="0" w:color="auto"/>
                <w:bottom w:val="none" w:sz="0" w:space="0" w:color="auto"/>
                <w:right w:val="none" w:sz="0" w:space="0" w:color="auto"/>
              </w:divBdr>
            </w:div>
            <w:div w:id="962224565">
              <w:marLeft w:val="0"/>
              <w:marRight w:val="0"/>
              <w:marTop w:val="0"/>
              <w:marBottom w:val="0"/>
              <w:divBdr>
                <w:top w:val="none" w:sz="0" w:space="0" w:color="auto"/>
                <w:left w:val="none" w:sz="0" w:space="0" w:color="auto"/>
                <w:bottom w:val="none" w:sz="0" w:space="0" w:color="auto"/>
                <w:right w:val="none" w:sz="0" w:space="0" w:color="auto"/>
              </w:divBdr>
            </w:div>
          </w:divsChild>
        </w:div>
        <w:div w:id="1259678026">
          <w:marLeft w:val="0"/>
          <w:marRight w:val="0"/>
          <w:marTop w:val="0"/>
          <w:marBottom w:val="0"/>
          <w:divBdr>
            <w:top w:val="none" w:sz="0" w:space="0" w:color="auto"/>
            <w:left w:val="none" w:sz="0" w:space="0" w:color="auto"/>
            <w:bottom w:val="none" w:sz="0" w:space="0" w:color="auto"/>
            <w:right w:val="none" w:sz="0" w:space="0" w:color="auto"/>
          </w:divBdr>
        </w:div>
      </w:divsChild>
    </w:div>
    <w:div w:id="154996177">
      <w:bodyDiv w:val="1"/>
      <w:marLeft w:val="0"/>
      <w:marRight w:val="0"/>
      <w:marTop w:val="0"/>
      <w:marBottom w:val="0"/>
      <w:divBdr>
        <w:top w:val="none" w:sz="0" w:space="0" w:color="auto"/>
        <w:left w:val="none" w:sz="0" w:space="0" w:color="auto"/>
        <w:bottom w:val="none" w:sz="0" w:space="0" w:color="auto"/>
        <w:right w:val="none" w:sz="0" w:space="0" w:color="auto"/>
      </w:divBdr>
      <w:divsChild>
        <w:div w:id="32654998">
          <w:marLeft w:val="0"/>
          <w:marRight w:val="0"/>
          <w:marTop w:val="0"/>
          <w:marBottom w:val="0"/>
          <w:divBdr>
            <w:top w:val="none" w:sz="0" w:space="0" w:color="auto"/>
            <w:left w:val="none" w:sz="0" w:space="0" w:color="auto"/>
            <w:bottom w:val="none" w:sz="0" w:space="0" w:color="auto"/>
            <w:right w:val="none" w:sz="0" w:space="0" w:color="auto"/>
          </w:divBdr>
        </w:div>
        <w:div w:id="274992229">
          <w:marLeft w:val="0"/>
          <w:marRight w:val="0"/>
          <w:marTop w:val="0"/>
          <w:marBottom w:val="0"/>
          <w:divBdr>
            <w:top w:val="none" w:sz="0" w:space="0" w:color="auto"/>
            <w:left w:val="none" w:sz="0" w:space="0" w:color="auto"/>
            <w:bottom w:val="none" w:sz="0" w:space="0" w:color="auto"/>
            <w:right w:val="none" w:sz="0" w:space="0" w:color="auto"/>
          </w:divBdr>
        </w:div>
      </w:divsChild>
    </w:div>
    <w:div w:id="2959872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5930231">
      <w:bodyDiv w:val="1"/>
      <w:marLeft w:val="0"/>
      <w:marRight w:val="0"/>
      <w:marTop w:val="0"/>
      <w:marBottom w:val="0"/>
      <w:divBdr>
        <w:top w:val="none" w:sz="0" w:space="0" w:color="auto"/>
        <w:left w:val="none" w:sz="0" w:space="0" w:color="auto"/>
        <w:bottom w:val="none" w:sz="0" w:space="0" w:color="auto"/>
        <w:right w:val="none" w:sz="0" w:space="0" w:color="auto"/>
      </w:divBdr>
    </w:div>
    <w:div w:id="457837028">
      <w:bodyDiv w:val="1"/>
      <w:marLeft w:val="0"/>
      <w:marRight w:val="0"/>
      <w:marTop w:val="0"/>
      <w:marBottom w:val="0"/>
      <w:divBdr>
        <w:top w:val="none" w:sz="0" w:space="0" w:color="auto"/>
        <w:left w:val="none" w:sz="0" w:space="0" w:color="auto"/>
        <w:bottom w:val="none" w:sz="0" w:space="0" w:color="auto"/>
        <w:right w:val="none" w:sz="0" w:space="0" w:color="auto"/>
      </w:divBdr>
    </w:div>
    <w:div w:id="516191042">
      <w:bodyDiv w:val="1"/>
      <w:marLeft w:val="0"/>
      <w:marRight w:val="0"/>
      <w:marTop w:val="0"/>
      <w:marBottom w:val="0"/>
      <w:divBdr>
        <w:top w:val="none" w:sz="0" w:space="0" w:color="auto"/>
        <w:left w:val="none" w:sz="0" w:space="0" w:color="auto"/>
        <w:bottom w:val="none" w:sz="0" w:space="0" w:color="auto"/>
        <w:right w:val="none" w:sz="0" w:space="0" w:color="auto"/>
      </w:divBdr>
      <w:divsChild>
        <w:div w:id="614798963">
          <w:marLeft w:val="0"/>
          <w:marRight w:val="0"/>
          <w:marTop w:val="0"/>
          <w:marBottom w:val="0"/>
          <w:divBdr>
            <w:top w:val="none" w:sz="0" w:space="0" w:color="auto"/>
            <w:left w:val="none" w:sz="0" w:space="0" w:color="auto"/>
            <w:bottom w:val="none" w:sz="0" w:space="0" w:color="auto"/>
            <w:right w:val="none" w:sz="0" w:space="0" w:color="auto"/>
          </w:divBdr>
        </w:div>
        <w:div w:id="1082413755">
          <w:marLeft w:val="0"/>
          <w:marRight w:val="0"/>
          <w:marTop w:val="0"/>
          <w:marBottom w:val="0"/>
          <w:divBdr>
            <w:top w:val="none" w:sz="0" w:space="0" w:color="auto"/>
            <w:left w:val="none" w:sz="0" w:space="0" w:color="auto"/>
            <w:bottom w:val="none" w:sz="0" w:space="0" w:color="auto"/>
            <w:right w:val="none" w:sz="0" w:space="0" w:color="auto"/>
          </w:divBdr>
        </w:div>
        <w:div w:id="1724868209">
          <w:marLeft w:val="0"/>
          <w:marRight w:val="0"/>
          <w:marTop w:val="0"/>
          <w:marBottom w:val="0"/>
          <w:divBdr>
            <w:top w:val="none" w:sz="0" w:space="0" w:color="auto"/>
            <w:left w:val="none" w:sz="0" w:space="0" w:color="auto"/>
            <w:bottom w:val="none" w:sz="0" w:space="0" w:color="auto"/>
            <w:right w:val="none" w:sz="0" w:space="0" w:color="auto"/>
          </w:divBdr>
        </w:div>
        <w:div w:id="2136557187">
          <w:marLeft w:val="0"/>
          <w:marRight w:val="0"/>
          <w:marTop w:val="0"/>
          <w:marBottom w:val="0"/>
          <w:divBdr>
            <w:top w:val="none" w:sz="0" w:space="0" w:color="auto"/>
            <w:left w:val="none" w:sz="0" w:space="0" w:color="auto"/>
            <w:bottom w:val="none" w:sz="0" w:space="0" w:color="auto"/>
            <w:right w:val="none" w:sz="0" w:space="0" w:color="auto"/>
          </w:divBdr>
        </w:div>
      </w:divsChild>
    </w:div>
    <w:div w:id="560408391">
      <w:bodyDiv w:val="1"/>
      <w:marLeft w:val="0"/>
      <w:marRight w:val="0"/>
      <w:marTop w:val="0"/>
      <w:marBottom w:val="0"/>
      <w:divBdr>
        <w:top w:val="none" w:sz="0" w:space="0" w:color="auto"/>
        <w:left w:val="none" w:sz="0" w:space="0" w:color="auto"/>
        <w:bottom w:val="none" w:sz="0" w:space="0" w:color="auto"/>
        <w:right w:val="none" w:sz="0" w:space="0" w:color="auto"/>
      </w:divBdr>
    </w:div>
    <w:div w:id="570434457">
      <w:bodyDiv w:val="1"/>
      <w:marLeft w:val="0"/>
      <w:marRight w:val="0"/>
      <w:marTop w:val="0"/>
      <w:marBottom w:val="0"/>
      <w:divBdr>
        <w:top w:val="none" w:sz="0" w:space="0" w:color="auto"/>
        <w:left w:val="none" w:sz="0" w:space="0" w:color="auto"/>
        <w:bottom w:val="none" w:sz="0" w:space="0" w:color="auto"/>
        <w:right w:val="none" w:sz="0" w:space="0" w:color="auto"/>
      </w:divBdr>
      <w:divsChild>
        <w:div w:id="134835746">
          <w:marLeft w:val="0"/>
          <w:marRight w:val="0"/>
          <w:marTop w:val="0"/>
          <w:marBottom w:val="0"/>
          <w:divBdr>
            <w:top w:val="none" w:sz="0" w:space="0" w:color="auto"/>
            <w:left w:val="none" w:sz="0" w:space="0" w:color="auto"/>
            <w:bottom w:val="none" w:sz="0" w:space="0" w:color="auto"/>
            <w:right w:val="none" w:sz="0" w:space="0" w:color="auto"/>
          </w:divBdr>
          <w:divsChild>
            <w:div w:id="838816313">
              <w:marLeft w:val="0"/>
              <w:marRight w:val="0"/>
              <w:marTop w:val="0"/>
              <w:marBottom w:val="0"/>
              <w:divBdr>
                <w:top w:val="none" w:sz="0" w:space="0" w:color="auto"/>
                <w:left w:val="none" w:sz="0" w:space="0" w:color="auto"/>
                <w:bottom w:val="none" w:sz="0" w:space="0" w:color="auto"/>
                <w:right w:val="none" w:sz="0" w:space="0" w:color="auto"/>
              </w:divBdr>
            </w:div>
            <w:div w:id="983268018">
              <w:marLeft w:val="0"/>
              <w:marRight w:val="0"/>
              <w:marTop w:val="0"/>
              <w:marBottom w:val="0"/>
              <w:divBdr>
                <w:top w:val="none" w:sz="0" w:space="0" w:color="auto"/>
                <w:left w:val="none" w:sz="0" w:space="0" w:color="auto"/>
                <w:bottom w:val="none" w:sz="0" w:space="0" w:color="auto"/>
                <w:right w:val="none" w:sz="0" w:space="0" w:color="auto"/>
              </w:divBdr>
              <w:divsChild>
                <w:div w:id="270012111">
                  <w:marLeft w:val="0"/>
                  <w:marRight w:val="0"/>
                  <w:marTop w:val="30"/>
                  <w:marBottom w:val="30"/>
                  <w:divBdr>
                    <w:top w:val="none" w:sz="0" w:space="0" w:color="auto"/>
                    <w:left w:val="none" w:sz="0" w:space="0" w:color="auto"/>
                    <w:bottom w:val="none" w:sz="0" w:space="0" w:color="auto"/>
                    <w:right w:val="none" w:sz="0" w:space="0" w:color="auto"/>
                  </w:divBdr>
                  <w:divsChild>
                    <w:div w:id="806358620">
                      <w:marLeft w:val="0"/>
                      <w:marRight w:val="0"/>
                      <w:marTop w:val="0"/>
                      <w:marBottom w:val="0"/>
                      <w:divBdr>
                        <w:top w:val="none" w:sz="0" w:space="0" w:color="auto"/>
                        <w:left w:val="none" w:sz="0" w:space="0" w:color="auto"/>
                        <w:bottom w:val="none" w:sz="0" w:space="0" w:color="auto"/>
                        <w:right w:val="none" w:sz="0" w:space="0" w:color="auto"/>
                      </w:divBdr>
                      <w:divsChild>
                        <w:div w:id="187062573">
                          <w:marLeft w:val="0"/>
                          <w:marRight w:val="0"/>
                          <w:marTop w:val="0"/>
                          <w:marBottom w:val="0"/>
                          <w:divBdr>
                            <w:top w:val="none" w:sz="0" w:space="0" w:color="auto"/>
                            <w:left w:val="none" w:sz="0" w:space="0" w:color="auto"/>
                            <w:bottom w:val="none" w:sz="0" w:space="0" w:color="auto"/>
                            <w:right w:val="none" w:sz="0" w:space="0" w:color="auto"/>
                          </w:divBdr>
                        </w:div>
                        <w:div w:id="393816060">
                          <w:marLeft w:val="0"/>
                          <w:marRight w:val="0"/>
                          <w:marTop w:val="0"/>
                          <w:marBottom w:val="0"/>
                          <w:divBdr>
                            <w:top w:val="none" w:sz="0" w:space="0" w:color="auto"/>
                            <w:left w:val="none" w:sz="0" w:space="0" w:color="auto"/>
                            <w:bottom w:val="none" w:sz="0" w:space="0" w:color="auto"/>
                            <w:right w:val="none" w:sz="0" w:space="0" w:color="auto"/>
                          </w:divBdr>
                        </w:div>
                      </w:divsChild>
                    </w:div>
                    <w:div w:id="1542279496">
                      <w:marLeft w:val="0"/>
                      <w:marRight w:val="0"/>
                      <w:marTop w:val="0"/>
                      <w:marBottom w:val="0"/>
                      <w:divBdr>
                        <w:top w:val="none" w:sz="0" w:space="0" w:color="auto"/>
                        <w:left w:val="none" w:sz="0" w:space="0" w:color="auto"/>
                        <w:bottom w:val="none" w:sz="0" w:space="0" w:color="auto"/>
                        <w:right w:val="none" w:sz="0" w:space="0" w:color="auto"/>
                      </w:divBdr>
                      <w:divsChild>
                        <w:div w:id="836846078">
                          <w:marLeft w:val="0"/>
                          <w:marRight w:val="0"/>
                          <w:marTop w:val="0"/>
                          <w:marBottom w:val="0"/>
                          <w:divBdr>
                            <w:top w:val="none" w:sz="0" w:space="0" w:color="auto"/>
                            <w:left w:val="none" w:sz="0" w:space="0" w:color="auto"/>
                            <w:bottom w:val="none" w:sz="0" w:space="0" w:color="auto"/>
                            <w:right w:val="none" w:sz="0" w:space="0" w:color="auto"/>
                          </w:divBdr>
                        </w:div>
                        <w:div w:id="2062318041">
                          <w:marLeft w:val="0"/>
                          <w:marRight w:val="0"/>
                          <w:marTop w:val="0"/>
                          <w:marBottom w:val="0"/>
                          <w:divBdr>
                            <w:top w:val="none" w:sz="0" w:space="0" w:color="auto"/>
                            <w:left w:val="none" w:sz="0" w:space="0" w:color="auto"/>
                            <w:bottom w:val="none" w:sz="0" w:space="0" w:color="auto"/>
                            <w:right w:val="none" w:sz="0" w:space="0" w:color="auto"/>
                          </w:divBdr>
                        </w:div>
                      </w:divsChild>
                    </w:div>
                    <w:div w:id="1824463130">
                      <w:marLeft w:val="0"/>
                      <w:marRight w:val="0"/>
                      <w:marTop w:val="0"/>
                      <w:marBottom w:val="0"/>
                      <w:divBdr>
                        <w:top w:val="none" w:sz="0" w:space="0" w:color="auto"/>
                        <w:left w:val="none" w:sz="0" w:space="0" w:color="auto"/>
                        <w:bottom w:val="none" w:sz="0" w:space="0" w:color="auto"/>
                        <w:right w:val="none" w:sz="0" w:space="0" w:color="auto"/>
                      </w:divBdr>
                      <w:divsChild>
                        <w:div w:id="1505853258">
                          <w:marLeft w:val="0"/>
                          <w:marRight w:val="0"/>
                          <w:marTop w:val="0"/>
                          <w:marBottom w:val="0"/>
                          <w:divBdr>
                            <w:top w:val="none" w:sz="0" w:space="0" w:color="auto"/>
                            <w:left w:val="none" w:sz="0" w:space="0" w:color="auto"/>
                            <w:bottom w:val="none" w:sz="0" w:space="0" w:color="auto"/>
                            <w:right w:val="none" w:sz="0" w:space="0" w:color="auto"/>
                          </w:divBdr>
                        </w:div>
                        <w:div w:id="18105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96225">
          <w:marLeft w:val="0"/>
          <w:marRight w:val="0"/>
          <w:marTop w:val="0"/>
          <w:marBottom w:val="0"/>
          <w:divBdr>
            <w:top w:val="none" w:sz="0" w:space="0" w:color="auto"/>
            <w:left w:val="none" w:sz="0" w:space="0" w:color="auto"/>
            <w:bottom w:val="none" w:sz="0" w:space="0" w:color="auto"/>
            <w:right w:val="none" w:sz="0" w:space="0" w:color="auto"/>
          </w:divBdr>
          <w:divsChild>
            <w:div w:id="734547458">
              <w:marLeft w:val="0"/>
              <w:marRight w:val="0"/>
              <w:marTop w:val="0"/>
              <w:marBottom w:val="0"/>
              <w:divBdr>
                <w:top w:val="none" w:sz="0" w:space="0" w:color="auto"/>
                <w:left w:val="none" w:sz="0" w:space="0" w:color="auto"/>
                <w:bottom w:val="none" w:sz="0" w:space="0" w:color="auto"/>
                <w:right w:val="none" w:sz="0" w:space="0" w:color="auto"/>
              </w:divBdr>
            </w:div>
            <w:div w:id="19677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4014">
      <w:bodyDiv w:val="1"/>
      <w:marLeft w:val="0"/>
      <w:marRight w:val="0"/>
      <w:marTop w:val="0"/>
      <w:marBottom w:val="0"/>
      <w:divBdr>
        <w:top w:val="none" w:sz="0" w:space="0" w:color="auto"/>
        <w:left w:val="none" w:sz="0" w:space="0" w:color="auto"/>
        <w:bottom w:val="none" w:sz="0" w:space="0" w:color="auto"/>
        <w:right w:val="none" w:sz="0" w:space="0" w:color="auto"/>
      </w:divBdr>
    </w:div>
    <w:div w:id="805203559">
      <w:bodyDiv w:val="1"/>
      <w:marLeft w:val="0"/>
      <w:marRight w:val="0"/>
      <w:marTop w:val="0"/>
      <w:marBottom w:val="0"/>
      <w:divBdr>
        <w:top w:val="none" w:sz="0" w:space="0" w:color="auto"/>
        <w:left w:val="none" w:sz="0" w:space="0" w:color="auto"/>
        <w:bottom w:val="none" w:sz="0" w:space="0" w:color="auto"/>
        <w:right w:val="none" w:sz="0" w:space="0" w:color="auto"/>
      </w:divBdr>
    </w:div>
    <w:div w:id="831094678">
      <w:bodyDiv w:val="1"/>
      <w:marLeft w:val="0"/>
      <w:marRight w:val="0"/>
      <w:marTop w:val="0"/>
      <w:marBottom w:val="0"/>
      <w:divBdr>
        <w:top w:val="none" w:sz="0" w:space="0" w:color="auto"/>
        <w:left w:val="none" w:sz="0" w:space="0" w:color="auto"/>
        <w:bottom w:val="none" w:sz="0" w:space="0" w:color="auto"/>
        <w:right w:val="none" w:sz="0" w:space="0" w:color="auto"/>
      </w:divBdr>
      <w:divsChild>
        <w:div w:id="87501777">
          <w:marLeft w:val="0"/>
          <w:marRight w:val="0"/>
          <w:marTop w:val="0"/>
          <w:marBottom w:val="0"/>
          <w:divBdr>
            <w:top w:val="none" w:sz="0" w:space="0" w:color="auto"/>
            <w:left w:val="none" w:sz="0" w:space="0" w:color="auto"/>
            <w:bottom w:val="none" w:sz="0" w:space="0" w:color="auto"/>
            <w:right w:val="none" w:sz="0" w:space="0" w:color="auto"/>
          </w:divBdr>
          <w:divsChild>
            <w:div w:id="672028229">
              <w:marLeft w:val="0"/>
              <w:marRight w:val="0"/>
              <w:marTop w:val="0"/>
              <w:marBottom w:val="0"/>
              <w:divBdr>
                <w:top w:val="none" w:sz="0" w:space="0" w:color="auto"/>
                <w:left w:val="none" w:sz="0" w:space="0" w:color="auto"/>
                <w:bottom w:val="none" w:sz="0" w:space="0" w:color="auto"/>
                <w:right w:val="none" w:sz="0" w:space="0" w:color="auto"/>
              </w:divBdr>
            </w:div>
            <w:div w:id="1101147042">
              <w:marLeft w:val="0"/>
              <w:marRight w:val="0"/>
              <w:marTop w:val="0"/>
              <w:marBottom w:val="0"/>
              <w:divBdr>
                <w:top w:val="none" w:sz="0" w:space="0" w:color="auto"/>
                <w:left w:val="none" w:sz="0" w:space="0" w:color="auto"/>
                <w:bottom w:val="none" w:sz="0" w:space="0" w:color="auto"/>
                <w:right w:val="none" w:sz="0" w:space="0" w:color="auto"/>
              </w:divBdr>
            </w:div>
          </w:divsChild>
        </w:div>
        <w:div w:id="1186939909">
          <w:marLeft w:val="0"/>
          <w:marRight w:val="0"/>
          <w:marTop w:val="0"/>
          <w:marBottom w:val="0"/>
          <w:divBdr>
            <w:top w:val="none" w:sz="0" w:space="0" w:color="auto"/>
            <w:left w:val="none" w:sz="0" w:space="0" w:color="auto"/>
            <w:bottom w:val="none" w:sz="0" w:space="0" w:color="auto"/>
            <w:right w:val="none" w:sz="0" w:space="0" w:color="auto"/>
          </w:divBdr>
          <w:divsChild>
            <w:div w:id="477457664">
              <w:marLeft w:val="0"/>
              <w:marRight w:val="0"/>
              <w:marTop w:val="0"/>
              <w:marBottom w:val="0"/>
              <w:divBdr>
                <w:top w:val="none" w:sz="0" w:space="0" w:color="auto"/>
                <w:left w:val="none" w:sz="0" w:space="0" w:color="auto"/>
                <w:bottom w:val="none" w:sz="0" w:space="0" w:color="auto"/>
                <w:right w:val="none" w:sz="0" w:space="0" w:color="auto"/>
              </w:divBdr>
            </w:div>
            <w:div w:id="2128768028">
              <w:marLeft w:val="0"/>
              <w:marRight w:val="0"/>
              <w:marTop w:val="0"/>
              <w:marBottom w:val="0"/>
              <w:divBdr>
                <w:top w:val="none" w:sz="0" w:space="0" w:color="auto"/>
                <w:left w:val="none" w:sz="0" w:space="0" w:color="auto"/>
                <w:bottom w:val="none" w:sz="0" w:space="0" w:color="auto"/>
                <w:right w:val="none" w:sz="0" w:space="0" w:color="auto"/>
              </w:divBdr>
            </w:div>
          </w:divsChild>
        </w:div>
        <w:div w:id="1397779174">
          <w:marLeft w:val="0"/>
          <w:marRight w:val="0"/>
          <w:marTop w:val="0"/>
          <w:marBottom w:val="0"/>
          <w:divBdr>
            <w:top w:val="none" w:sz="0" w:space="0" w:color="auto"/>
            <w:left w:val="none" w:sz="0" w:space="0" w:color="auto"/>
            <w:bottom w:val="none" w:sz="0" w:space="0" w:color="auto"/>
            <w:right w:val="none" w:sz="0" w:space="0" w:color="auto"/>
          </w:divBdr>
          <w:divsChild>
            <w:div w:id="75715126">
              <w:marLeft w:val="0"/>
              <w:marRight w:val="0"/>
              <w:marTop w:val="0"/>
              <w:marBottom w:val="0"/>
              <w:divBdr>
                <w:top w:val="none" w:sz="0" w:space="0" w:color="auto"/>
                <w:left w:val="none" w:sz="0" w:space="0" w:color="auto"/>
                <w:bottom w:val="none" w:sz="0" w:space="0" w:color="auto"/>
                <w:right w:val="none" w:sz="0" w:space="0" w:color="auto"/>
              </w:divBdr>
            </w:div>
            <w:div w:id="2127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4459111">
      <w:bodyDiv w:val="1"/>
      <w:marLeft w:val="0"/>
      <w:marRight w:val="0"/>
      <w:marTop w:val="0"/>
      <w:marBottom w:val="0"/>
      <w:divBdr>
        <w:top w:val="none" w:sz="0" w:space="0" w:color="auto"/>
        <w:left w:val="none" w:sz="0" w:space="0" w:color="auto"/>
        <w:bottom w:val="none" w:sz="0" w:space="0" w:color="auto"/>
        <w:right w:val="none" w:sz="0" w:space="0" w:color="auto"/>
      </w:divBdr>
      <w:divsChild>
        <w:div w:id="72163091">
          <w:marLeft w:val="0"/>
          <w:marRight w:val="0"/>
          <w:marTop w:val="0"/>
          <w:marBottom w:val="0"/>
          <w:divBdr>
            <w:top w:val="none" w:sz="0" w:space="0" w:color="auto"/>
            <w:left w:val="none" w:sz="0" w:space="0" w:color="auto"/>
            <w:bottom w:val="none" w:sz="0" w:space="0" w:color="auto"/>
            <w:right w:val="none" w:sz="0" w:space="0" w:color="auto"/>
          </w:divBdr>
          <w:divsChild>
            <w:div w:id="2089305189">
              <w:marLeft w:val="0"/>
              <w:marRight w:val="0"/>
              <w:marTop w:val="0"/>
              <w:marBottom w:val="0"/>
              <w:divBdr>
                <w:top w:val="none" w:sz="0" w:space="0" w:color="auto"/>
                <w:left w:val="none" w:sz="0" w:space="0" w:color="auto"/>
                <w:bottom w:val="none" w:sz="0" w:space="0" w:color="auto"/>
                <w:right w:val="none" w:sz="0" w:space="0" w:color="auto"/>
              </w:divBdr>
            </w:div>
            <w:div w:id="2145733340">
              <w:marLeft w:val="0"/>
              <w:marRight w:val="0"/>
              <w:marTop w:val="0"/>
              <w:marBottom w:val="0"/>
              <w:divBdr>
                <w:top w:val="none" w:sz="0" w:space="0" w:color="auto"/>
                <w:left w:val="none" w:sz="0" w:space="0" w:color="auto"/>
                <w:bottom w:val="none" w:sz="0" w:space="0" w:color="auto"/>
                <w:right w:val="none" w:sz="0" w:space="0" w:color="auto"/>
              </w:divBdr>
            </w:div>
          </w:divsChild>
        </w:div>
        <w:div w:id="277612764">
          <w:marLeft w:val="0"/>
          <w:marRight w:val="0"/>
          <w:marTop w:val="0"/>
          <w:marBottom w:val="0"/>
          <w:divBdr>
            <w:top w:val="none" w:sz="0" w:space="0" w:color="auto"/>
            <w:left w:val="none" w:sz="0" w:space="0" w:color="auto"/>
            <w:bottom w:val="none" w:sz="0" w:space="0" w:color="auto"/>
            <w:right w:val="none" w:sz="0" w:space="0" w:color="auto"/>
          </w:divBdr>
          <w:divsChild>
            <w:div w:id="533428170">
              <w:marLeft w:val="0"/>
              <w:marRight w:val="0"/>
              <w:marTop w:val="0"/>
              <w:marBottom w:val="0"/>
              <w:divBdr>
                <w:top w:val="none" w:sz="0" w:space="0" w:color="auto"/>
                <w:left w:val="none" w:sz="0" w:space="0" w:color="auto"/>
                <w:bottom w:val="none" w:sz="0" w:space="0" w:color="auto"/>
                <w:right w:val="none" w:sz="0" w:space="0" w:color="auto"/>
              </w:divBdr>
            </w:div>
            <w:div w:id="792750795">
              <w:marLeft w:val="0"/>
              <w:marRight w:val="0"/>
              <w:marTop w:val="0"/>
              <w:marBottom w:val="0"/>
              <w:divBdr>
                <w:top w:val="none" w:sz="0" w:space="0" w:color="auto"/>
                <w:left w:val="none" w:sz="0" w:space="0" w:color="auto"/>
                <w:bottom w:val="none" w:sz="0" w:space="0" w:color="auto"/>
                <w:right w:val="none" w:sz="0" w:space="0" w:color="auto"/>
              </w:divBdr>
            </w:div>
          </w:divsChild>
        </w:div>
        <w:div w:id="1420519218">
          <w:marLeft w:val="0"/>
          <w:marRight w:val="0"/>
          <w:marTop w:val="0"/>
          <w:marBottom w:val="0"/>
          <w:divBdr>
            <w:top w:val="none" w:sz="0" w:space="0" w:color="auto"/>
            <w:left w:val="none" w:sz="0" w:space="0" w:color="auto"/>
            <w:bottom w:val="none" w:sz="0" w:space="0" w:color="auto"/>
            <w:right w:val="none" w:sz="0" w:space="0" w:color="auto"/>
          </w:divBdr>
          <w:divsChild>
            <w:div w:id="1612392967">
              <w:marLeft w:val="0"/>
              <w:marRight w:val="0"/>
              <w:marTop w:val="0"/>
              <w:marBottom w:val="0"/>
              <w:divBdr>
                <w:top w:val="none" w:sz="0" w:space="0" w:color="auto"/>
                <w:left w:val="none" w:sz="0" w:space="0" w:color="auto"/>
                <w:bottom w:val="none" w:sz="0" w:space="0" w:color="auto"/>
                <w:right w:val="none" w:sz="0" w:space="0" w:color="auto"/>
              </w:divBdr>
            </w:div>
            <w:div w:id="20744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925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9889994">
      <w:bodyDiv w:val="1"/>
      <w:marLeft w:val="0"/>
      <w:marRight w:val="0"/>
      <w:marTop w:val="0"/>
      <w:marBottom w:val="0"/>
      <w:divBdr>
        <w:top w:val="none" w:sz="0" w:space="0" w:color="auto"/>
        <w:left w:val="none" w:sz="0" w:space="0" w:color="auto"/>
        <w:bottom w:val="none" w:sz="0" w:space="0" w:color="auto"/>
        <w:right w:val="none" w:sz="0" w:space="0" w:color="auto"/>
      </w:divBdr>
    </w:div>
    <w:div w:id="1721631549">
      <w:bodyDiv w:val="1"/>
      <w:marLeft w:val="0"/>
      <w:marRight w:val="0"/>
      <w:marTop w:val="0"/>
      <w:marBottom w:val="0"/>
      <w:divBdr>
        <w:top w:val="none" w:sz="0" w:space="0" w:color="auto"/>
        <w:left w:val="none" w:sz="0" w:space="0" w:color="auto"/>
        <w:bottom w:val="none" w:sz="0" w:space="0" w:color="auto"/>
        <w:right w:val="none" w:sz="0" w:space="0" w:color="auto"/>
      </w:divBdr>
      <w:divsChild>
        <w:div w:id="258801694">
          <w:marLeft w:val="0"/>
          <w:marRight w:val="0"/>
          <w:marTop w:val="0"/>
          <w:marBottom w:val="0"/>
          <w:divBdr>
            <w:top w:val="none" w:sz="0" w:space="0" w:color="auto"/>
            <w:left w:val="none" w:sz="0" w:space="0" w:color="auto"/>
            <w:bottom w:val="none" w:sz="0" w:space="0" w:color="auto"/>
            <w:right w:val="none" w:sz="0" w:space="0" w:color="auto"/>
          </w:divBdr>
        </w:div>
        <w:div w:id="338196538">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2895614">
      <w:bodyDiv w:val="1"/>
      <w:marLeft w:val="0"/>
      <w:marRight w:val="0"/>
      <w:marTop w:val="0"/>
      <w:marBottom w:val="0"/>
      <w:divBdr>
        <w:top w:val="none" w:sz="0" w:space="0" w:color="auto"/>
        <w:left w:val="none" w:sz="0" w:space="0" w:color="auto"/>
        <w:bottom w:val="none" w:sz="0" w:space="0" w:color="auto"/>
        <w:right w:val="none" w:sz="0" w:space="0" w:color="auto"/>
      </w:divBdr>
      <w:divsChild>
        <w:div w:id="207034928">
          <w:marLeft w:val="0"/>
          <w:marRight w:val="0"/>
          <w:marTop w:val="0"/>
          <w:marBottom w:val="0"/>
          <w:divBdr>
            <w:top w:val="none" w:sz="0" w:space="0" w:color="auto"/>
            <w:left w:val="none" w:sz="0" w:space="0" w:color="auto"/>
            <w:bottom w:val="none" w:sz="0" w:space="0" w:color="auto"/>
            <w:right w:val="none" w:sz="0" w:space="0" w:color="auto"/>
          </w:divBdr>
          <w:divsChild>
            <w:div w:id="1916353120">
              <w:marLeft w:val="-75"/>
              <w:marRight w:val="0"/>
              <w:marTop w:val="30"/>
              <w:marBottom w:val="30"/>
              <w:divBdr>
                <w:top w:val="none" w:sz="0" w:space="0" w:color="auto"/>
                <w:left w:val="none" w:sz="0" w:space="0" w:color="auto"/>
                <w:bottom w:val="none" w:sz="0" w:space="0" w:color="auto"/>
                <w:right w:val="none" w:sz="0" w:space="0" w:color="auto"/>
              </w:divBdr>
              <w:divsChild>
                <w:div w:id="152530540">
                  <w:marLeft w:val="0"/>
                  <w:marRight w:val="0"/>
                  <w:marTop w:val="0"/>
                  <w:marBottom w:val="0"/>
                  <w:divBdr>
                    <w:top w:val="none" w:sz="0" w:space="0" w:color="auto"/>
                    <w:left w:val="none" w:sz="0" w:space="0" w:color="auto"/>
                    <w:bottom w:val="none" w:sz="0" w:space="0" w:color="auto"/>
                    <w:right w:val="none" w:sz="0" w:space="0" w:color="auto"/>
                  </w:divBdr>
                  <w:divsChild>
                    <w:div w:id="1826236909">
                      <w:marLeft w:val="0"/>
                      <w:marRight w:val="0"/>
                      <w:marTop w:val="0"/>
                      <w:marBottom w:val="0"/>
                      <w:divBdr>
                        <w:top w:val="none" w:sz="0" w:space="0" w:color="auto"/>
                        <w:left w:val="none" w:sz="0" w:space="0" w:color="auto"/>
                        <w:bottom w:val="none" w:sz="0" w:space="0" w:color="auto"/>
                        <w:right w:val="none" w:sz="0" w:space="0" w:color="auto"/>
                      </w:divBdr>
                    </w:div>
                  </w:divsChild>
                </w:div>
                <w:div w:id="635529942">
                  <w:marLeft w:val="0"/>
                  <w:marRight w:val="0"/>
                  <w:marTop w:val="0"/>
                  <w:marBottom w:val="0"/>
                  <w:divBdr>
                    <w:top w:val="none" w:sz="0" w:space="0" w:color="auto"/>
                    <w:left w:val="none" w:sz="0" w:space="0" w:color="auto"/>
                    <w:bottom w:val="none" w:sz="0" w:space="0" w:color="auto"/>
                    <w:right w:val="none" w:sz="0" w:space="0" w:color="auto"/>
                  </w:divBdr>
                  <w:divsChild>
                    <w:div w:id="240338072">
                      <w:marLeft w:val="0"/>
                      <w:marRight w:val="0"/>
                      <w:marTop w:val="0"/>
                      <w:marBottom w:val="0"/>
                      <w:divBdr>
                        <w:top w:val="none" w:sz="0" w:space="0" w:color="auto"/>
                        <w:left w:val="none" w:sz="0" w:space="0" w:color="auto"/>
                        <w:bottom w:val="none" w:sz="0" w:space="0" w:color="auto"/>
                        <w:right w:val="none" w:sz="0" w:space="0" w:color="auto"/>
                      </w:divBdr>
                    </w:div>
                    <w:div w:id="1559974665">
                      <w:marLeft w:val="0"/>
                      <w:marRight w:val="0"/>
                      <w:marTop w:val="0"/>
                      <w:marBottom w:val="0"/>
                      <w:divBdr>
                        <w:top w:val="none" w:sz="0" w:space="0" w:color="auto"/>
                        <w:left w:val="none" w:sz="0" w:space="0" w:color="auto"/>
                        <w:bottom w:val="none" w:sz="0" w:space="0" w:color="auto"/>
                        <w:right w:val="none" w:sz="0" w:space="0" w:color="auto"/>
                      </w:divBdr>
                    </w:div>
                  </w:divsChild>
                </w:div>
                <w:div w:id="662662389">
                  <w:marLeft w:val="0"/>
                  <w:marRight w:val="0"/>
                  <w:marTop w:val="0"/>
                  <w:marBottom w:val="0"/>
                  <w:divBdr>
                    <w:top w:val="none" w:sz="0" w:space="0" w:color="auto"/>
                    <w:left w:val="none" w:sz="0" w:space="0" w:color="auto"/>
                    <w:bottom w:val="none" w:sz="0" w:space="0" w:color="auto"/>
                    <w:right w:val="none" w:sz="0" w:space="0" w:color="auto"/>
                  </w:divBdr>
                  <w:divsChild>
                    <w:div w:id="1125347921">
                      <w:marLeft w:val="0"/>
                      <w:marRight w:val="0"/>
                      <w:marTop w:val="0"/>
                      <w:marBottom w:val="0"/>
                      <w:divBdr>
                        <w:top w:val="none" w:sz="0" w:space="0" w:color="auto"/>
                        <w:left w:val="none" w:sz="0" w:space="0" w:color="auto"/>
                        <w:bottom w:val="none" w:sz="0" w:space="0" w:color="auto"/>
                        <w:right w:val="none" w:sz="0" w:space="0" w:color="auto"/>
                      </w:divBdr>
                    </w:div>
                  </w:divsChild>
                </w:div>
                <w:div w:id="1171139321">
                  <w:marLeft w:val="0"/>
                  <w:marRight w:val="0"/>
                  <w:marTop w:val="0"/>
                  <w:marBottom w:val="0"/>
                  <w:divBdr>
                    <w:top w:val="none" w:sz="0" w:space="0" w:color="auto"/>
                    <w:left w:val="none" w:sz="0" w:space="0" w:color="auto"/>
                    <w:bottom w:val="none" w:sz="0" w:space="0" w:color="auto"/>
                    <w:right w:val="none" w:sz="0" w:space="0" w:color="auto"/>
                  </w:divBdr>
                  <w:divsChild>
                    <w:div w:id="286620065">
                      <w:marLeft w:val="0"/>
                      <w:marRight w:val="0"/>
                      <w:marTop w:val="0"/>
                      <w:marBottom w:val="0"/>
                      <w:divBdr>
                        <w:top w:val="none" w:sz="0" w:space="0" w:color="auto"/>
                        <w:left w:val="none" w:sz="0" w:space="0" w:color="auto"/>
                        <w:bottom w:val="none" w:sz="0" w:space="0" w:color="auto"/>
                        <w:right w:val="none" w:sz="0" w:space="0" w:color="auto"/>
                      </w:divBdr>
                    </w:div>
                  </w:divsChild>
                </w:div>
                <w:div w:id="1410535868">
                  <w:marLeft w:val="0"/>
                  <w:marRight w:val="0"/>
                  <w:marTop w:val="0"/>
                  <w:marBottom w:val="0"/>
                  <w:divBdr>
                    <w:top w:val="none" w:sz="0" w:space="0" w:color="auto"/>
                    <w:left w:val="none" w:sz="0" w:space="0" w:color="auto"/>
                    <w:bottom w:val="none" w:sz="0" w:space="0" w:color="auto"/>
                    <w:right w:val="none" w:sz="0" w:space="0" w:color="auto"/>
                  </w:divBdr>
                  <w:divsChild>
                    <w:div w:id="143475342">
                      <w:marLeft w:val="0"/>
                      <w:marRight w:val="0"/>
                      <w:marTop w:val="0"/>
                      <w:marBottom w:val="0"/>
                      <w:divBdr>
                        <w:top w:val="none" w:sz="0" w:space="0" w:color="auto"/>
                        <w:left w:val="none" w:sz="0" w:space="0" w:color="auto"/>
                        <w:bottom w:val="none" w:sz="0" w:space="0" w:color="auto"/>
                        <w:right w:val="none" w:sz="0" w:space="0" w:color="auto"/>
                      </w:divBdr>
                    </w:div>
                    <w:div w:id="1287349451">
                      <w:marLeft w:val="0"/>
                      <w:marRight w:val="0"/>
                      <w:marTop w:val="0"/>
                      <w:marBottom w:val="0"/>
                      <w:divBdr>
                        <w:top w:val="none" w:sz="0" w:space="0" w:color="auto"/>
                        <w:left w:val="none" w:sz="0" w:space="0" w:color="auto"/>
                        <w:bottom w:val="none" w:sz="0" w:space="0" w:color="auto"/>
                        <w:right w:val="none" w:sz="0" w:space="0" w:color="auto"/>
                      </w:divBdr>
                    </w:div>
                  </w:divsChild>
                </w:div>
                <w:div w:id="1453136907">
                  <w:marLeft w:val="0"/>
                  <w:marRight w:val="0"/>
                  <w:marTop w:val="0"/>
                  <w:marBottom w:val="0"/>
                  <w:divBdr>
                    <w:top w:val="none" w:sz="0" w:space="0" w:color="auto"/>
                    <w:left w:val="none" w:sz="0" w:space="0" w:color="auto"/>
                    <w:bottom w:val="none" w:sz="0" w:space="0" w:color="auto"/>
                    <w:right w:val="none" w:sz="0" w:space="0" w:color="auto"/>
                  </w:divBdr>
                  <w:divsChild>
                    <w:div w:id="714307941">
                      <w:marLeft w:val="0"/>
                      <w:marRight w:val="0"/>
                      <w:marTop w:val="0"/>
                      <w:marBottom w:val="0"/>
                      <w:divBdr>
                        <w:top w:val="none" w:sz="0" w:space="0" w:color="auto"/>
                        <w:left w:val="none" w:sz="0" w:space="0" w:color="auto"/>
                        <w:bottom w:val="none" w:sz="0" w:space="0" w:color="auto"/>
                        <w:right w:val="none" w:sz="0" w:space="0" w:color="auto"/>
                      </w:divBdr>
                    </w:div>
                    <w:div w:id="1812944573">
                      <w:marLeft w:val="0"/>
                      <w:marRight w:val="0"/>
                      <w:marTop w:val="0"/>
                      <w:marBottom w:val="0"/>
                      <w:divBdr>
                        <w:top w:val="none" w:sz="0" w:space="0" w:color="auto"/>
                        <w:left w:val="none" w:sz="0" w:space="0" w:color="auto"/>
                        <w:bottom w:val="none" w:sz="0" w:space="0" w:color="auto"/>
                        <w:right w:val="none" w:sz="0" w:space="0" w:color="auto"/>
                      </w:divBdr>
                    </w:div>
                  </w:divsChild>
                </w:div>
                <w:div w:id="1618173761">
                  <w:marLeft w:val="0"/>
                  <w:marRight w:val="0"/>
                  <w:marTop w:val="0"/>
                  <w:marBottom w:val="0"/>
                  <w:divBdr>
                    <w:top w:val="none" w:sz="0" w:space="0" w:color="auto"/>
                    <w:left w:val="none" w:sz="0" w:space="0" w:color="auto"/>
                    <w:bottom w:val="none" w:sz="0" w:space="0" w:color="auto"/>
                    <w:right w:val="none" w:sz="0" w:space="0" w:color="auto"/>
                  </w:divBdr>
                  <w:divsChild>
                    <w:div w:id="426539466">
                      <w:marLeft w:val="0"/>
                      <w:marRight w:val="0"/>
                      <w:marTop w:val="0"/>
                      <w:marBottom w:val="0"/>
                      <w:divBdr>
                        <w:top w:val="none" w:sz="0" w:space="0" w:color="auto"/>
                        <w:left w:val="none" w:sz="0" w:space="0" w:color="auto"/>
                        <w:bottom w:val="none" w:sz="0" w:space="0" w:color="auto"/>
                        <w:right w:val="none" w:sz="0" w:space="0" w:color="auto"/>
                      </w:divBdr>
                    </w:div>
                    <w:div w:id="1828008342">
                      <w:marLeft w:val="0"/>
                      <w:marRight w:val="0"/>
                      <w:marTop w:val="0"/>
                      <w:marBottom w:val="0"/>
                      <w:divBdr>
                        <w:top w:val="none" w:sz="0" w:space="0" w:color="auto"/>
                        <w:left w:val="none" w:sz="0" w:space="0" w:color="auto"/>
                        <w:bottom w:val="none" w:sz="0" w:space="0" w:color="auto"/>
                        <w:right w:val="none" w:sz="0" w:space="0" w:color="auto"/>
                      </w:divBdr>
                    </w:div>
                  </w:divsChild>
                </w:div>
                <w:div w:id="1893998851">
                  <w:marLeft w:val="0"/>
                  <w:marRight w:val="0"/>
                  <w:marTop w:val="0"/>
                  <w:marBottom w:val="0"/>
                  <w:divBdr>
                    <w:top w:val="none" w:sz="0" w:space="0" w:color="auto"/>
                    <w:left w:val="none" w:sz="0" w:space="0" w:color="auto"/>
                    <w:bottom w:val="none" w:sz="0" w:space="0" w:color="auto"/>
                    <w:right w:val="none" w:sz="0" w:space="0" w:color="auto"/>
                  </w:divBdr>
                  <w:divsChild>
                    <w:div w:id="13798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34109">
          <w:marLeft w:val="0"/>
          <w:marRight w:val="0"/>
          <w:marTop w:val="0"/>
          <w:marBottom w:val="0"/>
          <w:divBdr>
            <w:top w:val="none" w:sz="0" w:space="0" w:color="auto"/>
            <w:left w:val="none" w:sz="0" w:space="0" w:color="auto"/>
            <w:bottom w:val="none" w:sz="0" w:space="0" w:color="auto"/>
            <w:right w:val="none" w:sz="0" w:space="0" w:color="auto"/>
          </w:divBdr>
        </w:div>
        <w:div w:id="1646005925">
          <w:marLeft w:val="0"/>
          <w:marRight w:val="0"/>
          <w:marTop w:val="0"/>
          <w:marBottom w:val="0"/>
          <w:divBdr>
            <w:top w:val="none" w:sz="0" w:space="0" w:color="auto"/>
            <w:left w:val="none" w:sz="0" w:space="0" w:color="auto"/>
            <w:bottom w:val="none" w:sz="0" w:space="0" w:color="auto"/>
            <w:right w:val="none" w:sz="0" w:space="0" w:color="auto"/>
          </w:divBdr>
          <w:divsChild>
            <w:div w:id="35199751">
              <w:marLeft w:val="0"/>
              <w:marRight w:val="0"/>
              <w:marTop w:val="0"/>
              <w:marBottom w:val="0"/>
              <w:divBdr>
                <w:top w:val="none" w:sz="0" w:space="0" w:color="auto"/>
                <w:left w:val="none" w:sz="0" w:space="0" w:color="auto"/>
                <w:bottom w:val="none" w:sz="0" w:space="0" w:color="auto"/>
                <w:right w:val="none" w:sz="0" w:space="0" w:color="auto"/>
              </w:divBdr>
            </w:div>
            <w:div w:id="190190790">
              <w:marLeft w:val="0"/>
              <w:marRight w:val="0"/>
              <w:marTop w:val="0"/>
              <w:marBottom w:val="0"/>
              <w:divBdr>
                <w:top w:val="none" w:sz="0" w:space="0" w:color="auto"/>
                <w:left w:val="none" w:sz="0" w:space="0" w:color="auto"/>
                <w:bottom w:val="none" w:sz="0" w:space="0" w:color="auto"/>
                <w:right w:val="none" w:sz="0" w:space="0" w:color="auto"/>
              </w:divBdr>
            </w:div>
            <w:div w:id="729889721">
              <w:marLeft w:val="0"/>
              <w:marRight w:val="0"/>
              <w:marTop w:val="0"/>
              <w:marBottom w:val="0"/>
              <w:divBdr>
                <w:top w:val="none" w:sz="0" w:space="0" w:color="auto"/>
                <w:left w:val="none" w:sz="0" w:space="0" w:color="auto"/>
                <w:bottom w:val="none" w:sz="0" w:space="0" w:color="auto"/>
                <w:right w:val="none" w:sz="0" w:space="0" w:color="auto"/>
              </w:divBdr>
            </w:div>
            <w:div w:id="1853760802">
              <w:marLeft w:val="0"/>
              <w:marRight w:val="0"/>
              <w:marTop w:val="0"/>
              <w:marBottom w:val="0"/>
              <w:divBdr>
                <w:top w:val="none" w:sz="0" w:space="0" w:color="auto"/>
                <w:left w:val="none" w:sz="0" w:space="0" w:color="auto"/>
                <w:bottom w:val="none" w:sz="0" w:space="0" w:color="auto"/>
                <w:right w:val="none" w:sz="0" w:space="0" w:color="auto"/>
              </w:divBdr>
            </w:div>
          </w:divsChild>
        </w:div>
        <w:div w:id="1920097953">
          <w:marLeft w:val="0"/>
          <w:marRight w:val="0"/>
          <w:marTop w:val="0"/>
          <w:marBottom w:val="0"/>
          <w:divBdr>
            <w:top w:val="none" w:sz="0" w:space="0" w:color="auto"/>
            <w:left w:val="none" w:sz="0" w:space="0" w:color="auto"/>
            <w:bottom w:val="none" w:sz="0" w:space="0" w:color="auto"/>
            <w:right w:val="none" w:sz="0" w:space="0" w:color="auto"/>
          </w:divBdr>
        </w:div>
        <w:div w:id="1969704369">
          <w:marLeft w:val="0"/>
          <w:marRight w:val="0"/>
          <w:marTop w:val="0"/>
          <w:marBottom w:val="0"/>
          <w:divBdr>
            <w:top w:val="none" w:sz="0" w:space="0" w:color="auto"/>
            <w:left w:val="none" w:sz="0" w:space="0" w:color="auto"/>
            <w:bottom w:val="none" w:sz="0" w:space="0" w:color="auto"/>
            <w:right w:val="none" w:sz="0" w:space="0" w:color="auto"/>
          </w:divBdr>
        </w:div>
        <w:div w:id="2130657474">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5598527">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3213644">
      <w:bodyDiv w:val="1"/>
      <w:marLeft w:val="0"/>
      <w:marRight w:val="0"/>
      <w:marTop w:val="0"/>
      <w:marBottom w:val="0"/>
      <w:divBdr>
        <w:top w:val="none" w:sz="0" w:space="0" w:color="auto"/>
        <w:left w:val="none" w:sz="0" w:space="0" w:color="auto"/>
        <w:bottom w:val="none" w:sz="0" w:space="0" w:color="auto"/>
        <w:right w:val="none" w:sz="0" w:space="0" w:color="auto"/>
      </w:divBdr>
    </w:div>
    <w:div w:id="203168738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businessvic.secure.force.com/GrantsPortalLogin"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ocalgovernment.vic.gov.au/grants/free-from-violence-local-government-progra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ocalgovernment.vic.gov.au/grants/free-from-violence-local-government-program" TargetMode="External"/><Relationship Id="rId29" Type="http://schemas.openxmlformats.org/officeDocument/2006/relationships/hyperlink" Target="https://www.health.vic.gov.au/population-health-systems/municipal-public-health-and-wellbeing-plan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www.legislation.vic.gov.au/in-force/acts/gender-equality-act-2020/002" TargetMode="External"/><Relationship Id="rId10" Type="http://schemas.openxmlformats.org/officeDocument/2006/relationships/endnotes" Target="endnotes.xml"/><Relationship Id="rId19" Type="http://schemas.openxmlformats.org/officeDocument/2006/relationships/hyperlink" Target="mailto:freefromviolence@dffh.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mailto:freefromviolence@dffh.vic.gov.au?subject=Free%20from%20Violence%20Local%20Government%20Program" TargetMode="External"/><Relationship Id="rId30"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4a14bb-0852-4208-a37f-9ce171952f4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1CD8E9CDC5E14B93011F53ABB82BC1" ma:contentTypeVersion="13" ma:contentTypeDescription="Create a new document." ma:contentTypeScope="" ma:versionID="13a4d7df4ea46f42bf6921b8e8d115c0">
  <xsd:schema xmlns:xsd="http://www.w3.org/2001/XMLSchema" xmlns:xs="http://www.w3.org/2001/XMLSchema" xmlns:p="http://schemas.microsoft.com/office/2006/metadata/properties" xmlns:ns3="c64a14bb-0852-4208-a37f-9ce171952f4d" xmlns:ns4="dcec8bff-c6ea-4846-b434-33bb8c941018" targetNamespace="http://schemas.microsoft.com/office/2006/metadata/properties" ma:root="true" ma:fieldsID="1a962c581cf3fc794c77e37793543bf9" ns3:_="" ns4:_="">
    <xsd:import namespace="c64a14bb-0852-4208-a37f-9ce171952f4d"/>
    <xsd:import namespace="dcec8bff-c6ea-4846-b434-33bb8c9410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a14bb-0852-4208-a37f-9ce171952f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c8bff-c6ea-4846-b434-33bb8c9410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64a14bb-0852-4208-a37f-9ce171952f4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913E9B49-43A0-4453-A1EA-BA2861145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a14bb-0852-4208-a37f-9ce171952f4d"/>
    <ds:schemaRef ds:uri="dcec8bff-c6ea-4846-b434-33bb8c941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2724</Words>
  <Characters>15531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Free from Violence Local Government Program 2022–2025: Questions and answers</vt:lpstr>
    </vt:vector>
  </TitlesOfParts>
  <Manager/>
  <Company>Victoria State Government, Department of Familes, Fairness and Housing</Company>
  <LinksUpToDate>false</LinksUpToDate>
  <CharactersWithSpaces>18219</CharactersWithSpaces>
  <SharedDoc>false</SharedDoc>
  <HyperlinkBase/>
  <HLinks>
    <vt:vector size="60" baseType="variant">
      <vt:variant>
        <vt:i4>458864</vt:i4>
      </vt:variant>
      <vt:variant>
        <vt:i4>54</vt:i4>
      </vt:variant>
      <vt:variant>
        <vt:i4>0</vt:i4>
      </vt:variant>
      <vt:variant>
        <vt:i4>5</vt:i4>
      </vt:variant>
      <vt:variant>
        <vt:lpwstr>https://www2.health.vic.gov.au/getfile/?sc_itemid=%7b1D53C7A2-E9BB-4919-AFE9-B7AFA15CAC32%7d&amp;title=Guide%20to%20municipal%20public%20health%20and%20wellbeing%20planning</vt:lpwstr>
      </vt:variant>
      <vt:variant>
        <vt:lpwstr/>
      </vt:variant>
      <vt:variant>
        <vt:i4>262149</vt:i4>
      </vt:variant>
      <vt:variant>
        <vt:i4>51</vt:i4>
      </vt:variant>
      <vt:variant>
        <vt:i4>0</vt:i4>
      </vt:variant>
      <vt:variant>
        <vt:i4>5</vt:i4>
      </vt:variant>
      <vt:variant>
        <vt:lpwstr>https://www.legislation.vic.gov.au/as-made/acts/gender-equality-act-2020</vt:lpwstr>
      </vt:variant>
      <vt:variant>
        <vt:lpwstr/>
      </vt:variant>
      <vt:variant>
        <vt:i4>4194424</vt:i4>
      </vt:variant>
      <vt:variant>
        <vt:i4>48</vt:i4>
      </vt:variant>
      <vt:variant>
        <vt:i4>0</vt:i4>
      </vt:variant>
      <vt:variant>
        <vt:i4>5</vt:i4>
      </vt:variant>
      <vt:variant>
        <vt:lpwstr>mailto:FFV@ecodev.vic.gov.au</vt:lpwstr>
      </vt:variant>
      <vt:variant>
        <vt:lpwstr/>
      </vt:variant>
      <vt:variant>
        <vt:i4>6029414</vt:i4>
      </vt:variant>
      <vt:variant>
        <vt:i4>45</vt:i4>
      </vt:variant>
      <vt:variant>
        <vt:i4>0</vt:i4>
      </vt:variant>
      <vt:variant>
        <vt:i4>5</vt:i4>
      </vt:variant>
      <vt:variant>
        <vt:lpwstr>mailto:freefromviolence@dffh.vic.gov.au</vt:lpwstr>
      </vt:variant>
      <vt:variant>
        <vt:lpwstr/>
      </vt:variant>
      <vt:variant>
        <vt:i4>1114170</vt:i4>
      </vt:variant>
      <vt:variant>
        <vt:i4>38</vt:i4>
      </vt:variant>
      <vt:variant>
        <vt:i4>0</vt:i4>
      </vt:variant>
      <vt:variant>
        <vt:i4>5</vt:i4>
      </vt:variant>
      <vt:variant>
        <vt:lpwstr/>
      </vt:variant>
      <vt:variant>
        <vt:lpwstr>_Toc85812486</vt:lpwstr>
      </vt:variant>
      <vt:variant>
        <vt:i4>1179706</vt:i4>
      </vt:variant>
      <vt:variant>
        <vt:i4>32</vt:i4>
      </vt:variant>
      <vt:variant>
        <vt:i4>0</vt:i4>
      </vt:variant>
      <vt:variant>
        <vt:i4>5</vt:i4>
      </vt:variant>
      <vt:variant>
        <vt:lpwstr/>
      </vt:variant>
      <vt:variant>
        <vt:lpwstr>_Toc85812485</vt:lpwstr>
      </vt:variant>
      <vt:variant>
        <vt:i4>1245242</vt:i4>
      </vt:variant>
      <vt:variant>
        <vt:i4>26</vt:i4>
      </vt:variant>
      <vt:variant>
        <vt:i4>0</vt:i4>
      </vt:variant>
      <vt:variant>
        <vt:i4>5</vt:i4>
      </vt:variant>
      <vt:variant>
        <vt:lpwstr/>
      </vt:variant>
      <vt:variant>
        <vt:lpwstr>_Toc85812484</vt:lpwstr>
      </vt:variant>
      <vt:variant>
        <vt:i4>1310778</vt:i4>
      </vt:variant>
      <vt:variant>
        <vt:i4>20</vt:i4>
      </vt:variant>
      <vt:variant>
        <vt:i4>0</vt:i4>
      </vt:variant>
      <vt:variant>
        <vt:i4>5</vt:i4>
      </vt:variant>
      <vt:variant>
        <vt:lpwstr/>
      </vt:variant>
      <vt:variant>
        <vt:lpwstr>_Toc85812483</vt:lpwstr>
      </vt:variant>
      <vt:variant>
        <vt:i4>1376314</vt:i4>
      </vt:variant>
      <vt:variant>
        <vt:i4>14</vt:i4>
      </vt:variant>
      <vt:variant>
        <vt:i4>0</vt:i4>
      </vt:variant>
      <vt:variant>
        <vt:i4>5</vt:i4>
      </vt:variant>
      <vt:variant>
        <vt:lpwstr/>
      </vt:variant>
      <vt:variant>
        <vt:lpwstr>_Toc85812482</vt:lpwstr>
      </vt:variant>
      <vt:variant>
        <vt:i4>1441850</vt:i4>
      </vt:variant>
      <vt:variant>
        <vt:i4>8</vt:i4>
      </vt:variant>
      <vt:variant>
        <vt:i4>0</vt:i4>
      </vt:variant>
      <vt:variant>
        <vt:i4>5</vt:i4>
      </vt:variant>
      <vt:variant>
        <vt:lpwstr/>
      </vt:variant>
      <vt:variant>
        <vt:lpwstr>_Toc85812481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from Violence Local Government Program 2022–2025: Questions and answers</dc:title>
  <dc:subject>Free from Violence Local Government Program 2022–2025: Questions and answers</dc:subject>
  <dc:creator>Office for the Prevention of Family Violence and Coordination</dc:creator>
  <cp:keywords>Free from Violence; prevention; family violence; local government</cp:keywords>
  <dc:description/>
  <cp:lastModifiedBy>Kylie McNicol (DJPR)</cp:lastModifiedBy>
  <cp:revision>2</cp:revision>
  <cp:lastPrinted>2021-01-30T00:27:00Z</cp:lastPrinted>
  <dcterms:created xsi:type="dcterms:W3CDTF">2021-12-20T06:57:00Z</dcterms:created>
  <dcterms:modified xsi:type="dcterms:W3CDTF">2021-12-20T06:57:00Z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0x010100581CD8E9CDC5E14B93011F53ABB82BC1</vt:lpwstr>
  </property>
  <property fmtid="{D5CDD505-2E9C-101B-9397-08002B2CF9AE}" pid="4" name="version">
    <vt:lpwstr>v4 19022021</vt:lpwstr>
  </property>
  <property fmtid="{D5CDD505-2E9C-101B-9397-08002B2CF9AE}" pid="5" name="Order">
    <vt:i4>8200</vt:i4>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43e64453-338c-4f93-8a4d-0039a0a41f2a_Enabled">
    <vt:lpwstr>true</vt:lpwstr>
  </property>
  <property fmtid="{D5CDD505-2E9C-101B-9397-08002B2CF9AE}" pid="13" name="MSIP_Label_43e64453-338c-4f93-8a4d-0039a0a41f2a_SetDate">
    <vt:lpwstr>2021-12-20T04:37:11Z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63f486b4-8569-4046-8df0-77b8936f4c9d</vt:lpwstr>
  </property>
  <property fmtid="{D5CDD505-2E9C-101B-9397-08002B2CF9AE}" pid="18" name="MSIP_Label_43e64453-338c-4f93-8a4d-0039a0a41f2a_ContentBits">
    <vt:lpwstr>2</vt:lpwstr>
  </property>
</Properties>
</file>