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755DE" w14:textId="396360D8" w:rsidR="00432AAF" w:rsidRPr="004775A9" w:rsidRDefault="00B00817" w:rsidP="004775A9">
      <w:pPr>
        <w:pStyle w:val="Title"/>
        <w:spacing w:before="600" w:after="2160"/>
        <w:ind w:right="1415"/>
        <w:contextualSpacing w:val="0"/>
        <w:rPr>
          <w:sz w:val="16"/>
          <w:szCs w:val="16"/>
        </w:rPr>
      </w:pPr>
      <w:bookmarkStart w:id="0" w:name="_Hlk77600073"/>
      <w:r w:rsidRPr="00B00817">
        <w:rPr>
          <w:i/>
          <w:iCs/>
        </w:rPr>
        <w:t>Local Government Act 2020</w:t>
      </w:r>
      <w:r>
        <w:t xml:space="preserve"> - Land Information Certificates </w:t>
      </w:r>
      <w:r w:rsidR="00B248DB">
        <w:t xml:space="preserve">(LICs) </w:t>
      </w:r>
    </w:p>
    <w:bookmarkEnd w:id="0"/>
    <w:p w14:paraId="4AF3B080" w14:textId="0FD42739" w:rsidR="00B00817" w:rsidRPr="00B00817" w:rsidRDefault="000923E5" w:rsidP="00DC61A8">
      <w:pPr>
        <w:pStyle w:val="introtext"/>
        <w:spacing w:before="160" w:after="0"/>
      </w:pPr>
      <w:r>
        <w:t>A</w:t>
      </w:r>
      <w:r w:rsidR="00B00817" w:rsidRPr="00B00817">
        <w:rPr>
          <w:color w:val="53565A" w:themeColor="accent2"/>
        </w:rPr>
        <w:t xml:space="preserve"> person may apply to a council for a certificate specifying the prescribed information in relation to matters affecting any land in the municipal district (a Land Information Certificate, LIC), and the council may charge a prescribed fee.</w:t>
      </w:r>
    </w:p>
    <w:p w14:paraId="4ECD25BC" w14:textId="6C57AE46" w:rsidR="00432AAF" w:rsidRPr="00FA16A1" w:rsidRDefault="00EC669C" w:rsidP="00DC61A8">
      <w:pPr>
        <w:pStyle w:val="bodycopy"/>
        <w:spacing w:before="160" w:after="0"/>
        <w:rPr>
          <w:b/>
          <w:bCs/>
          <w:color w:val="FF0000"/>
        </w:rPr>
        <w:sectPr w:rsidR="00432AAF" w:rsidRPr="00FA16A1" w:rsidSect="00DC61A8">
          <w:headerReference w:type="even" r:id="rId11"/>
          <w:headerReference w:type="default" r:id="rId12"/>
          <w:footerReference w:type="even" r:id="rId13"/>
          <w:footerReference w:type="default" r:id="rId14"/>
          <w:headerReference w:type="first" r:id="rId15"/>
          <w:footerReference w:type="first" r:id="rId16"/>
          <w:pgSz w:w="11906" w:h="16838" w:code="9"/>
          <w:pgMar w:top="992" w:right="1418" w:bottom="1276" w:left="1418" w:header="510" w:footer="805" w:gutter="0"/>
          <w:cols w:space="708"/>
          <w:titlePg/>
          <w:docGrid w:linePitch="360"/>
        </w:sectPr>
      </w:pPr>
      <w:r w:rsidRPr="00DC61A8">
        <w:t xml:space="preserve">When land is transferred, some outstanding debt associated with the property, such as the payment of rates and charges, remains with the property and so the debt is transferred over to the new owner of the property. </w:t>
      </w:r>
      <w:r w:rsidR="004775A9" w:rsidRPr="00DC61A8">
        <w:t xml:space="preserve">LICs provide </w:t>
      </w:r>
      <w:r w:rsidR="000923E5">
        <w:t>vendors and</w:t>
      </w:r>
      <w:r w:rsidR="004775A9" w:rsidRPr="00DC61A8">
        <w:t xml:space="preserve"> p</w:t>
      </w:r>
      <w:r w:rsidRPr="00DC61A8">
        <w:t>urchasers of land</w:t>
      </w:r>
      <w:r w:rsidR="004775A9" w:rsidRPr="00DC61A8">
        <w:t xml:space="preserve"> with </w:t>
      </w:r>
      <w:r w:rsidRPr="00DC61A8">
        <w:t xml:space="preserve">a mechanism to obtain accurate information about </w:t>
      </w:r>
      <w:r w:rsidR="007A35C7">
        <w:t xml:space="preserve">council </w:t>
      </w:r>
      <w:r w:rsidRPr="00DC61A8">
        <w:t xml:space="preserve">debts </w:t>
      </w:r>
      <w:r w:rsidR="007A35C7">
        <w:t>and orders</w:t>
      </w:r>
      <w:r w:rsidRPr="00DC61A8">
        <w:t xml:space="preserve"> attached to the land they are </w:t>
      </w:r>
      <w:r w:rsidR="000923E5">
        <w:t>selling/</w:t>
      </w:r>
      <w:r w:rsidRPr="00DC61A8">
        <w:t>purchasing</w:t>
      </w:r>
      <w:r w:rsidR="004775A9" w:rsidRPr="00DC61A8">
        <w:t>.</w:t>
      </w:r>
      <w:bookmarkStart w:id="1" w:name="_Hlk77600901"/>
      <w:r w:rsidR="0043515D" w:rsidRPr="00DC61A8">
        <w:t xml:space="preserve"> </w:t>
      </w:r>
      <w:r w:rsidR="00B00817" w:rsidRPr="00DC61A8">
        <w:t xml:space="preserve">The </w:t>
      </w:r>
      <w:hyperlink r:id="rId17" w:history="1">
        <w:r w:rsidR="00B00817" w:rsidRPr="00690FE6">
          <w:rPr>
            <w:rStyle w:val="Hyperlink"/>
          </w:rPr>
          <w:t xml:space="preserve">Local Government (Land Information) Regulations 2021 </w:t>
        </w:r>
        <w:bookmarkStart w:id="2" w:name="_Hlk77602486"/>
        <w:r w:rsidR="00A82204" w:rsidRPr="00690FE6">
          <w:rPr>
            <w:rStyle w:val="Hyperlink"/>
          </w:rPr>
          <w:t>(the Regulations)</w:t>
        </w:r>
      </w:hyperlink>
      <w:r w:rsidR="00EB4DFD" w:rsidRPr="00DC61A8">
        <w:t xml:space="preserve"> </w:t>
      </w:r>
      <w:r w:rsidR="00B869E9" w:rsidRPr="00DC61A8">
        <w:t>provide the prescribed requirements for LICs</w:t>
      </w:r>
      <w:r w:rsidR="0043515D" w:rsidRPr="00DC61A8">
        <w:t xml:space="preserve"> associated with section 121 of the </w:t>
      </w:r>
      <w:hyperlink r:id="rId18" w:history="1">
        <w:r w:rsidR="00554ACB" w:rsidRPr="006C5C93">
          <w:rPr>
            <w:rStyle w:val="Hyperlink"/>
            <w:i/>
          </w:rPr>
          <w:t>Local Government Act 2020</w:t>
        </w:r>
        <w:r w:rsidR="00554ACB" w:rsidRPr="006C5C93">
          <w:rPr>
            <w:rStyle w:val="Hyperlink"/>
          </w:rPr>
          <w:t xml:space="preserve"> (the 2020 Act).</w:t>
        </w:r>
      </w:hyperlink>
      <w:r w:rsidR="00554ACB">
        <w:rPr>
          <w:i/>
          <w:iCs/>
        </w:rPr>
        <w:t xml:space="preserve"> </w:t>
      </w:r>
      <w:bookmarkEnd w:id="1"/>
      <w:bookmarkEnd w:id="2"/>
    </w:p>
    <w:p w14:paraId="2F2D8646" w14:textId="79F09D25" w:rsidR="00D76005" w:rsidRPr="00D622D7" w:rsidRDefault="000C22C5" w:rsidP="00D622D7">
      <w:pPr>
        <w:pStyle w:val="heading1blue"/>
      </w:pPr>
      <w:bookmarkStart w:id="3" w:name="_Hlk77606162"/>
      <w:r>
        <w:t>The</w:t>
      </w:r>
      <w:r w:rsidR="00A82204">
        <w:t xml:space="preserve"> LIC</w:t>
      </w:r>
    </w:p>
    <w:bookmarkEnd w:id="3"/>
    <w:p w14:paraId="46CFF959" w14:textId="4D1495B3" w:rsidR="000C22C5" w:rsidRPr="00D622D7" w:rsidRDefault="000C22C5" w:rsidP="000C22C5">
      <w:pPr>
        <w:pStyle w:val="heading2black"/>
      </w:pPr>
      <w:r>
        <w:t>Information required in a LIC</w:t>
      </w:r>
    </w:p>
    <w:p w14:paraId="1B02FD18" w14:textId="130B02A6" w:rsidR="00320E01" w:rsidRDefault="00320E01" w:rsidP="00320E01">
      <w:pPr>
        <w:pStyle w:val="bodycopy"/>
      </w:pPr>
      <w:r>
        <w:t xml:space="preserve">Regulation 5 specifies the prescribed </w:t>
      </w:r>
      <w:r w:rsidR="00ED7D0E">
        <w:t xml:space="preserve">full list of </w:t>
      </w:r>
      <w:r>
        <w:t>information that a LIC must include</w:t>
      </w:r>
      <w:r w:rsidR="00ED7D0E">
        <w:t xml:space="preserve">. </w:t>
      </w:r>
      <w:r w:rsidR="0085475C">
        <w:t>Generally, t</w:t>
      </w:r>
      <w:r w:rsidR="00ED7D0E">
        <w:t>his covers</w:t>
      </w:r>
      <w:r w:rsidR="0085475C">
        <w:t>:</w:t>
      </w:r>
      <w:r>
        <w:t xml:space="preserve"> </w:t>
      </w:r>
    </w:p>
    <w:p w14:paraId="5CB440BB" w14:textId="520D276C" w:rsidR="00320E01" w:rsidRDefault="00320E01" w:rsidP="00320E01">
      <w:pPr>
        <w:pStyle w:val="dotpoints"/>
      </w:pPr>
      <w:r>
        <w:t xml:space="preserve">The date of issue of the </w:t>
      </w:r>
      <w:proofErr w:type="gramStart"/>
      <w:r>
        <w:t>certificate</w:t>
      </w:r>
      <w:r w:rsidR="00C67A94">
        <w:t>;</w:t>
      </w:r>
      <w:proofErr w:type="gramEnd"/>
      <w:r>
        <w:t xml:space="preserve"> </w:t>
      </w:r>
    </w:p>
    <w:p w14:paraId="6B344C05" w14:textId="77777777" w:rsidR="00320E01" w:rsidRDefault="00320E01" w:rsidP="00320E01">
      <w:pPr>
        <w:pStyle w:val="dotpoints"/>
      </w:pPr>
      <w:r>
        <w:t>Valuation information consisting of:</w:t>
      </w:r>
    </w:p>
    <w:p w14:paraId="0A243CEC" w14:textId="04CE2612" w:rsidR="00320E01" w:rsidRDefault="00320E01" w:rsidP="00544530">
      <w:pPr>
        <w:pStyle w:val="dotpoints"/>
        <w:numPr>
          <w:ilvl w:val="1"/>
          <w:numId w:val="1"/>
        </w:numPr>
        <w:ind w:left="709" w:hanging="283"/>
      </w:pPr>
      <w:r>
        <w:t xml:space="preserve">the Council valuation of the land using the net annual value, site value and capital improved value systems of valuation; and </w:t>
      </w:r>
    </w:p>
    <w:p w14:paraId="1B5F94CE" w14:textId="212C23A3" w:rsidR="00320E01" w:rsidRDefault="00320E01" w:rsidP="00846E1B">
      <w:pPr>
        <w:pStyle w:val="dotpoints"/>
        <w:numPr>
          <w:ilvl w:val="1"/>
          <w:numId w:val="1"/>
        </w:numPr>
        <w:ind w:left="709" w:hanging="283"/>
      </w:pPr>
      <w:r>
        <w:t xml:space="preserve">the </w:t>
      </w:r>
      <w:r w:rsidR="00543DBF">
        <w:t xml:space="preserve">date of the </w:t>
      </w:r>
      <w:r>
        <w:t xml:space="preserve">current </w:t>
      </w:r>
      <w:r w:rsidR="00543DBF">
        <w:t>valuation</w:t>
      </w:r>
      <w:r w:rsidR="00846E1B">
        <w:t>.</w:t>
      </w:r>
    </w:p>
    <w:p w14:paraId="3CDC6958" w14:textId="40C6E804" w:rsidR="00320E01" w:rsidRDefault="00320E01" w:rsidP="00320E01">
      <w:pPr>
        <w:pStyle w:val="dotpoints"/>
      </w:pPr>
      <w:r>
        <w:t>Information in relation to rates and charges and other money (</w:t>
      </w:r>
      <w:r w:rsidR="008D58A6">
        <w:t>e.g.,</w:t>
      </w:r>
      <w:r>
        <w:t xml:space="preserve"> any money owing on the land or potential liability for rates under certain circumstances)</w:t>
      </w:r>
      <w:r w:rsidR="00C67A94">
        <w:t>; and</w:t>
      </w:r>
    </w:p>
    <w:p w14:paraId="6EC22BE2" w14:textId="43E85DBA" w:rsidR="00320E01" w:rsidRDefault="00320E01" w:rsidP="00320E01">
      <w:pPr>
        <w:pStyle w:val="dotpoints"/>
      </w:pPr>
      <w:r>
        <w:t xml:space="preserve">Any current notices or orders on the land made under previous or current local government Acts or council local laws. </w:t>
      </w:r>
    </w:p>
    <w:p w14:paraId="6D24FBB1" w14:textId="209E377C" w:rsidR="00D76005" w:rsidRPr="00D622D7" w:rsidRDefault="000C22C5" w:rsidP="00D622D7">
      <w:pPr>
        <w:pStyle w:val="heading2black"/>
      </w:pPr>
      <w:r>
        <w:t>Prescribed fee</w:t>
      </w:r>
    </w:p>
    <w:p w14:paraId="7D4B9268" w14:textId="355FE7A7" w:rsidR="004F02AA" w:rsidRDefault="00A82204" w:rsidP="007E4A1A">
      <w:pPr>
        <w:pStyle w:val="bodycopy"/>
      </w:pPr>
      <w:r>
        <w:t>Under Regulation 6, the prescribed fee that must be sent with an application for a LIC is 1.82 fee units</w:t>
      </w:r>
      <w:r w:rsidR="00DC61A8">
        <w:t>.</w:t>
      </w:r>
      <w:r>
        <w:t xml:space="preserve"> </w:t>
      </w:r>
      <w:r w:rsidR="00CC7C29">
        <w:t xml:space="preserve">Further information on the current value of a fee unit (set under the </w:t>
      </w:r>
      <w:r w:rsidR="00CC7C29" w:rsidRPr="00A334A4">
        <w:rPr>
          <w:i/>
          <w:iCs/>
        </w:rPr>
        <w:t>Monetary Units Act 2004</w:t>
      </w:r>
      <w:r w:rsidR="00CC7C29">
        <w:t xml:space="preserve">) can be found at: </w:t>
      </w:r>
      <w:hyperlink r:id="rId19" w:history="1">
        <w:r w:rsidR="00CC7C29" w:rsidRPr="00C23975">
          <w:rPr>
            <w:rStyle w:val="Hyperlink"/>
          </w:rPr>
          <w:t>Indexation of fees and penalties</w:t>
        </w:r>
      </w:hyperlink>
      <w:r w:rsidR="00C23975">
        <w:t>.</w:t>
      </w:r>
    </w:p>
    <w:p w14:paraId="41AA69EA" w14:textId="376AE986" w:rsidR="000C22C5" w:rsidRPr="00D622D7" w:rsidRDefault="000C22C5" w:rsidP="000C22C5">
      <w:pPr>
        <w:pStyle w:val="heading1blue"/>
      </w:pPr>
      <w:r>
        <w:t xml:space="preserve">Roles and responsibilities </w:t>
      </w:r>
    </w:p>
    <w:p w14:paraId="0E2A4E47" w14:textId="77777777" w:rsidR="00C505C3" w:rsidRDefault="00C505C3" w:rsidP="00D622D7">
      <w:pPr>
        <w:pStyle w:val="heading2black"/>
      </w:pPr>
      <w:bookmarkStart w:id="4" w:name="_Hlk77606286"/>
      <w:bookmarkStart w:id="5" w:name="_Hlk77609073"/>
      <w:r>
        <w:t>Person requesting a LIC</w:t>
      </w:r>
    </w:p>
    <w:p w14:paraId="06D67010" w14:textId="49A927E5" w:rsidR="00C505C3" w:rsidRPr="00DC61A8" w:rsidRDefault="00C505C3" w:rsidP="00DC61A8">
      <w:pPr>
        <w:pStyle w:val="bodycopy"/>
      </w:pPr>
      <w:r w:rsidRPr="00DC61A8">
        <w:t>The LIC is typically requested by vendors (as a reliable source of information for their Section 32 statement</w:t>
      </w:r>
      <w:r w:rsidR="0040574E">
        <w:t xml:space="preserve"> required under the</w:t>
      </w:r>
      <w:r w:rsidR="0040574E" w:rsidRPr="00BB4B05">
        <w:rPr>
          <w:i/>
          <w:iCs/>
        </w:rPr>
        <w:t xml:space="preserve"> Sale of Land Act 1962</w:t>
      </w:r>
      <w:r w:rsidRPr="00DC61A8">
        <w:t xml:space="preserve"> and purchasers and a source of </w:t>
      </w:r>
      <w:r w:rsidR="0081417A">
        <w:t>current</w:t>
      </w:r>
      <w:r w:rsidR="0081417A" w:rsidRPr="00DC61A8">
        <w:t xml:space="preserve"> </w:t>
      </w:r>
      <w:r w:rsidRPr="00DC61A8">
        <w:t>information on the property.</w:t>
      </w:r>
    </w:p>
    <w:p w14:paraId="75F796B3" w14:textId="79A9EC2D" w:rsidR="00315404" w:rsidRDefault="00B248DB" w:rsidP="00D622D7">
      <w:pPr>
        <w:pStyle w:val="heading2black"/>
      </w:pPr>
      <w:r>
        <w:t>Councils</w:t>
      </w:r>
    </w:p>
    <w:bookmarkEnd w:id="4"/>
    <w:p w14:paraId="2546BB1A" w14:textId="62002E27" w:rsidR="00DC61A8" w:rsidRDefault="00B248DB" w:rsidP="00B248DB">
      <w:pPr>
        <w:pStyle w:val="bodycopy"/>
      </w:pPr>
      <w:r>
        <w:t>Must provide a LIC on request</w:t>
      </w:r>
      <w:r w:rsidR="0043515D">
        <w:t xml:space="preserve"> that meets the requirements of the 2020 Act and the Regulations</w:t>
      </w:r>
      <w:r>
        <w:t>. In practice</w:t>
      </w:r>
      <w:r w:rsidR="00363E69">
        <w:t>,</w:t>
      </w:r>
      <w:r>
        <w:t xml:space="preserve"> almost all LIC requests are made via </w:t>
      </w:r>
      <w:proofErr w:type="spellStart"/>
      <w:r>
        <w:t>Landata</w:t>
      </w:r>
      <w:proofErr w:type="spellEnd"/>
      <w:r w:rsidR="00A52A1D">
        <w:t xml:space="preserve"> </w:t>
      </w:r>
      <w:r>
        <w:t xml:space="preserve">or one of </w:t>
      </w:r>
      <w:hyperlink r:id="rId20" w:history="1">
        <w:r w:rsidRPr="002A2B97">
          <w:rPr>
            <w:rStyle w:val="Hyperlink"/>
          </w:rPr>
          <w:t>six information brokers</w:t>
        </w:r>
      </w:hyperlink>
      <w:r>
        <w:t>. Councils can only collect the prescribed fee for the provision of the LIC.</w:t>
      </w:r>
    </w:p>
    <w:p w14:paraId="0FAC426A" w14:textId="3BF76D1A" w:rsidR="00B248DB" w:rsidRDefault="00DC61A8" w:rsidP="00B248DB">
      <w:pPr>
        <w:pStyle w:val="bodycopy"/>
      </w:pPr>
      <w:r>
        <w:t>Councils</w:t>
      </w:r>
      <w:r w:rsidR="00B04F3A">
        <w:t xml:space="preserve"> </w:t>
      </w:r>
      <w:r w:rsidR="002A2B97">
        <w:t>can</w:t>
      </w:r>
      <w:r>
        <w:t xml:space="preserve"> request a copy of </w:t>
      </w:r>
      <w:r w:rsidR="00703CBC">
        <w:t xml:space="preserve">the property </w:t>
      </w:r>
      <w:r>
        <w:t xml:space="preserve">title </w:t>
      </w:r>
      <w:r w:rsidR="00703CBC">
        <w:t>and</w:t>
      </w:r>
      <w:r>
        <w:t xml:space="preserve"> plan </w:t>
      </w:r>
      <w:r w:rsidR="008A74DB">
        <w:t xml:space="preserve">from </w:t>
      </w:r>
      <w:r>
        <w:t xml:space="preserve">an LIC </w:t>
      </w:r>
      <w:r w:rsidR="00341417">
        <w:t>applica</w:t>
      </w:r>
      <w:r w:rsidR="008A74DB">
        <w:t>nt</w:t>
      </w:r>
      <w:r w:rsidR="00341417">
        <w:t xml:space="preserve"> </w:t>
      </w:r>
      <w:r>
        <w:t>if they wish further information to assist in identifying the property and accelerate processing time.</w:t>
      </w:r>
    </w:p>
    <w:p w14:paraId="0264BAB4" w14:textId="7F7BD33C" w:rsidR="00B248DB" w:rsidRDefault="00B248DB" w:rsidP="00CA290F">
      <w:pPr>
        <w:pStyle w:val="heading2black"/>
      </w:pPr>
      <w:proofErr w:type="spellStart"/>
      <w:r>
        <w:t>Land</w:t>
      </w:r>
      <w:r w:rsidR="00CA290F">
        <w:t>ata</w:t>
      </w:r>
      <w:proofErr w:type="spellEnd"/>
      <w:r w:rsidR="00CA290F">
        <w:t xml:space="preserve"> and approved Information brokers</w:t>
      </w:r>
      <w:bookmarkEnd w:id="5"/>
    </w:p>
    <w:p w14:paraId="4E94C22D" w14:textId="30A0FC70" w:rsidR="003B7F31" w:rsidRDefault="00CA290F" w:rsidP="00CA290F">
      <w:pPr>
        <w:pStyle w:val="bodycopy"/>
      </w:pPr>
      <w:r w:rsidRPr="00DC61A8">
        <w:t xml:space="preserve">People can apply to councils, </w:t>
      </w:r>
      <w:hyperlink r:id="rId21" w:history="1">
        <w:proofErr w:type="spellStart"/>
        <w:r w:rsidRPr="00CA080F">
          <w:rPr>
            <w:rStyle w:val="Hyperlink"/>
          </w:rPr>
          <w:t>Landata</w:t>
        </w:r>
        <w:proofErr w:type="spellEnd"/>
      </w:hyperlink>
      <w:r w:rsidRPr="00DC61A8">
        <w:t xml:space="preserve"> or the </w:t>
      </w:r>
      <w:r w:rsidR="00B248DB" w:rsidRPr="00DC61A8">
        <w:t xml:space="preserve">information brokers </w:t>
      </w:r>
      <w:r w:rsidRPr="00DC61A8">
        <w:t>for a LIC</w:t>
      </w:r>
      <w:r w:rsidR="0043515D" w:rsidRPr="00DC61A8">
        <w:t>.</w:t>
      </w:r>
    </w:p>
    <w:p w14:paraId="492FAE1A" w14:textId="77777777" w:rsidR="00192C78" w:rsidRPr="00192C78" w:rsidRDefault="00192C78" w:rsidP="00192C78">
      <w:pPr>
        <w:pStyle w:val="heading2black"/>
        <w:rPr>
          <w:rFonts w:ascii="Segoe UI" w:hAnsi="Segoe UI" w:cs="Segoe UI"/>
          <w:sz w:val="18"/>
          <w:szCs w:val="18"/>
        </w:rPr>
      </w:pPr>
      <w:r w:rsidRPr="006A6029">
        <w:rPr>
          <w:rStyle w:val="normaltextrun"/>
        </w:rPr>
        <w:t>Relationship to the </w:t>
      </w:r>
      <w:r w:rsidRPr="006A6029">
        <w:rPr>
          <w:rStyle w:val="normaltextrun"/>
          <w:i/>
          <w:iCs/>
        </w:rPr>
        <w:t>Local Government Act 1989 </w:t>
      </w:r>
      <w:r w:rsidRPr="006A6029">
        <w:rPr>
          <w:rStyle w:val="eop"/>
        </w:rPr>
        <w:t> </w:t>
      </w:r>
    </w:p>
    <w:p w14:paraId="66059EDD" w14:textId="237BB621" w:rsidR="00192C78" w:rsidRDefault="00192C78" w:rsidP="00192C78">
      <w:pPr>
        <w:pStyle w:val="paragraph"/>
        <w:spacing w:before="0" w:beforeAutospacing="0" w:after="0" w:afterAutospacing="0"/>
        <w:textAlignment w:val="baseline"/>
        <w:rPr>
          <w:rFonts w:ascii="Segoe UI" w:hAnsi="Segoe UI" w:cs="Segoe UI"/>
          <w:color w:val="53565A"/>
          <w:sz w:val="18"/>
          <w:szCs w:val="18"/>
        </w:rPr>
      </w:pPr>
      <w:r>
        <w:rPr>
          <w:rStyle w:val="normaltextrun"/>
          <w:rFonts w:ascii="Arial" w:hAnsi="Arial" w:cs="Arial"/>
          <w:color w:val="53565A"/>
          <w:sz w:val="20"/>
          <w:szCs w:val="20"/>
        </w:rPr>
        <w:t>Similar provisions sat under </w:t>
      </w:r>
      <w:r>
        <w:rPr>
          <w:rStyle w:val="normaltextrun"/>
          <w:rFonts w:ascii="Arial" w:hAnsi="Arial" w:cs="Arial"/>
          <w:color w:val="53565A"/>
          <w:sz w:val="20"/>
          <w:szCs w:val="20"/>
          <w:lang w:val="en"/>
        </w:rPr>
        <w:t>section 22</w:t>
      </w:r>
      <w:r w:rsidR="00E63BC1">
        <w:rPr>
          <w:rStyle w:val="normaltextrun"/>
          <w:rFonts w:ascii="Arial" w:hAnsi="Arial" w:cs="Arial"/>
          <w:color w:val="53565A"/>
          <w:sz w:val="20"/>
          <w:szCs w:val="20"/>
          <w:lang w:val="en"/>
        </w:rPr>
        <w:t>9</w:t>
      </w:r>
      <w:r>
        <w:rPr>
          <w:rStyle w:val="normaltextrun"/>
          <w:rFonts w:ascii="Arial" w:hAnsi="Arial" w:cs="Arial"/>
          <w:color w:val="53565A"/>
          <w:sz w:val="20"/>
          <w:szCs w:val="20"/>
          <w:lang w:val="en"/>
        </w:rPr>
        <w:t> of the 1989 Act – these have now been replaced by section 1</w:t>
      </w:r>
      <w:r w:rsidR="006A6029">
        <w:rPr>
          <w:rStyle w:val="normaltextrun"/>
          <w:rFonts w:ascii="Arial" w:hAnsi="Arial" w:cs="Arial"/>
          <w:color w:val="53565A"/>
          <w:sz w:val="20"/>
          <w:szCs w:val="20"/>
          <w:lang w:val="en"/>
        </w:rPr>
        <w:t>21</w:t>
      </w:r>
      <w:r>
        <w:rPr>
          <w:rStyle w:val="normaltextrun"/>
          <w:rFonts w:ascii="Arial" w:hAnsi="Arial" w:cs="Arial"/>
          <w:color w:val="53565A"/>
          <w:sz w:val="20"/>
          <w:szCs w:val="20"/>
          <w:lang w:val="en"/>
        </w:rPr>
        <w:t> of the 2020 Act.</w:t>
      </w:r>
      <w:r>
        <w:rPr>
          <w:rStyle w:val="eop"/>
          <w:rFonts w:ascii="Arial" w:hAnsi="Arial" w:cs="Arial"/>
          <w:color w:val="53565A"/>
          <w:sz w:val="20"/>
          <w:szCs w:val="20"/>
        </w:rPr>
        <w:t> </w:t>
      </w:r>
    </w:p>
    <w:p w14:paraId="2B01259D" w14:textId="77777777" w:rsidR="003B7F31" w:rsidRDefault="003B7F31" w:rsidP="00CA290F">
      <w:pPr>
        <w:pStyle w:val="bodycopy"/>
      </w:pPr>
    </w:p>
    <w:sectPr w:rsidR="003B7F31" w:rsidSect="00B248DB">
      <w:headerReference w:type="default" r:id="rId22"/>
      <w:footerReference w:type="default" r:id="rId23"/>
      <w:type w:val="continuous"/>
      <w:pgSz w:w="11906" w:h="16838" w:code="9"/>
      <w:pgMar w:top="992" w:right="1418" w:bottom="993" w:left="1418" w:header="510" w:footer="80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16A02" w14:textId="77777777" w:rsidR="00CD798F" w:rsidRDefault="00CD798F" w:rsidP="00D21116">
      <w:r>
        <w:separator/>
      </w:r>
    </w:p>
  </w:endnote>
  <w:endnote w:type="continuationSeparator" w:id="0">
    <w:p w14:paraId="294387D2" w14:textId="77777777" w:rsidR="00CD798F" w:rsidRDefault="00CD798F" w:rsidP="00D21116">
      <w:r>
        <w:continuationSeparator/>
      </w:r>
    </w:p>
  </w:endnote>
  <w:endnote w:type="continuationNotice" w:id="1">
    <w:p w14:paraId="068C1DBC" w14:textId="77777777" w:rsidR="00CD798F" w:rsidRDefault="00CD79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11E91" w14:textId="77777777" w:rsidR="004F66D3" w:rsidRDefault="004F6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C1A30" w14:textId="77777777" w:rsidR="00DC2E41" w:rsidRPr="007272B8" w:rsidRDefault="00DC2E41"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4F66D3">
      <w:rPr>
        <w:rStyle w:val="PageNumber"/>
        <w:noProof/>
        <w:sz w:val="16"/>
        <w:szCs w:val="16"/>
      </w:rPr>
      <w:t>Click or tap here to enter text.</w:t>
    </w:r>
    <w:r>
      <w:rPr>
        <w:rStyle w:val="PageNumber"/>
        <w:sz w:val="16"/>
        <w:szCs w:val="16"/>
      </w:rPr>
      <w:fldChar w:fldCharType="end"/>
    </w:r>
    <w:r w:rsidRPr="00EE5398">
      <w:rPr>
        <w:noProof/>
        <w:lang w:val="en-GB" w:eastAsia="en-GB"/>
      </w:rPr>
      <w:drawing>
        <wp:anchor distT="0" distB="0" distL="114300" distR="114300" simplePos="0" relativeHeight="251658240" behindDoc="1" locked="0" layoutInCell="0" allowOverlap="1" wp14:anchorId="2A79B5CC" wp14:editId="1A402562">
          <wp:simplePos x="0" y="0"/>
          <wp:positionH relativeFrom="page">
            <wp:posOffset>5760720</wp:posOffset>
          </wp:positionH>
          <wp:positionV relativeFrom="page">
            <wp:posOffset>9954895</wp:posOffset>
          </wp:positionV>
          <wp:extent cx="1335600" cy="40320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2294F" w14:textId="77777777" w:rsidR="00DC2E41" w:rsidRPr="007272B8" w:rsidRDefault="00DC2E41" w:rsidP="00DC2E41">
    <w:pPr>
      <w:pStyle w:val="Footer"/>
    </w:pPr>
    <w:r w:rsidRPr="00EE5398">
      <w:rPr>
        <w:noProof/>
        <w:lang w:val="en-GB" w:eastAsia="en-GB"/>
      </w:rPr>
      <w:drawing>
        <wp:anchor distT="0" distB="0" distL="114300" distR="114300" simplePos="0" relativeHeight="251658241" behindDoc="1" locked="0" layoutInCell="0" allowOverlap="1" wp14:anchorId="1FB94FDE" wp14:editId="2339CDD1">
          <wp:simplePos x="0" y="0"/>
          <wp:positionH relativeFrom="page">
            <wp:posOffset>5760720</wp:posOffset>
          </wp:positionH>
          <wp:positionV relativeFrom="page">
            <wp:posOffset>9954895</wp:posOffset>
          </wp:positionV>
          <wp:extent cx="1335600" cy="403200"/>
          <wp:effectExtent l="0" t="0" r="0" b="3810"/>
          <wp:wrapNone/>
          <wp:docPr id="22" name="Picture 2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615C0" w14:textId="5ED4C6F1" w:rsidR="00DD214E" w:rsidRPr="007272B8" w:rsidRDefault="00DD214E" w:rsidP="00DD214E">
    <w:pPr>
      <w:pStyle w:val="Footer"/>
    </w:pPr>
    <w:r w:rsidRPr="00EE5398">
      <w:rPr>
        <w:noProof/>
        <w:lang w:val="en-GB" w:eastAsia="en-GB"/>
      </w:rPr>
      <w:drawing>
        <wp:anchor distT="0" distB="0" distL="114300" distR="114300" simplePos="0" relativeHeight="251658245" behindDoc="1" locked="0" layoutInCell="0" allowOverlap="1" wp14:anchorId="1663A11C" wp14:editId="072867AC">
          <wp:simplePos x="0" y="0"/>
          <wp:positionH relativeFrom="page">
            <wp:posOffset>5760720</wp:posOffset>
          </wp:positionH>
          <wp:positionV relativeFrom="page">
            <wp:posOffset>9954895</wp:posOffset>
          </wp:positionV>
          <wp:extent cx="1335600" cy="403200"/>
          <wp:effectExtent l="0" t="0" r="0" b="3810"/>
          <wp:wrapNone/>
          <wp:docPr id="14" name="Picture 1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6572D4">
      <w:rPr>
        <w:rStyle w:val="PageNumber"/>
        <w:noProof/>
        <w:sz w:val="16"/>
        <w:szCs w:val="16"/>
      </w:rPr>
      <w:t>Local Government Act 2020 - Land Information Certificates (LICs)</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9B7F0" w14:textId="77777777" w:rsidR="00CD798F" w:rsidRDefault="00CD798F" w:rsidP="00D21116">
      <w:r>
        <w:separator/>
      </w:r>
    </w:p>
  </w:footnote>
  <w:footnote w:type="continuationSeparator" w:id="0">
    <w:p w14:paraId="4EA8B54D" w14:textId="77777777" w:rsidR="00CD798F" w:rsidRDefault="00CD798F" w:rsidP="00D21116">
      <w:r>
        <w:continuationSeparator/>
      </w:r>
    </w:p>
  </w:footnote>
  <w:footnote w:type="continuationNotice" w:id="1">
    <w:p w14:paraId="6C471771" w14:textId="77777777" w:rsidR="00CD798F" w:rsidRDefault="00CD79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60005" w14:textId="77777777" w:rsidR="004F66D3" w:rsidRDefault="004F66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A339" w14:textId="77777777" w:rsidR="008F511C" w:rsidRDefault="00C13DF9" w:rsidP="001F6527">
    <w:pPr>
      <w:pStyle w:val="infosheettitle"/>
    </w:pPr>
    <w:r>
      <w:rPr>
        <w:noProof/>
        <w:lang w:val="en-GB" w:eastAsia="en-GB"/>
      </w:rPr>
      <w:drawing>
        <wp:anchor distT="0" distB="0" distL="114300" distR="114300" simplePos="0" relativeHeight="251658242" behindDoc="1" locked="1" layoutInCell="0" allowOverlap="1" wp14:anchorId="04C1BE7E" wp14:editId="17B589F2">
          <wp:simplePos x="0" y="0"/>
          <wp:positionH relativeFrom="page">
            <wp:align>center</wp:align>
          </wp:positionH>
          <wp:positionV relativeFrom="page">
            <wp:align>top</wp:align>
          </wp:positionV>
          <wp:extent cx="7560000" cy="576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00877D21" w14:textId="77777777" w:rsidR="008F511C" w:rsidRPr="00D21116" w:rsidRDefault="008F511C" w:rsidP="001F6527">
    <w:pPr>
      <w:pStyle w:val="infosheet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1DC65" w14:textId="77777777" w:rsidR="00D41044" w:rsidRPr="00432AAF" w:rsidRDefault="00432AAF" w:rsidP="00432AAF">
    <w:pPr>
      <w:pStyle w:val="Header"/>
    </w:pPr>
    <w:r>
      <w:rPr>
        <w:noProof/>
        <w:lang w:val="en-GB" w:eastAsia="en-GB"/>
      </w:rPr>
      <w:drawing>
        <wp:anchor distT="0" distB="0" distL="114300" distR="114300" simplePos="0" relativeHeight="251658244" behindDoc="1" locked="1" layoutInCell="0" allowOverlap="1" wp14:anchorId="29E6E503" wp14:editId="19EC77B6">
          <wp:simplePos x="0" y="0"/>
          <wp:positionH relativeFrom="page">
            <wp:align>left</wp:align>
          </wp:positionH>
          <wp:positionV relativeFrom="page">
            <wp:align>top</wp:align>
          </wp:positionV>
          <wp:extent cx="7556400" cy="2667600"/>
          <wp:effectExtent l="0" t="0" r="698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400" cy="266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DAC21" w14:textId="77777777" w:rsidR="004B77C8" w:rsidRDefault="004B77C8" w:rsidP="001F6527">
    <w:pPr>
      <w:pStyle w:val="infosheettitle"/>
    </w:pPr>
    <w:r>
      <w:rPr>
        <w:noProof/>
        <w:lang w:val="en-GB" w:eastAsia="en-GB"/>
      </w:rPr>
      <w:drawing>
        <wp:anchor distT="0" distB="0" distL="114300" distR="114300" simplePos="0" relativeHeight="251658243" behindDoc="1" locked="1" layoutInCell="0" allowOverlap="1" wp14:anchorId="7B99A06A" wp14:editId="4FAC0C60">
          <wp:simplePos x="0" y="0"/>
          <wp:positionH relativeFrom="page">
            <wp:posOffset>1270</wp:posOffset>
          </wp:positionH>
          <wp:positionV relativeFrom="page">
            <wp:posOffset>0</wp:posOffset>
          </wp:positionV>
          <wp:extent cx="7560000" cy="507600"/>
          <wp:effectExtent l="0" t="0" r="0" b="6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2CD146DB" w14:textId="77777777" w:rsidR="004B77C8" w:rsidRPr="00D21116" w:rsidRDefault="004B77C8"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423BA22"/>
    <w:multiLevelType w:val="hybridMultilevel"/>
    <w:tmpl w:val="EDA095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945135"/>
    <w:multiLevelType w:val="hybridMultilevel"/>
    <w:tmpl w:val="7F7473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F7C9FBD"/>
    <w:multiLevelType w:val="hybridMultilevel"/>
    <w:tmpl w:val="935BE0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4"/>
  </w:num>
  <w:num w:numId="2">
    <w:abstractNumId w:val="12"/>
  </w:num>
  <w:num w:numId="3">
    <w:abstractNumId w:val="2"/>
  </w:num>
  <w:num w:numId="4">
    <w:abstractNumId w:val="3"/>
  </w:num>
  <w:num w:numId="5">
    <w:abstractNumId w:val="4"/>
  </w:num>
  <w:num w:numId="6">
    <w:abstractNumId w:val="5"/>
  </w:num>
  <w:num w:numId="7">
    <w:abstractNumId w:val="10"/>
  </w:num>
  <w:num w:numId="8">
    <w:abstractNumId w:val="6"/>
  </w:num>
  <w:num w:numId="9">
    <w:abstractNumId w:val="7"/>
  </w:num>
  <w:num w:numId="10">
    <w:abstractNumId w:val="8"/>
  </w:num>
  <w:num w:numId="11">
    <w:abstractNumId w:val="9"/>
  </w:num>
  <w:num w:numId="12">
    <w:abstractNumId w:val="11"/>
  </w:num>
  <w:num w:numId="13">
    <w:abstractNumId w:val="1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D3"/>
    <w:rsid w:val="00055849"/>
    <w:rsid w:val="000923E5"/>
    <w:rsid w:val="00092470"/>
    <w:rsid w:val="000B0ABD"/>
    <w:rsid w:val="000C22C5"/>
    <w:rsid w:val="000C6715"/>
    <w:rsid w:val="000D009C"/>
    <w:rsid w:val="000E5362"/>
    <w:rsid w:val="000E6A9D"/>
    <w:rsid w:val="000F6C1A"/>
    <w:rsid w:val="001120E9"/>
    <w:rsid w:val="0012529D"/>
    <w:rsid w:val="001576FE"/>
    <w:rsid w:val="0017653B"/>
    <w:rsid w:val="00182533"/>
    <w:rsid w:val="00192C78"/>
    <w:rsid w:val="00193AD5"/>
    <w:rsid w:val="00194B40"/>
    <w:rsid w:val="001A4460"/>
    <w:rsid w:val="001A4BCA"/>
    <w:rsid w:val="001C3026"/>
    <w:rsid w:val="001D26CA"/>
    <w:rsid w:val="001D3788"/>
    <w:rsid w:val="001F55B9"/>
    <w:rsid w:val="001F6527"/>
    <w:rsid w:val="0025074C"/>
    <w:rsid w:val="00257A7C"/>
    <w:rsid w:val="0026126A"/>
    <w:rsid w:val="002619C4"/>
    <w:rsid w:val="0026215C"/>
    <w:rsid w:val="002732E1"/>
    <w:rsid w:val="002A2B97"/>
    <w:rsid w:val="002B52FE"/>
    <w:rsid w:val="002F08CF"/>
    <w:rsid w:val="00313423"/>
    <w:rsid w:val="00315404"/>
    <w:rsid w:val="0031573F"/>
    <w:rsid w:val="00320E01"/>
    <w:rsid w:val="0033283A"/>
    <w:rsid w:val="00341417"/>
    <w:rsid w:val="00346C25"/>
    <w:rsid w:val="00363E69"/>
    <w:rsid w:val="003743A1"/>
    <w:rsid w:val="00386FCA"/>
    <w:rsid w:val="003B30EB"/>
    <w:rsid w:val="003B7F31"/>
    <w:rsid w:val="003C2BAA"/>
    <w:rsid w:val="003C78BC"/>
    <w:rsid w:val="003F17F8"/>
    <w:rsid w:val="004016B7"/>
    <w:rsid w:val="0040574E"/>
    <w:rsid w:val="00417292"/>
    <w:rsid w:val="00432AAF"/>
    <w:rsid w:val="0043515D"/>
    <w:rsid w:val="00441AB0"/>
    <w:rsid w:val="00452284"/>
    <w:rsid w:val="004775A9"/>
    <w:rsid w:val="00486C45"/>
    <w:rsid w:val="004949A0"/>
    <w:rsid w:val="004A14DF"/>
    <w:rsid w:val="004B77C8"/>
    <w:rsid w:val="004D497D"/>
    <w:rsid w:val="004E4ADA"/>
    <w:rsid w:val="004F02AA"/>
    <w:rsid w:val="004F115F"/>
    <w:rsid w:val="004F66D3"/>
    <w:rsid w:val="004F79BC"/>
    <w:rsid w:val="00503896"/>
    <w:rsid w:val="00510352"/>
    <w:rsid w:val="00513440"/>
    <w:rsid w:val="005200A8"/>
    <w:rsid w:val="0053225E"/>
    <w:rsid w:val="005368CB"/>
    <w:rsid w:val="00543DBF"/>
    <w:rsid w:val="00544530"/>
    <w:rsid w:val="00554ACB"/>
    <w:rsid w:val="005C490A"/>
    <w:rsid w:val="005F299B"/>
    <w:rsid w:val="005F4AAF"/>
    <w:rsid w:val="005F60E3"/>
    <w:rsid w:val="0061169B"/>
    <w:rsid w:val="00612F85"/>
    <w:rsid w:val="00622A86"/>
    <w:rsid w:val="00631184"/>
    <w:rsid w:val="0063306B"/>
    <w:rsid w:val="0063704E"/>
    <w:rsid w:val="006458B1"/>
    <w:rsid w:val="00647F38"/>
    <w:rsid w:val="006558C6"/>
    <w:rsid w:val="006572D4"/>
    <w:rsid w:val="0066348E"/>
    <w:rsid w:val="00674B7E"/>
    <w:rsid w:val="00684D01"/>
    <w:rsid w:val="00685A41"/>
    <w:rsid w:val="00690FE6"/>
    <w:rsid w:val="006A3E2C"/>
    <w:rsid w:val="006A6029"/>
    <w:rsid w:val="006B35AA"/>
    <w:rsid w:val="006B7428"/>
    <w:rsid w:val="006C4CDD"/>
    <w:rsid w:val="006C5C93"/>
    <w:rsid w:val="006C7154"/>
    <w:rsid w:val="006D3E49"/>
    <w:rsid w:val="006E66F3"/>
    <w:rsid w:val="006E6E7A"/>
    <w:rsid w:val="006F3B79"/>
    <w:rsid w:val="007020F3"/>
    <w:rsid w:val="00703CBC"/>
    <w:rsid w:val="007111EA"/>
    <w:rsid w:val="007164AD"/>
    <w:rsid w:val="00724CA5"/>
    <w:rsid w:val="00731DBD"/>
    <w:rsid w:val="00737297"/>
    <w:rsid w:val="00745D4D"/>
    <w:rsid w:val="0076241D"/>
    <w:rsid w:val="00763F4D"/>
    <w:rsid w:val="00790F90"/>
    <w:rsid w:val="00797888"/>
    <w:rsid w:val="007A212C"/>
    <w:rsid w:val="007A35C7"/>
    <w:rsid w:val="007A3E26"/>
    <w:rsid w:val="007A43EF"/>
    <w:rsid w:val="007A63D1"/>
    <w:rsid w:val="007C6A3B"/>
    <w:rsid w:val="007E4A1A"/>
    <w:rsid w:val="007E6A1E"/>
    <w:rsid w:val="0081417A"/>
    <w:rsid w:val="008208EE"/>
    <w:rsid w:val="00846E1B"/>
    <w:rsid w:val="0085073F"/>
    <w:rsid w:val="00851558"/>
    <w:rsid w:val="0085475C"/>
    <w:rsid w:val="00864042"/>
    <w:rsid w:val="00876FBD"/>
    <w:rsid w:val="008832CA"/>
    <w:rsid w:val="00887D5A"/>
    <w:rsid w:val="008A5D8F"/>
    <w:rsid w:val="008A74DB"/>
    <w:rsid w:val="008D58A6"/>
    <w:rsid w:val="008D7C58"/>
    <w:rsid w:val="008E2268"/>
    <w:rsid w:val="008F3F1E"/>
    <w:rsid w:val="008F511C"/>
    <w:rsid w:val="00904AF3"/>
    <w:rsid w:val="00914403"/>
    <w:rsid w:val="00923CE0"/>
    <w:rsid w:val="009307B4"/>
    <w:rsid w:val="009319D3"/>
    <w:rsid w:val="00931D1C"/>
    <w:rsid w:val="00936738"/>
    <w:rsid w:val="00951FC4"/>
    <w:rsid w:val="009A6DF7"/>
    <w:rsid w:val="009C4D2F"/>
    <w:rsid w:val="009C56B0"/>
    <w:rsid w:val="009E0E9E"/>
    <w:rsid w:val="009E2514"/>
    <w:rsid w:val="009E3451"/>
    <w:rsid w:val="009F3FAB"/>
    <w:rsid w:val="00A07D23"/>
    <w:rsid w:val="00A15297"/>
    <w:rsid w:val="00A16047"/>
    <w:rsid w:val="00A214AB"/>
    <w:rsid w:val="00A334A4"/>
    <w:rsid w:val="00A3551B"/>
    <w:rsid w:val="00A36022"/>
    <w:rsid w:val="00A403D0"/>
    <w:rsid w:val="00A52A1D"/>
    <w:rsid w:val="00A64BA9"/>
    <w:rsid w:val="00A82204"/>
    <w:rsid w:val="00A910F6"/>
    <w:rsid w:val="00AC55D5"/>
    <w:rsid w:val="00AD2D23"/>
    <w:rsid w:val="00AF4E35"/>
    <w:rsid w:val="00B00817"/>
    <w:rsid w:val="00B04F3A"/>
    <w:rsid w:val="00B248DB"/>
    <w:rsid w:val="00B40676"/>
    <w:rsid w:val="00B47667"/>
    <w:rsid w:val="00B81021"/>
    <w:rsid w:val="00B869E9"/>
    <w:rsid w:val="00BA0BDC"/>
    <w:rsid w:val="00BA2949"/>
    <w:rsid w:val="00BA4252"/>
    <w:rsid w:val="00BA5FDB"/>
    <w:rsid w:val="00BB4B05"/>
    <w:rsid w:val="00BB52BA"/>
    <w:rsid w:val="00BB6925"/>
    <w:rsid w:val="00BB745B"/>
    <w:rsid w:val="00BC4791"/>
    <w:rsid w:val="00C13CEE"/>
    <w:rsid w:val="00C13DF9"/>
    <w:rsid w:val="00C20997"/>
    <w:rsid w:val="00C23975"/>
    <w:rsid w:val="00C25266"/>
    <w:rsid w:val="00C32AD5"/>
    <w:rsid w:val="00C4698D"/>
    <w:rsid w:val="00C505C3"/>
    <w:rsid w:val="00C659E3"/>
    <w:rsid w:val="00C663E5"/>
    <w:rsid w:val="00C67A94"/>
    <w:rsid w:val="00C84E7F"/>
    <w:rsid w:val="00C879A3"/>
    <w:rsid w:val="00CA080F"/>
    <w:rsid w:val="00CA290F"/>
    <w:rsid w:val="00CC3379"/>
    <w:rsid w:val="00CC7C29"/>
    <w:rsid w:val="00CD185F"/>
    <w:rsid w:val="00CD2294"/>
    <w:rsid w:val="00CD4E9D"/>
    <w:rsid w:val="00CD6CEE"/>
    <w:rsid w:val="00CD798F"/>
    <w:rsid w:val="00CE2150"/>
    <w:rsid w:val="00D00EDE"/>
    <w:rsid w:val="00D12468"/>
    <w:rsid w:val="00D207C4"/>
    <w:rsid w:val="00D21116"/>
    <w:rsid w:val="00D227D2"/>
    <w:rsid w:val="00D2416E"/>
    <w:rsid w:val="00D41044"/>
    <w:rsid w:val="00D622D7"/>
    <w:rsid w:val="00D76005"/>
    <w:rsid w:val="00D8421A"/>
    <w:rsid w:val="00DA5B3D"/>
    <w:rsid w:val="00DB0772"/>
    <w:rsid w:val="00DC0E0F"/>
    <w:rsid w:val="00DC2E41"/>
    <w:rsid w:val="00DC61A8"/>
    <w:rsid w:val="00DC7044"/>
    <w:rsid w:val="00DD214E"/>
    <w:rsid w:val="00DE6499"/>
    <w:rsid w:val="00DF0088"/>
    <w:rsid w:val="00E32DA9"/>
    <w:rsid w:val="00E61407"/>
    <w:rsid w:val="00E63BC1"/>
    <w:rsid w:val="00E9011D"/>
    <w:rsid w:val="00EB4DFD"/>
    <w:rsid w:val="00EC669C"/>
    <w:rsid w:val="00ED7D0E"/>
    <w:rsid w:val="00EE2B4A"/>
    <w:rsid w:val="00EF6307"/>
    <w:rsid w:val="00F07A48"/>
    <w:rsid w:val="00F12C4A"/>
    <w:rsid w:val="00F153CE"/>
    <w:rsid w:val="00F1795C"/>
    <w:rsid w:val="00F24F67"/>
    <w:rsid w:val="00F62A4A"/>
    <w:rsid w:val="00F64309"/>
    <w:rsid w:val="00FA16A1"/>
    <w:rsid w:val="00FC6D77"/>
    <w:rsid w:val="00FD7498"/>
    <w:rsid w:val="00FF732A"/>
    <w:rsid w:val="2C4770D7"/>
    <w:rsid w:val="4F5B805B"/>
    <w:rsid w:val="6C2BA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A64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character" w:styleId="UnresolvedMention">
    <w:name w:val="Unresolved Mention"/>
    <w:basedOn w:val="DefaultParagraphFont"/>
    <w:uiPriority w:val="99"/>
    <w:rsid w:val="00FA16A1"/>
    <w:rPr>
      <w:color w:val="605E5C"/>
      <w:shd w:val="clear" w:color="auto" w:fill="E1DFDD"/>
    </w:rPr>
  </w:style>
  <w:style w:type="paragraph" w:customStyle="1" w:styleId="Default">
    <w:name w:val="Default"/>
    <w:rsid w:val="00320E01"/>
    <w:pPr>
      <w:autoSpaceDE w:val="0"/>
      <w:autoSpaceDN w:val="0"/>
      <w:adjustRightInd w:val="0"/>
    </w:pPr>
    <w:rPr>
      <w:rFonts w:ascii="Segoe UI" w:hAnsi="Segoe UI" w:cs="Segoe UI"/>
      <w:color w:val="000000"/>
      <w:sz w:val="24"/>
      <w:szCs w:val="24"/>
    </w:rPr>
  </w:style>
  <w:style w:type="character" w:styleId="CommentReference">
    <w:name w:val="annotation reference"/>
    <w:basedOn w:val="DefaultParagraphFont"/>
    <w:uiPriority w:val="99"/>
    <w:semiHidden/>
    <w:unhideWhenUsed/>
    <w:rsid w:val="00DE6499"/>
    <w:rPr>
      <w:sz w:val="16"/>
      <w:szCs w:val="16"/>
    </w:rPr>
  </w:style>
  <w:style w:type="paragraph" w:styleId="CommentText">
    <w:name w:val="annotation text"/>
    <w:basedOn w:val="Normal"/>
    <w:link w:val="CommentTextChar"/>
    <w:uiPriority w:val="99"/>
    <w:semiHidden/>
    <w:unhideWhenUsed/>
    <w:rsid w:val="00DE6499"/>
    <w:rPr>
      <w:szCs w:val="20"/>
    </w:rPr>
  </w:style>
  <w:style w:type="character" w:customStyle="1" w:styleId="CommentTextChar">
    <w:name w:val="Comment Text Char"/>
    <w:basedOn w:val="DefaultParagraphFont"/>
    <w:link w:val="CommentText"/>
    <w:uiPriority w:val="99"/>
    <w:semiHidden/>
    <w:rsid w:val="00DE6499"/>
    <w:rPr>
      <w:rFonts w:ascii="Arial" w:hAnsi="Arial"/>
      <w:color w:val="53565A"/>
    </w:rPr>
  </w:style>
  <w:style w:type="paragraph" w:styleId="CommentSubject">
    <w:name w:val="annotation subject"/>
    <w:basedOn w:val="CommentText"/>
    <w:next w:val="CommentText"/>
    <w:link w:val="CommentSubjectChar"/>
    <w:uiPriority w:val="99"/>
    <w:semiHidden/>
    <w:unhideWhenUsed/>
    <w:rsid w:val="00DE6499"/>
    <w:rPr>
      <w:b/>
      <w:bCs/>
    </w:rPr>
  </w:style>
  <w:style w:type="character" w:customStyle="1" w:styleId="CommentSubjectChar">
    <w:name w:val="Comment Subject Char"/>
    <w:basedOn w:val="CommentTextChar"/>
    <w:link w:val="CommentSubject"/>
    <w:uiPriority w:val="99"/>
    <w:semiHidden/>
    <w:rsid w:val="00DE6499"/>
    <w:rPr>
      <w:rFonts w:ascii="Arial" w:hAnsi="Arial"/>
      <w:b/>
      <w:bCs/>
      <w:color w:val="53565A"/>
    </w:rPr>
  </w:style>
  <w:style w:type="paragraph" w:styleId="Revision">
    <w:name w:val="Revision"/>
    <w:hidden/>
    <w:uiPriority w:val="99"/>
    <w:semiHidden/>
    <w:rsid w:val="00DE6499"/>
    <w:rPr>
      <w:rFonts w:ascii="Arial" w:hAnsi="Arial"/>
      <w:color w:val="53565A"/>
      <w:szCs w:val="24"/>
    </w:rPr>
  </w:style>
  <w:style w:type="character" w:styleId="Mention">
    <w:name w:val="Mention"/>
    <w:basedOn w:val="DefaultParagraphFont"/>
    <w:uiPriority w:val="99"/>
    <w:unhideWhenUsed/>
    <w:rsid w:val="00257A7C"/>
    <w:rPr>
      <w:color w:val="2B579A"/>
      <w:shd w:val="clear" w:color="auto" w:fill="E1DFDD"/>
    </w:rPr>
  </w:style>
  <w:style w:type="paragraph" w:customStyle="1" w:styleId="paragraph">
    <w:name w:val="paragraph"/>
    <w:basedOn w:val="Normal"/>
    <w:rsid w:val="00257A7C"/>
    <w:pPr>
      <w:spacing w:before="100" w:beforeAutospacing="1" w:after="100" w:afterAutospacing="1"/>
    </w:pPr>
    <w:rPr>
      <w:rFonts w:ascii="Times New Roman" w:hAnsi="Times New Roman"/>
      <w:color w:val="auto"/>
      <w:sz w:val="24"/>
    </w:rPr>
  </w:style>
  <w:style w:type="character" w:customStyle="1" w:styleId="normaltextrun">
    <w:name w:val="normaltextrun"/>
    <w:basedOn w:val="DefaultParagraphFont"/>
    <w:rsid w:val="00257A7C"/>
  </w:style>
  <w:style w:type="character" w:customStyle="1" w:styleId="eop">
    <w:name w:val="eop"/>
    <w:basedOn w:val="DefaultParagraphFont"/>
    <w:rsid w:val="00257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055590739">
      <w:bodyDiv w:val="1"/>
      <w:marLeft w:val="0"/>
      <w:marRight w:val="0"/>
      <w:marTop w:val="0"/>
      <w:marBottom w:val="0"/>
      <w:divBdr>
        <w:top w:val="none" w:sz="0" w:space="0" w:color="auto"/>
        <w:left w:val="none" w:sz="0" w:space="0" w:color="auto"/>
        <w:bottom w:val="none" w:sz="0" w:space="0" w:color="auto"/>
        <w:right w:val="none" w:sz="0" w:space="0" w:color="auto"/>
      </w:divBdr>
      <w:divsChild>
        <w:div w:id="65611800">
          <w:marLeft w:val="0"/>
          <w:marRight w:val="0"/>
          <w:marTop w:val="0"/>
          <w:marBottom w:val="0"/>
          <w:divBdr>
            <w:top w:val="none" w:sz="0" w:space="0" w:color="auto"/>
            <w:left w:val="none" w:sz="0" w:space="0" w:color="auto"/>
            <w:bottom w:val="none" w:sz="0" w:space="0" w:color="auto"/>
            <w:right w:val="none" w:sz="0" w:space="0" w:color="auto"/>
          </w:divBdr>
        </w:div>
        <w:div w:id="652760642">
          <w:marLeft w:val="0"/>
          <w:marRight w:val="0"/>
          <w:marTop w:val="0"/>
          <w:marBottom w:val="0"/>
          <w:divBdr>
            <w:top w:val="none" w:sz="0" w:space="0" w:color="auto"/>
            <w:left w:val="none" w:sz="0" w:space="0" w:color="auto"/>
            <w:bottom w:val="none" w:sz="0" w:space="0" w:color="auto"/>
            <w:right w:val="none" w:sz="0" w:space="0" w:color="auto"/>
          </w:divBdr>
        </w:div>
        <w:div w:id="750784507">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vic.gov.au/ItwMvR" TargetMode="External"/><Relationship Id="rId3" Type="http://schemas.openxmlformats.org/officeDocument/2006/relationships/customXml" Target="../customXml/item3.xml"/><Relationship Id="rId21" Type="http://schemas.openxmlformats.org/officeDocument/2006/relationships/hyperlink" Target="https://go.vic.gov.au/orS6Zw"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legislation.vic.gov.au/as-made/statutory-rules/local-government-land-information-regulations-202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go.vic.gov.au/orS6Z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go.vic.gov.au/UcWiY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izzc\OneDrive%20-%20VicGov\DJPR%20templates\Factsheet%20A4%20Header%20Deep.dotx" TargetMode="External"/></Relationship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RoutingRuleDescription xmlns="http://schemas.microsoft.com/sharepoint/v3">Communication tools</RoutingRuleDescription>
    <File_x0020_Number xmlns="97294fa0-7ac3-4fb8-b5f1-fec69ca7f6eb" xsi:nil="true"/>
    <Support_x0020_to_x0020_councils xmlns="97294fa0-7ac3-4fb8-b5f1-fec69ca7f6eb" xsi:nil="true"/>
    <Trim_x0020_notes xmlns="97294fa0-7ac3-4fb8-b5f1-fec69ca7f6eb" xsi:nil="true"/>
    <Electoral_x0020_Issues xmlns="97294fa0-7ac3-4fb8-b5f1-fec69ca7f6eb" xsi:nil="true"/>
    <Year xmlns="97294fa0-7ac3-4fb8-b5f1-fec69ca7f6eb">2021</Year>
    <Originating_x0020_Agency xmlns="97294fa0-7ac3-4fb8-b5f1-fec69ca7f6eb" xsi:nil="true"/>
    <Category1 xmlns="97294fa0-7ac3-4fb8-b5f1-fec69ca7f6eb">Capital works</Category1>
    <Projects xmlns="97294fa0-7ac3-4fb8-b5f1-fec69ca7f6eb" xsi:nil="true"/>
    <Parent_x0020_ID xmlns="97294fa0-7ac3-4fb8-b5f1-fec69ca7f6eb" xsi:nil="true"/>
    <Ministerial_x0020_Power xmlns="97294fa0-7ac3-4fb8-b5f1-fec69ca7f6eb" xsi:nil="true"/>
    <Council_x0020_Governance_x0020_Processes xmlns="97294fa0-7ac3-4fb8-b5f1-fec69ca7f6eb" xsi:nil="true"/>
    <Group1 xmlns="97294fa0-7ac3-4fb8-b5f1-fec69ca7f6eb">Local Government Victoria</Group1>
    <Date_x0020_Received xmlns="97294fa0-7ac3-4fb8-b5f1-fec69ca7f6eb" xsi:nil="true"/>
    <Act_x0020_Number xmlns="97294fa0-7ac3-4fb8-b5f1-fec69ca7f6eb" xsi:nil="true"/>
    <_Status xmlns="http://schemas.microsoft.com/sharepoint/v3/fields">Active</_Status>
    <Date_x0020_of_x0020_Original xmlns="97294fa0-7ac3-4fb8-b5f1-fec69ca7f6eb" xsi:nil="true"/>
    <DELWP_x0020_Document_x0020_ID xmlns="97294fa0-7ac3-4fb8-b5f1-fec69ca7f6eb" xsi:nil="true"/>
    <Legislative_x0020_Type xmlns="97294fa0-7ac3-4fb8-b5f1-fec69ca7f6eb" xsi:nil="true"/>
    <Department1 xmlns="97294fa0-7ac3-4fb8-b5f1-fec69ca7f6eb">Department of Jobs Precincts and Regions</Department1>
    <Unit xmlns="97294fa0-7ac3-4fb8-b5f1-fec69ca7f6eb">Policy and Strategy</Unit>
    <Review_x0020_Area-Phase xmlns="97294fa0-7ac3-4fb8-b5f1-fec69ca7f6eb" xsi:nil="true"/>
    <URL xmlns="http://schemas.microsoft.com/sharepoint/v3">
      <Url xsi:nil="true"/>
      <Description xsi:nil="true"/>
    </URL>
    <Document_x0020_Number xmlns="97294fa0-7ac3-4fb8-b5f1-fec69ca7f6eb" xsi:nil="true"/>
    <Review_x0020_Date xmlns="97294fa0-7ac3-4fb8-b5f1-fec69ca7f6eb" xsi:nil="true"/>
    <TRIM_x0020_Container_x0020_Record_x0020_Number xmlns="97294fa0-7ac3-4fb8-b5f1-fec69ca7f6eb" xsi:nil="true"/>
    <Relevant_x0020_Section xmlns="97294fa0-7ac3-4fb8-b5f1-fec69ca7f6eb" xsi:nil="true"/>
    <Originating_x0020_Author xmlns="97294fa0-7ac3-4fb8-b5f1-fec69ca7f6eb">Tracy Helman</Originating_x0020_Author>
    <Compliance_x0020_Tool xmlns="97294fa0-7ac3-4fb8-b5f1-fec69ca7f6eb" xsi:nil="true"/>
    <Local_x0020_Government_x0020_Authority_x0020__x0028_LGA_x0029_ xmlns="97294fa0-7ac3-4fb8-b5f1-fec69ca7f6eb" xsi:nil="true"/>
    <Statutory_x0020_Power xmlns="97294fa0-7ac3-4fb8-b5f1-fec69ca7f6eb" xsi:nil="true"/>
    <Reference_x0020_Number xmlns="97294fa0-7ac3-4fb8-b5f1-fec69ca7f6eb" xsi:nil="true"/>
    <Edit_x0020_Date xmlns="97294fa0-7ac3-4fb8-b5f1-fec69ca7f6eb" xsi:nil="true"/>
    <ReportOwner xmlns="http://schemas.microsoft.com/sharepoint/v3">
      <UserInfo>
        <DisplayName/>
        <AccountId xsi:nil="true"/>
        <AccountType/>
      </UserInfo>
    </ReportOwner>
    <Date1 xmlns="97294fa0-7ac3-4fb8-b5f1-fec69ca7f6eb" xsi:nil="true"/>
    <Location xmlns="http://schemas.microsoft.com/sharepoint/v3/fields" xsi:nil="true"/>
    <Banner_x0020_URL xmlns="97294fa0-7ac3-4fb8-b5f1-fec69ca7f6eb">
      <Url xsi:nil="true"/>
      <Description xsi:nil="true"/>
    </Banner_x0020_URL>
    <Branch xmlns="97294fa0-7ac3-4fb8-b5f1-fec69ca7f6eb" xmlns:xsi="http://www.w3.org/2001/XMLSchema-instance" xsi:nil="true"/>
    <wic_System_Copyright xmlns="http://schemas.microsoft.com/sharepoint/v3/fields">State of Victoria</wic_System_Copyright>
    <TRIM_x0020_Container_x0020_Title xmlns="97294fa0-7ac3-4fb8-b5f1-fec69ca7f6eb" xsi:nil="true"/>
    <Stage xmlns="97294fa0-7ac3-4fb8-b5f1-fec69ca7f6eb" xsi:nil="true"/>
    <DocumentSetDescription1 xmlns="97294fa0-7ac3-4fb8-b5f1-fec69ca7f6eb" xsi:nil="true"/>
    <Meeting_x0020_Date xmlns="97294fa0-7ac3-4fb8-b5f1-fec69ca7f6eb" xsi:nil="true"/>
    <Location_x0020_Value xmlns="97294fa0-7ac3-4fb8-b5f1-fec69ca7f6eb" xsi:nil="true"/>
    <Electoral_x0020_Matter_x0020_Power xmlns="97294fa0-7ac3-4fb8-b5f1-fec69ca7f6eb" xsi:nil="true"/>
    <Resolution xmlns="97294fa0-7ac3-4fb8-b5f1-fec69ca7f6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LGV - Governance, Legislation and Integrity" ma:contentTypeID="0x010100F569F26A7597D34594BB74FCE5F4DA24000CFF23EC146F474CA764B11D292D9D0B" ma:contentTypeVersion="38" ma:contentTypeDescription="" ma:contentTypeScope="" ma:versionID="309ba6a0526508d32ebf92786d990f32">
  <xsd:schema xmlns:xsd="http://www.w3.org/2001/XMLSchema" xmlns:xs="http://www.w3.org/2001/XMLSchema" xmlns:p="http://schemas.microsoft.com/office/2006/metadata/properties" xmlns:ns1="http://schemas.microsoft.com/sharepoint/v3" xmlns:ns2="97294fa0-7ac3-4fb8-b5f1-fec69ca7f6eb" xmlns:ns3="http://schemas.microsoft.com/sharepoint/v3/fields" xmlns:ns4="0800e1d4-c89e-4f91-888c-81b9b93cb002" targetNamespace="http://schemas.microsoft.com/office/2006/metadata/properties" ma:root="true" ma:fieldsID="3deea1296065c82e65fd4c644dcc9b43" ns1:_="" ns2:_="" ns3:_="" ns4:_="">
    <xsd:import namespace="http://schemas.microsoft.com/sharepoint/v3"/>
    <xsd:import namespace="97294fa0-7ac3-4fb8-b5f1-fec69ca7f6eb"/>
    <xsd:import namespace="http://schemas.microsoft.com/sharepoint/v3/fields"/>
    <xsd:import namespace="0800e1d4-c89e-4f91-888c-81b9b93cb002"/>
    <xsd:element name="properties">
      <xsd:complexType>
        <xsd:sequence>
          <xsd:element name="documentManagement">
            <xsd:complexType>
              <xsd:all>
                <xsd:element ref="ns1:RoutingRuleDescription" minOccurs="0"/>
                <xsd:element ref="ns2:DocumentSetDescription1" minOccurs="0"/>
                <xsd:element ref="ns2:File_x0020_Number" minOccurs="0"/>
                <xsd:element ref="ns2:Local_x0020_Government_x0020_Authority_x0020__x0028_LGA_x0029_" minOccurs="0"/>
                <xsd:element ref="ns2:Year" minOccurs="0"/>
                <xsd:element ref="ns2:Department1" minOccurs="0"/>
                <xsd:element ref="ns2:Group1" minOccurs="0"/>
                <xsd:element ref="ns2:Branch" minOccurs="0"/>
                <xsd:element ref="ns2:Unit" minOccurs="0"/>
                <xsd:element ref="ns2:Support_x0020_to_x0020_councils" minOccurs="0"/>
                <xsd:element ref="ns2:Date_x0020_of_x0020_Original" minOccurs="0"/>
                <xsd:element ref="ns2:DELWP_x0020_Document_x0020_ID" minOccurs="0"/>
                <xsd:element ref="ns2:TRIM_x0020_Container_x0020_Record_x0020_Number" minOccurs="0"/>
                <xsd:element ref="ns2:TRIM_x0020_Container_x0020_Title" minOccurs="0"/>
                <xsd:element ref="ns2:Trim_x0020_notes" minOccurs="0"/>
                <xsd:element ref="ns2:Meeting_x0020_Date" minOccurs="0"/>
                <xsd:element ref="ns2:Edit_x0020_Date" minOccurs="0"/>
                <xsd:element ref="ns2:Electoral_x0020_Issues" minOccurs="0"/>
                <xsd:element ref="ns2:Act_x0020_Number" minOccurs="0"/>
                <xsd:element ref="ns2:Date1" minOccurs="0"/>
                <xsd:element ref="ns2:Projects" minOccurs="0"/>
                <xsd:element ref="ns2:Document_x0020_Number" minOccurs="0"/>
                <xsd:element ref="ns2:Stage" minOccurs="0"/>
                <xsd:element ref="ns2:Relevant_x0020_Section" minOccurs="0"/>
                <xsd:element ref="ns2:Statutory_x0020_Power" minOccurs="0"/>
                <xsd:element ref="ns2:Review_x0020_Area-Phase" minOccurs="0"/>
                <xsd:element ref="ns2:Compliance_x0020_Tool" minOccurs="0"/>
                <xsd:element ref="ns2:Ministerial_x0020_Power" minOccurs="0"/>
                <xsd:element ref="ns3:Location" minOccurs="0"/>
                <xsd:element ref="ns2:Location_x0020_Value" minOccurs="0"/>
                <xsd:element ref="ns2:Originating_x0020_Agency" minOccurs="0"/>
                <xsd:element ref="ns2:Originating_x0020_Author" minOccurs="0"/>
                <xsd:element ref="ns1:ReportOwner" minOccurs="0"/>
                <xsd:element ref="ns2:Banner_x0020_URL" minOccurs="0"/>
                <xsd:element ref="ns3:wic_System_Copyright" minOccurs="0"/>
                <xsd:element ref="ns2:Council_x0020_Governance_x0020_Processes" minOccurs="0"/>
                <xsd:element ref="ns2:Date_x0020_Received" minOccurs="0"/>
                <xsd:element ref="ns1:Language" minOccurs="0"/>
                <xsd:element ref="ns2:Parent_x0020_ID" minOccurs="0"/>
                <xsd:element ref="ns2:Reference_x0020_Number" minOccurs="0"/>
                <xsd:element ref="ns2:Review_x0020_Date" minOccurs="0"/>
                <xsd:element ref="ns1:URL" minOccurs="0"/>
                <xsd:element ref="ns2:Electoral_x0020_Matter_x0020_Power" minOccurs="0"/>
                <xsd:element ref="ns2:Legislative_x0020_Type" minOccurs="0"/>
                <xsd:element ref="ns2:Resolution" minOccurs="0"/>
                <xsd:element ref="ns2:Category1" minOccurs="0"/>
                <xsd:element ref="ns3:_Statu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ReportOwner" ma:index="41"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nguage" ma:index="46"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element name="URL" ma:index="50"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ocumentSetDescription1" ma:index="9" nillable="true" ma:displayName="Document Set Description" ma:internalName="DocumentSetDescription1">
      <xsd:simpleType>
        <xsd:restriction base="dms:Note">
          <xsd:maxLength value="255"/>
        </xsd:restriction>
      </xsd:simpleType>
    </xsd:element>
    <xsd:element name="File_x0020_Number" ma:index="10" nillable="true" ma:displayName="File Number" ma:internalName="File_x0020_Number">
      <xsd:simpleType>
        <xsd:restriction base="dms:Text">
          <xsd:maxLength value="255"/>
        </xsd:restriction>
      </xsd:simpleType>
    </xsd:element>
    <xsd:element name="Local_x0020_Government_x0020_Authority_x0020__x0028_LGA_x0029_" ma:index="11"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ity of Melbourne"/>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Dandenong"/>
          <xsd:enumeration value="Greater Geelong"/>
          <xsd:enumeration value="Hepburn"/>
          <xsd:enumeration value="Hindmarsh"/>
          <xsd:enumeration value="Hobsons Bay"/>
          <xsd:enumeration value="Horsham"/>
          <xsd:enumeration value="Hume"/>
          <xsd:enumeration value="Indigo"/>
          <xsd:enumeration value="Kingston"/>
          <xsd:enumeration value="Latrobe"/>
          <xsd:enumeration value="Loddon"/>
          <xsd:enumeration value="Macedon Ranges"/>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orthern Grampians"/>
          <xsd:enumeration value="Port Phillip"/>
          <xsd:enumeration value="Pyrenees"/>
          <xsd:enumeration value="Queenscliff"/>
          <xsd:enumeration value="Southern Grampians"/>
          <xsd:enumeration value="Stonnington"/>
          <xsd:enumeration value="Strathbogie"/>
          <xsd:enumeration value="Swan Hill"/>
          <xsd:enumeration value="Towong"/>
          <xsd:enumeration value="Wangaratta"/>
          <xsd:enumeration value="Wellington"/>
          <xsd:enumeration value="Whitehorse"/>
          <xsd:enumeration value="Whittlesea"/>
          <xsd:enumeration value="Wodonga"/>
          <xsd:enumeration value="Wyndham"/>
          <xsd:enumeration value="Wyndham"/>
          <xsd:enumeration value="Yarra"/>
          <xsd:enumeration value="Yarra Ranges"/>
          <xsd:enumeration value="Yarriambiack"/>
          <xsd:enumeration value="South Gippsland"/>
          <xsd:enumeration value="Warrnambool"/>
          <xsd:enumeration value="Greater Bendigo"/>
          <xsd:enumeration value="Greater Shepparton"/>
          <xsd:enumeration value="Knox"/>
          <xsd:enumeration value="Nillumbik"/>
          <xsd:enumeration value="All LGAs"/>
        </xsd:restriction>
      </xsd:simpleType>
    </xsd:element>
    <xsd:element name="Year" ma:index="12"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Department1" ma:index="13"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Group1" ma:index="14"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enumeration value="Water and Catchments"/>
          <xsd:enumeration value="2017"/>
        </xsd:restriction>
      </xsd:simpleType>
    </xsd:element>
    <xsd:element name="Branch" ma:index="15"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Office of the Deputy Secretary Water and Catchments"/>
          <xsd:enumeration value="Policy and Planning"/>
          <xsd:enumeration value="Policy, Governance and Legislation"/>
          <xsd:enumeration value="Ararat"/>
        </xsd:restriction>
      </xsd:simpleType>
    </xsd:element>
    <xsd:element name="Unit" ma:index="16" nillable="true" ma:displayName="Unit" ma:default="Policy and Strategy"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Business Governance"/>
          <xsd:enumeration value="Governance and Legislation"/>
          <xsd:enumeration value="Legislative Instrument"/>
          <xsd:enumeration value="Intergovernmental"/>
          <xsd:enumeration value="Smart Planning"/>
          <xsd:enumeration value="Procurement"/>
          <xsd:enumeration value="Strategy, Architecture and Policy"/>
          <xsd:enumeration value="Policy and Planning"/>
          <xsd:enumeration value="Strategic Planning and Performance"/>
        </xsd:restriction>
      </xsd:simpleType>
    </xsd:element>
    <xsd:element name="Support_x0020_to_x0020_councils" ma:index="17" nillable="true" ma:displayName="Support to councils" ma:format="Dropdown" ma:internalName="Support_x0020_to_x0020_councils">
      <xsd:simpleType>
        <xsd:restriction base="dms:Choice">
          <xsd:enumeration value="Guidance"/>
          <xsd:enumeration value="Requirement"/>
          <xsd:enumeration value="Research project"/>
        </xsd:restriction>
      </xsd:simpleType>
    </xsd:element>
    <xsd:element name="Date_x0020_of_x0020_Original" ma:index="18" nillable="true" ma:displayName="Date of Original" ma:format="DateOnly" ma:internalName="Date_x0020_of_x0020_Original" ma:readOnly="false">
      <xsd:simpleType>
        <xsd:restriction base="dms:DateTime"/>
      </xsd:simpleType>
    </xsd:element>
    <xsd:element name="DELWP_x0020_Document_x0020_ID" ma:index="19" nillable="true" ma:displayName="DELWP Document ID" ma:hidden="true" ma:internalName="DELWP_x0020_Document_x0020_ID" ma:readOnly="false">
      <xsd:simpleType>
        <xsd:restriction base="dms:Text">
          <xsd:maxLength value="255"/>
        </xsd:restriction>
      </xsd:simpleType>
    </xsd:element>
    <xsd:element name="TRIM_x0020_Container_x0020_Record_x0020_Number" ma:index="20"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21" nillable="true" ma:displayName="TRIM Container Title" ma:internalName="TRIM_x0020_Container_x0020_Title" ma:readOnly="false">
      <xsd:simpleType>
        <xsd:restriction base="dms:Text">
          <xsd:maxLength value="255"/>
        </xsd:restriction>
      </xsd:simpleType>
    </xsd:element>
    <xsd:element name="Trim_x0020_notes" ma:index="22" nillable="true" ma:displayName="Trim notes" ma:internalName="Trim_x0020_notes" ma:readOnly="false">
      <xsd:simpleType>
        <xsd:restriction base="dms:Note">
          <xsd:maxLength value="255"/>
        </xsd:restriction>
      </xsd:simpleType>
    </xsd:element>
    <xsd:element name="Meeting_x0020_Date" ma:index="23" nillable="true" ma:displayName="Meeting Date" ma:internalName="Meeting_x0020_Date">
      <xsd:simpleType>
        <xsd:restriction base="dms:Text">
          <xsd:maxLength value="255"/>
        </xsd:restriction>
      </xsd:simpleType>
    </xsd:element>
    <xsd:element name="Edit_x0020_Date" ma:index="24" nillable="true" ma:displayName="Edit Date" ma:format="DateOnly" ma:internalName="Edit_x0020_Date">
      <xsd:simpleType>
        <xsd:restriction base="dms:DateTime"/>
      </xsd:simpleType>
    </xsd:element>
    <xsd:element name="Electoral_x0020_Issues" ma:index="25" nillable="true" ma:displayName="Electoral Issues" ma:list="{af2c7a86-b454-4142-9e21-96d144956fc9}" ma:internalName="Electoral_x0020_Issues" ma:showField="Title" ma:web="97294fa0-7ac3-4fb8-b5f1-fec69ca7f6eb">
      <xsd:simpleType>
        <xsd:restriction base="dms:Lookup"/>
      </xsd:simpleType>
    </xsd:element>
    <xsd:element name="Act_x0020_Number" ma:index="26" nillable="true" ma:displayName="Act Number" ma:internalName="Act_x0020_Number">
      <xsd:simpleType>
        <xsd:restriction base="dms:Text">
          <xsd:maxLength value="255"/>
        </xsd:restriction>
      </xsd:simpleType>
    </xsd:element>
    <xsd:element name="Date1" ma:index="27" nillable="true" ma:displayName="Date" ma:format="DateOnly" ma:internalName="Date1">
      <xsd:simpleType>
        <xsd:restriction base="dms:DateTime"/>
      </xsd:simpleType>
    </xsd:element>
    <xsd:element name="Projects" ma:index="28" nillable="true" ma:displayName="Projects" ma:format="Dropdown" ma:internalName="Projects">
      <xsd:simpleType>
        <xsd:restriction base="dms:Choice">
          <xsd:enumeration value="Operations"/>
          <xsd:enumeration value="Elections"/>
          <xsd:enumeration value="Governance"/>
        </xsd:restriction>
      </xsd:simpleType>
    </xsd:element>
    <xsd:element name="Document_x0020_Number" ma:index="29" nillable="true" ma:displayName="Document Number" ma:internalName="Document_x0020_Number">
      <xsd:simpleType>
        <xsd:restriction base="dms:Text">
          <xsd:maxLength value="255"/>
        </xsd:restriction>
      </xsd:simpleType>
    </xsd:element>
    <xsd:element name="Stage" ma:index="30" nillable="true" ma:displayName="Stage" ma:format="Dropdown" ma:internalName="Stage">
      <xsd:simpleType>
        <xsd:restriction base="dms:Choice">
          <xsd:enumeration value="Enter Choice #1"/>
          <xsd:enumeration value="Enter Choice #2"/>
          <xsd:enumeration value="Enter Choice #3"/>
        </xsd:restriction>
      </xsd:simpleType>
    </xsd:element>
    <xsd:element name="Relevant_x0020_Section" ma:index="31" nillable="true" ma:displayName="Relevant Section" ma:format="Dropdown" ma:internalName="Relevant_x0020_Section">
      <xsd:simpleType>
        <xsd:restriction base="dms:Choice">
          <xsd:enumeration value="186"/>
          <xsd:enumeration value="196"/>
        </xsd:restriction>
      </xsd:simpleType>
    </xsd:element>
    <xsd:element name="Statutory_x0020_Power" ma:index="32" nillable="true" ma:displayName="Statutory Power" ma:format="Dropdown" ma:internalName="Statutory_x0020_Power">
      <xsd:simpleType>
        <xsd:restriction base="dms:Choice">
          <xsd:enumeration value="Councillor Allowances"/>
          <xsd:enumeration value="Notice"/>
          <xsd:enumeration value="Procurement"/>
          <xsd:enumeration value="Senior Officer Remuneration"/>
        </xsd:restriction>
      </xsd:simpleType>
    </xsd:element>
    <xsd:element name="Review_x0020_Area-Phase" ma:index="33" nillable="true" ma:displayName="Review Area-Phase" ma:list="{564a4696-b991-43eb-b036-03fa1a3be5d6}" ma:internalName="Review_x0020_Area_x002d_Phase" ma:showField="Title" ma:web="97294fa0-7ac3-4fb8-b5f1-fec69ca7f6eb">
      <xsd:simpleType>
        <xsd:restriction base="dms:Lookup"/>
      </xsd:simpleType>
    </xsd:element>
    <xsd:element name="Compliance_x0020_Tool" ma:index="34" nillable="true" ma:displayName="Compliance Tool" ma:list="{42a67549-c1b5-425b-8dee-23c763f3961b}" ma:internalName="Compliance_x0020_Tool" ma:showField="Title" ma:web="97294fa0-7ac3-4fb8-b5f1-fec69ca7f6eb">
      <xsd:simpleType>
        <xsd:restriction base="dms:Lookup"/>
      </xsd:simpleType>
    </xsd:element>
    <xsd:element name="Ministerial_x0020_Power" ma:index="35" nillable="true" ma:displayName="Ministerial Power" ma:list="{21df8737-4ef5-4ca4-ba34-5179262c3b24}" ma:internalName="Ministerial_x0020_Power" ma:showField="Title" ma:web="97294fa0-7ac3-4fb8-b5f1-fec69ca7f6eb">
      <xsd:simpleType>
        <xsd:restriction base="dms:Lookup"/>
      </xsd:simpleType>
    </xsd:element>
    <xsd:element name="Location_x0020_Value" ma:index="38" nillable="true" ma:displayName="Location Value" ma:internalName="Location_x0020_Value">
      <xsd:simpleType>
        <xsd:restriction base="dms:Text">
          <xsd:maxLength value="255"/>
        </xsd:restriction>
      </xsd:simpleType>
    </xsd:element>
    <xsd:element name="Originating_x0020_Agency" ma:index="39" nillable="true" ma:displayName="Originating Agency" ma:internalName="Originating_x0020_Agency">
      <xsd:simpleType>
        <xsd:restriction base="dms:Note">
          <xsd:maxLength value="255"/>
        </xsd:restriction>
      </xsd:simpleType>
    </xsd:element>
    <xsd:element name="Originating_x0020_Author" ma:index="40" nillable="true" ma:displayName="Originating Author" ma:internalName="Originating_x0020_Author" ma:readOnly="false">
      <xsd:simpleType>
        <xsd:restriction base="dms:Text">
          <xsd:maxLength value="255"/>
        </xsd:restriction>
      </xsd:simpleType>
    </xsd:element>
    <xsd:element name="Banner_x0020_URL" ma:index="42" nillable="true" ma:displayName="Banner URL" ma:format="Hyperlink" ma:internalName="Banner_x0020_URL">
      <xsd:complexType>
        <xsd:complexContent>
          <xsd:extension base="dms:URL">
            <xsd:sequence>
              <xsd:element name="Url" type="dms:ValidUrl" minOccurs="0" nillable="true"/>
              <xsd:element name="Description" type="xsd:string" nillable="true"/>
            </xsd:sequence>
          </xsd:extension>
        </xsd:complexContent>
      </xsd:complexType>
    </xsd:element>
    <xsd:element name="Council_x0020_Governance_x0020_Processes" ma:index="44" nillable="true" ma:displayName="Council Governance Processes" ma:list="{cea89e29-2ea9-4852-a8d5-62e9aa7f6a3c}" ma:internalName="Council_x0020_Governance_x0020_Processes" ma:showField="Title" ma:web="97294fa0-7ac3-4fb8-b5f1-fec69ca7f6eb">
      <xsd:simpleType>
        <xsd:restriction base="dms:Lookup"/>
      </xsd:simpleType>
    </xsd:element>
    <xsd:element name="Date_x0020_Received" ma:index="45" nillable="true" ma:displayName="Date Received" ma:format="DateOnly" ma:internalName="Date_x0020_Received">
      <xsd:simpleType>
        <xsd:restriction base="dms:DateTime"/>
      </xsd:simpleType>
    </xsd:element>
    <xsd:element name="Parent_x0020_ID" ma:index="47" nillable="true" ma:displayName="Parent ID" ma:internalName="Parent_x0020_ID">
      <xsd:simpleType>
        <xsd:restriction base="dms:Number"/>
      </xsd:simpleType>
    </xsd:element>
    <xsd:element name="Reference_x0020_Number" ma:index="48" nillable="true" ma:displayName="Reference Number" ma:internalName="Reference_x0020_Number">
      <xsd:simpleType>
        <xsd:restriction base="dms:Text">
          <xsd:maxLength value="255"/>
        </xsd:restriction>
      </xsd:simpleType>
    </xsd:element>
    <xsd:element name="Review_x0020_Date" ma:index="49" nillable="true" ma:displayName="Review Date" ma:format="DateOnly" ma:internalName="Review_x0020_Date">
      <xsd:simpleType>
        <xsd:restriction base="dms:DateTime"/>
      </xsd:simpleType>
    </xsd:element>
    <xsd:element name="Electoral_x0020_Matter_x0020_Power" ma:index="51" nillable="true" ma:displayName="Electoral Matter Power" ma:format="Dropdown" ma:internalName="Electoral_x0020_Matter_x0020_Power">
      <xsd:simpleType>
        <xsd:restriction base="dms:Choice">
          <xsd:enumeration value="Boundary reviews"/>
          <xsd:enumeration value="Council Elections"/>
          <xsd:enumeration value="Representation reviews"/>
          <xsd:enumeration value="State and Federal Elections"/>
        </xsd:restriction>
      </xsd:simpleType>
    </xsd:element>
    <xsd:element name="Legislative_x0020_Type" ma:index="52" nillable="true" ma:displayName="Legislative Type" ma:internalName="Legislative_x0020_Type">
      <xsd:simpleType>
        <xsd:restriction base="dms:Text">
          <xsd:maxLength value="255"/>
        </xsd:restriction>
      </xsd:simpleType>
    </xsd:element>
    <xsd:element name="Resolution" ma:index="53" nillable="true" ma:displayName="Resolution" ma:internalName="Resolution" ma:readOnly="false">
      <xsd:simpleType>
        <xsd:restriction base="dms:Text">
          <xsd:maxLength value="255"/>
        </xsd:restriction>
      </xsd:simpleType>
    </xsd:element>
    <xsd:element name="Category1" ma:index="54" nillable="true" ma:displayName="Category" ma:default="Capital works" ma:format="Dropdown" ma:internalName="Category1" ma:readOnly="false">
      <xsd:simpleType>
        <xsd:restriction base="dms:Choice">
          <xsd:enumeration value="Capital works"/>
        </xsd:restriction>
      </xsd:simpleType>
    </xsd:element>
    <xsd:element name="SharedWithUsers" ma:index="6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37" nillable="true" ma:displayName="Location" ma:internalName="Location">
      <xsd:simpleType>
        <xsd:restriction base="dms:Text"/>
      </xsd:simpleType>
    </xsd:element>
    <xsd:element name="wic_System_Copyright" ma:index="43" nillable="true" ma:displayName="Copyright" ma:default="State of Victoria" ma:internalName="wic_System_Copyright" ma:readOnly="false">
      <xsd:simpleType>
        <xsd:restriction base="dms:Text">
          <xsd:maxLength value="255"/>
        </xsd:restriction>
      </xsd:simpleType>
    </xsd:element>
    <xsd:element name="_Status" ma:index="55" nillable="true" ma:displayName="Status" ma:default="Active" ma:format="Dropdown" ma:internalName="_Status">
      <xsd:simpleType>
        <xsd:union memberTypes="dms:Text">
          <xsd:simpleType>
            <xsd:restriction base="dms:Choice">
              <xsd:enumeration value="Activ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800e1d4-c89e-4f91-888c-81b9b93cb002" elementFormDefault="qualified">
    <xsd:import namespace="http://schemas.microsoft.com/office/2006/documentManagement/types"/>
    <xsd:import namespace="http://schemas.microsoft.com/office/infopath/2007/PartnerControls"/>
    <xsd:element name="MediaServiceMetadata" ma:index="56" nillable="true" ma:displayName="MediaServiceMetadata" ma:hidden="true" ma:internalName="MediaServiceMetadata" ma:readOnly="true">
      <xsd:simpleType>
        <xsd:restriction base="dms:Note"/>
      </xsd:simpleType>
    </xsd:element>
    <xsd:element name="MediaServiceFastMetadata" ma:index="57" nillable="true" ma:displayName="MediaServiceFastMetadata" ma:hidden="true" ma:internalName="MediaServiceFastMetadata" ma:readOnly="true">
      <xsd:simpleType>
        <xsd:restriction base="dms:Note"/>
      </xsd:simpleType>
    </xsd:element>
    <xsd:element name="MediaServiceAutoKeyPoints" ma:index="58" nillable="true" ma:displayName="MediaServiceAutoKeyPoints" ma:hidden="true" ma:internalName="MediaServiceAutoKeyPoints" ma:readOnly="true">
      <xsd:simpleType>
        <xsd:restriction base="dms:Note"/>
      </xsd:simpleType>
    </xsd:element>
    <xsd:element name="MediaServiceKeyPoints" ma:index="59" nillable="true" ma:displayName="KeyPoints" ma:internalName="MediaServiceKeyPoints" ma:readOnly="true">
      <xsd:simpleType>
        <xsd:restriction base="dms:Note">
          <xsd:maxLength value="255"/>
        </xsd:restriction>
      </xsd:simpleType>
    </xsd:element>
    <xsd:element name="MediaServiceDateTaken" ma:index="60" nillable="true" ma:displayName="MediaServiceDateTaken" ma:hidden="true" ma:internalName="MediaServiceDateTaken" ma:readOnly="true">
      <xsd:simpleType>
        <xsd:restriction base="dms:Text"/>
      </xsd:simpleType>
    </xsd:element>
    <xsd:element name="MediaServiceAutoTags" ma:index="61" nillable="true" ma:displayName="Tags" ma:internalName="MediaServiceAutoTags" ma:readOnly="true">
      <xsd:simpleType>
        <xsd:restriction base="dms:Text"/>
      </xsd:simpleType>
    </xsd:element>
    <xsd:element name="MediaServiceLocation" ma:index="62" nillable="true" ma:displayName="Location" ma:internalName="MediaServiceLocation" ma:readOnly="true">
      <xsd:simpleType>
        <xsd:restriction base="dms:Text"/>
      </xsd:simpleType>
    </xsd:element>
    <xsd:element name="MediaServiceGenerationTime" ma:index="63" nillable="true" ma:displayName="MediaServiceGenerationTime" ma:hidden="true" ma:internalName="MediaServiceGenerationTime" ma:readOnly="true">
      <xsd:simpleType>
        <xsd:restriction base="dms:Text"/>
      </xsd:simpleType>
    </xsd:element>
    <xsd:element name="MediaServiceEventHashCode" ma:index="64" nillable="true" ma:displayName="MediaServiceEventHashCode" ma:hidden="true" ma:internalName="MediaServiceEventHashCode"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LengthInSeconds" ma:index="6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3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A3F4B7-9277-4A6B-A0FD-25E3307D8E37}">
  <ds:schemaRefs>
    <ds:schemaRef ds:uri="http://schemas.microsoft.com/sharepoint/v3"/>
    <ds:schemaRef ds:uri="http://schemas.microsoft.com/sharepoint/v3/fields"/>
    <ds:schemaRef ds:uri="http://purl.org/dc/terms/"/>
    <ds:schemaRef ds:uri="97294fa0-7ac3-4fb8-b5f1-fec69ca7f6eb"/>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0800e1d4-c89e-4f91-888c-81b9b93cb002"/>
    <ds:schemaRef ds:uri="http://www.w3.org/XML/1998/namespace"/>
    <ds:schemaRef ds:uri="http://purl.org/dc/dcmitype/"/>
  </ds:schemaRefs>
</ds:datastoreItem>
</file>

<file path=customXml/itemProps2.xml><?xml version="1.0" encoding="utf-8"?>
<ds:datastoreItem xmlns:ds="http://schemas.openxmlformats.org/officeDocument/2006/customXml" ds:itemID="{3DC59746-EEFF-4C1E-9C60-89EB86CA56B2}">
  <ds:schemaRefs>
    <ds:schemaRef ds:uri="http://schemas.microsoft.com/sharepoint/v3/contenttype/forms"/>
  </ds:schemaRefs>
</ds:datastoreItem>
</file>

<file path=customXml/itemProps3.xml><?xml version="1.0" encoding="utf-8"?>
<ds:datastoreItem xmlns:ds="http://schemas.openxmlformats.org/officeDocument/2006/customXml" ds:itemID="{7B3674BB-DA14-4B50-9743-B9C84BA13266}">
  <ds:schemaRefs>
    <ds:schemaRef ds:uri="http://schemas.openxmlformats.org/officeDocument/2006/bibliography"/>
  </ds:schemaRefs>
</ds:datastoreItem>
</file>

<file path=customXml/itemProps4.xml><?xml version="1.0" encoding="utf-8"?>
<ds:datastoreItem xmlns:ds="http://schemas.openxmlformats.org/officeDocument/2006/customXml" ds:itemID="{BB8C86CE-BD4E-4EC3-8509-231385119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0800e1d4-c89e-4f91-888c-81b9b93cb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Factsheet A4 Header Deep.dotx</Template>
  <TotalTime>0</TotalTime>
  <Pages>1</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DJPR Temaplates</vt:lpstr>
    </vt:vector>
  </TitlesOfParts>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DJPR Temaplates</dc:title>
  <dc:creator/>
  <cp:lastModifiedBy/>
  <cp:revision>1</cp:revision>
  <dcterms:created xsi:type="dcterms:W3CDTF">2021-09-10T05:39:00Z</dcterms:created>
  <dcterms:modified xsi:type="dcterms:W3CDTF">2021-09-10T05:39:00Z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0x010100F569F26A7597D34594BB74FCE5F4DA24000CFF23EC146F474CA764B11D292D9D0B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6;#All|8270565e-a836-42c0-aa61-1ac7b0ff14aa</vt:lpwstr>
  </property>
  <property fmtid="{D5CDD505-2E9C-101B-9397-08002B2CF9AE}" pid="6" name="_dlc_DocIdItemGuid">
    <vt:lpwstr>d4ed5664-d920-442d-af83-e148df0e25c6</vt:lpwstr>
  </property>
  <property fmtid="{D5CDD505-2E9C-101B-9397-08002B2CF9AE}" pid="7" name="Division">
    <vt:lpwstr>4;#Local Government Victoria|f6ecfee0-2e0c-4d0c-8535-bce6333ce498</vt:lpwstr>
  </property>
  <property fmtid="{D5CDD505-2E9C-101B-9397-08002B2CF9AE}" pid="8" name="Group1">
    <vt:lpwstr>5;#Local Infrastructure|35232ce7-1039-46ab-a331-4c8e969be43f</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Order">
    <vt:r8>239600</vt:r8>
  </property>
  <property fmtid="{D5CDD505-2E9C-101B-9397-08002B2CF9AE}" pid="12" name="Sub-Section">
    <vt:lpwstr/>
  </property>
</Properties>
</file>