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1A134" w14:textId="46B614AB" w:rsidR="00D20444" w:rsidRDefault="000D3E3C" w:rsidP="00D20444">
      <w:pPr>
        <w:pStyle w:val="Title"/>
        <w:spacing w:line="240" w:lineRule="auto"/>
      </w:pPr>
      <w:sdt>
        <w:sdtPr>
          <w:alias w:val="Heading 1"/>
          <w:tag w:val="Heading 1"/>
          <w:id w:val="-1382780461"/>
          <w:placeholder>
            <w:docPart w:val="E6B5827D48844891A813FE38DBB1C8BA"/>
          </w:placeholder>
          <w15:color w:val="FF0000"/>
        </w:sdtPr>
        <w:sdtEndPr/>
        <w:sdtContent>
          <w:r w:rsidR="006D5B9A">
            <w:t xml:space="preserve">Local Government Model </w:t>
          </w:r>
          <w:r w:rsidR="00550D8A">
            <w:t>Budget</w:t>
          </w:r>
        </w:sdtContent>
      </w:sdt>
    </w:p>
    <w:p w14:paraId="4A722C5F" w14:textId="512E4995" w:rsidR="00D20444" w:rsidRPr="00826AD5" w:rsidRDefault="000D3E3C" w:rsidP="00D20444">
      <w:pPr>
        <w:pStyle w:val="Subtitle"/>
      </w:pPr>
      <w:sdt>
        <w:sdtPr>
          <w:alias w:val="Subtitle"/>
          <w:tag w:val="Subtitle"/>
          <w:id w:val="-1434595189"/>
          <w:placeholder>
            <w:docPart w:val="76E555770C894C089D8E2CA582D5F752"/>
          </w:placeholder>
          <w15:color w:val="FF0000"/>
        </w:sdtPr>
        <w:sdtEndPr/>
        <w:sdtContent>
          <w:r w:rsidR="006D5B9A">
            <w:t>Summary of changes 202</w:t>
          </w:r>
          <w:r w:rsidR="00550D8A">
            <w:t>1</w:t>
          </w:r>
          <w:r w:rsidR="006D5B9A">
            <w:t>-2</w:t>
          </w:r>
          <w:r w:rsidR="00550D8A">
            <w:t>2</w:t>
          </w:r>
        </w:sdtContent>
      </w:sdt>
    </w:p>
    <w:p w14:paraId="6ED23A78" w14:textId="11C35F89" w:rsidR="001D78C9" w:rsidRPr="00845A61" w:rsidRDefault="006112E9" w:rsidP="00845A61">
      <w:pPr>
        <w:pStyle w:val="Heading2"/>
      </w:pPr>
      <w:r>
        <w:t xml:space="preserve">Local Government Model </w:t>
      </w:r>
      <w:r w:rsidR="00550D8A">
        <w:t>Budget</w:t>
      </w:r>
    </w:p>
    <w:tbl>
      <w:tblPr>
        <w:tblStyle w:val="TableGrid"/>
        <w:tblW w:w="9072" w:type="dxa"/>
        <w:tblBorders>
          <w:top w:val="none" w:sz="0" w:space="0" w:color="auto"/>
          <w:left w:val="none" w:sz="0" w:space="0" w:color="auto"/>
          <w:bottom w:val="single" w:sz="8" w:space="0" w:color="201547" w:themeColor="text2"/>
          <w:right w:val="none" w:sz="0" w:space="0" w:color="auto"/>
          <w:insideH w:val="single" w:sz="4" w:space="0" w:color="201547" w:themeColor="text2"/>
          <w:insideV w:val="none" w:sz="0" w:space="0" w:color="auto"/>
        </w:tblBorders>
        <w:tblCellMar>
          <w:top w:w="57" w:type="dxa"/>
          <w:left w:w="57" w:type="dxa"/>
          <w:bottom w:w="57" w:type="dxa"/>
        </w:tblCellMar>
        <w:tblLook w:val="04A0" w:firstRow="1" w:lastRow="0" w:firstColumn="1" w:lastColumn="0" w:noHBand="0" w:noVBand="1"/>
        <w:tblCaption w:val="Table heading"/>
      </w:tblPr>
      <w:tblGrid>
        <w:gridCol w:w="1458"/>
        <w:gridCol w:w="7614"/>
      </w:tblGrid>
      <w:tr w:rsidR="006112E9" w:rsidRPr="001E1196" w14:paraId="0232FFAB" w14:textId="77777777" w:rsidTr="006112E9">
        <w:trPr>
          <w:cantSplit/>
          <w:tblHeader/>
        </w:trPr>
        <w:tc>
          <w:tcPr>
            <w:tcW w:w="1458" w:type="dxa"/>
            <w:tcBorders>
              <w:top w:val="nil"/>
              <w:bottom w:val="single" w:sz="8" w:space="0" w:color="201547" w:themeColor="text2"/>
            </w:tcBorders>
            <w:shd w:val="clear" w:color="auto" w:fill="D9D9D6" w:themeFill="background2"/>
          </w:tcPr>
          <w:p w14:paraId="121A003D" w14:textId="4561F127" w:rsidR="006112E9" w:rsidRPr="001E1196" w:rsidRDefault="005E1C54" w:rsidP="00287B00">
            <w:pPr>
              <w:pStyle w:val="TableColumnHeading"/>
            </w:pPr>
            <w:r>
              <w:t>REFERENCE</w:t>
            </w:r>
          </w:p>
        </w:tc>
        <w:tc>
          <w:tcPr>
            <w:tcW w:w="7614" w:type="dxa"/>
            <w:tcBorders>
              <w:top w:val="nil"/>
              <w:bottom w:val="single" w:sz="8" w:space="0" w:color="201547" w:themeColor="text2"/>
            </w:tcBorders>
            <w:shd w:val="clear" w:color="auto" w:fill="D9D9D6" w:themeFill="background2"/>
          </w:tcPr>
          <w:p w14:paraId="17E9DF94" w14:textId="6D03EC1D" w:rsidR="006112E9" w:rsidRPr="001E1196" w:rsidRDefault="00285B15" w:rsidP="00287B00">
            <w:pPr>
              <w:pStyle w:val="TableColumnHeading"/>
            </w:pPr>
            <w:r>
              <w:t>CHANGE</w:t>
            </w:r>
          </w:p>
        </w:tc>
      </w:tr>
      <w:tr w:rsidR="00713814" w:rsidRPr="003E7A8D" w14:paraId="59DBF8AA" w14:textId="77777777" w:rsidTr="006112E9">
        <w:trPr>
          <w:cantSplit/>
        </w:trPr>
        <w:tc>
          <w:tcPr>
            <w:tcW w:w="1458" w:type="dxa"/>
            <w:tcBorders>
              <w:top w:val="single" w:sz="8" w:space="0" w:color="201547" w:themeColor="text2"/>
              <w:bottom w:val="single" w:sz="4" w:space="0" w:color="201547" w:themeColor="text2"/>
            </w:tcBorders>
          </w:tcPr>
          <w:p w14:paraId="798700DC" w14:textId="4E8C047B" w:rsidR="00713814" w:rsidRPr="003E7A8D" w:rsidRDefault="00713814" w:rsidP="00713814">
            <w:pPr>
              <w:pStyle w:val="TableText"/>
            </w:pPr>
            <w:r>
              <w:t>Title</w:t>
            </w:r>
          </w:p>
        </w:tc>
        <w:tc>
          <w:tcPr>
            <w:tcW w:w="7614" w:type="dxa"/>
            <w:tcBorders>
              <w:top w:val="single" w:sz="8" w:space="0" w:color="201547" w:themeColor="text2"/>
              <w:bottom w:val="single" w:sz="4" w:space="0" w:color="201547" w:themeColor="text2"/>
            </w:tcBorders>
          </w:tcPr>
          <w:p w14:paraId="61B0E206" w14:textId="6C94BCE5" w:rsidR="00713814" w:rsidRPr="003E7A8D" w:rsidRDefault="00713814" w:rsidP="00713814">
            <w:pPr>
              <w:pStyle w:val="TableText"/>
            </w:pPr>
            <w:r>
              <w:t xml:space="preserve">Updated to reflect Local Government Victoria moving from DELWP to DJPR due to machinery of government changes. </w:t>
            </w:r>
          </w:p>
        </w:tc>
      </w:tr>
      <w:tr w:rsidR="006112E9" w:rsidRPr="003E7A8D" w14:paraId="43A165B3" w14:textId="77777777" w:rsidTr="006112E9">
        <w:trPr>
          <w:cantSplit/>
        </w:trPr>
        <w:tc>
          <w:tcPr>
            <w:tcW w:w="1458" w:type="dxa"/>
            <w:tcBorders>
              <w:top w:val="single" w:sz="4" w:space="0" w:color="201547" w:themeColor="text2"/>
              <w:bottom w:val="single" w:sz="4" w:space="0" w:color="201547" w:themeColor="text2"/>
            </w:tcBorders>
          </w:tcPr>
          <w:p w14:paraId="66DF6E98" w14:textId="25670BC3" w:rsidR="006112E9" w:rsidRPr="003E7A8D" w:rsidRDefault="007305E4" w:rsidP="00287B00">
            <w:pPr>
              <w:pStyle w:val="TableText"/>
            </w:pPr>
            <w:r>
              <w:t>Contents</w:t>
            </w:r>
          </w:p>
        </w:tc>
        <w:tc>
          <w:tcPr>
            <w:tcW w:w="7614" w:type="dxa"/>
            <w:tcBorders>
              <w:top w:val="single" w:sz="4" w:space="0" w:color="201547" w:themeColor="text2"/>
              <w:bottom w:val="single" w:sz="4" w:space="0" w:color="201547" w:themeColor="text2"/>
            </w:tcBorders>
          </w:tcPr>
          <w:p w14:paraId="0CD788A2" w14:textId="400E436A" w:rsidR="006112E9" w:rsidRPr="003E7A8D" w:rsidRDefault="00722DCD" w:rsidP="00287B00">
            <w:pPr>
              <w:pStyle w:val="TableText"/>
            </w:pPr>
            <w:r>
              <w:t xml:space="preserve">Text in Disclaimer section updated to reflect </w:t>
            </w:r>
            <w:r w:rsidRPr="00722DCD">
              <w:rPr>
                <w:i/>
                <w:iCs/>
              </w:rPr>
              <w:t>Local Government Act 2020</w:t>
            </w:r>
            <w:r>
              <w:t xml:space="preserve"> and </w:t>
            </w:r>
            <w:r w:rsidRPr="00722DCD">
              <w:rPr>
                <w:i/>
                <w:iCs/>
              </w:rPr>
              <w:t>Local Government (Planning and Reporting) Regulations 2020</w:t>
            </w:r>
            <w:r>
              <w:t>.</w:t>
            </w:r>
          </w:p>
        </w:tc>
      </w:tr>
      <w:tr w:rsidR="00A43C74" w:rsidRPr="003E7A8D" w14:paraId="446B3CF5" w14:textId="77777777" w:rsidTr="001B218E">
        <w:trPr>
          <w:cantSplit/>
        </w:trPr>
        <w:tc>
          <w:tcPr>
            <w:tcW w:w="1458" w:type="dxa"/>
            <w:tcBorders>
              <w:top w:val="single" w:sz="4" w:space="0" w:color="201547" w:themeColor="text2"/>
              <w:bottom w:val="single" w:sz="4" w:space="0" w:color="201547" w:themeColor="text2"/>
            </w:tcBorders>
          </w:tcPr>
          <w:p w14:paraId="21C75C5F" w14:textId="04E7342D" w:rsidR="00A43C74" w:rsidRPr="003E7A8D" w:rsidRDefault="00213A2E" w:rsidP="00A43C74">
            <w:pPr>
              <w:pStyle w:val="TableText"/>
            </w:pPr>
            <w:r>
              <w:t>CFO or Executive Summary</w:t>
            </w:r>
          </w:p>
        </w:tc>
        <w:tc>
          <w:tcPr>
            <w:tcW w:w="7614" w:type="dxa"/>
            <w:tcBorders>
              <w:top w:val="single" w:sz="4" w:space="0" w:color="201547" w:themeColor="text2"/>
              <w:bottom w:val="single" w:sz="4" w:space="0" w:color="201547" w:themeColor="text2"/>
            </w:tcBorders>
          </w:tcPr>
          <w:p w14:paraId="4CCBE05D" w14:textId="390B15BE" w:rsidR="00A43C74" w:rsidRPr="003E7A8D" w:rsidRDefault="00634D7B" w:rsidP="00A43C74">
            <w:pPr>
              <w:pStyle w:val="TableText"/>
            </w:pPr>
            <w:r>
              <w:t xml:space="preserve">Optional tab added to the Model Budget to allow the inclusion of a </w:t>
            </w:r>
            <w:r w:rsidR="00287F6C">
              <w:t xml:space="preserve">summary and overview of the budget attributed to the CFO or Executive. </w:t>
            </w:r>
            <w:r w:rsidR="00C44506">
              <w:t>Example disclosure added to BPG</w:t>
            </w:r>
            <w:r w:rsidR="00FE5D79">
              <w:t>.</w:t>
            </w:r>
          </w:p>
        </w:tc>
      </w:tr>
      <w:tr w:rsidR="001B218E" w:rsidRPr="003E7A8D" w14:paraId="0BA695F5" w14:textId="77777777" w:rsidTr="001B218E">
        <w:trPr>
          <w:cantSplit/>
        </w:trPr>
        <w:tc>
          <w:tcPr>
            <w:tcW w:w="1458" w:type="dxa"/>
            <w:tcBorders>
              <w:top w:val="single" w:sz="4" w:space="0" w:color="201547" w:themeColor="text2"/>
              <w:bottom w:val="single" w:sz="4" w:space="0" w:color="201547" w:themeColor="text2"/>
            </w:tcBorders>
          </w:tcPr>
          <w:p w14:paraId="223A82CF" w14:textId="7A7AE363" w:rsidR="001B218E" w:rsidRDefault="00FE5D79" w:rsidP="00A43C74">
            <w:pPr>
              <w:pStyle w:val="TableText"/>
            </w:pPr>
            <w:r>
              <w:t>Budget Influences</w:t>
            </w:r>
          </w:p>
        </w:tc>
        <w:tc>
          <w:tcPr>
            <w:tcW w:w="7614" w:type="dxa"/>
            <w:tcBorders>
              <w:top w:val="single" w:sz="4" w:space="0" w:color="201547" w:themeColor="text2"/>
              <w:bottom w:val="single" w:sz="4" w:space="0" w:color="201547" w:themeColor="text2"/>
            </w:tcBorders>
          </w:tcPr>
          <w:p w14:paraId="39B90FF9" w14:textId="1B60D39C" w:rsidR="001B218E" w:rsidRDefault="00FE5D79" w:rsidP="00A43C74">
            <w:pPr>
              <w:pStyle w:val="TableText"/>
            </w:pPr>
            <w:r>
              <w:t xml:space="preserve">Optional tab added to the Model Budget to allow </w:t>
            </w:r>
            <w:r w:rsidR="0063597B">
              <w:t>the inclusion of</w:t>
            </w:r>
            <w:r w:rsidR="00081AFE" w:rsidRPr="00081AFE">
              <w:t xml:space="preserve"> a summary of the key budget influences considered when developing the budget</w:t>
            </w:r>
            <w:r w:rsidR="00081AFE">
              <w:t>. Example disclosure added to BPG</w:t>
            </w:r>
            <w:r w:rsidR="00C566EF">
              <w:t>.</w:t>
            </w:r>
          </w:p>
        </w:tc>
      </w:tr>
      <w:tr w:rsidR="001B218E" w:rsidRPr="003E7A8D" w14:paraId="4F25562D" w14:textId="77777777" w:rsidTr="001B218E">
        <w:trPr>
          <w:cantSplit/>
        </w:trPr>
        <w:tc>
          <w:tcPr>
            <w:tcW w:w="1458" w:type="dxa"/>
            <w:tcBorders>
              <w:top w:val="single" w:sz="4" w:space="0" w:color="201547" w:themeColor="text2"/>
              <w:bottom w:val="single" w:sz="4" w:space="0" w:color="201547" w:themeColor="text2"/>
            </w:tcBorders>
          </w:tcPr>
          <w:p w14:paraId="00A1C789" w14:textId="6F2AA781" w:rsidR="001B218E" w:rsidRDefault="00C566EF" w:rsidP="00A43C74">
            <w:pPr>
              <w:pStyle w:val="TableText"/>
            </w:pPr>
            <w:r>
              <w:t>Economic Assumptions</w:t>
            </w:r>
          </w:p>
        </w:tc>
        <w:tc>
          <w:tcPr>
            <w:tcW w:w="7614" w:type="dxa"/>
            <w:tcBorders>
              <w:top w:val="single" w:sz="4" w:space="0" w:color="201547" w:themeColor="text2"/>
              <w:bottom w:val="single" w:sz="4" w:space="0" w:color="201547" w:themeColor="text2"/>
            </w:tcBorders>
          </w:tcPr>
          <w:p w14:paraId="59709588" w14:textId="16E57ED4" w:rsidR="001B218E" w:rsidRDefault="00C566EF" w:rsidP="00A43C74">
            <w:pPr>
              <w:pStyle w:val="TableText"/>
            </w:pPr>
            <w:r>
              <w:t xml:space="preserve">Optional tab added to the Model Budget to allow </w:t>
            </w:r>
            <w:r w:rsidR="00213414">
              <w:t xml:space="preserve">the inclusion of the key economic assumptions </w:t>
            </w:r>
            <w:r w:rsidR="000D1F5C">
              <w:t>used when developing the budget.</w:t>
            </w:r>
            <w:r w:rsidR="00451CEA">
              <w:t xml:space="preserve"> Includes provision for </w:t>
            </w:r>
            <w:r w:rsidR="006C3CC4">
              <w:t>Actual, Forecast and 4-Year Budget assumptions</w:t>
            </w:r>
            <w:r w:rsidR="00E360C6">
              <w:t xml:space="preserve"> along with trends and notes.</w:t>
            </w:r>
          </w:p>
        </w:tc>
      </w:tr>
      <w:tr w:rsidR="001B218E" w:rsidRPr="003E7A8D" w14:paraId="53AFBA53" w14:textId="77777777" w:rsidTr="001B218E">
        <w:trPr>
          <w:cantSplit/>
        </w:trPr>
        <w:tc>
          <w:tcPr>
            <w:tcW w:w="1458" w:type="dxa"/>
            <w:tcBorders>
              <w:top w:val="single" w:sz="4" w:space="0" w:color="201547" w:themeColor="text2"/>
              <w:bottom w:val="single" w:sz="4" w:space="0" w:color="201547" w:themeColor="text2"/>
            </w:tcBorders>
          </w:tcPr>
          <w:p w14:paraId="52482B70" w14:textId="25286BFA" w:rsidR="001B218E" w:rsidRDefault="004460AE" w:rsidP="00A43C74">
            <w:pPr>
              <w:pStyle w:val="TableText"/>
            </w:pPr>
            <w:r>
              <w:t>Section 1</w:t>
            </w:r>
          </w:p>
        </w:tc>
        <w:tc>
          <w:tcPr>
            <w:tcW w:w="7614" w:type="dxa"/>
            <w:tcBorders>
              <w:top w:val="single" w:sz="4" w:space="0" w:color="201547" w:themeColor="text2"/>
              <w:bottom w:val="single" w:sz="4" w:space="0" w:color="201547" w:themeColor="text2"/>
            </w:tcBorders>
          </w:tcPr>
          <w:p w14:paraId="35B74A72" w14:textId="2A951E32" w:rsidR="001B218E" w:rsidRDefault="00B15CD3" w:rsidP="00A43C74">
            <w:pPr>
              <w:pStyle w:val="TableText"/>
            </w:pPr>
            <w:r>
              <w:t>Text updated to reflect the new Integrated Strategic Planning and Reporting Framework (ISPRF)</w:t>
            </w:r>
            <w:r w:rsidR="00DF745D">
              <w:t xml:space="preserve"> introduced by the </w:t>
            </w:r>
            <w:r w:rsidR="00DF745D" w:rsidRPr="00DF745D">
              <w:rPr>
                <w:i/>
                <w:iCs/>
              </w:rPr>
              <w:t>Local Government Act 2020</w:t>
            </w:r>
            <w:r w:rsidR="00F726E0">
              <w:rPr>
                <w:i/>
                <w:iCs/>
              </w:rPr>
              <w:t xml:space="preserve"> </w:t>
            </w:r>
            <w:r w:rsidR="00F726E0">
              <w:t>and reference the Community Engagement Policy and Public Transparency Policy</w:t>
            </w:r>
            <w:r w:rsidR="00DF745D">
              <w:t>.</w:t>
            </w:r>
            <w:r w:rsidR="003B6B0C">
              <w:t xml:space="preserve"> Diagram</w:t>
            </w:r>
            <w:r w:rsidR="000A3A67">
              <w:t>(</w:t>
            </w:r>
            <w:r w:rsidR="003B6B0C">
              <w:t>s</w:t>
            </w:r>
            <w:r w:rsidR="000A3A67">
              <w:t>)</w:t>
            </w:r>
            <w:r w:rsidR="003B6B0C">
              <w:t xml:space="preserve"> updated</w:t>
            </w:r>
            <w:r w:rsidR="005F7200">
              <w:t xml:space="preserve"> to provide a visual representation of the ISPRF.</w:t>
            </w:r>
          </w:p>
        </w:tc>
      </w:tr>
      <w:tr w:rsidR="001B218E" w:rsidRPr="003E7A8D" w14:paraId="504B54AC" w14:textId="77777777" w:rsidTr="001B218E">
        <w:trPr>
          <w:cantSplit/>
        </w:trPr>
        <w:tc>
          <w:tcPr>
            <w:tcW w:w="1458" w:type="dxa"/>
            <w:tcBorders>
              <w:top w:val="single" w:sz="4" w:space="0" w:color="201547" w:themeColor="text2"/>
              <w:bottom w:val="single" w:sz="4" w:space="0" w:color="201547" w:themeColor="text2"/>
            </w:tcBorders>
          </w:tcPr>
          <w:p w14:paraId="25C4308E" w14:textId="1B12967A" w:rsidR="001B218E" w:rsidRDefault="00CC3B31" w:rsidP="00A43C74">
            <w:pPr>
              <w:pStyle w:val="TableText"/>
            </w:pPr>
            <w:r>
              <w:t>Section 2</w:t>
            </w:r>
          </w:p>
        </w:tc>
        <w:tc>
          <w:tcPr>
            <w:tcW w:w="7614" w:type="dxa"/>
            <w:tcBorders>
              <w:top w:val="single" w:sz="4" w:space="0" w:color="201547" w:themeColor="text2"/>
              <w:bottom w:val="single" w:sz="4" w:space="0" w:color="201547" w:themeColor="text2"/>
            </w:tcBorders>
          </w:tcPr>
          <w:p w14:paraId="72876C1C" w14:textId="1BE902DF" w:rsidR="001B218E" w:rsidRDefault="00D3232E" w:rsidP="00A43C74">
            <w:pPr>
              <w:pStyle w:val="TableText"/>
            </w:pPr>
            <w:r>
              <w:t>Diagram source updated from DELWP to DJPR.</w:t>
            </w:r>
          </w:p>
        </w:tc>
      </w:tr>
      <w:tr w:rsidR="00DC53FA" w:rsidRPr="003E7A8D" w14:paraId="2D0FED12" w14:textId="77777777" w:rsidTr="001B218E">
        <w:trPr>
          <w:cantSplit/>
        </w:trPr>
        <w:tc>
          <w:tcPr>
            <w:tcW w:w="1458" w:type="dxa"/>
            <w:tcBorders>
              <w:top w:val="single" w:sz="4" w:space="0" w:color="201547" w:themeColor="text2"/>
              <w:bottom w:val="single" w:sz="4" w:space="0" w:color="201547" w:themeColor="text2"/>
            </w:tcBorders>
          </w:tcPr>
          <w:p w14:paraId="55B6E38C" w14:textId="5ACB4486" w:rsidR="00DC53FA" w:rsidRDefault="00DC53FA" w:rsidP="00A43C74">
            <w:pPr>
              <w:pStyle w:val="TableText"/>
            </w:pPr>
            <w:r>
              <w:t>Section 2</w:t>
            </w:r>
          </w:p>
        </w:tc>
        <w:tc>
          <w:tcPr>
            <w:tcW w:w="7614" w:type="dxa"/>
            <w:tcBorders>
              <w:top w:val="single" w:sz="4" w:space="0" w:color="201547" w:themeColor="text2"/>
              <w:bottom w:val="single" w:sz="4" w:space="0" w:color="201547" w:themeColor="text2"/>
            </w:tcBorders>
          </w:tcPr>
          <w:p w14:paraId="644458CF" w14:textId="0EB70F0C" w:rsidR="00DC53FA" w:rsidRDefault="00235B9E" w:rsidP="00A43C74">
            <w:pPr>
              <w:pStyle w:val="TableText"/>
            </w:pPr>
            <w:r>
              <w:t xml:space="preserve">Presentation of the cost of services </w:t>
            </w:r>
            <w:r w:rsidR="00494426">
              <w:t xml:space="preserve">in 2.1 and 2.2 </w:t>
            </w:r>
            <w:r w:rsidR="0056172C">
              <w:t>adjusted to better align with Comprehensive Income Statement</w:t>
            </w:r>
            <w:r w:rsidR="00EF30A1">
              <w:t xml:space="preserve"> format and language. Service tables now present Income f</w:t>
            </w:r>
            <w:r w:rsidR="00AF7505">
              <w:t>ollowed by</w:t>
            </w:r>
            <w:r w:rsidR="00EF30A1">
              <w:t xml:space="preserve"> </w:t>
            </w:r>
            <w:r w:rsidR="00AF7505">
              <w:t>Expenditure</w:t>
            </w:r>
            <w:r w:rsidR="00CB18E9">
              <w:t xml:space="preserve"> resulting in a surplus</w:t>
            </w:r>
            <w:r w:rsidR="00494426">
              <w:t xml:space="preserve"> or deficit. </w:t>
            </w:r>
            <w:r w:rsidR="0060263D">
              <w:t xml:space="preserve">The reconciliation with budgeted operating result </w:t>
            </w:r>
            <w:r w:rsidR="00C72EBF">
              <w:t xml:space="preserve">in 2.3 has been similarly adjusted to the language and concept of surplus or </w:t>
            </w:r>
            <w:r w:rsidR="005958CD">
              <w:t>deficit.</w:t>
            </w:r>
          </w:p>
        </w:tc>
      </w:tr>
      <w:tr w:rsidR="001B218E" w:rsidRPr="003E7A8D" w14:paraId="4270D965" w14:textId="77777777" w:rsidTr="001B218E">
        <w:trPr>
          <w:cantSplit/>
        </w:trPr>
        <w:tc>
          <w:tcPr>
            <w:tcW w:w="1458" w:type="dxa"/>
            <w:tcBorders>
              <w:top w:val="single" w:sz="4" w:space="0" w:color="201547" w:themeColor="text2"/>
              <w:bottom w:val="single" w:sz="4" w:space="0" w:color="201547" w:themeColor="text2"/>
            </w:tcBorders>
          </w:tcPr>
          <w:p w14:paraId="5908D2C0" w14:textId="1D18DDB9" w:rsidR="001B218E" w:rsidRDefault="003B24F4" w:rsidP="00A43C74">
            <w:pPr>
              <w:pStyle w:val="TableText"/>
            </w:pPr>
            <w:r>
              <w:t xml:space="preserve">Section </w:t>
            </w:r>
            <w:r w:rsidR="00EE5C76">
              <w:t>3</w:t>
            </w:r>
          </w:p>
        </w:tc>
        <w:tc>
          <w:tcPr>
            <w:tcW w:w="7614" w:type="dxa"/>
            <w:tcBorders>
              <w:top w:val="single" w:sz="4" w:space="0" w:color="201547" w:themeColor="text2"/>
              <w:bottom w:val="single" w:sz="4" w:space="0" w:color="201547" w:themeColor="text2"/>
            </w:tcBorders>
          </w:tcPr>
          <w:p w14:paraId="70F40364" w14:textId="77777777" w:rsidR="001952A2" w:rsidRDefault="00B45885" w:rsidP="00A43C74">
            <w:pPr>
              <w:pStyle w:val="TableText"/>
            </w:pPr>
            <w:r>
              <w:t xml:space="preserve">Budget years rolled forward. </w:t>
            </w:r>
          </w:p>
          <w:p w14:paraId="09B353DD" w14:textId="77777777" w:rsidR="001952A2" w:rsidRDefault="00965568" w:rsidP="00A43C74">
            <w:pPr>
              <w:pStyle w:val="TableText"/>
            </w:pPr>
            <w:r>
              <w:t>Text on Pending Accounting Standards removed</w:t>
            </w:r>
            <w:r w:rsidR="007A3B13">
              <w:t xml:space="preserve">. </w:t>
            </w:r>
          </w:p>
          <w:p w14:paraId="205657DF" w14:textId="77777777" w:rsidR="001B218E" w:rsidRDefault="007A3B13" w:rsidP="00A43C74">
            <w:pPr>
              <w:pStyle w:val="TableText"/>
            </w:pPr>
            <w:r>
              <w:t>References to Strategic Resource Plan removed.</w:t>
            </w:r>
          </w:p>
          <w:p w14:paraId="4289FB0C" w14:textId="77777777" w:rsidR="001952A2" w:rsidRDefault="00C04885" w:rsidP="00A43C74">
            <w:pPr>
              <w:pStyle w:val="TableText"/>
            </w:pPr>
            <w:r>
              <w:t>Line item in summary of human resources expenditure</w:t>
            </w:r>
            <w:r w:rsidR="00AA5F67">
              <w:t>/FTE</w:t>
            </w:r>
            <w:r>
              <w:t xml:space="preserve"> by organisational structure changed from “Casuals, temporary and other expenditure</w:t>
            </w:r>
            <w:r w:rsidR="004A339E">
              <w:t>” to “Other employee related expenditure”.</w:t>
            </w:r>
          </w:p>
        </w:tc>
      </w:tr>
      <w:tr w:rsidR="001B218E" w:rsidRPr="003E7A8D" w14:paraId="58D762DB" w14:textId="77777777" w:rsidTr="001B218E">
        <w:trPr>
          <w:cantSplit/>
        </w:trPr>
        <w:tc>
          <w:tcPr>
            <w:tcW w:w="1458" w:type="dxa"/>
            <w:tcBorders>
              <w:top w:val="single" w:sz="4" w:space="0" w:color="201547" w:themeColor="text2"/>
              <w:bottom w:val="single" w:sz="4" w:space="0" w:color="201547" w:themeColor="text2"/>
            </w:tcBorders>
          </w:tcPr>
          <w:p w14:paraId="5CB4B5BD" w14:textId="55BBAFD3" w:rsidR="001B218E" w:rsidRDefault="00EF22B8" w:rsidP="00A43C74">
            <w:pPr>
              <w:pStyle w:val="TableText"/>
            </w:pPr>
            <w:r>
              <w:t>Section 3.1</w:t>
            </w:r>
          </w:p>
        </w:tc>
        <w:tc>
          <w:tcPr>
            <w:tcW w:w="7614" w:type="dxa"/>
            <w:tcBorders>
              <w:top w:val="single" w:sz="4" w:space="0" w:color="201547" w:themeColor="text2"/>
              <w:bottom w:val="single" w:sz="4" w:space="0" w:color="201547" w:themeColor="text2"/>
            </w:tcBorders>
          </w:tcPr>
          <w:p w14:paraId="1BAD0CF9" w14:textId="77777777" w:rsidR="001B218E" w:rsidRDefault="003E7136" w:rsidP="00A43C74">
            <w:pPr>
              <w:pStyle w:val="TableText"/>
            </w:pPr>
            <w:r>
              <w:t>4-Year s</w:t>
            </w:r>
            <w:r w:rsidR="00EF22B8">
              <w:t xml:space="preserve">ummary of </w:t>
            </w:r>
            <w:r w:rsidR="00E13E89">
              <w:t xml:space="preserve">planned human resources </w:t>
            </w:r>
            <w:r w:rsidR="00CF14BE">
              <w:t xml:space="preserve">expenditure </w:t>
            </w:r>
            <w:r w:rsidR="00D3770B">
              <w:t xml:space="preserve">and FTE </w:t>
            </w:r>
            <w:r w:rsidR="00CF14BE">
              <w:t xml:space="preserve">by employment type and gender </w:t>
            </w:r>
            <w:r w:rsidR="00F02706">
              <w:t>added in line with Local Government (Planning and Reporting) Regulations 2020.</w:t>
            </w:r>
          </w:p>
        </w:tc>
      </w:tr>
      <w:tr w:rsidR="001B218E" w:rsidRPr="003E7A8D" w14:paraId="48192503" w14:textId="77777777" w:rsidTr="001B218E">
        <w:trPr>
          <w:cantSplit/>
        </w:trPr>
        <w:tc>
          <w:tcPr>
            <w:tcW w:w="1458" w:type="dxa"/>
            <w:tcBorders>
              <w:top w:val="single" w:sz="4" w:space="0" w:color="201547" w:themeColor="text2"/>
              <w:bottom w:val="single" w:sz="4" w:space="0" w:color="201547" w:themeColor="text2"/>
            </w:tcBorders>
          </w:tcPr>
          <w:p w14:paraId="32397A9E" w14:textId="6D5D340F" w:rsidR="001B218E" w:rsidRDefault="003E2D18" w:rsidP="00A43C74">
            <w:pPr>
              <w:pStyle w:val="TableText"/>
            </w:pPr>
            <w:r>
              <w:t>Section 4.1.1</w:t>
            </w:r>
          </w:p>
        </w:tc>
        <w:tc>
          <w:tcPr>
            <w:tcW w:w="7614" w:type="dxa"/>
            <w:tcBorders>
              <w:top w:val="single" w:sz="4" w:space="0" w:color="201547" w:themeColor="text2"/>
              <w:bottom w:val="single" w:sz="4" w:space="0" w:color="201547" w:themeColor="text2"/>
            </w:tcBorders>
          </w:tcPr>
          <w:p w14:paraId="1E5799AF" w14:textId="77777777" w:rsidR="001B218E" w:rsidRDefault="003E2D18" w:rsidP="00A43C74">
            <w:pPr>
              <w:pStyle w:val="TableText"/>
            </w:pPr>
            <w:r>
              <w:t>Text updated to reflect req</w:t>
            </w:r>
            <w:r w:rsidR="009D72D8">
              <w:t xml:space="preserve">uirements of </w:t>
            </w:r>
            <w:r w:rsidR="009D72D8" w:rsidRPr="009D72D8">
              <w:rPr>
                <w:i/>
                <w:iCs/>
              </w:rPr>
              <w:t>Local Government Act 2020</w:t>
            </w:r>
            <w:r w:rsidR="009D72D8">
              <w:t xml:space="preserve"> and linkage to Revenue and Rating Plan.</w:t>
            </w:r>
          </w:p>
          <w:p w14:paraId="6221DC9C" w14:textId="77777777" w:rsidR="00DF2CB4" w:rsidRDefault="00DF2CB4" w:rsidP="00A43C74">
            <w:pPr>
              <w:pStyle w:val="TableText"/>
            </w:pPr>
            <w:r>
              <w:t>Rate cap updated to 1.5% for 2021-22</w:t>
            </w:r>
            <w:r w:rsidR="005C6B14">
              <w:t xml:space="preserve"> year.</w:t>
            </w:r>
          </w:p>
        </w:tc>
      </w:tr>
      <w:tr w:rsidR="001B218E" w:rsidRPr="003E7A8D" w14:paraId="662F006E" w14:textId="77777777" w:rsidTr="001B218E">
        <w:trPr>
          <w:cantSplit/>
        </w:trPr>
        <w:tc>
          <w:tcPr>
            <w:tcW w:w="1458" w:type="dxa"/>
            <w:tcBorders>
              <w:top w:val="single" w:sz="4" w:space="0" w:color="201547" w:themeColor="text2"/>
              <w:bottom w:val="single" w:sz="4" w:space="0" w:color="201547" w:themeColor="text2"/>
            </w:tcBorders>
          </w:tcPr>
          <w:p w14:paraId="5CF99627" w14:textId="4A16B989" w:rsidR="001B218E" w:rsidRDefault="00500767" w:rsidP="00A43C74">
            <w:pPr>
              <w:pStyle w:val="TableText"/>
            </w:pPr>
            <w:r>
              <w:t>Section 4</w:t>
            </w:r>
            <w:r w:rsidR="00770E64">
              <w:t xml:space="preserve"> (notes to the financial statements)</w:t>
            </w:r>
          </w:p>
        </w:tc>
        <w:tc>
          <w:tcPr>
            <w:tcW w:w="7614" w:type="dxa"/>
            <w:tcBorders>
              <w:top w:val="single" w:sz="4" w:space="0" w:color="201547" w:themeColor="text2"/>
              <w:bottom w:val="single" w:sz="4" w:space="0" w:color="201547" w:themeColor="text2"/>
            </w:tcBorders>
          </w:tcPr>
          <w:p w14:paraId="6E023819" w14:textId="77777777" w:rsidR="001B218E" w:rsidRDefault="00770E64" w:rsidP="00A43C74">
            <w:pPr>
              <w:pStyle w:val="TableText"/>
            </w:pPr>
            <w:r>
              <w:t xml:space="preserve">Optional tab added to the Model Budget </w:t>
            </w:r>
            <w:r w:rsidR="00F71916">
              <w:t>to allow the inclusion of 4-Year figures in the notes to the financial statements.</w:t>
            </w:r>
          </w:p>
        </w:tc>
      </w:tr>
      <w:tr w:rsidR="001B218E" w:rsidRPr="003E7A8D" w14:paraId="21F91829" w14:textId="77777777" w:rsidTr="001B218E">
        <w:trPr>
          <w:cantSplit/>
        </w:trPr>
        <w:tc>
          <w:tcPr>
            <w:tcW w:w="1458" w:type="dxa"/>
            <w:tcBorders>
              <w:top w:val="single" w:sz="4" w:space="0" w:color="201547" w:themeColor="text2"/>
              <w:bottom w:val="single" w:sz="4" w:space="0" w:color="201547" w:themeColor="text2"/>
            </w:tcBorders>
          </w:tcPr>
          <w:p w14:paraId="341817DC" w14:textId="20C49762" w:rsidR="001B218E" w:rsidRDefault="00BC5760" w:rsidP="00A43C74">
            <w:pPr>
              <w:pStyle w:val="TableText"/>
            </w:pPr>
            <w:r>
              <w:t>Section 4.6</w:t>
            </w:r>
          </w:p>
        </w:tc>
        <w:tc>
          <w:tcPr>
            <w:tcW w:w="7614" w:type="dxa"/>
            <w:tcBorders>
              <w:top w:val="single" w:sz="4" w:space="0" w:color="201547" w:themeColor="text2"/>
              <w:bottom w:val="single" w:sz="4" w:space="0" w:color="201547" w:themeColor="text2"/>
            </w:tcBorders>
          </w:tcPr>
          <w:p w14:paraId="1B583515" w14:textId="77777777" w:rsidR="001B218E" w:rsidRDefault="00BC5760" w:rsidP="00A43C74">
            <w:pPr>
              <w:pStyle w:val="TableText"/>
            </w:pPr>
            <w:r>
              <w:t xml:space="preserve">4-Year summary of planned </w:t>
            </w:r>
            <w:r w:rsidR="00683B16">
              <w:t>capital works</w:t>
            </w:r>
            <w:r>
              <w:t xml:space="preserve"> expenditure </w:t>
            </w:r>
            <w:r w:rsidR="00683B16">
              <w:t xml:space="preserve">by asset expenditure type and funding source </w:t>
            </w:r>
            <w:r>
              <w:t>in line with Local Government (Planning and Reporting) Regulations 2020.</w:t>
            </w:r>
          </w:p>
        </w:tc>
      </w:tr>
      <w:tr w:rsidR="004750F6" w:rsidRPr="003E7A8D" w14:paraId="791F417C" w14:textId="77777777" w:rsidTr="001B218E">
        <w:trPr>
          <w:cantSplit/>
        </w:trPr>
        <w:tc>
          <w:tcPr>
            <w:tcW w:w="1458" w:type="dxa"/>
            <w:tcBorders>
              <w:top w:val="single" w:sz="4" w:space="0" w:color="201547" w:themeColor="text2"/>
              <w:bottom w:val="single" w:sz="4" w:space="0" w:color="201547" w:themeColor="text2"/>
            </w:tcBorders>
          </w:tcPr>
          <w:p w14:paraId="15EC2C0B" w14:textId="3459E63C" w:rsidR="004750F6" w:rsidRDefault="004750F6" w:rsidP="00A43C74">
            <w:pPr>
              <w:pStyle w:val="TableText"/>
            </w:pPr>
            <w:r>
              <w:lastRenderedPageBreak/>
              <w:t>Section 5</w:t>
            </w:r>
          </w:p>
        </w:tc>
        <w:tc>
          <w:tcPr>
            <w:tcW w:w="7614" w:type="dxa"/>
            <w:tcBorders>
              <w:top w:val="single" w:sz="4" w:space="0" w:color="201547" w:themeColor="text2"/>
              <w:bottom w:val="single" w:sz="4" w:space="0" w:color="201547" w:themeColor="text2"/>
            </w:tcBorders>
          </w:tcPr>
          <w:p w14:paraId="4CDF957D" w14:textId="77777777" w:rsidR="004750F6" w:rsidRDefault="00751448" w:rsidP="00A43C74">
            <w:pPr>
              <w:pStyle w:val="TableText"/>
            </w:pPr>
            <w:r>
              <w:t>Additional text added</w:t>
            </w:r>
            <w:r w:rsidR="00CC67F9">
              <w:t>, “</w:t>
            </w:r>
            <w:r w:rsidR="00CC67F9" w:rsidRPr="00CC67F9">
              <w:t>The financial performance indicators below are the prescribed financial performance indicators contained in Part 3 of Schedule 3 of the Local Government (Planning and Reporting) Regulations 2020. Results against these indicators will be reported in Council’s Performance Statement included in the Annual Report.</w:t>
            </w:r>
            <w:r w:rsidR="00CC67F9">
              <w:t>”</w:t>
            </w:r>
          </w:p>
          <w:p w14:paraId="13596760" w14:textId="77777777" w:rsidR="005C60B9" w:rsidRDefault="005C60B9" w:rsidP="005C60B9">
            <w:pPr>
              <w:pStyle w:val="TableText"/>
            </w:pPr>
            <w:r>
              <w:t>References to Strategic Resource Plan removed.</w:t>
            </w:r>
          </w:p>
          <w:p w14:paraId="20626090" w14:textId="5B9380C5" w:rsidR="00CC67F9" w:rsidRDefault="004F352F" w:rsidP="00A43C74">
            <w:pPr>
              <w:pStyle w:val="TableText"/>
            </w:pPr>
            <w:r>
              <w:t xml:space="preserve">Sustainable Capacity indicators </w:t>
            </w:r>
            <w:r w:rsidR="00877D36">
              <w:t>included in template as optional</w:t>
            </w:r>
            <w:r w:rsidR="00AB47E5">
              <w:t>.</w:t>
            </w:r>
          </w:p>
        </w:tc>
      </w:tr>
      <w:tr w:rsidR="004750F6" w:rsidRPr="003E7A8D" w14:paraId="002CBA83" w14:textId="77777777" w:rsidTr="001B218E">
        <w:trPr>
          <w:cantSplit/>
        </w:trPr>
        <w:tc>
          <w:tcPr>
            <w:tcW w:w="1458" w:type="dxa"/>
            <w:tcBorders>
              <w:top w:val="single" w:sz="4" w:space="0" w:color="201547" w:themeColor="text2"/>
              <w:bottom w:val="single" w:sz="4" w:space="0" w:color="201547" w:themeColor="text2"/>
            </w:tcBorders>
          </w:tcPr>
          <w:p w14:paraId="3A081820" w14:textId="4D9C0292" w:rsidR="004750F6" w:rsidRDefault="00DA217C" w:rsidP="00A43C74">
            <w:pPr>
              <w:pStyle w:val="TableText"/>
            </w:pPr>
            <w:r>
              <w:t>Section 6</w:t>
            </w:r>
          </w:p>
        </w:tc>
        <w:tc>
          <w:tcPr>
            <w:tcW w:w="7614" w:type="dxa"/>
            <w:tcBorders>
              <w:top w:val="single" w:sz="4" w:space="0" w:color="201547" w:themeColor="text2"/>
              <w:bottom w:val="single" w:sz="4" w:space="0" w:color="201547" w:themeColor="text2"/>
            </w:tcBorders>
          </w:tcPr>
          <w:p w14:paraId="63925751" w14:textId="21417CB2" w:rsidR="004750F6" w:rsidRDefault="00DE02BB" w:rsidP="00A43C74">
            <w:pPr>
              <w:pStyle w:val="TableText"/>
            </w:pPr>
            <w:r>
              <w:t>Alternative introduction text</w:t>
            </w:r>
            <w:r w:rsidR="00AB47E5">
              <w:t xml:space="preserve"> added, “</w:t>
            </w:r>
            <w:r w:rsidR="00AB47E5" w:rsidRPr="00AB47E5">
              <w:t>This appendix presents the fees and charges which will be charged in respect to various goods and services during the financial year 2021/22.</w:t>
            </w:r>
            <w:r w:rsidR="00AB47E5">
              <w:t xml:space="preserve"> </w:t>
            </w:r>
            <w:r w:rsidR="00AB47E5" w:rsidRPr="00AB47E5">
              <w:t>Note that this schedule only includes fees set by Council. There are other fees that are set by statute and charged by Council in addition to this listing. These are statutory fees</w:t>
            </w:r>
            <w:r w:rsidR="0080176E">
              <w:t xml:space="preserve"> </w:t>
            </w:r>
            <w:r w:rsidR="00AB47E5" w:rsidRPr="00AB47E5">
              <w:t>and are made in accordance with legislative requirements. These fees are updated as of 1 July 2021 and will be reflected on Council's website.</w:t>
            </w:r>
            <w:r w:rsidR="001C6A4D">
              <w:t>”</w:t>
            </w:r>
          </w:p>
        </w:tc>
      </w:tr>
      <w:tr w:rsidR="007305E4" w:rsidRPr="003E7A8D" w14:paraId="69B85E01" w14:textId="77777777" w:rsidTr="001B218E">
        <w:trPr>
          <w:cantSplit/>
        </w:trPr>
        <w:tc>
          <w:tcPr>
            <w:tcW w:w="1458" w:type="dxa"/>
            <w:tcBorders>
              <w:top w:val="single" w:sz="4" w:space="0" w:color="201547" w:themeColor="text2"/>
              <w:bottom w:val="single" w:sz="4" w:space="0" w:color="201547" w:themeColor="text2"/>
            </w:tcBorders>
          </w:tcPr>
          <w:p w14:paraId="396DF786" w14:textId="3D3FAA5E" w:rsidR="007305E4" w:rsidRDefault="007305E4" w:rsidP="007305E4">
            <w:pPr>
              <w:pStyle w:val="TableText"/>
            </w:pPr>
            <w:r>
              <w:t>References</w:t>
            </w:r>
          </w:p>
        </w:tc>
        <w:tc>
          <w:tcPr>
            <w:tcW w:w="7614" w:type="dxa"/>
            <w:tcBorders>
              <w:top w:val="single" w:sz="4" w:space="0" w:color="201547" w:themeColor="text2"/>
              <w:bottom w:val="single" w:sz="4" w:space="0" w:color="201547" w:themeColor="text2"/>
            </w:tcBorders>
          </w:tcPr>
          <w:p w14:paraId="4ABDAD91" w14:textId="4435972E" w:rsidR="007305E4" w:rsidRDefault="007305E4" w:rsidP="007305E4">
            <w:pPr>
              <w:pStyle w:val="TableText"/>
            </w:pPr>
            <w:r>
              <w:t xml:space="preserve">Updated references throughout the </w:t>
            </w:r>
            <w:r w:rsidR="00BC74C1">
              <w:t>Model Budget</w:t>
            </w:r>
            <w:r>
              <w:t xml:space="preserve"> to reflect the </w:t>
            </w:r>
            <w:r w:rsidRPr="007305E4">
              <w:rPr>
                <w:i/>
                <w:iCs/>
              </w:rPr>
              <w:t>Local Government Act 2020</w:t>
            </w:r>
            <w:r>
              <w:t xml:space="preserve"> and the </w:t>
            </w:r>
            <w:r w:rsidRPr="007305E4">
              <w:rPr>
                <w:i/>
                <w:iCs/>
              </w:rPr>
              <w:t>Local Government (Planning and Reporting) Regulations 2020</w:t>
            </w:r>
            <w:r>
              <w:t>.</w:t>
            </w:r>
          </w:p>
        </w:tc>
      </w:tr>
      <w:tr w:rsidR="00943052" w:rsidRPr="003E7A8D" w14:paraId="36BBF319" w14:textId="77777777" w:rsidTr="001B218E">
        <w:trPr>
          <w:cantSplit/>
        </w:trPr>
        <w:tc>
          <w:tcPr>
            <w:tcW w:w="1458" w:type="dxa"/>
            <w:tcBorders>
              <w:top w:val="single" w:sz="4" w:space="0" w:color="201547" w:themeColor="text2"/>
              <w:bottom w:val="single" w:sz="4" w:space="0" w:color="201547" w:themeColor="text2"/>
            </w:tcBorders>
          </w:tcPr>
          <w:p w14:paraId="7183D2E9" w14:textId="0F681FCD" w:rsidR="00943052" w:rsidRDefault="000B4ED0" w:rsidP="007305E4">
            <w:pPr>
              <w:pStyle w:val="TableText"/>
            </w:pPr>
            <w:r>
              <w:t>Throughout</w:t>
            </w:r>
          </w:p>
        </w:tc>
        <w:tc>
          <w:tcPr>
            <w:tcW w:w="7614" w:type="dxa"/>
            <w:tcBorders>
              <w:top w:val="single" w:sz="4" w:space="0" w:color="201547" w:themeColor="text2"/>
              <w:bottom w:val="single" w:sz="4" w:space="0" w:color="201547" w:themeColor="text2"/>
            </w:tcBorders>
          </w:tcPr>
          <w:p w14:paraId="26554CDD" w14:textId="0ECC9E4C" w:rsidR="000B4ED0" w:rsidRPr="000B4ED0" w:rsidRDefault="000B4ED0" w:rsidP="00C118BC">
            <w:pPr>
              <w:pStyle w:val="TableText"/>
            </w:pPr>
            <w:r w:rsidRPr="000B4ED0">
              <w:t xml:space="preserve">Update of language to Integrated </w:t>
            </w:r>
            <w:r>
              <w:t xml:space="preserve">Strategic </w:t>
            </w:r>
            <w:r w:rsidRPr="000B4ED0">
              <w:t>Planning and Reporting Framework</w:t>
            </w:r>
            <w:r w:rsidR="00C118BC">
              <w:t>.</w:t>
            </w:r>
          </w:p>
          <w:p w14:paraId="31728165" w14:textId="4395C7FE" w:rsidR="000B4ED0" w:rsidRPr="000B4ED0" w:rsidRDefault="000B4ED0" w:rsidP="00C118BC">
            <w:pPr>
              <w:pStyle w:val="TableText"/>
            </w:pPr>
            <w:r w:rsidRPr="000B4ED0">
              <w:t>Removal of the term “annual budget”, which has been replaced with “annual budget process” or “budget”</w:t>
            </w:r>
            <w:r w:rsidR="00524207">
              <w:t>.</w:t>
            </w:r>
          </w:p>
          <w:p w14:paraId="10DAC1A2" w14:textId="5B3D38D6" w:rsidR="000B4ED0" w:rsidRPr="000B4ED0" w:rsidRDefault="000B4ED0" w:rsidP="00C118BC">
            <w:pPr>
              <w:pStyle w:val="TableText"/>
            </w:pPr>
            <w:r w:rsidRPr="000B4ED0">
              <w:t>Update terminology from “Strategic Resource Plan” to “Financial Plan”</w:t>
            </w:r>
            <w:r w:rsidR="00524207">
              <w:t>.</w:t>
            </w:r>
          </w:p>
          <w:p w14:paraId="693F26AF" w14:textId="17CAA4D6" w:rsidR="00943052" w:rsidRDefault="000B4ED0" w:rsidP="00C118BC">
            <w:pPr>
              <w:pStyle w:val="TableText"/>
            </w:pPr>
            <w:r w:rsidRPr="000B4ED0">
              <w:t>Optional information for inclusion by councils, at their discretion</w:t>
            </w:r>
            <w:r w:rsidR="00524207">
              <w:t>.</w:t>
            </w:r>
            <w:r w:rsidRPr="000B4ED0">
              <w:t xml:space="preserve"> </w:t>
            </w:r>
          </w:p>
        </w:tc>
      </w:tr>
      <w:tr w:rsidR="001B218E" w:rsidRPr="003E7A8D" w14:paraId="24301227" w14:textId="77777777" w:rsidTr="006112E9">
        <w:trPr>
          <w:cantSplit/>
        </w:trPr>
        <w:tc>
          <w:tcPr>
            <w:tcW w:w="1458" w:type="dxa"/>
            <w:tcBorders>
              <w:top w:val="single" w:sz="4" w:space="0" w:color="201547" w:themeColor="text2"/>
            </w:tcBorders>
          </w:tcPr>
          <w:p w14:paraId="168E2E94" w14:textId="4ABE9E6C" w:rsidR="001B218E" w:rsidRDefault="001B218E" w:rsidP="001B218E">
            <w:pPr>
              <w:pStyle w:val="TableText"/>
            </w:pPr>
            <w:r>
              <w:t>Throughout</w:t>
            </w:r>
          </w:p>
        </w:tc>
        <w:tc>
          <w:tcPr>
            <w:tcW w:w="7614" w:type="dxa"/>
            <w:tcBorders>
              <w:top w:val="single" w:sz="4" w:space="0" w:color="201547" w:themeColor="text2"/>
            </w:tcBorders>
          </w:tcPr>
          <w:p w14:paraId="679D9A29" w14:textId="57649F3E" w:rsidR="001B218E" w:rsidRDefault="001B218E" w:rsidP="001B218E">
            <w:pPr>
              <w:pStyle w:val="TableText"/>
            </w:pPr>
            <w:r w:rsidRPr="001D08BF">
              <w:t xml:space="preserve">Corrected various spelling, typographical, </w:t>
            </w:r>
            <w:proofErr w:type="gramStart"/>
            <w:r w:rsidRPr="001D08BF">
              <w:t>formatting</w:t>
            </w:r>
            <w:proofErr w:type="gramEnd"/>
            <w:r w:rsidRPr="001D08BF">
              <w:t xml:space="preserve"> and other minor issues with the </w:t>
            </w:r>
            <w:r>
              <w:t>Model Budget</w:t>
            </w:r>
            <w:r w:rsidR="002A1CED">
              <w:t xml:space="preserve"> and r</w:t>
            </w:r>
            <w:r w:rsidR="004D1B1D">
              <w:t>olled years</w:t>
            </w:r>
            <w:r w:rsidR="002A1CED">
              <w:t xml:space="preserve"> forward.</w:t>
            </w:r>
          </w:p>
        </w:tc>
      </w:tr>
    </w:tbl>
    <w:p w14:paraId="610E4F6E" w14:textId="24380788" w:rsidR="001D78C9" w:rsidRDefault="001D78C9" w:rsidP="003E7A8D"/>
    <w:p w14:paraId="1485AECC" w14:textId="114A435E" w:rsidR="006112E9" w:rsidRDefault="006112E9" w:rsidP="003E7A8D"/>
    <w:p w14:paraId="69072EA2" w14:textId="179C4321" w:rsidR="006112E9" w:rsidRDefault="006112E9" w:rsidP="006112E9">
      <w:pPr>
        <w:pStyle w:val="Heading2"/>
      </w:pPr>
      <w:r>
        <w:t>Better Practice Guide</w:t>
      </w:r>
      <w:r w:rsidR="001B218E">
        <w:t xml:space="preserve"> (BPG)</w:t>
      </w:r>
      <w:r>
        <w:t xml:space="preserve"> – Model </w:t>
      </w:r>
      <w:r w:rsidR="00550D8A">
        <w:t>Budget</w:t>
      </w:r>
    </w:p>
    <w:tbl>
      <w:tblPr>
        <w:tblStyle w:val="TableGrid"/>
        <w:tblW w:w="9072" w:type="dxa"/>
        <w:tblBorders>
          <w:top w:val="none" w:sz="0" w:space="0" w:color="auto"/>
          <w:left w:val="none" w:sz="0" w:space="0" w:color="auto"/>
          <w:bottom w:val="single" w:sz="8" w:space="0" w:color="auto"/>
          <w:right w:val="none" w:sz="0" w:space="0" w:color="auto"/>
          <w:insideV w:val="none" w:sz="0" w:space="0" w:color="auto"/>
        </w:tblBorders>
        <w:tblCellMar>
          <w:top w:w="57" w:type="dxa"/>
          <w:left w:w="57" w:type="dxa"/>
          <w:bottom w:w="57" w:type="dxa"/>
        </w:tblCellMar>
        <w:tblLook w:val="04A0" w:firstRow="1" w:lastRow="0" w:firstColumn="1" w:lastColumn="0" w:noHBand="0" w:noVBand="1"/>
        <w:tblCaption w:val="Table heading"/>
      </w:tblPr>
      <w:tblGrid>
        <w:gridCol w:w="1458"/>
        <w:gridCol w:w="7614"/>
      </w:tblGrid>
      <w:tr w:rsidR="00285B15" w:rsidRPr="00F074A4" w14:paraId="48F82BBC" w14:textId="77777777" w:rsidTr="00285B15">
        <w:trPr>
          <w:cantSplit/>
          <w:tblHeader/>
        </w:trPr>
        <w:tc>
          <w:tcPr>
            <w:tcW w:w="1458" w:type="dxa"/>
            <w:shd w:val="clear" w:color="auto" w:fill="62BB46" w:themeFill="accent3"/>
          </w:tcPr>
          <w:p w14:paraId="7D0A1349" w14:textId="13EA7477" w:rsidR="00285B15" w:rsidRPr="00F074A4" w:rsidRDefault="00285B15" w:rsidP="00287B00">
            <w:pPr>
              <w:pStyle w:val="TableColumnHeading"/>
              <w:rPr>
                <w:color w:val="100249" w:themeColor="accent4"/>
              </w:rPr>
            </w:pPr>
            <w:r>
              <w:t>REFERENCE</w:t>
            </w:r>
          </w:p>
        </w:tc>
        <w:tc>
          <w:tcPr>
            <w:tcW w:w="7614" w:type="dxa"/>
            <w:shd w:val="clear" w:color="auto" w:fill="62BB46" w:themeFill="accent3"/>
          </w:tcPr>
          <w:p w14:paraId="4BA9B7AC" w14:textId="0FA5964E" w:rsidR="00285B15" w:rsidRPr="00F074A4" w:rsidRDefault="00285B15" w:rsidP="00287B00">
            <w:pPr>
              <w:pStyle w:val="TableColumnHeading"/>
              <w:rPr>
                <w:color w:val="100249" w:themeColor="accent4"/>
              </w:rPr>
            </w:pPr>
            <w:r>
              <w:t>CHANGE</w:t>
            </w:r>
          </w:p>
        </w:tc>
      </w:tr>
      <w:tr w:rsidR="001A1CC2" w:rsidRPr="003E7A8D" w14:paraId="71FEF0C7" w14:textId="77777777" w:rsidTr="00285B15">
        <w:trPr>
          <w:cantSplit/>
        </w:trPr>
        <w:tc>
          <w:tcPr>
            <w:tcW w:w="1458" w:type="dxa"/>
          </w:tcPr>
          <w:p w14:paraId="5A256BAC" w14:textId="30E8D24B" w:rsidR="001A1CC2" w:rsidRDefault="00877D84" w:rsidP="001A1CC2">
            <w:pPr>
              <w:pStyle w:val="TableText"/>
            </w:pPr>
            <w:r>
              <w:t>BPG</w:t>
            </w:r>
            <w:r w:rsidR="00D168E5">
              <w:t xml:space="preserve"> Word document</w:t>
            </w:r>
          </w:p>
        </w:tc>
        <w:tc>
          <w:tcPr>
            <w:tcW w:w="7614" w:type="dxa"/>
          </w:tcPr>
          <w:p w14:paraId="68A08AEF" w14:textId="1618410C" w:rsidR="001A1CC2" w:rsidRDefault="001A1CC2" w:rsidP="001A1CC2">
            <w:pPr>
              <w:pStyle w:val="TableText"/>
            </w:pPr>
            <w:r>
              <w:t xml:space="preserve">Updated to reflect Local Government Victoria moving from DELWP to DJPR due to machinery of government changes. </w:t>
            </w:r>
          </w:p>
        </w:tc>
      </w:tr>
      <w:tr w:rsidR="001B218E" w:rsidRPr="003E7A8D" w14:paraId="3BEA4792" w14:textId="77777777" w:rsidTr="00285B15">
        <w:trPr>
          <w:cantSplit/>
        </w:trPr>
        <w:tc>
          <w:tcPr>
            <w:tcW w:w="1458" w:type="dxa"/>
          </w:tcPr>
          <w:p w14:paraId="4EBBE159" w14:textId="0DEB2C37" w:rsidR="001B218E" w:rsidRDefault="008F72BC" w:rsidP="00287B00">
            <w:pPr>
              <w:pStyle w:val="TableText"/>
            </w:pPr>
            <w:r>
              <w:t>A message from Local Government Victoria</w:t>
            </w:r>
          </w:p>
        </w:tc>
        <w:tc>
          <w:tcPr>
            <w:tcW w:w="7614" w:type="dxa"/>
          </w:tcPr>
          <w:p w14:paraId="18C0EA54" w14:textId="785C79E3" w:rsidR="001B218E" w:rsidRDefault="008F72BC" w:rsidP="00287B00">
            <w:pPr>
              <w:pStyle w:val="TableText"/>
            </w:pPr>
            <w:r>
              <w:t xml:space="preserve">Text updated to reflect </w:t>
            </w:r>
            <w:r w:rsidR="001045D3">
              <w:t>new legislative and regulatory framework</w:t>
            </w:r>
            <w:r w:rsidR="001A1BCB">
              <w:t xml:space="preserve"> and highlight key changes since previous edition.</w:t>
            </w:r>
          </w:p>
        </w:tc>
      </w:tr>
      <w:tr w:rsidR="001B218E" w:rsidRPr="003E7A8D" w14:paraId="7DC24DC8" w14:textId="77777777" w:rsidTr="00285B15">
        <w:trPr>
          <w:cantSplit/>
        </w:trPr>
        <w:tc>
          <w:tcPr>
            <w:tcW w:w="1458" w:type="dxa"/>
          </w:tcPr>
          <w:p w14:paraId="5127AE67" w14:textId="650BB1EB" w:rsidR="001B218E" w:rsidRDefault="006572D4" w:rsidP="00287B00">
            <w:pPr>
              <w:pStyle w:val="TableText"/>
            </w:pPr>
            <w:r>
              <w:t>Introduction</w:t>
            </w:r>
          </w:p>
        </w:tc>
        <w:tc>
          <w:tcPr>
            <w:tcW w:w="7614" w:type="dxa"/>
          </w:tcPr>
          <w:p w14:paraId="5DC8E223" w14:textId="77777777" w:rsidR="001B218E" w:rsidRDefault="006572D4" w:rsidP="00287B00">
            <w:pPr>
              <w:pStyle w:val="TableText"/>
            </w:pPr>
            <w:r>
              <w:t xml:space="preserve">Text updated to reflect </w:t>
            </w:r>
            <w:r w:rsidRPr="00BB6F39">
              <w:rPr>
                <w:i/>
                <w:iCs/>
              </w:rPr>
              <w:t>Local Government Act 2020</w:t>
            </w:r>
            <w:r>
              <w:t xml:space="preserve"> and Local Government (Planning and Reporting) Regulations 2020</w:t>
            </w:r>
            <w:r w:rsidR="00BB6F39">
              <w:t xml:space="preserve"> and related requirements and references.</w:t>
            </w:r>
          </w:p>
          <w:p w14:paraId="7A5A858C" w14:textId="451378E9" w:rsidR="00AE4BA1" w:rsidRDefault="00AE4BA1" w:rsidP="00287B00">
            <w:pPr>
              <w:pStyle w:val="TableText"/>
            </w:pPr>
            <w:r>
              <w:t>Working group membership updated</w:t>
            </w:r>
            <w:r w:rsidR="002B4847">
              <w:t xml:space="preserve"> for current year.</w:t>
            </w:r>
          </w:p>
        </w:tc>
      </w:tr>
      <w:tr w:rsidR="001B218E" w:rsidRPr="003E7A8D" w14:paraId="26B52F3A" w14:textId="77777777" w:rsidTr="00285B15">
        <w:trPr>
          <w:cantSplit/>
        </w:trPr>
        <w:tc>
          <w:tcPr>
            <w:tcW w:w="1458" w:type="dxa"/>
          </w:tcPr>
          <w:p w14:paraId="16C36604" w14:textId="54E4E852" w:rsidR="001B218E" w:rsidRDefault="00732DF5" w:rsidP="00287B00">
            <w:pPr>
              <w:pStyle w:val="TableText"/>
            </w:pPr>
            <w:r>
              <w:t>Integrated Strategic Planning and Reporting Framework</w:t>
            </w:r>
          </w:p>
        </w:tc>
        <w:tc>
          <w:tcPr>
            <w:tcW w:w="7614" w:type="dxa"/>
          </w:tcPr>
          <w:p w14:paraId="6D38B422" w14:textId="72CA4C20" w:rsidR="00732DF5" w:rsidRDefault="00732DF5" w:rsidP="00732DF5">
            <w:pPr>
              <w:pStyle w:val="TableText"/>
            </w:pPr>
            <w:r>
              <w:t xml:space="preserve">Text and diagrams updated to reflect </w:t>
            </w:r>
            <w:r w:rsidRPr="00BB6F39">
              <w:rPr>
                <w:i/>
                <w:iCs/>
              </w:rPr>
              <w:t>Local Government Act 2020</w:t>
            </w:r>
            <w:r>
              <w:t xml:space="preserve"> and Local Government (Planning and Reporting) Regulations 2020 and related requirements and references.</w:t>
            </w:r>
          </w:p>
          <w:p w14:paraId="612D6CD6" w14:textId="77777777" w:rsidR="001B218E" w:rsidRDefault="001B218E" w:rsidP="00287B00">
            <w:pPr>
              <w:pStyle w:val="TableText"/>
            </w:pPr>
          </w:p>
        </w:tc>
      </w:tr>
      <w:tr w:rsidR="001B218E" w:rsidRPr="003E7A8D" w14:paraId="55109C14" w14:textId="77777777" w:rsidTr="00285B15">
        <w:trPr>
          <w:cantSplit/>
        </w:trPr>
        <w:tc>
          <w:tcPr>
            <w:tcW w:w="1458" w:type="dxa"/>
          </w:tcPr>
          <w:p w14:paraId="757528C5" w14:textId="0433CA06" w:rsidR="001B218E" w:rsidRDefault="007D5E80" w:rsidP="00287B00">
            <w:pPr>
              <w:pStyle w:val="TableText"/>
            </w:pPr>
            <w:r>
              <w:t>Local Government Model Budget (Overview)</w:t>
            </w:r>
          </w:p>
        </w:tc>
        <w:tc>
          <w:tcPr>
            <w:tcW w:w="7614" w:type="dxa"/>
          </w:tcPr>
          <w:p w14:paraId="2DA0BC54" w14:textId="77777777" w:rsidR="00A47EFF" w:rsidRDefault="00A47EFF" w:rsidP="00A47EFF">
            <w:pPr>
              <w:pStyle w:val="TableText"/>
            </w:pPr>
            <w:r>
              <w:t xml:space="preserve">Text updated to reflect </w:t>
            </w:r>
            <w:r w:rsidRPr="00BB6F39">
              <w:rPr>
                <w:i/>
                <w:iCs/>
              </w:rPr>
              <w:t>Local Government Act 2020</w:t>
            </w:r>
            <w:r>
              <w:t xml:space="preserve"> and Local Government (Planning and Reporting) Regulations 2020 and related requirements and references.</w:t>
            </w:r>
          </w:p>
          <w:p w14:paraId="2AA9F45F" w14:textId="77777777" w:rsidR="001B218E" w:rsidRDefault="001B218E" w:rsidP="00287B00">
            <w:pPr>
              <w:pStyle w:val="TableText"/>
            </w:pPr>
          </w:p>
        </w:tc>
      </w:tr>
      <w:tr w:rsidR="001B218E" w:rsidRPr="003E7A8D" w14:paraId="6E6E0870" w14:textId="77777777" w:rsidTr="00285B15">
        <w:trPr>
          <w:cantSplit/>
        </w:trPr>
        <w:tc>
          <w:tcPr>
            <w:tcW w:w="1458" w:type="dxa"/>
          </w:tcPr>
          <w:p w14:paraId="18849B0E" w14:textId="59E3744A" w:rsidR="001B218E" w:rsidRDefault="002A6822" w:rsidP="00287B00">
            <w:pPr>
              <w:pStyle w:val="TableText"/>
            </w:pPr>
            <w:r>
              <w:t>Local Government Model Budget (Guidance)</w:t>
            </w:r>
          </w:p>
        </w:tc>
        <w:tc>
          <w:tcPr>
            <w:tcW w:w="7614" w:type="dxa"/>
          </w:tcPr>
          <w:p w14:paraId="3455C479" w14:textId="77777777" w:rsidR="008B34B2" w:rsidRDefault="008B34B2" w:rsidP="008B34B2">
            <w:pPr>
              <w:pStyle w:val="TableText"/>
            </w:pPr>
            <w:r>
              <w:t xml:space="preserve">Text updated to reflect </w:t>
            </w:r>
            <w:r w:rsidRPr="00BB6F39">
              <w:rPr>
                <w:i/>
                <w:iCs/>
              </w:rPr>
              <w:t>Local Government Act 2020</w:t>
            </w:r>
            <w:r>
              <w:t xml:space="preserve"> and Local Government (Planning and Reporting) Regulations 2020 and related requirements and references.</w:t>
            </w:r>
          </w:p>
          <w:p w14:paraId="3EB2BA04" w14:textId="77777777" w:rsidR="001B218E" w:rsidRDefault="00617AD4" w:rsidP="00287B00">
            <w:pPr>
              <w:pStyle w:val="TableText"/>
            </w:pPr>
            <w:r>
              <w:t xml:space="preserve">Reference to </w:t>
            </w:r>
            <w:r w:rsidR="00475FF6">
              <w:t xml:space="preserve">use of Department of Treasury and Finance </w:t>
            </w:r>
            <w:r w:rsidR="000A7702">
              <w:t xml:space="preserve">indicators to ensure consistent rate cap </w:t>
            </w:r>
            <w:r w:rsidR="00771502">
              <w:t>projections.</w:t>
            </w:r>
          </w:p>
          <w:p w14:paraId="323D22D5" w14:textId="62134477" w:rsidR="009969C7" w:rsidRDefault="009969C7" w:rsidP="00287B00">
            <w:pPr>
              <w:pStyle w:val="TableText"/>
            </w:pPr>
            <w:r>
              <w:t xml:space="preserve">Option of including additional financial performance indicators </w:t>
            </w:r>
            <w:r w:rsidR="00335EBD">
              <w:t>is noted.</w:t>
            </w:r>
          </w:p>
        </w:tc>
      </w:tr>
      <w:tr w:rsidR="001B218E" w:rsidRPr="003E7A8D" w14:paraId="2E937AC7" w14:textId="77777777" w:rsidTr="00285B15">
        <w:trPr>
          <w:cantSplit/>
        </w:trPr>
        <w:tc>
          <w:tcPr>
            <w:tcW w:w="1458" w:type="dxa"/>
          </w:tcPr>
          <w:p w14:paraId="36E8A85F" w14:textId="0DEF4543" w:rsidR="001B218E" w:rsidRDefault="002C4157" w:rsidP="00287B00">
            <w:pPr>
              <w:pStyle w:val="TableText"/>
            </w:pPr>
            <w:r>
              <w:lastRenderedPageBreak/>
              <w:t>Compliance checklist</w:t>
            </w:r>
          </w:p>
        </w:tc>
        <w:tc>
          <w:tcPr>
            <w:tcW w:w="7614" w:type="dxa"/>
          </w:tcPr>
          <w:p w14:paraId="1690081A" w14:textId="0B6C9900" w:rsidR="001B218E" w:rsidRDefault="00352A21" w:rsidP="00287B00">
            <w:pPr>
              <w:pStyle w:val="TableText"/>
            </w:pPr>
            <w:r>
              <w:t xml:space="preserve">Text updated to reflect </w:t>
            </w:r>
            <w:r w:rsidRPr="00BB6F39">
              <w:rPr>
                <w:i/>
                <w:iCs/>
              </w:rPr>
              <w:t>Local Government Act 2020</w:t>
            </w:r>
            <w:r>
              <w:t xml:space="preserve"> and Local Government (Planning and Reporting) Regulations 2020 and related requirements and references.</w:t>
            </w:r>
          </w:p>
        </w:tc>
      </w:tr>
      <w:tr w:rsidR="001B218E" w:rsidRPr="003E7A8D" w14:paraId="060B88E8" w14:textId="77777777" w:rsidTr="00285B15">
        <w:trPr>
          <w:cantSplit/>
        </w:trPr>
        <w:tc>
          <w:tcPr>
            <w:tcW w:w="1458" w:type="dxa"/>
          </w:tcPr>
          <w:p w14:paraId="35A5B3BA" w14:textId="6B017E33" w:rsidR="001B218E" w:rsidRDefault="00F44302" w:rsidP="00287B00">
            <w:pPr>
              <w:pStyle w:val="TableText"/>
            </w:pPr>
            <w:r>
              <w:t>Glossary</w:t>
            </w:r>
          </w:p>
        </w:tc>
        <w:tc>
          <w:tcPr>
            <w:tcW w:w="7614" w:type="dxa"/>
          </w:tcPr>
          <w:p w14:paraId="30ECC342" w14:textId="0E95F66D" w:rsidR="001B218E" w:rsidRDefault="00F44302" w:rsidP="00287B00">
            <w:pPr>
              <w:pStyle w:val="TableText"/>
            </w:pPr>
            <w:r>
              <w:t xml:space="preserve">Text updated to reflect </w:t>
            </w:r>
            <w:r w:rsidRPr="00BB6F39">
              <w:rPr>
                <w:i/>
                <w:iCs/>
              </w:rPr>
              <w:t>Local Government Act 2020</w:t>
            </w:r>
            <w:r>
              <w:t xml:space="preserve"> and Local Government (Planning and Reporting) Regulations 2020 and related requirements and references.</w:t>
            </w:r>
          </w:p>
        </w:tc>
      </w:tr>
      <w:tr w:rsidR="001B218E" w:rsidRPr="003E7A8D" w14:paraId="632B4F63" w14:textId="77777777" w:rsidTr="00285B15">
        <w:trPr>
          <w:cantSplit/>
        </w:trPr>
        <w:tc>
          <w:tcPr>
            <w:tcW w:w="1458" w:type="dxa"/>
          </w:tcPr>
          <w:p w14:paraId="78F5E6AE" w14:textId="2D99CE10" w:rsidR="001B218E" w:rsidRDefault="00EA49CC" w:rsidP="00287B00">
            <w:pPr>
              <w:pStyle w:val="TableText"/>
            </w:pPr>
            <w:r>
              <w:t>Appendices</w:t>
            </w:r>
          </w:p>
        </w:tc>
        <w:tc>
          <w:tcPr>
            <w:tcW w:w="7614" w:type="dxa"/>
          </w:tcPr>
          <w:p w14:paraId="0C9FA28A" w14:textId="0A8BA52F" w:rsidR="001B218E" w:rsidRDefault="00A1038D" w:rsidP="00287B00">
            <w:pPr>
              <w:pStyle w:val="TableText"/>
            </w:pPr>
            <w:r>
              <w:t xml:space="preserve">Optional </w:t>
            </w:r>
            <w:r w:rsidR="00C720B3">
              <w:t xml:space="preserve">disclosures for councils to consider including in their </w:t>
            </w:r>
            <w:r w:rsidR="004813ED">
              <w:t>Budget.</w:t>
            </w:r>
          </w:p>
        </w:tc>
      </w:tr>
      <w:tr w:rsidR="00285B15" w:rsidRPr="003E7A8D" w14:paraId="0D594046" w14:textId="77777777" w:rsidTr="00285B15">
        <w:trPr>
          <w:cantSplit/>
        </w:trPr>
        <w:tc>
          <w:tcPr>
            <w:tcW w:w="1458" w:type="dxa"/>
          </w:tcPr>
          <w:p w14:paraId="73B29480" w14:textId="6DB4BC1F" w:rsidR="00285B15" w:rsidRPr="003E7A8D" w:rsidRDefault="007158C9" w:rsidP="00287B00">
            <w:pPr>
              <w:pStyle w:val="TableText"/>
            </w:pPr>
            <w:r>
              <w:t>References</w:t>
            </w:r>
          </w:p>
        </w:tc>
        <w:tc>
          <w:tcPr>
            <w:tcW w:w="7614" w:type="dxa"/>
          </w:tcPr>
          <w:p w14:paraId="541038A0" w14:textId="68FA860B" w:rsidR="00285B15" w:rsidRPr="003E7A8D" w:rsidRDefault="007158C9" w:rsidP="00287B00">
            <w:pPr>
              <w:pStyle w:val="TableText"/>
            </w:pPr>
            <w:r>
              <w:t>Updated references throughout the B</w:t>
            </w:r>
            <w:r w:rsidR="00B678E2">
              <w:t xml:space="preserve">etter Practice Guide to reflect the </w:t>
            </w:r>
            <w:r w:rsidR="00B678E2" w:rsidRPr="00E321E9">
              <w:rPr>
                <w:i/>
                <w:iCs/>
              </w:rPr>
              <w:t>Local Government Act 2020</w:t>
            </w:r>
            <w:r w:rsidR="00B678E2">
              <w:t xml:space="preserve"> and the </w:t>
            </w:r>
            <w:r w:rsidR="00B678E2" w:rsidRPr="00E321E9">
              <w:rPr>
                <w:i/>
                <w:iCs/>
              </w:rPr>
              <w:t>Local Government (Planning and Reporting) Regulations 2020</w:t>
            </w:r>
            <w:r w:rsidR="00B678E2">
              <w:t>.</w:t>
            </w:r>
          </w:p>
        </w:tc>
      </w:tr>
      <w:tr w:rsidR="00285B15" w:rsidRPr="003E7A8D" w14:paraId="0D75915B" w14:textId="77777777" w:rsidTr="00285B15">
        <w:trPr>
          <w:cantSplit/>
        </w:trPr>
        <w:tc>
          <w:tcPr>
            <w:tcW w:w="1458" w:type="dxa"/>
          </w:tcPr>
          <w:p w14:paraId="3403715B" w14:textId="670503CE" w:rsidR="00285B15" w:rsidRPr="003E7A8D" w:rsidRDefault="00C3104C" w:rsidP="00287B00">
            <w:pPr>
              <w:pStyle w:val="TableText"/>
            </w:pPr>
            <w:r>
              <w:t>References</w:t>
            </w:r>
          </w:p>
        </w:tc>
        <w:tc>
          <w:tcPr>
            <w:tcW w:w="7614" w:type="dxa"/>
          </w:tcPr>
          <w:p w14:paraId="11A1F661" w14:textId="6CEF43A5" w:rsidR="00285B15" w:rsidRPr="003E7A8D" w:rsidRDefault="00C3104C" w:rsidP="00287B00">
            <w:pPr>
              <w:pStyle w:val="TableText"/>
            </w:pPr>
            <w:r>
              <w:t>Updated references to other related publications.</w:t>
            </w:r>
          </w:p>
        </w:tc>
      </w:tr>
      <w:tr w:rsidR="001B218E" w:rsidRPr="003E7A8D" w14:paraId="00F5241A" w14:textId="77777777" w:rsidTr="00285B15">
        <w:trPr>
          <w:cantSplit/>
        </w:trPr>
        <w:tc>
          <w:tcPr>
            <w:tcW w:w="1458" w:type="dxa"/>
          </w:tcPr>
          <w:p w14:paraId="7255F751" w14:textId="3FE83B25" w:rsidR="001B218E" w:rsidRPr="003E7A8D" w:rsidRDefault="001B218E" w:rsidP="001B218E">
            <w:pPr>
              <w:pStyle w:val="TableText"/>
            </w:pPr>
            <w:r>
              <w:t>Throughout</w:t>
            </w:r>
          </w:p>
        </w:tc>
        <w:tc>
          <w:tcPr>
            <w:tcW w:w="7614" w:type="dxa"/>
          </w:tcPr>
          <w:p w14:paraId="355B0C57" w14:textId="073C5335" w:rsidR="001B218E" w:rsidRPr="003E7A8D" w:rsidRDefault="001B218E" w:rsidP="001B218E">
            <w:pPr>
              <w:pStyle w:val="TableText"/>
            </w:pPr>
            <w:r w:rsidRPr="001D08BF">
              <w:t xml:space="preserve">Corrected various spelling, typographical, </w:t>
            </w:r>
            <w:proofErr w:type="gramStart"/>
            <w:r w:rsidRPr="001D08BF">
              <w:t>formatting</w:t>
            </w:r>
            <w:proofErr w:type="gramEnd"/>
            <w:r w:rsidRPr="001D08BF">
              <w:t xml:space="preserve"> and other minor issues with the </w:t>
            </w:r>
            <w:r>
              <w:t>BPG</w:t>
            </w:r>
            <w:r w:rsidRPr="001D08BF">
              <w:t>.</w:t>
            </w:r>
          </w:p>
        </w:tc>
      </w:tr>
    </w:tbl>
    <w:p w14:paraId="5776994A" w14:textId="77777777" w:rsidR="00F24E4F" w:rsidRPr="001D78C9" w:rsidRDefault="00F24E4F" w:rsidP="003E7A8D"/>
    <w:p w14:paraId="7AB8B34B" w14:textId="77777777" w:rsidR="0072576F" w:rsidRPr="003E7A8D" w:rsidRDefault="0072576F" w:rsidP="003E7A8D">
      <w:pPr>
        <w:pStyle w:val="Normalnospace"/>
      </w:pPr>
      <w:r w:rsidRPr="003E7A8D">
        <w:t xml:space="preserve">Department of Jobs, Precincts and Regions </w:t>
      </w:r>
    </w:p>
    <w:p w14:paraId="1AC34DF8" w14:textId="77777777" w:rsidR="00DB0772" w:rsidRDefault="001D26CA" w:rsidP="003E7A8D">
      <w:pPr>
        <w:pStyle w:val="Normalnospace"/>
      </w:pPr>
      <w:r>
        <w:t>1 Spring Street Melbourne Victoria 3000</w:t>
      </w:r>
    </w:p>
    <w:p w14:paraId="5192D12D" w14:textId="77777777" w:rsidR="004A5B89" w:rsidRDefault="004A5B89" w:rsidP="0003420B">
      <w:r w:rsidRPr="004A5B89">
        <w:t>Telephone (03) 9651 9999</w:t>
      </w:r>
    </w:p>
    <w:p w14:paraId="086F7A07" w14:textId="77777777" w:rsidR="00DB0772" w:rsidRDefault="001D26CA" w:rsidP="0003420B">
      <w:r>
        <w:t xml:space="preserve">© Copyright State of Victoria, </w:t>
      </w:r>
    </w:p>
    <w:p w14:paraId="37A90761" w14:textId="77777777" w:rsidR="001D26CA" w:rsidRDefault="0072576F" w:rsidP="0003420B">
      <w:r w:rsidRPr="00E02831">
        <w:t xml:space="preserve">Department of Jobs, </w:t>
      </w:r>
      <w:r w:rsidRPr="005E284D">
        <w:rPr>
          <w:lang w:val="en-US"/>
        </w:rPr>
        <w:t>Precincts and Regions</w:t>
      </w:r>
      <w:r w:rsidRPr="00E02831">
        <w:t xml:space="preserve"> </w:t>
      </w:r>
      <w:r w:rsidR="004A5B89">
        <w:t>201</w:t>
      </w:r>
      <w:r>
        <w:t>9</w:t>
      </w:r>
    </w:p>
    <w:p w14:paraId="6A8CEDDA" w14:textId="77777777" w:rsidR="00DB0772" w:rsidRDefault="001D26CA" w:rsidP="0003420B">
      <w:r>
        <w:t xml:space="preserve">Except for any logos, emblems, trademarks, </w:t>
      </w:r>
      <w:proofErr w:type="gramStart"/>
      <w:r>
        <w:t>artwork</w:t>
      </w:r>
      <w:proofErr w:type="gramEnd"/>
      <w:r>
        <w:t xml:space="preserve"> and photography this document is made available under the</w:t>
      </w:r>
      <w:r w:rsidR="004A5B89">
        <w:t xml:space="preserve"> </w:t>
      </w:r>
      <w:r>
        <w:t>terms of the Creative Commons Attribution 3.0 Australia license.</w:t>
      </w:r>
    </w:p>
    <w:p w14:paraId="3B8DA753" w14:textId="77777777" w:rsidR="00DB0772" w:rsidRDefault="001D26CA" w:rsidP="0003420B">
      <w:r>
        <w:t xml:space="preserve">This document is also available in an accessible format at </w:t>
      </w:r>
      <w:r w:rsidR="00441AB0">
        <w:t>economicdevelopment.vic.gov.au</w:t>
      </w:r>
    </w:p>
    <w:p w14:paraId="445900E8" w14:textId="77777777" w:rsidR="00724ECD" w:rsidRDefault="00724ECD" w:rsidP="00724ECD"/>
    <w:p w14:paraId="25849162" w14:textId="77777777" w:rsidR="00DA5B3D" w:rsidRPr="00DA5B3D" w:rsidRDefault="00DA5B3D" w:rsidP="00724ECD"/>
    <w:sectPr w:rsidR="00DA5B3D" w:rsidRPr="00DA5B3D" w:rsidSect="00F074A4">
      <w:headerReference w:type="default" r:id="rId11"/>
      <w:footerReference w:type="default" r:id="rId12"/>
      <w:headerReference w:type="first" r:id="rId13"/>
      <w:footerReference w:type="first" r:id="rId14"/>
      <w:pgSz w:w="11906" w:h="16838" w:code="9"/>
      <w:pgMar w:top="1418" w:right="1418" w:bottom="1418" w:left="1418" w:header="567" w:footer="6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EA485" w14:textId="77777777" w:rsidR="000D3E3C" w:rsidRDefault="000D3E3C" w:rsidP="0003420B">
      <w:r>
        <w:separator/>
      </w:r>
    </w:p>
  </w:endnote>
  <w:endnote w:type="continuationSeparator" w:id="0">
    <w:p w14:paraId="71697B5E" w14:textId="77777777" w:rsidR="000D3E3C" w:rsidRDefault="000D3E3C" w:rsidP="0003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F074A4" w:rsidRPr="00AB2474" w14:paraId="06C5B5F2" w14:textId="77777777" w:rsidTr="002465D9">
      <w:tc>
        <w:tcPr>
          <w:tcW w:w="4140" w:type="dxa"/>
          <w:vAlign w:val="center"/>
        </w:tcPr>
        <w:p w14:paraId="19EB8AE6" w14:textId="01269B8A" w:rsidR="00F074A4" w:rsidRPr="00AA66D9" w:rsidRDefault="00F074A4" w:rsidP="00F074A4">
          <w:pPr>
            <w:pStyle w:val="Footer"/>
            <w:tabs>
              <w:tab w:val="clear" w:pos="4253"/>
            </w:tabs>
            <w:rPr>
              <w:rStyle w:val="PageNumber"/>
            </w:rPr>
          </w:pPr>
          <w:r w:rsidRPr="00AA66D9">
            <w:fldChar w:fldCharType="begin"/>
          </w:r>
          <w:r w:rsidRPr="00AA66D9">
            <w:instrText xml:space="preserve"> REF Title \h  \* MERGEFORMAT </w:instrText>
          </w:r>
          <w:r w:rsidRPr="00AA66D9">
            <w:fldChar w:fldCharType="separate"/>
          </w:r>
          <w:r w:rsidR="00542644">
            <w:rPr>
              <w:rStyle w:val="PageNumber"/>
            </w:rPr>
            <w:fldChar w:fldCharType="begin"/>
          </w:r>
          <w:r w:rsidR="00542644">
            <w:rPr>
              <w:rStyle w:val="PageNumber"/>
            </w:rPr>
            <w:instrText xml:space="preserve"> STYLEREF  Title \l  \* MERGEFORMAT </w:instrText>
          </w:r>
          <w:r w:rsidR="00542644">
            <w:rPr>
              <w:rStyle w:val="PageNumber"/>
            </w:rPr>
            <w:fldChar w:fldCharType="separate"/>
          </w:r>
          <w:r w:rsidR="00187177">
            <w:rPr>
              <w:rStyle w:val="PageNumber"/>
              <w:noProof/>
            </w:rPr>
            <w:t>Local Government Model Budget</w:t>
          </w:r>
          <w:r w:rsidR="00542644">
            <w:rPr>
              <w:rStyle w:val="PageNumber"/>
            </w:rPr>
            <w:fldChar w:fldCharType="end"/>
          </w:r>
          <w:r w:rsidR="005979F4" w:rsidRPr="005979F4">
            <w:t>.</w:t>
          </w:r>
          <w:r w:rsidRPr="00AA66D9">
            <w:fldChar w:fldCharType="end"/>
          </w:r>
        </w:p>
      </w:tc>
      <w:tc>
        <w:tcPr>
          <w:tcW w:w="2460" w:type="dxa"/>
          <w:vAlign w:val="center"/>
        </w:tcPr>
        <w:p w14:paraId="7C3C56C5" w14:textId="77777777" w:rsidR="00F074A4" w:rsidRPr="00AA66D9" w:rsidRDefault="00F074A4" w:rsidP="00F074A4">
          <w:pPr>
            <w:pStyle w:val="Footer"/>
            <w:tabs>
              <w:tab w:val="clear" w:pos="4253"/>
            </w:tabs>
            <w:jc w:val="center"/>
            <w:rPr>
              <w:rStyle w:val="PageNumber"/>
              <w:sz w:val="18"/>
              <w:szCs w:val="18"/>
            </w:rPr>
          </w:pPr>
          <w:r w:rsidRPr="00AA66D9">
            <w:rPr>
              <w:rStyle w:val="PageNumber"/>
              <w:sz w:val="18"/>
              <w:szCs w:val="18"/>
            </w:rPr>
            <w:fldChar w:fldCharType="begin"/>
          </w:r>
          <w:r w:rsidRPr="00AA66D9">
            <w:rPr>
              <w:rStyle w:val="PageNumber"/>
              <w:sz w:val="18"/>
              <w:szCs w:val="18"/>
            </w:rPr>
            <w:instrText xml:space="preserve"> PAGE </w:instrText>
          </w:r>
          <w:r w:rsidRPr="00AA66D9">
            <w:rPr>
              <w:rStyle w:val="PageNumber"/>
              <w:sz w:val="18"/>
              <w:szCs w:val="18"/>
            </w:rPr>
            <w:fldChar w:fldCharType="separate"/>
          </w:r>
          <w:r w:rsidRPr="00AA66D9">
            <w:rPr>
              <w:rStyle w:val="PageNumber"/>
              <w:b/>
              <w:color w:val="53565A"/>
              <w:sz w:val="18"/>
              <w:szCs w:val="18"/>
            </w:rPr>
            <w:t>1</w:t>
          </w:r>
          <w:r w:rsidRPr="00AA66D9">
            <w:rPr>
              <w:rStyle w:val="PageNumber"/>
              <w:sz w:val="18"/>
              <w:szCs w:val="18"/>
            </w:rPr>
            <w:fldChar w:fldCharType="end"/>
          </w:r>
          <w:r w:rsidRPr="00AA66D9">
            <w:rPr>
              <w:rStyle w:val="PageNumber"/>
              <w:sz w:val="18"/>
              <w:szCs w:val="18"/>
            </w:rPr>
            <w:t xml:space="preserve"> of </w:t>
          </w:r>
          <w:r w:rsidRPr="00AA66D9">
            <w:rPr>
              <w:rStyle w:val="PageNumber"/>
              <w:sz w:val="18"/>
              <w:szCs w:val="18"/>
            </w:rPr>
            <w:fldChar w:fldCharType="begin"/>
          </w:r>
          <w:r w:rsidRPr="00AA66D9">
            <w:rPr>
              <w:rStyle w:val="PageNumber"/>
              <w:sz w:val="18"/>
              <w:szCs w:val="18"/>
            </w:rPr>
            <w:instrText xml:space="preserve"> NUMPAGES </w:instrText>
          </w:r>
          <w:r w:rsidRPr="00AA66D9">
            <w:rPr>
              <w:rStyle w:val="PageNumber"/>
              <w:sz w:val="18"/>
              <w:szCs w:val="18"/>
            </w:rPr>
            <w:fldChar w:fldCharType="separate"/>
          </w:r>
          <w:r w:rsidRPr="00AA66D9">
            <w:rPr>
              <w:rStyle w:val="PageNumber"/>
              <w:b/>
              <w:color w:val="53565A"/>
              <w:sz w:val="18"/>
              <w:szCs w:val="18"/>
            </w:rPr>
            <w:t>2</w:t>
          </w:r>
          <w:r w:rsidRPr="00AA66D9">
            <w:rPr>
              <w:rStyle w:val="PageNumber"/>
              <w:sz w:val="18"/>
              <w:szCs w:val="18"/>
            </w:rPr>
            <w:fldChar w:fldCharType="end"/>
          </w:r>
        </w:p>
      </w:tc>
      <w:tc>
        <w:tcPr>
          <w:tcW w:w="3465" w:type="dxa"/>
        </w:tcPr>
        <w:p w14:paraId="31D9ACC4" w14:textId="77777777" w:rsidR="00F074A4" w:rsidRPr="00AB2474" w:rsidRDefault="00F074A4" w:rsidP="00F074A4">
          <w:pPr>
            <w:pStyle w:val="Footer"/>
            <w:tabs>
              <w:tab w:val="clear" w:pos="4253"/>
            </w:tabs>
            <w:jc w:val="right"/>
          </w:pPr>
          <w:r w:rsidRPr="00AA66D9">
            <w:rPr>
              <w:noProof/>
            </w:rPr>
            <w:drawing>
              <wp:inline distT="0" distB="0" distL="0" distR="0" wp14:anchorId="00842993" wp14:editId="693BAE7D">
                <wp:extent cx="1335600" cy="403200"/>
                <wp:effectExtent l="0" t="0" r="0" b="0"/>
                <wp:docPr id="21" name="Picture 21"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tbl>
  <w:p w14:paraId="69E1B71D" w14:textId="77777777" w:rsidR="00CD4922" w:rsidRPr="00F074A4" w:rsidRDefault="00CD4922" w:rsidP="00F074A4">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DC712" w14:textId="70F1A2F3" w:rsidR="00AB2474" w:rsidRPr="00AB2474" w:rsidRDefault="00D20444" w:rsidP="00AB2474">
    <w:pPr>
      <w:pStyle w:val="Footer"/>
    </w:pPr>
    <w:r>
      <w:rPr>
        <w:rStyle w:val="PageNumber"/>
      </w:rPr>
      <w:fldChar w:fldCharType="begin"/>
    </w:r>
    <w:r>
      <w:rPr>
        <w:rStyle w:val="PageNumber"/>
      </w:rPr>
      <w:instrText xml:space="preserve"> STYLEREF  Title \l  \* MERGEFORMAT </w:instrText>
    </w:r>
    <w:r>
      <w:rPr>
        <w:rStyle w:val="PageNumber"/>
      </w:rPr>
      <w:fldChar w:fldCharType="separate"/>
    </w:r>
    <w:r w:rsidR="00187177">
      <w:rPr>
        <w:rStyle w:val="PageNumber"/>
        <w:noProof/>
      </w:rPr>
      <w:t>Local Government Model Budget</w:t>
    </w:r>
    <w:r>
      <w:rPr>
        <w:rStyle w:val="PageNumber"/>
      </w:rPr>
      <w:fldChar w:fldCharType="end"/>
    </w:r>
    <w:r w:rsidR="00AB2474" w:rsidRPr="00AB2474">
      <w:rPr>
        <w:rStyle w:val="PageNumber"/>
      </w:rPr>
      <w:tab/>
    </w:r>
    <w:r w:rsidR="00AB2474" w:rsidRPr="00AB2474">
      <w:rPr>
        <w:rStyle w:val="PageNumber"/>
        <w:sz w:val="18"/>
        <w:szCs w:val="18"/>
      </w:rPr>
      <w:fldChar w:fldCharType="begin"/>
    </w:r>
    <w:r w:rsidR="00AB2474" w:rsidRPr="00AB2474">
      <w:rPr>
        <w:rStyle w:val="PageNumber"/>
        <w:sz w:val="18"/>
        <w:szCs w:val="18"/>
      </w:rPr>
      <w:instrText xml:space="preserve"> PAGE </w:instrText>
    </w:r>
    <w:r w:rsidR="00AB2474" w:rsidRPr="00AB2474">
      <w:rPr>
        <w:rStyle w:val="PageNumber"/>
        <w:sz w:val="18"/>
        <w:szCs w:val="18"/>
      </w:rPr>
      <w:fldChar w:fldCharType="separate"/>
    </w:r>
    <w:r w:rsidR="00AB2474" w:rsidRPr="00AB2474">
      <w:rPr>
        <w:rStyle w:val="PageNumber"/>
        <w:sz w:val="18"/>
        <w:szCs w:val="18"/>
      </w:rPr>
      <w:t>2</w:t>
    </w:r>
    <w:r w:rsidR="00AB2474" w:rsidRPr="00AB2474">
      <w:rPr>
        <w:rStyle w:val="PageNumber"/>
        <w:sz w:val="18"/>
        <w:szCs w:val="18"/>
      </w:rPr>
      <w:fldChar w:fldCharType="end"/>
    </w:r>
    <w:r w:rsidR="00AB2474" w:rsidRPr="00AB2474">
      <w:rPr>
        <w:rStyle w:val="PageNumber"/>
        <w:sz w:val="18"/>
        <w:szCs w:val="18"/>
      </w:rPr>
      <w:t xml:space="preserve"> of </w:t>
    </w:r>
    <w:r w:rsidR="00AB2474" w:rsidRPr="00AB2474">
      <w:rPr>
        <w:rStyle w:val="PageNumber"/>
        <w:sz w:val="18"/>
        <w:szCs w:val="18"/>
      </w:rPr>
      <w:fldChar w:fldCharType="begin"/>
    </w:r>
    <w:r w:rsidR="00AB2474" w:rsidRPr="00AB2474">
      <w:rPr>
        <w:rStyle w:val="PageNumber"/>
        <w:sz w:val="18"/>
        <w:szCs w:val="18"/>
      </w:rPr>
      <w:instrText xml:space="preserve"> NUMPAGES </w:instrText>
    </w:r>
    <w:r w:rsidR="00AB2474" w:rsidRPr="00AB2474">
      <w:rPr>
        <w:rStyle w:val="PageNumber"/>
        <w:sz w:val="18"/>
        <w:szCs w:val="18"/>
      </w:rPr>
      <w:fldChar w:fldCharType="separate"/>
    </w:r>
    <w:r w:rsidR="00AB2474" w:rsidRPr="00AB2474">
      <w:rPr>
        <w:rStyle w:val="PageNumber"/>
        <w:sz w:val="18"/>
        <w:szCs w:val="18"/>
      </w:rPr>
      <w:t>5</w:t>
    </w:r>
    <w:r w:rsidR="00AB2474" w:rsidRPr="00AB2474">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B8250" w14:textId="77777777" w:rsidR="000D3E3C" w:rsidRDefault="000D3E3C" w:rsidP="0003420B">
      <w:r>
        <w:separator/>
      </w:r>
    </w:p>
  </w:footnote>
  <w:footnote w:type="continuationSeparator" w:id="0">
    <w:p w14:paraId="1F71C345" w14:textId="77777777" w:rsidR="000D3E3C" w:rsidRDefault="000D3E3C" w:rsidP="0003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128FE" w14:textId="77777777" w:rsidR="00C91C3F" w:rsidRDefault="00C91C3F" w:rsidP="0003420B">
    <w:r>
      <w:rPr>
        <w:noProof/>
        <w:lang w:val="en-GB" w:eastAsia="en-GB"/>
      </w:rPr>
      <w:drawing>
        <wp:anchor distT="0" distB="0" distL="114300" distR="114300" simplePos="0" relativeHeight="251669504" behindDoc="1" locked="1" layoutInCell="0" allowOverlap="1" wp14:anchorId="6B50ADEA" wp14:editId="112CD8C1">
          <wp:simplePos x="0" y="0"/>
          <wp:positionH relativeFrom="page">
            <wp:posOffset>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F1F3F" w14:textId="77777777" w:rsidR="00AB2474" w:rsidRDefault="00003077">
    <w:pPr>
      <w:pStyle w:val="Header"/>
    </w:pPr>
    <w:r>
      <w:rPr>
        <w:noProof/>
      </w:rPr>
      <w:drawing>
        <wp:anchor distT="0" distB="0" distL="114300" distR="114300" simplePos="0" relativeHeight="251676672" behindDoc="1" locked="0" layoutInCell="1" allowOverlap="1" wp14:anchorId="31A1D332" wp14:editId="282FE5AE">
          <wp:simplePos x="904875" y="361950"/>
          <wp:positionH relativeFrom="page">
            <wp:align>left</wp:align>
          </wp:positionH>
          <wp:positionV relativeFrom="page">
            <wp:align>top</wp:align>
          </wp:positionV>
          <wp:extent cx="7578000" cy="10720800"/>
          <wp:effectExtent l="0" t="0" r="4445" b="444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PR Corporate A4 Information Sheets_Grey background V2.jpg"/>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F96F8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A8105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9A62A5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FC8A7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8A01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C244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E202C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A02F6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84A337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236B22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B6FE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2D0628E"/>
    <w:multiLevelType w:val="hybridMultilevel"/>
    <w:tmpl w:val="1C7C0294"/>
    <w:lvl w:ilvl="0" w:tplc="F7F88F9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3"/>
  </w:num>
  <w:num w:numId="2">
    <w:abstractNumId w:val="11"/>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71"/>
  <w:removePersonalInformation/>
  <w:removeDateAndTime/>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9F4"/>
    <w:rsid w:val="00003077"/>
    <w:rsid w:val="000110F3"/>
    <w:rsid w:val="000274FF"/>
    <w:rsid w:val="0003420B"/>
    <w:rsid w:val="00043347"/>
    <w:rsid w:val="0005460E"/>
    <w:rsid w:val="00055849"/>
    <w:rsid w:val="00081AFE"/>
    <w:rsid w:val="0009260F"/>
    <w:rsid w:val="000A3A67"/>
    <w:rsid w:val="000A7702"/>
    <w:rsid w:val="000B4ED0"/>
    <w:rsid w:val="000C6715"/>
    <w:rsid w:val="000D009C"/>
    <w:rsid w:val="000D1F5C"/>
    <w:rsid w:val="000D3E3C"/>
    <w:rsid w:val="00101776"/>
    <w:rsid w:val="001029B5"/>
    <w:rsid w:val="001045D3"/>
    <w:rsid w:val="00115933"/>
    <w:rsid w:val="00141944"/>
    <w:rsid w:val="001576FE"/>
    <w:rsid w:val="001725FC"/>
    <w:rsid w:val="0017653B"/>
    <w:rsid w:val="00180099"/>
    <w:rsid w:val="00182082"/>
    <w:rsid w:val="00187177"/>
    <w:rsid w:val="00194B40"/>
    <w:rsid w:val="001952A2"/>
    <w:rsid w:val="00197206"/>
    <w:rsid w:val="001A1BCB"/>
    <w:rsid w:val="001A1CC2"/>
    <w:rsid w:val="001B218E"/>
    <w:rsid w:val="001B473F"/>
    <w:rsid w:val="001C3026"/>
    <w:rsid w:val="001C6A4D"/>
    <w:rsid w:val="001D1AA9"/>
    <w:rsid w:val="001D26CA"/>
    <w:rsid w:val="001D78C9"/>
    <w:rsid w:val="001E1196"/>
    <w:rsid w:val="00213414"/>
    <w:rsid w:val="00213A2E"/>
    <w:rsid w:val="00235B9E"/>
    <w:rsid w:val="0026126A"/>
    <w:rsid w:val="002619C4"/>
    <w:rsid w:val="0026215C"/>
    <w:rsid w:val="00285B15"/>
    <w:rsid w:val="00287B00"/>
    <w:rsid w:val="00287F6C"/>
    <w:rsid w:val="002A1CED"/>
    <w:rsid w:val="002A6822"/>
    <w:rsid w:val="002B4847"/>
    <w:rsid w:val="002C4157"/>
    <w:rsid w:val="002D3C75"/>
    <w:rsid w:val="00304B3B"/>
    <w:rsid w:val="0031573F"/>
    <w:rsid w:val="0033283A"/>
    <w:rsid w:val="00335EBD"/>
    <w:rsid w:val="00352A21"/>
    <w:rsid w:val="00366EB5"/>
    <w:rsid w:val="003743A1"/>
    <w:rsid w:val="00390655"/>
    <w:rsid w:val="003B24F4"/>
    <w:rsid w:val="003B6B0C"/>
    <w:rsid w:val="003E2D18"/>
    <w:rsid w:val="003E7136"/>
    <w:rsid w:val="003E7A8D"/>
    <w:rsid w:val="00406E73"/>
    <w:rsid w:val="004179EA"/>
    <w:rsid w:val="00420E29"/>
    <w:rsid w:val="00441AB0"/>
    <w:rsid w:val="004460AE"/>
    <w:rsid w:val="00451CEA"/>
    <w:rsid w:val="00452284"/>
    <w:rsid w:val="004653A5"/>
    <w:rsid w:val="004750F6"/>
    <w:rsid w:val="00475FF6"/>
    <w:rsid w:val="004813ED"/>
    <w:rsid w:val="00486C45"/>
    <w:rsid w:val="00494426"/>
    <w:rsid w:val="004A339E"/>
    <w:rsid w:val="004A5B89"/>
    <w:rsid w:val="004D0E4A"/>
    <w:rsid w:val="004D1B1D"/>
    <w:rsid w:val="004D497D"/>
    <w:rsid w:val="004F352F"/>
    <w:rsid w:val="00500767"/>
    <w:rsid w:val="00503287"/>
    <w:rsid w:val="00524207"/>
    <w:rsid w:val="00542644"/>
    <w:rsid w:val="00550D8A"/>
    <w:rsid w:val="00551731"/>
    <w:rsid w:val="0056172C"/>
    <w:rsid w:val="00595095"/>
    <w:rsid w:val="005958CD"/>
    <w:rsid w:val="005979F4"/>
    <w:rsid w:val="005A4B28"/>
    <w:rsid w:val="005C60B9"/>
    <w:rsid w:val="005C6B14"/>
    <w:rsid w:val="005E1C54"/>
    <w:rsid w:val="005F7200"/>
    <w:rsid w:val="0060263D"/>
    <w:rsid w:val="006112E9"/>
    <w:rsid w:val="00617AD4"/>
    <w:rsid w:val="00634D7B"/>
    <w:rsid w:val="0063597B"/>
    <w:rsid w:val="0063704E"/>
    <w:rsid w:val="006407B4"/>
    <w:rsid w:val="00647F38"/>
    <w:rsid w:val="006572D4"/>
    <w:rsid w:val="00657FFE"/>
    <w:rsid w:val="00671925"/>
    <w:rsid w:val="00674B7E"/>
    <w:rsid w:val="00683B16"/>
    <w:rsid w:val="006C3CC4"/>
    <w:rsid w:val="006D0D3C"/>
    <w:rsid w:val="006D5B9A"/>
    <w:rsid w:val="006F3B79"/>
    <w:rsid w:val="00701468"/>
    <w:rsid w:val="007020F3"/>
    <w:rsid w:val="007022F9"/>
    <w:rsid w:val="00713814"/>
    <w:rsid w:val="007158C9"/>
    <w:rsid w:val="00722DCD"/>
    <w:rsid w:val="00724ECD"/>
    <w:rsid w:val="0072576F"/>
    <w:rsid w:val="007277B3"/>
    <w:rsid w:val="007305E4"/>
    <w:rsid w:val="00732DF5"/>
    <w:rsid w:val="00745D4D"/>
    <w:rsid w:val="00751448"/>
    <w:rsid w:val="00770E64"/>
    <w:rsid w:val="00771502"/>
    <w:rsid w:val="007A212C"/>
    <w:rsid w:val="007A3B13"/>
    <w:rsid w:val="007D5E80"/>
    <w:rsid w:val="0080176E"/>
    <w:rsid w:val="0082487E"/>
    <w:rsid w:val="00825DB5"/>
    <w:rsid w:val="00826AD5"/>
    <w:rsid w:val="00836148"/>
    <w:rsid w:val="00845A61"/>
    <w:rsid w:val="00851558"/>
    <w:rsid w:val="00877D36"/>
    <w:rsid w:val="00877D84"/>
    <w:rsid w:val="00883501"/>
    <w:rsid w:val="008B34B2"/>
    <w:rsid w:val="008B74CB"/>
    <w:rsid w:val="008F511C"/>
    <w:rsid w:val="008F6B01"/>
    <w:rsid w:val="008F72BC"/>
    <w:rsid w:val="00904AF3"/>
    <w:rsid w:val="00943052"/>
    <w:rsid w:val="00965568"/>
    <w:rsid w:val="009969C7"/>
    <w:rsid w:val="009C56B0"/>
    <w:rsid w:val="009D0CB2"/>
    <w:rsid w:val="009D72D8"/>
    <w:rsid w:val="009E3451"/>
    <w:rsid w:val="00A1038D"/>
    <w:rsid w:val="00A15297"/>
    <w:rsid w:val="00A43C74"/>
    <w:rsid w:val="00A47EFF"/>
    <w:rsid w:val="00AA5F67"/>
    <w:rsid w:val="00AB2474"/>
    <w:rsid w:val="00AB47E5"/>
    <w:rsid w:val="00AC14D7"/>
    <w:rsid w:val="00AC55D5"/>
    <w:rsid w:val="00AE4BA1"/>
    <w:rsid w:val="00AF7505"/>
    <w:rsid w:val="00B15CD3"/>
    <w:rsid w:val="00B45885"/>
    <w:rsid w:val="00B678E2"/>
    <w:rsid w:val="00B906A6"/>
    <w:rsid w:val="00BA4252"/>
    <w:rsid w:val="00BA5FDB"/>
    <w:rsid w:val="00BB52BA"/>
    <w:rsid w:val="00BB6F39"/>
    <w:rsid w:val="00BC4791"/>
    <w:rsid w:val="00BC5760"/>
    <w:rsid w:val="00BC74C1"/>
    <w:rsid w:val="00BE78FC"/>
    <w:rsid w:val="00C04885"/>
    <w:rsid w:val="00C118BC"/>
    <w:rsid w:val="00C20997"/>
    <w:rsid w:val="00C3104C"/>
    <w:rsid w:val="00C44506"/>
    <w:rsid w:val="00C566EF"/>
    <w:rsid w:val="00C663E5"/>
    <w:rsid w:val="00C720B3"/>
    <w:rsid w:val="00C72EBF"/>
    <w:rsid w:val="00C73464"/>
    <w:rsid w:val="00C879A3"/>
    <w:rsid w:val="00C91C3F"/>
    <w:rsid w:val="00CB18E9"/>
    <w:rsid w:val="00CC3B31"/>
    <w:rsid w:val="00CC67F9"/>
    <w:rsid w:val="00CD26FA"/>
    <w:rsid w:val="00CD4922"/>
    <w:rsid w:val="00CD4E9D"/>
    <w:rsid w:val="00CF14BE"/>
    <w:rsid w:val="00D00EDE"/>
    <w:rsid w:val="00D168E5"/>
    <w:rsid w:val="00D20444"/>
    <w:rsid w:val="00D21116"/>
    <w:rsid w:val="00D227D2"/>
    <w:rsid w:val="00D3232E"/>
    <w:rsid w:val="00D3770B"/>
    <w:rsid w:val="00D9270B"/>
    <w:rsid w:val="00DA217C"/>
    <w:rsid w:val="00DA5B3D"/>
    <w:rsid w:val="00DB0772"/>
    <w:rsid w:val="00DC0E0F"/>
    <w:rsid w:val="00DC53FA"/>
    <w:rsid w:val="00DC7BDD"/>
    <w:rsid w:val="00DE02BB"/>
    <w:rsid w:val="00DE1938"/>
    <w:rsid w:val="00DE7D75"/>
    <w:rsid w:val="00DF2CB4"/>
    <w:rsid w:val="00DF745D"/>
    <w:rsid w:val="00E13E89"/>
    <w:rsid w:val="00E321E9"/>
    <w:rsid w:val="00E360C6"/>
    <w:rsid w:val="00E9040A"/>
    <w:rsid w:val="00EA49CC"/>
    <w:rsid w:val="00ED04A5"/>
    <w:rsid w:val="00EE5C76"/>
    <w:rsid w:val="00EF22B8"/>
    <w:rsid w:val="00EF30A1"/>
    <w:rsid w:val="00F025F7"/>
    <w:rsid w:val="00F02706"/>
    <w:rsid w:val="00F074A4"/>
    <w:rsid w:val="00F24E4F"/>
    <w:rsid w:val="00F31FFF"/>
    <w:rsid w:val="00F36BD3"/>
    <w:rsid w:val="00F44302"/>
    <w:rsid w:val="00F62A4A"/>
    <w:rsid w:val="00F64309"/>
    <w:rsid w:val="00F71916"/>
    <w:rsid w:val="00F726E0"/>
    <w:rsid w:val="00F7283D"/>
    <w:rsid w:val="00F73F6B"/>
    <w:rsid w:val="00FC548F"/>
    <w:rsid w:val="00FE5D79"/>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8EB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spacing w:before="240"/>
      <w:outlineLvl w:val="2"/>
    </w:pPr>
    <w:rPr>
      <w:color w:val="000000" w:themeColor="text1"/>
      <w:sz w:val="24"/>
    </w:rPr>
  </w:style>
  <w:style w:type="paragraph" w:styleId="Heading4">
    <w:name w:val="heading 4"/>
    <w:basedOn w:val="Normal"/>
    <w:next w:val="Normal"/>
    <w:link w:val="Heading4Char"/>
    <w:uiPriority w:val="9"/>
    <w:unhideWhenUsed/>
    <w:qFormat/>
    <w:rsid w:val="001029B5"/>
    <w:pPr>
      <w:spacing w:before="40" w:after="40"/>
      <w:outlineLvl w:val="3"/>
    </w:pPr>
    <w:rPr>
      <w:color w:val="FFFFFF" w:themeColor="background1"/>
    </w:rPr>
  </w:style>
  <w:style w:type="paragraph" w:styleId="Heading5">
    <w:name w:val="heading 5"/>
    <w:basedOn w:val="Normal"/>
    <w:next w:val="Normal"/>
    <w:link w:val="Heading5Char"/>
    <w:uiPriority w:val="9"/>
    <w:unhideWhenUsed/>
    <w:qFormat/>
    <w:rsid w:val="001029B5"/>
    <w:pPr>
      <w:spacing w:before="40" w:after="4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rPr>
  </w:style>
  <w:style w:type="table" w:styleId="TableGrid">
    <w:name w:val="Table Grid"/>
    <w:basedOn w:val="TableNormal"/>
    <w:uiPriority w:val="59"/>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03077"/>
    <w:pPr>
      <w:spacing w:line="22" w:lineRule="atLeast"/>
    </w:pPr>
    <w:rPr>
      <w:rFonts w:ascii="Arial Bold" w:hAnsi="Arial Bold"/>
      <w:b/>
      <w:color w:val="62BB46" w:themeColor="accent3"/>
      <w:sz w:val="44"/>
      <w:szCs w:val="40"/>
    </w:rPr>
  </w:style>
  <w:style w:type="character" w:customStyle="1" w:styleId="TitleChar">
    <w:name w:val="Title Char"/>
    <w:basedOn w:val="DefaultParagraphFont"/>
    <w:link w:val="Title"/>
    <w:uiPriority w:val="10"/>
    <w:rsid w:val="00003077"/>
    <w:rPr>
      <w:rFonts w:ascii="Arial Bold" w:hAnsi="Arial Bold" w:cs="Arial"/>
      <w:b/>
      <w:color w:val="62BB46" w:themeColor="accent3"/>
      <w:sz w:val="44"/>
      <w:szCs w:val="40"/>
    </w:rPr>
  </w:style>
  <w:style w:type="paragraph" w:styleId="Subtitle">
    <w:name w:val="Subtitle"/>
    <w:basedOn w:val="Title"/>
    <w:link w:val="SubtitleChar"/>
    <w:uiPriority w:val="11"/>
    <w:qFormat/>
    <w:rsid w:val="00366EB5"/>
    <w:pPr>
      <w:spacing w:line="240" w:lineRule="auto"/>
    </w:pPr>
    <w:rPr>
      <w:rFonts w:asciiTheme="minorHAnsi" w:hAnsiTheme="minorHAnsi" w:cstheme="minorHAnsi"/>
      <w:b w:val="0"/>
      <w:color w:val="53565A" w:themeColor="accent2"/>
      <w:sz w:val="32"/>
      <w:szCs w:val="32"/>
    </w:rPr>
  </w:style>
  <w:style w:type="character" w:customStyle="1" w:styleId="SubtitleChar">
    <w:name w:val="Subtitle Char"/>
    <w:basedOn w:val="DefaultParagraphFont"/>
    <w:link w:val="Subtitle"/>
    <w:uiPriority w:val="11"/>
    <w:rsid w:val="00366EB5"/>
    <w:rPr>
      <w:rFonts w:asciiTheme="minorHAnsi" w:hAnsiTheme="minorHAnsi" w:cstheme="minorHAnsi"/>
      <w:color w:val="53565A" w:themeColor="accent2"/>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003077"/>
    <w:pPr>
      <w:spacing w:after="960"/>
    </w:pPr>
    <w:rPr>
      <w:noProof/>
      <w:lang w:val="en-GB" w:eastAsia="en-GB"/>
    </w:rPr>
  </w:style>
  <w:style w:type="character" w:styleId="PlaceholderText">
    <w:name w:val="Placeholder Text"/>
    <w:basedOn w:val="DefaultParagraphFont"/>
    <w:uiPriority w:val="99"/>
    <w:semiHidden/>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4dpx\Downloads\Information-Sheets-A4-Grey-Gre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6B5827D48844891A813FE38DBB1C8BA"/>
        <w:category>
          <w:name w:val="General"/>
          <w:gallery w:val="placeholder"/>
        </w:category>
        <w:types>
          <w:type w:val="bbPlcHdr"/>
        </w:types>
        <w:behaviors>
          <w:behavior w:val="content"/>
        </w:behaviors>
        <w:guid w:val="{112C725F-A93F-45CE-AC10-951F0657DDC9}"/>
      </w:docPartPr>
      <w:docPartBody>
        <w:p w:rsidR="00BC14B7" w:rsidRDefault="00600BD5">
          <w:pPr>
            <w:pStyle w:val="E6B5827D48844891A813FE38DBB1C8BA"/>
          </w:pPr>
          <w:r w:rsidRPr="00826AD5">
            <w:rPr>
              <w:rStyle w:val="PlaceholderText"/>
              <w:color w:val="FFFFFF" w:themeColor="background1"/>
            </w:rPr>
            <w:t>Click or tap here to enter text.</w:t>
          </w:r>
        </w:p>
      </w:docPartBody>
    </w:docPart>
    <w:docPart>
      <w:docPartPr>
        <w:name w:val="76E555770C894C089D8E2CA582D5F752"/>
        <w:category>
          <w:name w:val="General"/>
          <w:gallery w:val="placeholder"/>
        </w:category>
        <w:types>
          <w:type w:val="bbPlcHdr"/>
        </w:types>
        <w:behaviors>
          <w:behavior w:val="content"/>
        </w:behaviors>
        <w:guid w:val="{06A69811-7163-4FE5-AA48-B6E39F9DAA7A}"/>
      </w:docPartPr>
      <w:docPartBody>
        <w:p w:rsidR="00BC14B7" w:rsidRDefault="00600BD5">
          <w:pPr>
            <w:pStyle w:val="76E555770C894C089D8E2CA582D5F752"/>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BD5"/>
    <w:rsid w:val="00600BD5"/>
    <w:rsid w:val="00762F17"/>
    <w:rsid w:val="00AD2920"/>
    <w:rsid w:val="00BC14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6B5827D48844891A813FE38DBB1C8BA">
    <w:name w:val="E6B5827D48844891A813FE38DBB1C8BA"/>
  </w:style>
  <w:style w:type="paragraph" w:customStyle="1" w:styleId="76E555770C894C089D8E2CA582D5F752">
    <w:name w:val="76E555770C894C089D8E2CA582D5F752"/>
  </w:style>
  <w:style w:type="paragraph" w:customStyle="1" w:styleId="5CB0A260EACE42A1A704FC1AF77FE007">
    <w:name w:val="5CB0A260EACE42A1A704FC1AF77FE0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031367038B5C4246BE55A60A950250D8" ma:contentTypeVersion="49" ma:contentTypeDescription="" ma:contentTypeScope="" ma:versionID="f103380babc9534ca0d382118246c315">
  <xsd:schema xmlns:xsd="http://www.w3.org/2001/XMLSchema" xmlns:xs="http://www.w3.org/2001/XMLSchema" xmlns:p="http://schemas.microsoft.com/office/2006/metadata/properties" xmlns:ns1="http://schemas.microsoft.com/sharepoint/v3" xmlns:ns2="97294fa0-7ac3-4fb8-b5f1-fec69ca7f6eb" xmlns:ns3="http://schemas.microsoft.com/sharepoint/v3/fields" xmlns:ns4="81d1fc91-8413-4a0e-aefa-04211a7b4a29" targetNamespace="http://schemas.microsoft.com/office/2006/metadata/properties" ma:root="true" ma:fieldsID="107241a5af462ef549f366fb34142eac" ns1:_="" ns2:_="" ns3:_="" ns4:_="">
    <xsd:import namespace="http://schemas.microsoft.com/sharepoint/v3"/>
    <xsd:import namespace="97294fa0-7ac3-4fb8-b5f1-fec69ca7f6eb"/>
    <xsd:import namespace="http://schemas.microsoft.com/sharepoint/v3/fields"/>
    <xsd:import namespace="81d1fc91-8413-4a0e-aefa-04211a7b4a29"/>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1fc91-8413-4a0e-aefa-04211a7b4a29"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2F3DC-225C-49F9-B968-31964FB91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81d1fc91-8413-4a0e-aefa-04211a7b4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687BB5-52BD-4FE7-83C8-37550E30A8A4}">
  <ds:schemaRefs>
    <ds:schemaRef ds:uri="http://schemas.microsoft.com/sharepoint/v3/contenttype/forms"/>
  </ds:schemaRefs>
</ds:datastoreItem>
</file>

<file path=customXml/itemProps3.xml><?xml version="1.0" encoding="utf-8"?>
<ds:datastoreItem xmlns:ds="http://schemas.openxmlformats.org/officeDocument/2006/customXml" ds:itemID="{491B97E2-8872-451D-A111-17886BC19D0F}">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s>
</ds:datastoreItem>
</file>

<file path=customXml/itemProps4.xml><?xml version="1.0" encoding="utf-8"?>
<ds:datastoreItem xmlns:ds="http://schemas.openxmlformats.org/officeDocument/2006/customXml" ds:itemID="{D631057C-44FA-4F71-AB3B-BB7EB421A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Information-Sheets-A4-Grey-Green.dotx</Template>
  <TotalTime>0</TotalTime>
  <Pages>3</Pages>
  <Words>1038</Words>
  <Characters>5920</Characters>
  <Application>Microsoft Office Word</Application>
  <DocSecurity>2</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2021-02-25T00:10:00Z</dcterms:created>
  <dcterms:modified xsi:type="dcterms:W3CDTF">2021-02-25T01:58:00Z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0x010100831AB7F96AEF13458F043989706E7E3E00031367038B5C4246BE55A60A950250D8</vt:lpwstr>
  </property>
</Properties>
</file>