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32"/>
          <w:szCs w:val="32"/>
        </w:rPr>
      </w:pPr>
      <w:r w:rsidRPr="0073355D">
        <w:rPr>
          <w:rFonts w:cs="Calibri"/>
          <w:b/>
          <w:sz w:val="32"/>
          <w:szCs w:val="32"/>
        </w:rPr>
        <w:t>Collaborating Councils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73355D">
        <w:rPr>
          <w:rFonts w:cs="Calibri"/>
          <w:b/>
          <w:sz w:val="28"/>
          <w:szCs w:val="28"/>
        </w:rPr>
        <w:t>Engineering standards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73355D">
        <w:rPr>
          <w:rFonts w:cs="Calibri"/>
          <w:b/>
          <w:sz w:val="24"/>
          <w:szCs w:val="24"/>
        </w:rPr>
        <w:t>Improving the way local councils buy goods and services to support their communities increases capacity and performance and provides better value for residents and ratepayers.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In 2006, three regional councils collaborated to develop a common infrastructure design manual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for engineering standards.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  <w:r w:rsidRPr="0073355D">
        <w:rPr>
          <w:rFonts w:cs="Calibri-Bold"/>
          <w:b/>
          <w:bCs/>
          <w:sz w:val="28"/>
          <w:szCs w:val="28"/>
        </w:rPr>
        <w:t>Participating councils</w:t>
      </w:r>
    </w:p>
    <w:p w:rsidR="0073355D" w:rsidRPr="0073355D" w:rsidRDefault="0073355D" w:rsidP="007335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73355D">
        <w:rPr>
          <w:rFonts w:cs="Calibri-Bold"/>
          <w:b/>
          <w:bCs/>
        </w:rPr>
        <w:t>Campaspe Shire Council</w:t>
      </w:r>
    </w:p>
    <w:p w:rsidR="0073355D" w:rsidRPr="0073355D" w:rsidRDefault="0073355D" w:rsidP="007335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73355D">
        <w:rPr>
          <w:rFonts w:cs="Calibri-Bold"/>
          <w:b/>
          <w:bCs/>
        </w:rPr>
        <w:t>Greater Bendigo City Council</w:t>
      </w:r>
    </w:p>
    <w:p w:rsidR="0073355D" w:rsidRPr="0073355D" w:rsidRDefault="0073355D" w:rsidP="007335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73355D">
        <w:rPr>
          <w:rFonts w:cs="Calibri-Bold"/>
          <w:b/>
          <w:bCs/>
        </w:rPr>
        <w:t>Greater Shepparton City Council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Recognising the benefits of such collaboration, Local Government Victoria supported these</w:t>
      </w:r>
      <w:r w:rsidR="00305D3F">
        <w:rPr>
          <w:rFonts w:cs="Calibri"/>
        </w:rPr>
        <w:t xml:space="preserve"> </w:t>
      </w:r>
      <w:r w:rsidRPr="0073355D">
        <w:rPr>
          <w:rFonts w:cs="Calibri"/>
        </w:rPr>
        <w:t xml:space="preserve"> collaborating councils by setting up a governance structure that allowed the expansion of the</w:t>
      </w:r>
      <w:r w:rsidR="00305D3F">
        <w:rPr>
          <w:rFonts w:cs="Calibri"/>
        </w:rPr>
        <w:t xml:space="preserve"> 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common infrastructure design manual to include more councils across the State. The manual</w:t>
      </w:r>
      <w:r w:rsidR="00305D3F">
        <w:rPr>
          <w:rFonts w:cs="Calibri"/>
        </w:rPr>
        <w:t xml:space="preserve"> </w:t>
      </w:r>
      <w:r w:rsidRPr="0073355D">
        <w:rPr>
          <w:rFonts w:cs="Calibri"/>
        </w:rPr>
        <w:t>outlines specifications for various local infrastructure such as roads, drains, paths, kerbs and channels and community buildings.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  <w:r w:rsidRPr="0073355D">
        <w:rPr>
          <w:rFonts w:cs="Calibri-Bold"/>
          <w:b/>
          <w:bCs/>
          <w:sz w:val="28"/>
          <w:szCs w:val="28"/>
        </w:rPr>
        <w:t>Process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The common engineering standards were council-led, council-driven and are now council owned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 xml:space="preserve">and funded. The </w:t>
      </w:r>
      <w:r w:rsidRPr="0073355D">
        <w:rPr>
          <w:rFonts w:cs="Calibri-Italic"/>
          <w:i/>
          <w:iCs/>
        </w:rPr>
        <w:t xml:space="preserve">Infrastructure Design Manual for Rural and Regional Councils </w:t>
      </w:r>
      <w:r w:rsidRPr="0073355D">
        <w:rPr>
          <w:rFonts w:cs="Calibri"/>
        </w:rPr>
        <w:t>is now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governed by an incorporated association with 43 paying Victorian council members.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An executive officer is employed to maintain the standards and the association also collaborates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with industry representatives such as the Urban Development Institute of Australia.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In March 2016, these standards were also adopted by several South Australian local governments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under a Creative Commons licence.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  <w:r w:rsidRPr="0073355D">
        <w:rPr>
          <w:rFonts w:cs="Calibri-Bold"/>
          <w:b/>
          <w:bCs/>
          <w:sz w:val="28"/>
          <w:szCs w:val="28"/>
        </w:rPr>
        <w:t>Benefits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Councils share costs and risks in updating and maintaining standards.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There is collective periodic review and continued improvement of the standards.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The robust standards provide a strong defence at the Victorian Civil Appeals Tribunal.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Shared ideas and systems allow for better practice across councils.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There is greater opportunity for cross-council collaboration, skills sharing and training.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3355D">
        <w:rPr>
          <w:rFonts w:cs="Calibri"/>
        </w:rPr>
        <w:t>The standards provide consistency while being flexible enough to address a range of design</w:t>
      </w:r>
    </w:p>
    <w:p w:rsidR="0073355D" w:rsidRPr="0073355D" w:rsidRDefault="0073355D" w:rsidP="0073355D">
      <w:pPr>
        <w:pStyle w:val="ListParagraph"/>
        <w:numPr>
          <w:ilvl w:val="0"/>
          <w:numId w:val="2"/>
        </w:numPr>
      </w:pPr>
      <w:r w:rsidRPr="0073355D">
        <w:rPr>
          <w:rFonts w:cs="Calibri"/>
        </w:rPr>
        <w:t>scenarios from coastal environments.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bookmarkStart w:id="0" w:name="_GoBack"/>
      <w:r w:rsidRPr="0073355D">
        <w:rPr>
          <w:rFonts w:cs="Calibri"/>
          <w:b/>
        </w:rPr>
        <w:t>Read about the success and benefits of collaborative procurement at Local Government Victoria’s website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www.delwp.vic.gov.au/local-government/strengthening-councils/collaborating-councils.</w:t>
      </w: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73355D">
        <w:rPr>
          <w:rFonts w:cs="Calibri"/>
          <w:b/>
        </w:rPr>
        <w:t>For more information regarding this project contact Local Government Victoria on (03) 9948 8537.</w:t>
      </w:r>
    </w:p>
    <w:p w:rsidR="0073355D" w:rsidRPr="0073355D" w:rsidRDefault="0073355D" w:rsidP="0073355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73355D" w:rsidRP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8"/>
          <w:szCs w:val="8"/>
        </w:rPr>
      </w:pPr>
    </w:p>
    <w:p w:rsid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© The State of Victoria Department of Environment, Land, Water and Planning 2016</w:t>
      </w:r>
    </w:p>
    <w:p w:rsid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This work is licensed under a Creative Commons Attribution 4.0 International licence</w:t>
      </w:r>
    </w:p>
    <w:p w:rsidR="0073355D" w:rsidRDefault="0073355D" w:rsidP="007335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To view a copy of this licence, visit </w:t>
      </w:r>
      <w:hyperlink r:id="rId6" w:history="1">
        <w:r w:rsidRPr="00101EDF">
          <w:rPr>
            <w:rStyle w:val="Hyperlink"/>
            <w:rFonts w:ascii="Calibri" w:hAnsi="Calibri" w:cs="Calibri"/>
            <w:sz w:val="16"/>
            <w:szCs w:val="16"/>
          </w:rPr>
          <w:t>http://creativecommons.org/licenses/by/4.0/</w:t>
        </w:r>
      </w:hyperlink>
    </w:p>
    <w:p w:rsidR="0073355D" w:rsidRPr="0073355D" w:rsidRDefault="00E61CFF" w:rsidP="007335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hyperlink r:id="rId7" w:history="1">
        <w:r w:rsidR="0073355D" w:rsidRPr="0073355D">
          <w:rPr>
            <w:rStyle w:val="Hyperlink"/>
            <w:rFonts w:ascii="Calibri" w:hAnsi="Calibri" w:cs="Calibri"/>
            <w:sz w:val="18"/>
            <w:szCs w:val="18"/>
          </w:rPr>
          <w:t>www.delwp.vic.gov.au</w:t>
        </w:r>
      </w:hyperlink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ab/>
      </w:r>
      <w:r w:rsidR="0073355D">
        <w:rPr>
          <w:rFonts w:ascii="Calibri" w:hAnsi="Calibri" w:cs="Calibri"/>
          <w:color w:val="404040"/>
          <w:sz w:val="18"/>
          <w:szCs w:val="18"/>
        </w:rPr>
        <w:tab/>
      </w:r>
      <w:r w:rsidR="0073355D">
        <w:rPr>
          <w:rFonts w:ascii="Calibri" w:hAnsi="Calibri" w:cs="Calibri"/>
          <w:color w:val="404040"/>
          <w:sz w:val="18"/>
          <w:szCs w:val="18"/>
        </w:rPr>
        <w:tab/>
      </w:r>
      <w:r w:rsidR="0073355D" w:rsidRPr="0073355D">
        <w:rPr>
          <w:rFonts w:ascii="Calibri" w:hAnsi="Calibri" w:cs="Calibri"/>
          <w:color w:val="404040"/>
          <w:sz w:val="18"/>
          <w:szCs w:val="18"/>
        </w:rPr>
        <w:t>[</w:t>
      </w:r>
      <w:proofErr w:type="spellStart"/>
      <w:r w:rsidR="0073355D" w:rsidRPr="0073355D">
        <w:rPr>
          <w:rFonts w:ascii="Calibri" w:hAnsi="Calibri" w:cs="Calibri"/>
          <w:color w:val="404040"/>
          <w:sz w:val="18"/>
          <w:szCs w:val="18"/>
        </w:rPr>
        <w:t>VicGov</w:t>
      </w:r>
      <w:proofErr w:type="spellEnd"/>
      <w:r w:rsidR="0073355D" w:rsidRPr="0073355D">
        <w:rPr>
          <w:rFonts w:ascii="Calibri" w:hAnsi="Calibri" w:cs="Calibri"/>
          <w:color w:val="404040"/>
          <w:sz w:val="18"/>
          <w:szCs w:val="18"/>
        </w:rPr>
        <w:t xml:space="preserve"> logo]</w:t>
      </w:r>
      <w:bookmarkEnd w:id="0"/>
    </w:p>
    <w:sectPr w:rsidR="0073355D" w:rsidRPr="00733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C7597"/>
    <w:multiLevelType w:val="hybridMultilevel"/>
    <w:tmpl w:val="E1F865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808ED"/>
    <w:multiLevelType w:val="hybridMultilevel"/>
    <w:tmpl w:val="3230A5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5D"/>
    <w:rsid w:val="00305D3F"/>
    <w:rsid w:val="00515427"/>
    <w:rsid w:val="00730A37"/>
    <w:rsid w:val="0073355D"/>
    <w:rsid w:val="00E6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lwp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2291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Salyana Williams</dc:creator>
  <cp:lastModifiedBy>Julia Keeble</cp:lastModifiedBy>
  <cp:revision>3</cp:revision>
  <dcterms:created xsi:type="dcterms:W3CDTF">2016-06-28T22:42:00Z</dcterms:created>
  <dcterms:modified xsi:type="dcterms:W3CDTF">2016-06-28T23:39:00Z</dcterms:modified>
</cp:coreProperties>
</file>