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39FB4" w14:textId="77777777" w:rsidR="00032B35" w:rsidRDefault="00032B35" w:rsidP="00032B35">
      <w:pPr>
        <w:jc w:val="center"/>
        <w:rPr>
          <w:b/>
          <w:sz w:val="72"/>
          <w:szCs w:val="72"/>
        </w:rPr>
      </w:pPr>
    </w:p>
    <w:p w14:paraId="5A52A0B8" w14:textId="77777777" w:rsidR="00032B35" w:rsidRPr="00D2120B" w:rsidRDefault="00032B35" w:rsidP="00032B35">
      <w:pPr>
        <w:jc w:val="center"/>
        <w:rPr>
          <w:b/>
          <w:sz w:val="72"/>
          <w:szCs w:val="72"/>
        </w:rPr>
      </w:pPr>
      <w:r w:rsidRPr="00D2120B">
        <w:rPr>
          <w:b/>
          <w:sz w:val="72"/>
          <w:szCs w:val="72"/>
        </w:rPr>
        <w:t xml:space="preserve">Councils and emergencies </w:t>
      </w:r>
      <w:r>
        <w:rPr>
          <w:b/>
          <w:sz w:val="72"/>
          <w:szCs w:val="72"/>
        </w:rPr>
        <w:t>consultation report</w:t>
      </w:r>
    </w:p>
    <w:p w14:paraId="2EEC9500" w14:textId="77777777" w:rsidR="00032B35" w:rsidRDefault="00032B35" w:rsidP="00032B35">
      <w:pPr>
        <w:jc w:val="center"/>
        <w:rPr>
          <w:b/>
          <w:sz w:val="36"/>
          <w:szCs w:val="36"/>
        </w:rPr>
      </w:pPr>
      <w:r w:rsidRPr="00526183">
        <w:rPr>
          <w:b/>
          <w:sz w:val="36"/>
          <w:szCs w:val="36"/>
        </w:rPr>
        <w:t>Department of Environment, Land, Water and Planning (Local Government Victoria)</w:t>
      </w:r>
    </w:p>
    <w:p w14:paraId="451CF8E4" w14:textId="77777777" w:rsidR="00032B35" w:rsidRDefault="00032B35" w:rsidP="00032B35">
      <w:pPr>
        <w:jc w:val="center"/>
        <w:rPr>
          <w:b/>
          <w:sz w:val="48"/>
          <w:szCs w:val="48"/>
        </w:rPr>
      </w:pPr>
    </w:p>
    <w:p w14:paraId="03851F25" w14:textId="77777777" w:rsidR="00032B35" w:rsidRPr="00AD148F" w:rsidRDefault="00AF442A" w:rsidP="00032B35">
      <w:pPr>
        <w:jc w:val="center"/>
        <w:rPr>
          <w:b/>
          <w:sz w:val="48"/>
          <w:szCs w:val="48"/>
        </w:rPr>
      </w:pPr>
      <w:r w:rsidRPr="00AD148F">
        <w:rPr>
          <w:b/>
          <w:sz w:val="48"/>
          <w:szCs w:val="48"/>
        </w:rPr>
        <w:t>December</w:t>
      </w:r>
      <w:r w:rsidR="00C0261D" w:rsidRPr="00AD148F">
        <w:rPr>
          <w:b/>
          <w:sz w:val="48"/>
          <w:szCs w:val="48"/>
        </w:rPr>
        <w:t xml:space="preserve"> 2017</w:t>
      </w:r>
    </w:p>
    <w:p w14:paraId="25087987" w14:textId="77777777" w:rsidR="00032B35" w:rsidRDefault="00032B35" w:rsidP="00032B35">
      <w:pPr>
        <w:spacing w:after="0"/>
        <w:rPr>
          <w:b/>
          <w:sz w:val="52"/>
          <w:szCs w:val="52"/>
        </w:rPr>
      </w:pPr>
      <w:r>
        <w:rPr>
          <w:b/>
          <w:sz w:val="52"/>
          <w:szCs w:val="52"/>
        </w:rPr>
        <w:br w:type="page"/>
      </w:r>
    </w:p>
    <w:p w14:paraId="512AF487" w14:textId="77777777" w:rsidR="00032B35" w:rsidRDefault="00032B35" w:rsidP="00032B35">
      <w:r>
        <w:lastRenderedPageBreak/>
        <w:t>© The State of Victoria Department of Environment, Land, Water and Planning 2017</w:t>
      </w:r>
    </w:p>
    <w:p w14:paraId="77F3B9A1" w14:textId="77777777" w:rsidR="00032B35" w:rsidRDefault="00032B35" w:rsidP="00032B35">
      <w:r>
        <w:rPr>
          <w:noProof/>
          <w:lang w:eastAsia="en-AU"/>
        </w:rPr>
        <w:drawing>
          <wp:inline distT="0" distB="0" distL="0" distR="0" wp14:anchorId="4061080C" wp14:editId="657E971E">
            <wp:extent cx="658495" cy="241300"/>
            <wp:effectExtent l="1905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58495" cy="241300"/>
                    </a:xfrm>
                    <a:prstGeom prst="rect">
                      <a:avLst/>
                    </a:prstGeom>
                    <a:noFill/>
                    <a:ln w="9525">
                      <a:noFill/>
                      <a:miter lim="800000"/>
                      <a:headEnd/>
                      <a:tailEnd/>
                    </a:ln>
                  </pic:spPr>
                </pic:pic>
              </a:graphicData>
            </a:graphic>
          </wp:inline>
        </w:drawing>
      </w:r>
    </w:p>
    <w:p w14:paraId="5C25467B" w14:textId="77777777" w:rsidR="00032B35" w:rsidRDefault="00032B35" w:rsidP="00032B35">
      <w:r>
        <w:t xml:space="preserve">This work is licensed under a </w:t>
      </w:r>
      <w:hyperlink r:id="rId15" w:history="1">
        <w:r>
          <w:rPr>
            <w:rStyle w:val="Hyperlink"/>
            <w:rFonts w:cstheme="minorHAnsi"/>
          </w:rPr>
          <w:t>Creative Commons Attribution 4.0 International licence</w:t>
        </w:r>
      </w:hyperlink>
      <w: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6" w:history="1">
        <w:r>
          <w:rPr>
            <w:rStyle w:val="Hyperlink"/>
            <w:rFonts w:cstheme="minorHAnsi"/>
          </w:rPr>
          <w:t>http://creativecommons.org/licenses/by/4.0/</w:t>
        </w:r>
      </w:hyperlink>
    </w:p>
    <w:p w14:paraId="1D0DB33A" w14:textId="77777777" w:rsidR="00032B35" w:rsidRDefault="00032B35" w:rsidP="00032B35">
      <w:pPr>
        <w:pStyle w:val="Normalpre-dotpoint"/>
        <w:spacing w:after="0"/>
      </w:pPr>
      <w:r>
        <w:t>Local Government Victoria</w:t>
      </w:r>
    </w:p>
    <w:p w14:paraId="31A18A0B" w14:textId="77777777" w:rsidR="00032B35" w:rsidRDefault="00032B35" w:rsidP="00032B35">
      <w:pPr>
        <w:pStyle w:val="Normalpre-dotpoint"/>
        <w:spacing w:after="0"/>
      </w:pPr>
      <w:r>
        <w:t>Department of Environment, Land, Water and Planning</w:t>
      </w:r>
    </w:p>
    <w:p w14:paraId="1D3996E6" w14:textId="77777777" w:rsidR="00032B35" w:rsidRDefault="00032B35" w:rsidP="00032B35">
      <w:pPr>
        <w:pStyle w:val="Normalpre-dotpoint"/>
        <w:spacing w:after="0"/>
      </w:pPr>
      <w:r>
        <w:t>Level 35, 2 Lonsdale Street</w:t>
      </w:r>
      <w:r w:rsidR="00033B1C">
        <w:t>,</w:t>
      </w:r>
      <w:r>
        <w:t xml:space="preserve"> Melbourne Victoria 3000 Australia</w:t>
      </w:r>
    </w:p>
    <w:p w14:paraId="455EB34C" w14:textId="77777777" w:rsidR="00032B35" w:rsidRDefault="00032B35" w:rsidP="00032B35">
      <w:r>
        <w:t>Telephone (03) 9948 8537</w:t>
      </w:r>
    </w:p>
    <w:p w14:paraId="5D1137DC" w14:textId="77777777" w:rsidR="00032B35" w:rsidRDefault="008A744B" w:rsidP="00032B35">
      <w:r>
        <w:t>Published December</w:t>
      </w:r>
      <w:r w:rsidR="00032B35">
        <w:t xml:space="preserve"> 2017</w:t>
      </w:r>
    </w:p>
    <w:p w14:paraId="7898D72C" w14:textId="77777777" w:rsidR="00032B35" w:rsidRPr="00AC5848" w:rsidRDefault="00032B35" w:rsidP="00032B35">
      <w:pPr>
        <w:spacing w:after="0"/>
        <w:rPr>
          <w:szCs w:val="22"/>
        </w:rPr>
      </w:pPr>
      <w:r w:rsidRPr="00AC5848">
        <w:rPr>
          <w:szCs w:val="22"/>
        </w:rPr>
        <w:t xml:space="preserve">ISBN </w:t>
      </w:r>
      <w:r w:rsidR="00AC5848" w:rsidRPr="00AC5848">
        <w:rPr>
          <w:rFonts w:cs="Calibri"/>
          <w:bCs/>
          <w:color w:val="000000"/>
          <w:szCs w:val="22"/>
          <w:lang w:eastAsia="en-AU"/>
        </w:rPr>
        <w:t>978-1-76047-874-2</w:t>
      </w:r>
      <w:r w:rsidR="00AC5848" w:rsidRPr="00AC5848">
        <w:rPr>
          <w:szCs w:val="22"/>
        </w:rPr>
        <w:t xml:space="preserve"> </w:t>
      </w:r>
      <w:r w:rsidRPr="00AC5848">
        <w:rPr>
          <w:szCs w:val="22"/>
        </w:rPr>
        <w:t>(print)</w:t>
      </w:r>
    </w:p>
    <w:p w14:paraId="1A83B48A" w14:textId="77777777" w:rsidR="00032B35" w:rsidRDefault="00AC5848" w:rsidP="00032B35">
      <w:pPr>
        <w:rPr>
          <w:b/>
          <w:sz w:val="28"/>
          <w:szCs w:val="28"/>
        </w:rPr>
      </w:pPr>
      <w:r w:rsidRPr="00AC5848">
        <w:rPr>
          <w:szCs w:val="22"/>
        </w:rPr>
        <w:t xml:space="preserve">ISBN </w:t>
      </w:r>
      <w:r w:rsidRPr="00AC5848">
        <w:rPr>
          <w:rFonts w:cs="Calibri"/>
          <w:bCs/>
          <w:color w:val="000000"/>
          <w:szCs w:val="22"/>
          <w:lang w:eastAsia="en-AU"/>
        </w:rPr>
        <w:t>978-1-76047-875-9</w:t>
      </w:r>
      <w:r w:rsidR="00032B35" w:rsidRPr="00AC5848">
        <w:rPr>
          <w:szCs w:val="22"/>
        </w:rPr>
        <w:t xml:space="preserve"> (pdf</w:t>
      </w:r>
      <w:r w:rsidR="00032B35">
        <w:t>/online)</w:t>
      </w:r>
    </w:p>
    <w:p w14:paraId="49B1C7DB" w14:textId="77777777" w:rsidR="00032B35" w:rsidRPr="00D2120B" w:rsidRDefault="00032B35" w:rsidP="00032B35">
      <w:pPr>
        <w:rPr>
          <w:rFonts w:eastAsia="Calibri"/>
          <w:b/>
          <w:sz w:val="24"/>
          <w:szCs w:val="24"/>
        </w:rPr>
      </w:pPr>
      <w:r w:rsidRPr="00D2120B">
        <w:rPr>
          <w:rFonts w:eastAsia="Calibri"/>
          <w:b/>
          <w:sz w:val="24"/>
          <w:szCs w:val="24"/>
        </w:rPr>
        <w:t>Disclaimer</w:t>
      </w:r>
    </w:p>
    <w:p w14:paraId="444CFF77" w14:textId="77777777" w:rsidR="00032B35" w:rsidRDefault="00032B35" w:rsidP="00032B35">
      <w:pPr>
        <w:ind w:right="-239"/>
      </w:pPr>
      <w:r>
        <w:t xml:space="preserve">The opinions, comments and/or analysis expressed in this </w:t>
      </w:r>
      <w:r w:rsidR="00033B1C">
        <w:t xml:space="preserve">report </w:t>
      </w:r>
      <w:r>
        <w:t>are for discussion purposes only and are not expressions of Victorian Government policy or indications of a commitment to any particular course of action.</w:t>
      </w:r>
    </w:p>
    <w:p w14:paraId="58F14914" w14:textId="77777777" w:rsidR="00032B35" w:rsidRDefault="00032B35" w:rsidP="00032B35">
      <w:pPr>
        <w:ind w:right="-97"/>
      </w:pPr>
      <w:r>
        <w:t xml:space="preserve">The State of Victoria makes no representations, either expressed or implied, as to the accuracy of the information in this </w:t>
      </w:r>
      <w:r w:rsidR="00033B1C">
        <w:t xml:space="preserve">consultation report </w:t>
      </w:r>
      <w:r>
        <w:t>or its suitability for any particular purpose. Persons accessing the information in this</w:t>
      </w:r>
      <w:r w:rsidR="00033B1C">
        <w:t xml:space="preserve"> consultation report </w:t>
      </w:r>
      <w:r>
        <w:t>should not rely on such information and should make their own enquiries and seek their own advice to assess its relevance and accuracy.</w:t>
      </w:r>
    </w:p>
    <w:p w14:paraId="3B8D5DBB" w14:textId="77777777" w:rsidR="00032B35" w:rsidRDefault="00032B35" w:rsidP="00032B35">
      <w:r>
        <w:t xml:space="preserve">The State of Victoria disclaims all liability for any loss, injury or damage suffered or incurred by any person arising from or in connection with the information provided in this </w:t>
      </w:r>
      <w:r w:rsidR="00033B1C">
        <w:t xml:space="preserve">consultation report </w:t>
      </w:r>
      <w:r>
        <w:t>or incorporated into it by reference, except for any liability which cannot be excluded at law.</w:t>
      </w:r>
    </w:p>
    <w:p w14:paraId="3951A421" w14:textId="77777777" w:rsidR="00032B35" w:rsidRDefault="00032B35" w:rsidP="00032B35">
      <w:pPr>
        <w:rPr>
          <w:rFonts w:eastAsia="Calibri"/>
        </w:rPr>
      </w:pPr>
      <w:r>
        <w:rPr>
          <w:rFonts w:eastAsia="Calibri"/>
        </w:rPr>
        <w:t xml:space="preserve">This </w:t>
      </w:r>
      <w:r w:rsidR="00033B1C">
        <w:rPr>
          <w:rFonts w:eastAsia="Calibri"/>
        </w:rPr>
        <w:t xml:space="preserve">report </w:t>
      </w:r>
      <w:r>
        <w:rPr>
          <w:rFonts w:eastAsia="Calibri"/>
        </w:rPr>
        <w:t xml:space="preserve">may be of assistance to you but the State of Victoria and its employees do not guarantee that </w:t>
      </w:r>
      <w:r w:rsidR="00033B1C">
        <w:rPr>
          <w:rFonts w:eastAsia="Calibri"/>
        </w:rPr>
        <w:t xml:space="preserve">it </w:t>
      </w:r>
      <w:r>
        <w:rPr>
          <w:rFonts w:eastAsia="Calibri"/>
        </w:rPr>
        <w:t xml:space="preserve">is without flaw of any kind or is wholly appropriate for your particular purposes and therefore disclaims all liability for any error, loss or other consequence which may arise from you relying on any information in </w:t>
      </w:r>
      <w:r w:rsidR="00033B1C">
        <w:rPr>
          <w:rFonts w:eastAsia="Calibri"/>
        </w:rPr>
        <w:t>it</w:t>
      </w:r>
      <w:r>
        <w:rPr>
          <w:rFonts w:eastAsia="Calibri"/>
        </w:rPr>
        <w:t>.</w:t>
      </w:r>
    </w:p>
    <w:p w14:paraId="0C124DA0" w14:textId="77777777" w:rsidR="00032B35" w:rsidRPr="001476DB" w:rsidRDefault="00032B35" w:rsidP="00032B35">
      <w:pPr>
        <w:rPr>
          <w:b/>
          <w:sz w:val="24"/>
          <w:szCs w:val="24"/>
        </w:rPr>
      </w:pPr>
      <w:r>
        <w:rPr>
          <w:b/>
          <w:sz w:val="24"/>
          <w:szCs w:val="24"/>
        </w:rPr>
        <w:t>Hyperlinks</w:t>
      </w:r>
    </w:p>
    <w:p w14:paraId="3538991D" w14:textId="77777777" w:rsidR="00032B35" w:rsidRDefault="00032B35" w:rsidP="00032B35">
      <w:r w:rsidRPr="00200475">
        <w:t>This</w:t>
      </w:r>
      <w:r w:rsidR="00C354EE">
        <w:t xml:space="preserve"> report</w:t>
      </w:r>
      <w:r>
        <w:t xml:space="preserve"> </w:t>
      </w:r>
      <w:r w:rsidRPr="00200475">
        <w:t>contains references to other documents, including legislation.</w:t>
      </w:r>
      <w:r>
        <w:t xml:space="preserve"> </w:t>
      </w:r>
      <w:r w:rsidRPr="001E6ACD">
        <w:t>If you are reading this report on a screen, click on the underlined, blue</w:t>
      </w:r>
      <w:bookmarkStart w:id="0" w:name="_GoBack"/>
      <w:bookmarkEnd w:id="0"/>
      <w:r w:rsidRPr="001E6ACD">
        <w:t xml:space="preserve"> words to hyperlink to </w:t>
      </w:r>
      <w:r>
        <w:t>the relevant document</w:t>
      </w:r>
      <w:r w:rsidRPr="001E6ACD">
        <w:t>.</w:t>
      </w:r>
    </w:p>
    <w:p w14:paraId="5756CAE5" w14:textId="77777777" w:rsidR="00032B35" w:rsidRDefault="00032B35" w:rsidP="00032B35">
      <w:pPr>
        <w:rPr>
          <w:b/>
          <w:sz w:val="28"/>
          <w:szCs w:val="28"/>
        </w:rPr>
      </w:pPr>
      <w:r>
        <w:rPr>
          <w:b/>
          <w:sz w:val="28"/>
          <w:szCs w:val="28"/>
        </w:rPr>
        <w:t>Accessibility</w:t>
      </w:r>
    </w:p>
    <w:p w14:paraId="37B29978" w14:textId="77777777" w:rsidR="003A411E" w:rsidRDefault="00032B35" w:rsidP="00032B35">
      <w:pPr>
        <w:rPr>
          <w:sz w:val="28"/>
          <w:szCs w:val="28"/>
        </w:rPr>
      </w:pPr>
      <w:r w:rsidRPr="00123D9C">
        <w:rPr>
          <w:sz w:val="28"/>
          <w:szCs w:val="28"/>
        </w:rPr>
        <w:t xml:space="preserve">If you would like to receive this publication in an alternative format, please </w:t>
      </w:r>
      <w:r w:rsidRPr="00123D9C">
        <w:rPr>
          <w:rFonts w:eastAsia="Calibri"/>
          <w:spacing w:val="-4"/>
          <w:sz w:val="28"/>
          <w:szCs w:val="28"/>
        </w:rPr>
        <w:t xml:space="preserve">contact DELWP Customer Service Centre on 136 186, email customer.service@delwp.vic.gov.au or use the National Relay Service on 133 </w:t>
      </w:r>
      <w:r w:rsidRPr="00123D9C">
        <w:rPr>
          <w:rFonts w:eastAsia="Calibri"/>
          <w:spacing w:val="-4"/>
          <w:sz w:val="28"/>
          <w:szCs w:val="28"/>
        </w:rPr>
        <w:lastRenderedPageBreak/>
        <w:t>677 and at www.relayservice.com.au. This publication is also available online at</w:t>
      </w:r>
      <w:r>
        <w:rPr>
          <w:rFonts w:eastAsia="Calibri"/>
          <w:spacing w:val="-4"/>
          <w:sz w:val="28"/>
          <w:szCs w:val="28"/>
        </w:rPr>
        <w:t xml:space="preserve"> </w:t>
      </w:r>
      <w:hyperlink r:id="rId17" w:history="1">
        <w:r w:rsidR="00817C5C" w:rsidRPr="009F15A1">
          <w:rPr>
            <w:rStyle w:val="Hyperlink"/>
            <w:sz w:val="28"/>
            <w:szCs w:val="28"/>
          </w:rPr>
          <w:t>www.localgovernment.vic.gov.au/councils-and-emergencies</w:t>
        </w:r>
      </w:hyperlink>
      <w:r w:rsidR="00817C5C">
        <w:rPr>
          <w:sz w:val="28"/>
          <w:szCs w:val="28"/>
        </w:rPr>
        <w:t>.</w:t>
      </w:r>
    </w:p>
    <w:p w14:paraId="59B6681C" w14:textId="77777777" w:rsidR="00032B35" w:rsidRDefault="00032B35">
      <w:pPr>
        <w:pStyle w:val="TOC1"/>
        <w:rPr>
          <w:rFonts w:eastAsiaTheme="minorHAnsi"/>
          <w:noProof w:val="0"/>
        </w:rPr>
      </w:pPr>
    </w:p>
    <w:p w14:paraId="45C4DA01" w14:textId="77777777" w:rsidR="00032B35" w:rsidRDefault="00032B35">
      <w:pPr>
        <w:spacing w:after="0"/>
        <w:rPr>
          <w:rFonts w:eastAsiaTheme="minorHAnsi"/>
          <w:b/>
          <w:smallCaps/>
          <w:sz w:val="24"/>
          <w:szCs w:val="24"/>
        </w:rPr>
      </w:pPr>
      <w:r>
        <w:rPr>
          <w:rFonts w:eastAsiaTheme="minorHAnsi"/>
        </w:rPr>
        <w:br w:type="page"/>
      </w:r>
    </w:p>
    <w:p w14:paraId="2BEC3E6B" w14:textId="77777777" w:rsidR="00032B35" w:rsidRPr="00032B35" w:rsidRDefault="00032B35" w:rsidP="00032B35">
      <w:pPr>
        <w:pBdr>
          <w:bottom w:val="single" w:sz="4" w:space="8" w:color="auto"/>
        </w:pBdr>
        <w:rPr>
          <w:rFonts w:ascii="Verdana" w:eastAsiaTheme="minorHAnsi" w:hAnsi="Verdana"/>
          <w:b/>
          <w:sz w:val="32"/>
          <w:szCs w:val="32"/>
        </w:rPr>
      </w:pPr>
      <w:r w:rsidRPr="00032B35">
        <w:rPr>
          <w:rFonts w:ascii="Verdana" w:eastAsiaTheme="minorHAnsi" w:hAnsi="Verdana"/>
          <w:b/>
          <w:sz w:val="32"/>
          <w:szCs w:val="32"/>
        </w:rPr>
        <w:lastRenderedPageBreak/>
        <w:t>Contents</w:t>
      </w:r>
    </w:p>
    <w:p w14:paraId="796072B4" w14:textId="31C0BAD2" w:rsidR="00B409C0" w:rsidRDefault="00EE7F36">
      <w:pPr>
        <w:pStyle w:val="TOC1"/>
        <w:rPr>
          <w:rFonts w:asciiTheme="minorHAnsi" w:eastAsiaTheme="minorEastAsia" w:hAnsiTheme="minorHAnsi" w:cstheme="minorBidi"/>
          <w:b w:val="0"/>
          <w:smallCaps w:val="0"/>
          <w:sz w:val="22"/>
          <w:szCs w:val="22"/>
          <w:lang w:eastAsia="en-AU"/>
        </w:rPr>
      </w:pPr>
      <w:r>
        <w:rPr>
          <w:rFonts w:eastAsiaTheme="minorHAnsi"/>
          <w:b w:val="0"/>
          <w:smallCaps w:val="0"/>
        </w:rPr>
        <w:fldChar w:fldCharType="begin"/>
      </w:r>
      <w:r w:rsidR="00725F9B">
        <w:rPr>
          <w:rFonts w:eastAsiaTheme="minorHAnsi"/>
          <w:b w:val="0"/>
          <w:smallCaps w:val="0"/>
        </w:rPr>
        <w:instrText xml:space="preserve"> TOC \o "2-2" \h \z \t "Heading 1,1" </w:instrText>
      </w:r>
      <w:r>
        <w:rPr>
          <w:rFonts w:eastAsiaTheme="minorHAnsi"/>
          <w:b w:val="0"/>
          <w:smallCaps w:val="0"/>
        </w:rPr>
        <w:fldChar w:fldCharType="separate"/>
      </w:r>
      <w:hyperlink w:anchor="_Toc501015450" w:history="1">
        <w:r w:rsidR="00B409C0" w:rsidRPr="00B52905">
          <w:rPr>
            <w:rStyle w:val="Hyperlink"/>
            <w:rFonts w:eastAsiaTheme="minorHAnsi"/>
          </w:rPr>
          <w:t>Part 1</w:t>
        </w:r>
        <w:r w:rsidR="00B409C0">
          <w:rPr>
            <w:webHidden/>
          </w:rPr>
          <w:tab/>
        </w:r>
        <w:r w:rsidR="00B409C0">
          <w:rPr>
            <w:webHidden/>
          </w:rPr>
          <w:fldChar w:fldCharType="begin"/>
        </w:r>
        <w:r w:rsidR="00B409C0">
          <w:rPr>
            <w:webHidden/>
          </w:rPr>
          <w:instrText xml:space="preserve"> PAGEREF _Toc501015450 \h </w:instrText>
        </w:r>
        <w:r w:rsidR="00B409C0">
          <w:rPr>
            <w:webHidden/>
          </w:rPr>
        </w:r>
        <w:r w:rsidR="00B409C0">
          <w:rPr>
            <w:webHidden/>
          </w:rPr>
          <w:fldChar w:fldCharType="separate"/>
        </w:r>
        <w:r w:rsidR="00B409C0">
          <w:rPr>
            <w:webHidden/>
          </w:rPr>
          <w:t>5</w:t>
        </w:r>
        <w:r w:rsidR="00B409C0">
          <w:rPr>
            <w:webHidden/>
          </w:rPr>
          <w:fldChar w:fldCharType="end"/>
        </w:r>
      </w:hyperlink>
    </w:p>
    <w:p w14:paraId="041D6206" w14:textId="14513DD7" w:rsidR="00B409C0" w:rsidRDefault="00A500EA">
      <w:pPr>
        <w:pStyle w:val="TOC1"/>
        <w:rPr>
          <w:rFonts w:asciiTheme="minorHAnsi" w:eastAsiaTheme="minorEastAsia" w:hAnsiTheme="minorHAnsi" w:cstheme="minorBidi"/>
          <w:b w:val="0"/>
          <w:smallCaps w:val="0"/>
          <w:sz w:val="22"/>
          <w:szCs w:val="22"/>
          <w:lang w:eastAsia="en-AU"/>
        </w:rPr>
      </w:pPr>
      <w:hyperlink w:anchor="_Toc501015451" w:history="1">
        <w:r w:rsidR="00B409C0" w:rsidRPr="00B52905">
          <w:rPr>
            <w:rStyle w:val="Hyperlink"/>
            <w:rFonts w:eastAsiaTheme="minorHAnsi"/>
          </w:rPr>
          <w:t>About this report</w:t>
        </w:r>
        <w:r w:rsidR="00B409C0">
          <w:rPr>
            <w:webHidden/>
          </w:rPr>
          <w:tab/>
        </w:r>
        <w:r w:rsidR="00B409C0">
          <w:rPr>
            <w:webHidden/>
          </w:rPr>
          <w:fldChar w:fldCharType="begin"/>
        </w:r>
        <w:r w:rsidR="00B409C0">
          <w:rPr>
            <w:webHidden/>
          </w:rPr>
          <w:instrText xml:space="preserve"> PAGEREF _Toc501015451 \h </w:instrText>
        </w:r>
        <w:r w:rsidR="00B409C0">
          <w:rPr>
            <w:webHidden/>
          </w:rPr>
        </w:r>
        <w:r w:rsidR="00B409C0">
          <w:rPr>
            <w:webHidden/>
          </w:rPr>
          <w:fldChar w:fldCharType="separate"/>
        </w:r>
        <w:r w:rsidR="00B409C0">
          <w:rPr>
            <w:webHidden/>
          </w:rPr>
          <w:t>5</w:t>
        </w:r>
        <w:r w:rsidR="00B409C0">
          <w:rPr>
            <w:webHidden/>
          </w:rPr>
          <w:fldChar w:fldCharType="end"/>
        </w:r>
      </w:hyperlink>
    </w:p>
    <w:p w14:paraId="764632C1" w14:textId="45B2A9A4" w:rsidR="00B409C0" w:rsidRDefault="00A500EA">
      <w:pPr>
        <w:pStyle w:val="TOC2"/>
        <w:rPr>
          <w:rFonts w:asciiTheme="minorHAnsi" w:eastAsiaTheme="minorEastAsia" w:hAnsiTheme="minorHAnsi" w:cstheme="minorBidi"/>
          <w:noProof/>
          <w:szCs w:val="22"/>
          <w:lang w:eastAsia="en-AU"/>
        </w:rPr>
      </w:pPr>
      <w:hyperlink w:anchor="_Toc501015452" w:history="1">
        <w:r w:rsidR="00B409C0" w:rsidRPr="00B52905">
          <w:rPr>
            <w:rStyle w:val="Hyperlink"/>
            <w:noProof/>
          </w:rPr>
          <w:t>About the Councils and Emergencies Project</w:t>
        </w:r>
        <w:r w:rsidR="00B409C0">
          <w:rPr>
            <w:noProof/>
            <w:webHidden/>
          </w:rPr>
          <w:tab/>
        </w:r>
        <w:r w:rsidR="00B409C0">
          <w:rPr>
            <w:noProof/>
            <w:webHidden/>
          </w:rPr>
          <w:fldChar w:fldCharType="begin"/>
        </w:r>
        <w:r w:rsidR="00B409C0">
          <w:rPr>
            <w:noProof/>
            <w:webHidden/>
          </w:rPr>
          <w:instrText xml:space="preserve"> PAGEREF _Toc501015452 \h </w:instrText>
        </w:r>
        <w:r w:rsidR="00B409C0">
          <w:rPr>
            <w:noProof/>
            <w:webHidden/>
          </w:rPr>
        </w:r>
        <w:r w:rsidR="00B409C0">
          <w:rPr>
            <w:noProof/>
            <w:webHidden/>
          </w:rPr>
          <w:fldChar w:fldCharType="separate"/>
        </w:r>
        <w:r w:rsidR="00B409C0">
          <w:rPr>
            <w:noProof/>
            <w:webHidden/>
          </w:rPr>
          <w:t>5</w:t>
        </w:r>
        <w:r w:rsidR="00B409C0">
          <w:rPr>
            <w:noProof/>
            <w:webHidden/>
          </w:rPr>
          <w:fldChar w:fldCharType="end"/>
        </w:r>
      </w:hyperlink>
    </w:p>
    <w:p w14:paraId="7E160740" w14:textId="3567AFA5" w:rsidR="00B409C0" w:rsidRDefault="00A500EA">
      <w:pPr>
        <w:pStyle w:val="TOC2"/>
        <w:rPr>
          <w:rFonts w:asciiTheme="minorHAnsi" w:eastAsiaTheme="minorEastAsia" w:hAnsiTheme="minorHAnsi" w:cstheme="minorBidi"/>
          <w:noProof/>
          <w:szCs w:val="22"/>
          <w:lang w:eastAsia="en-AU"/>
        </w:rPr>
      </w:pPr>
      <w:hyperlink w:anchor="_Toc501015453" w:history="1">
        <w:r w:rsidR="00B409C0" w:rsidRPr="00B52905">
          <w:rPr>
            <w:rStyle w:val="Hyperlink"/>
            <w:noProof/>
          </w:rPr>
          <w:t>Project governance</w:t>
        </w:r>
        <w:r w:rsidR="00B409C0">
          <w:rPr>
            <w:noProof/>
            <w:webHidden/>
          </w:rPr>
          <w:tab/>
        </w:r>
        <w:r w:rsidR="00B409C0">
          <w:rPr>
            <w:noProof/>
            <w:webHidden/>
          </w:rPr>
          <w:fldChar w:fldCharType="begin"/>
        </w:r>
        <w:r w:rsidR="00B409C0">
          <w:rPr>
            <w:noProof/>
            <w:webHidden/>
          </w:rPr>
          <w:instrText xml:space="preserve"> PAGEREF _Toc501015453 \h </w:instrText>
        </w:r>
        <w:r w:rsidR="00B409C0">
          <w:rPr>
            <w:noProof/>
            <w:webHidden/>
          </w:rPr>
        </w:r>
        <w:r w:rsidR="00B409C0">
          <w:rPr>
            <w:noProof/>
            <w:webHidden/>
          </w:rPr>
          <w:fldChar w:fldCharType="separate"/>
        </w:r>
        <w:r w:rsidR="00B409C0">
          <w:rPr>
            <w:noProof/>
            <w:webHidden/>
          </w:rPr>
          <w:t>6</w:t>
        </w:r>
        <w:r w:rsidR="00B409C0">
          <w:rPr>
            <w:noProof/>
            <w:webHidden/>
          </w:rPr>
          <w:fldChar w:fldCharType="end"/>
        </w:r>
      </w:hyperlink>
    </w:p>
    <w:p w14:paraId="2E212D3E" w14:textId="2C597738" w:rsidR="00B409C0" w:rsidRDefault="00A500EA">
      <w:pPr>
        <w:pStyle w:val="TOC1"/>
        <w:rPr>
          <w:rFonts w:asciiTheme="minorHAnsi" w:eastAsiaTheme="minorEastAsia" w:hAnsiTheme="minorHAnsi" w:cstheme="minorBidi"/>
          <w:b w:val="0"/>
          <w:smallCaps w:val="0"/>
          <w:sz w:val="22"/>
          <w:szCs w:val="22"/>
          <w:lang w:eastAsia="en-AU"/>
        </w:rPr>
      </w:pPr>
      <w:hyperlink w:anchor="_Toc501015454" w:history="1">
        <w:r w:rsidR="00B409C0" w:rsidRPr="00B52905">
          <w:rPr>
            <w:rStyle w:val="Hyperlink"/>
          </w:rPr>
          <w:t>Part 2</w:t>
        </w:r>
        <w:r w:rsidR="00B409C0">
          <w:rPr>
            <w:webHidden/>
          </w:rPr>
          <w:tab/>
        </w:r>
        <w:r w:rsidR="00B409C0">
          <w:rPr>
            <w:webHidden/>
          </w:rPr>
          <w:fldChar w:fldCharType="begin"/>
        </w:r>
        <w:r w:rsidR="00B409C0">
          <w:rPr>
            <w:webHidden/>
          </w:rPr>
          <w:instrText xml:space="preserve"> PAGEREF _Toc501015454 \h </w:instrText>
        </w:r>
        <w:r w:rsidR="00B409C0">
          <w:rPr>
            <w:webHidden/>
          </w:rPr>
        </w:r>
        <w:r w:rsidR="00B409C0">
          <w:rPr>
            <w:webHidden/>
          </w:rPr>
          <w:fldChar w:fldCharType="separate"/>
        </w:r>
        <w:r w:rsidR="00B409C0">
          <w:rPr>
            <w:webHidden/>
          </w:rPr>
          <w:t>8</w:t>
        </w:r>
        <w:r w:rsidR="00B409C0">
          <w:rPr>
            <w:webHidden/>
          </w:rPr>
          <w:fldChar w:fldCharType="end"/>
        </w:r>
      </w:hyperlink>
    </w:p>
    <w:p w14:paraId="49D17B44" w14:textId="42188858" w:rsidR="00B409C0" w:rsidRDefault="00A500EA">
      <w:pPr>
        <w:pStyle w:val="TOC1"/>
        <w:rPr>
          <w:rFonts w:asciiTheme="minorHAnsi" w:eastAsiaTheme="minorEastAsia" w:hAnsiTheme="minorHAnsi" w:cstheme="minorBidi"/>
          <w:b w:val="0"/>
          <w:smallCaps w:val="0"/>
          <w:sz w:val="22"/>
          <w:szCs w:val="22"/>
          <w:lang w:eastAsia="en-AU"/>
        </w:rPr>
      </w:pPr>
      <w:hyperlink w:anchor="_Toc501015455" w:history="1">
        <w:r w:rsidR="00B409C0" w:rsidRPr="00B52905">
          <w:rPr>
            <w:rStyle w:val="Hyperlink"/>
          </w:rPr>
          <w:t>The consultation process</w:t>
        </w:r>
        <w:r w:rsidR="00B409C0">
          <w:rPr>
            <w:webHidden/>
          </w:rPr>
          <w:tab/>
        </w:r>
        <w:r w:rsidR="00B409C0">
          <w:rPr>
            <w:webHidden/>
          </w:rPr>
          <w:fldChar w:fldCharType="begin"/>
        </w:r>
        <w:r w:rsidR="00B409C0">
          <w:rPr>
            <w:webHidden/>
          </w:rPr>
          <w:instrText xml:space="preserve"> PAGEREF _Toc501015455 \h </w:instrText>
        </w:r>
        <w:r w:rsidR="00B409C0">
          <w:rPr>
            <w:webHidden/>
          </w:rPr>
        </w:r>
        <w:r w:rsidR="00B409C0">
          <w:rPr>
            <w:webHidden/>
          </w:rPr>
          <w:fldChar w:fldCharType="separate"/>
        </w:r>
        <w:r w:rsidR="00B409C0">
          <w:rPr>
            <w:webHidden/>
          </w:rPr>
          <w:t>8</w:t>
        </w:r>
        <w:r w:rsidR="00B409C0">
          <w:rPr>
            <w:webHidden/>
          </w:rPr>
          <w:fldChar w:fldCharType="end"/>
        </w:r>
      </w:hyperlink>
    </w:p>
    <w:p w14:paraId="0472AE15" w14:textId="55EE5DCB" w:rsidR="00B409C0" w:rsidRDefault="00A500EA">
      <w:pPr>
        <w:pStyle w:val="TOC2"/>
        <w:rPr>
          <w:rFonts w:asciiTheme="minorHAnsi" w:eastAsiaTheme="minorEastAsia" w:hAnsiTheme="minorHAnsi" w:cstheme="minorBidi"/>
          <w:noProof/>
          <w:szCs w:val="22"/>
          <w:lang w:eastAsia="en-AU"/>
        </w:rPr>
      </w:pPr>
      <w:hyperlink w:anchor="_Toc501015456" w:history="1">
        <w:r w:rsidR="00B409C0" w:rsidRPr="00B52905">
          <w:rPr>
            <w:rStyle w:val="Hyperlink"/>
            <w:noProof/>
          </w:rPr>
          <w:t>Initial consultation</w:t>
        </w:r>
        <w:r w:rsidR="00B409C0">
          <w:rPr>
            <w:noProof/>
            <w:webHidden/>
          </w:rPr>
          <w:tab/>
        </w:r>
        <w:r w:rsidR="00B409C0">
          <w:rPr>
            <w:noProof/>
            <w:webHidden/>
          </w:rPr>
          <w:fldChar w:fldCharType="begin"/>
        </w:r>
        <w:r w:rsidR="00B409C0">
          <w:rPr>
            <w:noProof/>
            <w:webHidden/>
          </w:rPr>
          <w:instrText xml:space="preserve"> PAGEREF _Toc501015456 \h </w:instrText>
        </w:r>
        <w:r w:rsidR="00B409C0">
          <w:rPr>
            <w:noProof/>
            <w:webHidden/>
          </w:rPr>
        </w:r>
        <w:r w:rsidR="00B409C0">
          <w:rPr>
            <w:noProof/>
            <w:webHidden/>
          </w:rPr>
          <w:fldChar w:fldCharType="separate"/>
        </w:r>
        <w:r w:rsidR="00B409C0">
          <w:rPr>
            <w:noProof/>
            <w:webHidden/>
          </w:rPr>
          <w:t>8</w:t>
        </w:r>
        <w:r w:rsidR="00B409C0">
          <w:rPr>
            <w:noProof/>
            <w:webHidden/>
          </w:rPr>
          <w:fldChar w:fldCharType="end"/>
        </w:r>
      </w:hyperlink>
    </w:p>
    <w:p w14:paraId="3E8D0EF5" w14:textId="56C6640B" w:rsidR="00B409C0" w:rsidRDefault="00A500EA">
      <w:pPr>
        <w:pStyle w:val="TOC2"/>
        <w:rPr>
          <w:rFonts w:asciiTheme="minorHAnsi" w:eastAsiaTheme="minorEastAsia" w:hAnsiTheme="minorHAnsi" w:cstheme="minorBidi"/>
          <w:noProof/>
          <w:szCs w:val="22"/>
          <w:lang w:eastAsia="en-AU"/>
        </w:rPr>
      </w:pPr>
      <w:hyperlink w:anchor="_Toc501015457" w:history="1">
        <w:r w:rsidR="00B409C0" w:rsidRPr="00B52905">
          <w:rPr>
            <w:rStyle w:val="Hyperlink"/>
            <w:noProof/>
          </w:rPr>
          <w:t>Directions paper consultation</w:t>
        </w:r>
        <w:r w:rsidR="00B409C0">
          <w:rPr>
            <w:noProof/>
            <w:webHidden/>
          </w:rPr>
          <w:tab/>
        </w:r>
        <w:r w:rsidR="00B409C0">
          <w:rPr>
            <w:noProof/>
            <w:webHidden/>
          </w:rPr>
          <w:fldChar w:fldCharType="begin"/>
        </w:r>
        <w:r w:rsidR="00B409C0">
          <w:rPr>
            <w:noProof/>
            <w:webHidden/>
          </w:rPr>
          <w:instrText xml:space="preserve"> PAGEREF _Toc501015457 \h </w:instrText>
        </w:r>
        <w:r w:rsidR="00B409C0">
          <w:rPr>
            <w:noProof/>
            <w:webHidden/>
          </w:rPr>
        </w:r>
        <w:r w:rsidR="00B409C0">
          <w:rPr>
            <w:noProof/>
            <w:webHidden/>
          </w:rPr>
          <w:fldChar w:fldCharType="separate"/>
        </w:r>
        <w:r w:rsidR="00B409C0">
          <w:rPr>
            <w:noProof/>
            <w:webHidden/>
          </w:rPr>
          <w:t>9</w:t>
        </w:r>
        <w:r w:rsidR="00B409C0">
          <w:rPr>
            <w:noProof/>
            <w:webHidden/>
          </w:rPr>
          <w:fldChar w:fldCharType="end"/>
        </w:r>
      </w:hyperlink>
    </w:p>
    <w:p w14:paraId="448390BD" w14:textId="178AD987" w:rsidR="00B409C0" w:rsidRDefault="00A500EA">
      <w:pPr>
        <w:pStyle w:val="TOC2"/>
        <w:rPr>
          <w:rFonts w:asciiTheme="minorHAnsi" w:eastAsiaTheme="minorEastAsia" w:hAnsiTheme="minorHAnsi" w:cstheme="minorBidi"/>
          <w:noProof/>
          <w:szCs w:val="22"/>
          <w:lang w:eastAsia="en-AU"/>
        </w:rPr>
      </w:pPr>
      <w:hyperlink w:anchor="_Toc501015458" w:history="1">
        <w:r w:rsidR="00B409C0" w:rsidRPr="00B52905">
          <w:rPr>
            <w:rStyle w:val="Hyperlink"/>
            <w:noProof/>
          </w:rPr>
          <w:t>Directions paper information sessions</w:t>
        </w:r>
        <w:r w:rsidR="00B409C0">
          <w:rPr>
            <w:noProof/>
            <w:webHidden/>
          </w:rPr>
          <w:tab/>
        </w:r>
        <w:r w:rsidR="00B409C0">
          <w:rPr>
            <w:noProof/>
            <w:webHidden/>
          </w:rPr>
          <w:fldChar w:fldCharType="begin"/>
        </w:r>
        <w:r w:rsidR="00B409C0">
          <w:rPr>
            <w:noProof/>
            <w:webHidden/>
          </w:rPr>
          <w:instrText xml:space="preserve"> PAGEREF _Toc501015458 \h </w:instrText>
        </w:r>
        <w:r w:rsidR="00B409C0">
          <w:rPr>
            <w:noProof/>
            <w:webHidden/>
          </w:rPr>
        </w:r>
        <w:r w:rsidR="00B409C0">
          <w:rPr>
            <w:noProof/>
            <w:webHidden/>
          </w:rPr>
          <w:fldChar w:fldCharType="separate"/>
        </w:r>
        <w:r w:rsidR="00B409C0">
          <w:rPr>
            <w:noProof/>
            <w:webHidden/>
          </w:rPr>
          <w:t>10</w:t>
        </w:r>
        <w:r w:rsidR="00B409C0">
          <w:rPr>
            <w:noProof/>
            <w:webHidden/>
          </w:rPr>
          <w:fldChar w:fldCharType="end"/>
        </w:r>
      </w:hyperlink>
    </w:p>
    <w:p w14:paraId="0654844C" w14:textId="57A7DB76" w:rsidR="00B409C0" w:rsidRDefault="00A500EA">
      <w:pPr>
        <w:pStyle w:val="TOC2"/>
        <w:rPr>
          <w:rFonts w:asciiTheme="minorHAnsi" w:eastAsiaTheme="minorEastAsia" w:hAnsiTheme="minorHAnsi" w:cstheme="minorBidi"/>
          <w:noProof/>
          <w:szCs w:val="22"/>
          <w:lang w:eastAsia="en-AU"/>
        </w:rPr>
      </w:pPr>
      <w:hyperlink w:anchor="_Toc501015459" w:history="1">
        <w:r w:rsidR="00B409C0" w:rsidRPr="00B52905">
          <w:rPr>
            <w:rStyle w:val="Hyperlink"/>
            <w:noProof/>
          </w:rPr>
          <w:t>Analysis of s</w:t>
        </w:r>
        <w:r w:rsidR="00B409C0" w:rsidRPr="00B52905">
          <w:rPr>
            <w:rStyle w:val="Hyperlink"/>
            <w:rFonts w:eastAsiaTheme="minorHAnsi"/>
            <w:noProof/>
          </w:rPr>
          <w:t>ubmissions</w:t>
        </w:r>
        <w:r w:rsidR="00B409C0">
          <w:rPr>
            <w:noProof/>
            <w:webHidden/>
          </w:rPr>
          <w:tab/>
        </w:r>
        <w:r w:rsidR="00B409C0">
          <w:rPr>
            <w:noProof/>
            <w:webHidden/>
          </w:rPr>
          <w:fldChar w:fldCharType="begin"/>
        </w:r>
        <w:r w:rsidR="00B409C0">
          <w:rPr>
            <w:noProof/>
            <w:webHidden/>
          </w:rPr>
          <w:instrText xml:space="preserve"> PAGEREF _Toc501015459 \h </w:instrText>
        </w:r>
        <w:r w:rsidR="00B409C0">
          <w:rPr>
            <w:noProof/>
            <w:webHidden/>
          </w:rPr>
        </w:r>
        <w:r w:rsidR="00B409C0">
          <w:rPr>
            <w:noProof/>
            <w:webHidden/>
          </w:rPr>
          <w:fldChar w:fldCharType="separate"/>
        </w:r>
        <w:r w:rsidR="00B409C0">
          <w:rPr>
            <w:noProof/>
            <w:webHidden/>
          </w:rPr>
          <w:t>11</w:t>
        </w:r>
        <w:r w:rsidR="00B409C0">
          <w:rPr>
            <w:noProof/>
            <w:webHidden/>
          </w:rPr>
          <w:fldChar w:fldCharType="end"/>
        </w:r>
      </w:hyperlink>
    </w:p>
    <w:p w14:paraId="7363FEB8" w14:textId="13FB6547" w:rsidR="00B409C0" w:rsidRDefault="00A500EA">
      <w:pPr>
        <w:pStyle w:val="TOC2"/>
        <w:rPr>
          <w:rFonts w:asciiTheme="minorHAnsi" w:eastAsiaTheme="minorEastAsia" w:hAnsiTheme="minorHAnsi" w:cstheme="minorBidi"/>
          <w:noProof/>
          <w:szCs w:val="22"/>
          <w:lang w:eastAsia="en-AU"/>
        </w:rPr>
      </w:pPr>
      <w:hyperlink w:anchor="_Toc501015460" w:history="1">
        <w:r w:rsidR="00B409C0" w:rsidRPr="00B52905">
          <w:rPr>
            <w:rStyle w:val="Hyperlink"/>
            <w:rFonts w:eastAsiaTheme="minorHAnsi"/>
            <w:noProof/>
          </w:rPr>
          <w:t>Snapshot of submissions</w:t>
        </w:r>
        <w:r w:rsidR="00B409C0">
          <w:rPr>
            <w:noProof/>
            <w:webHidden/>
          </w:rPr>
          <w:tab/>
        </w:r>
        <w:r w:rsidR="00B409C0">
          <w:rPr>
            <w:noProof/>
            <w:webHidden/>
          </w:rPr>
          <w:fldChar w:fldCharType="begin"/>
        </w:r>
        <w:r w:rsidR="00B409C0">
          <w:rPr>
            <w:noProof/>
            <w:webHidden/>
          </w:rPr>
          <w:instrText xml:space="preserve"> PAGEREF _Toc501015460 \h </w:instrText>
        </w:r>
        <w:r w:rsidR="00B409C0">
          <w:rPr>
            <w:noProof/>
            <w:webHidden/>
          </w:rPr>
        </w:r>
        <w:r w:rsidR="00B409C0">
          <w:rPr>
            <w:noProof/>
            <w:webHidden/>
          </w:rPr>
          <w:fldChar w:fldCharType="separate"/>
        </w:r>
        <w:r w:rsidR="00B409C0">
          <w:rPr>
            <w:noProof/>
            <w:webHidden/>
          </w:rPr>
          <w:t>11</w:t>
        </w:r>
        <w:r w:rsidR="00B409C0">
          <w:rPr>
            <w:noProof/>
            <w:webHidden/>
          </w:rPr>
          <w:fldChar w:fldCharType="end"/>
        </w:r>
      </w:hyperlink>
    </w:p>
    <w:p w14:paraId="5E2FD200" w14:textId="039A641C" w:rsidR="00B409C0" w:rsidRDefault="00A500EA">
      <w:pPr>
        <w:pStyle w:val="TOC2"/>
        <w:rPr>
          <w:rFonts w:asciiTheme="minorHAnsi" w:eastAsiaTheme="minorEastAsia" w:hAnsiTheme="minorHAnsi" w:cstheme="minorBidi"/>
          <w:noProof/>
          <w:szCs w:val="22"/>
          <w:lang w:eastAsia="en-AU"/>
        </w:rPr>
      </w:pPr>
      <w:hyperlink w:anchor="_Toc501015461" w:history="1">
        <w:r w:rsidR="00B409C0" w:rsidRPr="00B52905">
          <w:rPr>
            <w:rStyle w:val="Hyperlink"/>
            <w:rFonts w:eastAsiaTheme="minorHAnsi"/>
            <w:noProof/>
          </w:rPr>
          <w:t>Councils and Emergencies Reference Group input</w:t>
        </w:r>
        <w:r w:rsidR="00B409C0">
          <w:rPr>
            <w:noProof/>
            <w:webHidden/>
          </w:rPr>
          <w:tab/>
        </w:r>
        <w:r w:rsidR="00B409C0">
          <w:rPr>
            <w:noProof/>
            <w:webHidden/>
          </w:rPr>
          <w:fldChar w:fldCharType="begin"/>
        </w:r>
        <w:r w:rsidR="00B409C0">
          <w:rPr>
            <w:noProof/>
            <w:webHidden/>
          </w:rPr>
          <w:instrText xml:space="preserve"> PAGEREF _Toc501015461 \h </w:instrText>
        </w:r>
        <w:r w:rsidR="00B409C0">
          <w:rPr>
            <w:noProof/>
            <w:webHidden/>
          </w:rPr>
        </w:r>
        <w:r w:rsidR="00B409C0">
          <w:rPr>
            <w:noProof/>
            <w:webHidden/>
          </w:rPr>
          <w:fldChar w:fldCharType="separate"/>
        </w:r>
        <w:r w:rsidR="00B409C0">
          <w:rPr>
            <w:noProof/>
            <w:webHidden/>
          </w:rPr>
          <w:t>12</w:t>
        </w:r>
        <w:r w:rsidR="00B409C0">
          <w:rPr>
            <w:noProof/>
            <w:webHidden/>
          </w:rPr>
          <w:fldChar w:fldCharType="end"/>
        </w:r>
      </w:hyperlink>
    </w:p>
    <w:p w14:paraId="6B983F43" w14:textId="0FAA34C6" w:rsidR="00B409C0" w:rsidRDefault="00A500EA">
      <w:pPr>
        <w:pStyle w:val="TOC2"/>
        <w:rPr>
          <w:rFonts w:asciiTheme="minorHAnsi" w:eastAsiaTheme="minorEastAsia" w:hAnsiTheme="minorHAnsi" w:cstheme="minorBidi"/>
          <w:noProof/>
          <w:szCs w:val="22"/>
          <w:lang w:eastAsia="en-AU"/>
        </w:rPr>
      </w:pPr>
      <w:hyperlink w:anchor="_Toc501015462" w:history="1">
        <w:r w:rsidR="00B409C0" w:rsidRPr="00B52905">
          <w:rPr>
            <w:rStyle w:val="Hyperlink"/>
            <w:noProof/>
          </w:rPr>
          <w:t>Draft position paper consultation</w:t>
        </w:r>
        <w:r w:rsidR="00B409C0">
          <w:rPr>
            <w:noProof/>
            <w:webHidden/>
          </w:rPr>
          <w:tab/>
        </w:r>
        <w:r w:rsidR="00B409C0">
          <w:rPr>
            <w:noProof/>
            <w:webHidden/>
          </w:rPr>
          <w:fldChar w:fldCharType="begin"/>
        </w:r>
        <w:r w:rsidR="00B409C0">
          <w:rPr>
            <w:noProof/>
            <w:webHidden/>
          </w:rPr>
          <w:instrText xml:space="preserve"> PAGEREF _Toc501015462 \h </w:instrText>
        </w:r>
        <w:r w:rsidR="00B409C0">
          <w:rPr>
            <w:noProof/>
            <w:webHidden/>
          </w:rPr>
        </w:r>
        <w:r w:rsidR="00B409C0">
          <w:rPr>
            <w:noProof/>
            <w:webHidden/>
          </w:rPr>
          <w:fldChar w:fldCharType="separate"/>
        </w:r>
        <w:r w:rsidR="00B409C0">
          <w:rPr>
            <w:noProof/>
            <w:webHidden/>
          </w:rPr>
          <w:t>14</w:t>
        </w:r>
        <w:r w:rsidR="00B409C0">
          <w:rPr>
            <w:noProof/>
            <w:webHidden/>
          </w:rPr>
          <w:fldChar w:fldCharType="end"/>
        </w:r>
      </w:hyperlink>
    </w:p>
    <w:p w14:paraId="4ABFD172" w14:textId="0BE122A4" w:rsidR="00B409C0" w:rsidRDefault="00A500EA">
      <w:pPr>
        <w:pStyle w:val="TOC2"/>
        <w:rPr>
          <w:rFonts w:asciiTheme="minorHAnsi" w:eastAsiaTheme="minorEastAsia" w:hAnsiTheme="minorHAnsi" w:cstheme="minorBidi"/>
          <w:noProof/>
          <w:szCs w:val="22"/>
          <w:lang w:eastAsia="en-AU"/>
        </w:rPr>
      </w:pPr>
      <w:hyperlink w:anchor="_Toc501015463" w:history="1">
        <w:r w:rsidR="00B409C0" w:rsidRPr="00B52905">
          <w:rPr>
            <w:rStyle w:val="Hyperlink"/>
            <w:noProof/>
          </w:rPr>
          <w:t>Position paper publication</w:t>
        </w:r>
        <w:r w:rsidR="00B409C0">
          <w:rPr>
            <w:noProof/>
            <w:webHidden/>
          </w:rPr>
          <w:tab/>
        </w:r>
        <w:r w:rsidR="00B409C0">
          <w:rPr>
            <w:noProof/>
            <w:webHidden/>
          </w:rPr>
          <w:fldChar w:fldCharType="begin"/>
        </w:r>
        <w:r w:rsidR="00B409C0">
          <w:rPr>
            <w:noProof/>
            <w:webHidden/>
          </w:rPr>
          <w:instrText xml:space="preserve"> PAGEREF _Toc501015463 \h </w:instrText>
        </w:r>
        <w:r w:rsidR="00B409C0">
          <w:rPr>
            <w:noProof/>
            <w:webHidden/>
          </w:rPr>
        </w:r>
        <w:r w:rsidR="00B409C0">
          <w:rPr>
            <w:noProof/>
            <w:webHidden/>
          </w:rPr>
          <w:fldChar w:fldCharType="separate"/>
        </w:r>
        <w:r w:rsidR="00B409C0">
          <w:rPr>
            <w:noProof/>
            <w:webHidden/>
          </w:rPr>
          <w:t>15</w:t>
        </w:r>
        <w:r w:rsidR="00B409C0">
          <w:rPr>
            <w:noProof/>
            <w:webHidden/>
          </w:rPr>
          <w:fldChar w:fldCharType="end"/>
        </w:r>
      </w:hyperlink>
    </w:p>
    <w:p w14:paraId="3BD2CFAA" w14:textId="4208858E" w:rsidR="00B409C0" w:rsidRDefault="00A500EA">
      <w:pPr>
        <w:pStyle w:val="TOC1"/>
        <w:rPr>
          <w:rFonts w:asciiTheme="minorHAnsi" w:eastAsiaTheme="minorEastAsia" w:hAnsiTheme="minorHAnsi" w:cstheme="minorBidi"/>
          <w:b w:val="0"/>
          <w:smallCaps w:val="0"/>
          <w:sz w:val="22"/>
          <w:szCs w:val="22"/>
          <w:lang w:eastAsia="en-AU"/>
        </w:rPr>
      </w:pPr>
      <w:hyperlink w:anchor="_Toc501015464" w:history="1">
        <w:r w:rsidR="00B409C0" w:rsidRPr="00B52905">
          <w:rPr>
            <w:rStyle w:val="Hyperlink"/>
          </w:rPr>
          <w:t>Part 3</w:t>
        </w:r>
        <w:r w:rsidR="00B409C0">
          <w:rPr>
            <w:webHidden/>
          </w:rPr>
          <w:tab/>
        </w:r>
        <w:r w:rsidR="00B409C0">
          <w:rPr>
            <w:webHidden/>
          </w:rPr>
          <w:fldChar w:fldCharType="begin"/>
        </w:r>
        <w:r w:rsidR="00B409C0">
          <w:rPr>
            <w:webHidden/>
          </w:rPr>
          <w:instrText xml:space="preserve"> PAGEREF _Toc501015464 \h </w:instrText>
        </w:r>
        <w:r w:rsidR="00B409C0">
          <w:rPr>
            <w:webHidden/>
          </w:rPr>
        </w:r>
        <w:r w:rsidR="00B409C0">
          <w:rPr>
            <w:webHidden/>
          </w:rPr>
          <w:fldChar w:fldCharType="separate"/>
        </w:r>
        <w:r w:rsidR="00B409C0">
          <w:rPr>
            <w:webHidden/>
          </w:rPr>
          <w:t>16</w:t>
        </w:r>
        <w:r w:rsidR="00B409C0">
          <w:rPr>
            <w:webHidden/>
          </w:rPr>
          <w:fldChar w:fldCharType="end"/>
        </w:r>
      </w:hyperlink>
    </w:p>
    <w:p w14:paraId="21759104" w14:textId="7886DE37" w:rsidR="00B409C0" w:rsidRDefault="00A500EA">
      <w:pPr>
        <w:pStyle w:val="TOC1"/>
        <w:rPr>
          <w:rFonts w:asciiTheme="minorHAnsi" w:eastAsiaTheme="minorEastAsia" w:hAnsiTheme="minorHAnsi" w:cstheme="minorBidi"/>
          <w:b w:val="0"/>
          <w:smallCaps w:val="0"/>
          <w:sz w:val="22"/>
          <w:szCs w:val="22"/>
          <w:lang w:eastAsia="en-AU"/>
        </w:rPr>
      </w:pPr>
      <w:hyperlink w:anchor="_Toc501015465" w:history="1">
        <w:r w:rsidR="00B409C0" w:rsidRPr="00B52905">
          <w:rPr>
            <w:rStyle w:val="Hyperlink"/>
          </w:rPr>
          <w:t>Feedback and responses</w:t>
        </w:r>
        <w:r w:rsidR="00B409C0">
          <w:rPr>
            <w:webHidden/>
          </w:rPr>
          <w:tab/>
        </w:r>
        <w:r w:rsidR="00B409C0">
          <w:rPr>
            <w:webHidden/>
          </w:rPr>
          <w:fldChar w:fldCharType="begin"/>
        </w:r>
        <w:r w:rsidR="00B409C0">
          <w:rPr>
            <w:webHidden/>
          </w:rPr>
          <w:instrText xml:space="preserve"> PAGEREF _Toc501015465 \h </w:instrText>
        </w:r>
        <w:r w:rsidR="00B409C0">
          <w:rPr>
            <w:webHidden/>
          </w:rPr>
        </w:r>
        <w:r w:rsidR="00B409C0">
          <w:rPr>
            <w:webHidden/>
          </w:rPr>
          <w:fldChar w:fldCharType="separate"/>
        </w:r>
        <w:r w:rsidR="00B409C0">
          <w:rPr>
            <w:webHidden/>
          </w:rPr>
          <w:t>16</w:t>
        </w:r>
        <w:r w:rsidR="00B409C0">
          <w:rPr>
            <w:webHidden/>
          </w:rPr>
          <w:fldChar w:fldCharType="end"/>
        </w:r>
      </w:hyperlink>
    </w:p>
    <w:p w14:paraId="3648FB47" w14:textId="0A61BDA6" w:rsidR="00B409C0" w:rsidRDefault="00A500EA">
      <w:pPr>
        <w:pStyle w:val="TOC2"/>
        <w:rPr>
          <w:rFonts w:asciiTheme="minorHAnsi" w:eastAsiaTheme="minorEastAsia" w:hAnsiTheme="minorHAnsi" w:cstheme="minorBidi"/>
          <w:noProof/>
          <w:szCs w:val="22"/>
          <w:lang w:eastAsia="en-AU"/>
        </w:rPr>
      </w:pPr>
      <w:hyperlink w:anchor="_Toc501015466" w:history="1">
        <w:r w:rsidR="00B409C0" w:rsidRPr="00B52905">
          <w:rPr>
            <w:rStyle w:val="Hyperlink"/>
            <w:rFonts w:eastAsiaTheme="minorHAnsi"/>
            <w:noProof/>
          </w:rPr>
          <w:t>Theme 1: Direction paper's style and structure</w:t>
        </w:r>
        <w:r w:rsidR="00B409C0">
          <w:rPr>
            <w:noProof/>
            <w:webHidden/>
          </w:rPr>
          <w:tab/>
        </w:r>
        <w:r w:rsidR="00B409C0">
          <w:rPr>
            <w:noProof/>
            <w:webHidden/>
          </w:rPr>
          <w:fldChar w:fldCharType="begin"/>
        </w:r>
        <w:r w:rsidR="00B409C0">
          <w:rPr>
            <w:noProof/>
            <w:webHidden/>
          </w:rPr>
          <w:instrText xml:space="preserve"> PAGEREF _Toc501015466 \h </w:instrText>
        </w:r>
        <w:r w:rsidR="00B409C0">
          <w:rPr>
            <w:noProof/>
            <w:webHidden/>
          </w:rPr>
        </w:r>
        <w:r w:rsidR="00B409C0">
          <w:rPr>
            <w:noProof/>
            <w:webHidden/>
          </w:rPr>
          <w:fldChar w:fldCharType="separate"/>
        </w:r>
        <w:r w:rsidR="00B409C0">
          <w:rPr>
            <w:noProof/>
            <w:webHidden/>
          </w:rPr>
          <w:t>16</w:t>
        </w:r>
        <w:r w:rsidR="00B409C0">
          <w:rPr>
            <w:noProof/>
            <w:webHidden/>
          </w:rPr>
          <w:fldChar w:fldCharType="end"/>
        </w:r>
      </w:hyperlink>
    </w:p>
    <w:p w14:paraId="28DCAECF" w14:textId="03B6CC6D" w:rsidR="00B409C0" w:rsidRDefault="00A500EA">
      <w:pPr>
        <w:pStyle w:val="TOC2"/>
        <w:rPr>
          <w:rFonts w:asciiTheme="minorHAnsi" w:eastAsiaTheme="minorEastAsia" w:hAnsiTheme="minorHAnsi" w:cstheme="minorBidi"/>
          <w:noProof/>
          <w:szCs w:val="22"/>
          <w:lang w:eastAsia="en-AU"/>
        </w:rPr>
      </w:pPr>
      <w:hyperlink w:anchor="_Toc501015467" w:history="1">
        <w:r w:rsidR="00B409C0" w:rsidRPr="00B52905">
          <w:rPr>
            <w:rStyle w:val="Hyperlink"/>
            <w:rFonts w:eastAsiaTheme="minorHAnsi"/>
            <w:noProof/>
          </w:rPr>
          <w:t>Theme 2: Councils' responsibilities and actions</w:t>
        </w:r>
        <w:r w:rsidR="00B409C0">
          <w:rPr>
            <w:noProof/>
            <w:webHidden/>
          </w:rPr>
          <w:tab/>
        </w:r>
        <w:r w:rsidR="00B409C0">
          <w:rPr>
            <w:noProof/>
            <w:webHidden/>
          </w:rPr>
          <w:fldChar w:fldCharType="begin"/>
        </w:r>
        <w:r w:rsidR="00B409C0">
          <w:rPr>
            <w:noProof/>
            <w:webHidden/>
          </w:rPr>
          <w:instrText xml:space="preserve"> PAGEREF _Toc501015467 \h </w:instrText>
        </w:r>
        <w:r w:rsidR="00B409C0">
          <w:rPr>
            <w:noProof/>
            <w:webHidden/>
          </w:rPr>
        </w:r>
        <w:r w:rsidR="00B409C0">
          <w:rPr>
            <w:noProof/>
            <w:webHidden/>
          </w:rPr>
          <w:fldChar w:fldCharType="separate"/>
        </w:r>
        <w:r w:rsidR="00B409C0">
          <w:rPr>
            <w:noProof/>
            <w:webHidden/>
          </w:rPr>
          <w:t>18</w:t>
        </w:r>
        <w:r w:rsidR="00B409C0">
          <w:rPr>
            <w:noProof/>
            <w:webHidden/>
          </w:rPr>
          <w:fldChar w:fldCharType="end"/>
        </w:r>
      </w:hyperlink>
    </w:p>
    <w:p w14:paraId="352AF0C6" w14:textId="4077E1F9" w:rsidR="00B409C0" w:rsidRDefault="00A500EA">
      <w:pPr>
        <w:pStyle w:val="TOC2"/>
        <w:rPr>
          <w:rFonts w:asciiTheme="minorHAnsi" w:eastAsiaTheme="minorEastAsia" w:hAnsiTheme="minorHAnsi" w:cstheme="minorBidi"/>
          <w:noProof/>
          <w:szCs w:val="22"/>
          <w:lang w:eastAsia="en-AU"/>
        </w:rPr>
      </w:pPr>
      <w:hyperlink w:anchor="_Toc501015468" w:history="1">
        <w:r w:rsidR="00B409C0" w:rsidRPr="00B52905">
          <w:rPr>
            <w:rStyle w:val="Hyperlink"/>
            <w:rFonts w:eastAsiaTheme="minorHAnsi"/>
            <w:noProof/>
          </w:rPr>
          <w:t>Theme 3: Councils' diverse capabilities and capacities</w:t>
        </w:r>
        <w:r w:rsidR="00B409C0">
          <w:rPr>
            <w:noProof/>
            <w:webHidden/>
          </w:rPr>
          <w:tab/>
        </w:r>
        <w:r w:rsidR="00B409C0">
          <w:rPr>
            <w:noProof/>
            <w:webHidden/>
          </w:rPr>
          <w:fldChar w:fldCharType="begin"/>
        </w:r>
        <w:r w:rsidR="00B409C0">
          <w:rPr>
            <w:noProof/>
            <w:webHidden/>
          </w:rPr>
          <w:instrText xml:space="preserve"> PAGEREF _Toc501015468 \h </w:instrText>
        </w:r>
        <w:r w:rsidR="00B409C0">
          <w:rPr>
            <w:noProof/>
            <w:webHidden/>
          </w:rPr>
        </w:r>
        <w:r w:rsidR="00B409C0">
          <w:rPr>
            <w:noProof/>
            <w:webHidden/>
          </w:rPr>
          <w:fldChar w:fldCharType="separate"/>
        </w:r>
        <w:r w:rsidR="00B409C0">
          <w:rPr>
            <w:noProof/>
            <w:webHidden/>
          </w:rPr>
          <w:t>20</w:t>
        </w:r>
        <w:r w:rsidR="00B409C0">
          <w:rPr>
            <w:noProof/>
            <w:webHidden/>
          </w:rPr>
          <w:fldChar w:fldCharType="end"/>
        </w:r>
      </w:hyperlink>
    </w:p>
    <w:p w14:paraId="4B63B0E6" w14:textId="640B1501" w:rsidR="00B409C0" w:rsidRDefault="00A500EA">
      <w:pPr>
        <w:pStyle w:val="TOC2"/>
        <w:rPr>
          <w:rFonts w:asciiTheme="minorHAnsi" w:eastAsiaTheme="minorEastAsia" w:hAnsiTheme="minorHAnsi" w:cstheme="minorBidi"/>
          <w:noProof/>
          <w:szCs w:val="22"/>
          <w:lang w:eastAsia="en-AU"/>
        </w:rPr>
      </w:pPr>
      <w:hyperlink w:anchor="_Toc501015469" w:history="1">
        <w:r w:rsidR="00B409C0" w:rsidRPr="00B52905">
          <w:rPr>
            <w:rStyle w:val="Hyperlink"/>
            <w:noProof/>
          </w:rPr>
          <w:t>Theme 4: Position paper's purpose and future use</w:t>
        </w:r>
        <w:r w:rsidR="00B409C0">
          <w:rPr>
            <w:noProof/>
            <w:webHidden/>
          </w:rPr>
          <w:tab/>
        </w:r>
        <w:r w:rsidR="00B409C0">
          <w:rPr>
            <w:noProof/>
            <w:webHidden/>
          </w:rPr>
          <w:fldChar w:fldCharType="begin"/>
        </w:r>
        <w:r w:rsidR="00B409C0">
          <w:rPr>
            <w:noProof/>
            <w:webHidden/>
          </w:rPr>
          <w:instrText xml:space="preserve"> PAGEREF _Toc501015469 \h </w:instrText>
        </w:r>
        <w:r w:rsidR="00B409C0">
          <w:rPr>
            <w:noProof/>
            <w:webHidden/>
          </w:rPr>
        </w:r>
        <w:r w:rsidR="00B409C0">
          <w:rPr>
            <w:noProof/>
            <w:webHidden/>
          </w:rPr>
          <w:fldChar w:fldCharType="separate"/>
        </w:r>
        <w:r w:rsidR="00B409C0">
          <w:rPr>
            <w:noProof/>
            <w:webHidden/>
          </w:rPr>
          <w:t>24</w:t>
        </w:r>
        <w:r w:rsidR="00B409C0">
          <w:rPr>
            <w:noProof/>
            <w:webHidden/>
          </w:rPr>
          <w:fldChar w:fldCharType="end"/>
        </w:r>
      </w:hyperlink>
    </w:p>
    <w:p w14:paraId="4A8640A5" w14:textId="48BEEE94" w:rsidR="00B409C0" w:rsidRDefault="00A500EA">
      <w:pPr>
        <w:pStyle w:val="TOC2"/>
        <w:rPr>
          <w:rFonts w:asciiTheme="minorHAnsi" w:eastAsiaTheme="minorEastAsia" w:hAnsiTheme="minorHAnsi" w:cstheme="minorBidi"/>
          <w:noProof/>
          <w:szCs w:val="22"/>
          <w:lang w:eastAsia="en-AU"/>
        </w:rPr>
      </w:pPr>
      <w:hyperlink w:anchor="_Toc501015470" w:history="1">
        <w:r w:rsidR="00B409C0" w:rsidRPr="00B52905">
          <w:rPr>
            <w:rStyle w:val="Hyperlink"/>
            <w:rFonts w:eastAsiaTheme="minorHAnsi"/>
            <w:noProof/>
          </w:rPr>
          <w:t>Theme 5: General advocacy issues</w:t>
        </w:r>
        <w:r w:rsidR="00B409C0">
          <w:rPr>
            <w:noProof/>
            <w:webHidden/>
          </w:rPr>
          <w:tab/>
        </w:r>
        <w:r w:rsidR="00B409C0">
          <w:rPr>
            <w:noProof/>
            <w:webHidden/>
          </w:rPr>
          <w:fldChar w:fldCharType="begin"/>
        </w:r>
        <w:r w:rsidR="00B409C0">
          <w:rPr>
            <w:noProof/>
            <w:webHidden/>
          </w:rPr>
          <w:instrText xml:space="preserve"> PAGEREF _Toc501015470 \h </w:instrText>
        </w:r>
        <w:r w:rsidR="00B409C0">
          <w:rPr>
            <w:noProof/>
            <w:webHidden/>
          </w:rPr>
        </w:r>
        <w:r w:rsidR="00B409C0">
          <w:rPr>
            <w:noProof/>
            <w:webHidden/>
          </w:rPr>
          <w:fldChar w:fldCharType="separate"/>
        </w:r>
        <w:r w:rsidR="00B409C0">
          <w:rPr>
            <w:noProof/>
            <w:webHidden/>
          </w:rPr>
          <w:t>25</w:t>
        </w:r>
        <w:r w:rsidR="00B409C0">
          <w:rPr>
            <w:noProof/>
            <w:webHidden/>
          </w:rPr>
          <w:fldChar w:fldCharType="end"/>
        </w:r>
      </w:hyperlink>
    </w:p>
    <w:p w14:paraId="1B6AD2A9" w14:textId="0C9A80C6" w:rsidR="00B409C0" w:rsidRDefault="00A500EA">
      <w:pPr>
        <w:pStyle w:val="TOC1"/>
        <w:rPr>
          <w:rFonts w:asciiTheme="minorHAnsi" w:eastAsiaTheme="minorEastAsia" w:hAnsiTheme="minorHAnsi" w:cstheme="minorBidi"/>
          <w:b w:val="0"/>
          <w:smallCaps w:val="0"/>
          <w:sz w:val="22"/>
          <w:szCs w:val="22"/>
          <w:lang w:eastAsia="en-AU"/>
        </w:rPr>
      </w:pPr>
      <w:hyperlink w:anchor="_Toc501015471" w:history="1">
        <w:r w:rsidR="00B409C0" w:rsidRPr="00B52905">
          <w:rPr>
            <w:rStyle w:val="Hyperlink"/>
            <w:rFonts w:eastAsiaTheme="minorHAnsi"/>
          </w:rPr>
          <w:t>Appendix 1: Level of support for responsibilities and actions</w:t>
        </w:r>
        <w:r w:rsidR="00B409C0">
          <w:rPr>
            <w:webHidden/>
          </w:rPr>
          <w:tab/>
        </w:r>
        <w:r w:rsidR="00B409C0">
          <w:rPr>
            <w:webHidden/>
          </w:rPr>
          <w:fldChar w:fldCharType="begin"/>
        </w:r>
        <w:r w:rsidR="00B409C0">
          <w:rPr>
            <w:webHidden/>
          </w:rPr>
          <w:instrText xml:space="preserve"> PAGEREF _Toc501015471 \h </w:instrText>
        </w:r>
        <w:r w:rsidR="00B409C0">
          <w:rPr>
            <w:webHidden/>
          </w:rPr>
        </w:r>
        <w:r w:rsidR="00B409C0">
          <w:rPr>
            <w:webHidden/>
          </w:rPr>
          <w:fldChar w:fldCharType="separate"/>
        </w:r>
        <w:r w:rsidR="00B409C0">
          <w:rPr>
            <w:webHidden/>
          </w:rPr>
          <w:t>29</w:t>
        </w:r>
        <w:r w:rsidR="00B409C0">
          <w:rPr>
            <w:webHidden/>
          </w:rPr>
          <w:fldChar w:fldCharType="end"/>
        </w:r>
      </w:hyperlink>
    </w:p>
    <w:p w14:paraId="6C205344" w14:textId="40234B7C" w:rsidR="00B409C0" w:rsidRDefault="00A500EA">
      <w:pPr>
        <w:pStyle w:val="TOC1"/>
        <w:rPr>
          <w:rFonts w:asciiTheme="minorHAnsi" w:eastAsiaTheme="minorEastAsia" w:hAnsiTheme="minorHAnsi" w:cstheme="minorBidi"/>
          <w:b w:val="0"/>
          <w:smallCaps w:val="0"/>
          <w:sz w:val="22"/>
          <w:szCs w:val="22"/>
          <w:lang w:eastAsia="en-AU"/>
        </w:rPr>
      </w:pPr>
      <w:hyperlink w:anchor="_Toc501015472" w:history="1">
        <w:r w:rsidR="00B409C0" w:rsidRPr="00B52905">
          <w:rPr>
            <w:rStyle w:val="Hyperlink"/>
            <w:rFonts w:eastAsiaTheme="minorHAnsi"/>
          </w:rPr>
          <w:t>Appendix 2: Councils and Emergencies Reference Group Membership</w:t>
        </w:r>
        <w:r w:rsidR="00B409C0">
          <w:rPr>
            <w:webHidden/>
          </w:rPr>
          <w:tab/>
        </w:r>
        <w:r w:rsidR="00B409C0">
          <w:rPr>
            <w:webHidden/>
          </w:rPr>
          <w:fldChar w:fldCharType="begin"/>
        </w:r>
        <w:r w:rsidR="00B409C0">
          <w:rPr>
            <w:webHidden/>
          </w:rPr>
          <w:instrText xml:space="preserve"> PAGEREF _Toc501015472 \h </w:instrText>
        </w:r>
        <w:r w:rsidR="00B409C0">
          <w:rPr>
            <w:webHidden/>
          </w:rPr>
        </w:r>
        <w:r w:rsidR="00B409C0">
          <w:rPr>
            <w:webHidden/>
          </w:rPr>
          <w:fldChar w:fldCharType="separate"/>
        </w:r>
        <w:r w:rsidR="00B409C0">
          <w:rPr>
            <w:webHidden/>
          </w:rPr>
          <w:t>46</w:t>
        </w:r>
        <w:r w:rsidR="00B409C0">
          <w:rPr>
            <w:webHidden/>
          </w:rPr>
          <w:fldChar w:fldCharType="end"/>
        </w:r>
      </w:hyperlink>
    </w:p>
    <w:p w14:paraId="1FF1DEE1" w14:textId="5C81C49C" w:rsidR="00615CDD" w:rsidRDefault="00EE7F36">
      <w:pPr>
        <w:rPr>
          <w:rFonts w:eastAsiaTheme="minorHAnsi"/>
        </w:rPr>
      </w:pPr>
      <w:r>
        <w:rPr>
          <w:rFonts w:eastAsiaTheme="minorHAnsi"/>
          <w:b/>
          <w:smallCaps/>
          <w:sz w:val="24"/>
          <w:szCs w:val="24"/>
        </w:rPr>
        <w:fldChar w:fldCharType="end"/>
      </w:r>
    </w:p>
    <w:p w14:paraId="1D002EE3" w14:textId="77777777" w:rsidR="007A4BA9" w:rsidRDefault="007A4BA9">
      <w:pPr>
        <w:spacing w:after="0"/>
        <w:rPr>
          <w:rFonts w:ascii="Verdana" w:eastAsiaTheme="minorHAnsi" w:hAnsi="Verdana"/>
          <w:b/>
          <w:kern w:val="28"/>
          <w:sz w:val="32"/>
        </w:rPr>
      </w:pPr>
      <w:r>
        <w:rPr>
          <w:rFonts w:eastAsiaTheme="minorHAnsi"/>
        </w:rPr>
        <w:br w:type="page"/>
      </w:r>
    </w:p>
    <w:p w14:paraId="1D1483DC" w14:textId="4D6C5809" w:rsidR="00DB60D8" w:rsidRDefault="00DB60D8" w:rsidP="00D832E6">
      <w:pPr>
        <w:pStyle w:val="Heading1"/>
        <w:rPr>
          <w:rFonts w:eastAsiaTheme="minorHAnsi"/>
        </w:rPr>
      </w:pPr>
      <w:bookmarkStart w:id="1" w:name="_Toc501015450"/>
      <w:r>
        <w:rPr>
          <w:rFonts w:eastAsiaTheme="minorHAnsi"/>
        </w:rPr>
        <w:lastRenderedPageBreak/>
        <w:t>Part 1</w:t>
      </w:r>
      <w:bookmarkEnd w:id="1"/>
    </w:p>
    <w:p w14:paraId="2B138971" w14:textId="36B980F5" w:rsidR="002330AD" w:rsidRDefault="00B409C0" w:rsidP="00D832E6">
      <w:pPr>
        <w:pStyle w:val="Heading1"/>
        <w:rPr>
          <w:rFonts w:eastAsiaTheme="minorHAnsi"/>
        </w:rPr>
      </w:pPr>
      <w:bookmarkStart w:id="2" w:name="_Toc501015451"/>
      <w:r>
        <w:rPr>
          <w:rFonts w:eastAsiaTheme="minorHAnsi"/>
        </w:rPr>
        <w:t>About this report</w:t>
      </w:r>
      <w:bookmarkEnd w:id="2"/>
    </w:p>
    <w:p w14:paraId="530199F8" w14:textId="1FD973EE" w:rsidR="00644176" w:rsidRDefault="002330AD" w:rsidP="00D832E6">
      <w:r w:rsidRPr="00C37E99">
        <w:t>Th</w:t>
      </w:r>
      <w:r w:rsidR="00644176">
        <w:t>is</w:t>
      </w:r>
      <w:r w:rsidRPr="00C37E99">
        <w:t xml:space="preserve"> </w:t>
      </w:r>
      <w:r w:rsidRPr="005015A0">
        <w:t xml:space="preserve">Councils and </w:t>
      </w:r>
      <w:r w:rsidR="00567F13" w:rsidRPr="005015A0">
        <w:t>e</w:t>
      </w:r>
      <w:r w:rsidRPr="005015A0">
        <w:t xml:space="preserve">mergencies </w:t>
      </w:r>
      <w:r w:rsidR="00567F13" w:rsidRPr="005015A0">
        <w:t>c</w:t>
      </w:r>
      <w:r w:rsidRPr="005015A0">
        <w:t xml:space="preserve">onsultation </w:t>
      </w:r>
      <w:r w:rsidR="00567F13" w:rsidRPr="005015A0">
        <w:t>r</w:t>
      </w:r>
      <w:r w:rsidRPr="005015A0">
        <w:t>eport</w:t>
      </w:r>
      <w:r w:rsidRPr="00C37E99">
        <w:t xml:space="preserve"> provides details of the consultation process </w:t>
      </w:r>
      <w:r w:rsidR="007C5814">
        <w:t>and its outcomes, which was conducted in</w:t>
      </w:r>
      <w:r w:rsidRPr="00C37E99">
        <w:t xml:space="preserve"> 2016 and 2017</w:t>
      </w:r>
      <w:r w:rsidR="00033B1C" w:rsidRPr="00033B1C">
        <w:t xml:space="preserve"> </w:t>
      </w:r>
      <w:r w:rsidR="00033B1C">
        <w:t xml:space="preserve">as a part of phase 1 of </w:t>
      </w:r>
      <w:r w:rsidR="00033B1C" w:rsidRPr="00C37E99">
        <w:t>the</w:t>
      </w:r>
      <w:r w:rsidR="00033B1C" w:rsidRPr="00033B1C">
        <w:t xml:space="preserve"> Councils and Emergencies Project</w:t>
      </w:r>
      <w:r w:rsidR="00644176">
        <w:t>.</w:t>
      </w:r>
      <w:r w:rsidRPr="00C37E99">
        <w:t xml:space="preserve"> </w:t>
      </w:r>
      <w:r w:rsidR="00AF442A">
        <w:t xml:space="preserve">It </w:t>
      </w:r>
      <w:r w:rsidR="00033B1C">
        <w:t xml:space="preserve">records </w:t>
      </w:r>
      <w:r w:rsidR="00AF442A">
        <w:t>the</w:t>
      </w:r>
      <w:r w:rsidR="007C5814">
        <w:t xml:space="preserve"> </w:t>
      </w:r>
      <w:r w:rsidRPr="00C37E99">
        <w:t xml:space="preserve">feedback </w:t>
      </w:r>
      <w:r w:rsidR="00735BDA">
        <w:t>c</w:t>
      </w:r>
      <w:r w:rsidR="00735BDA" w:rsidRPr="00C37E99">
        <w:t>ouncils, emergency response agencies, state government departments and non-government organisations</w:t>
      </w:r>
      <w:r w:rsidR="00735BDA">
        <w:t xml:space="preserve"> provided in response to </w:t>
      </w:r>
      <w:r w:rsidR="00644176">
        <w:t xml:space="preserve">the </w:t>
      </w:r>
      <w:hyperlink r:id="rId18" w:history="1">
        <w:r w:rsidR="005378BF">
          <w:rPr>
            <w:rStyle w:val="Hyperlink"/>
            <w:i/>
          </w:rPr>
          <w:t>Councils and emergencies directions paper</w:t>
        </w:r>
      </w:hyperlink>
      <w:r w:rsidRPr="00C37E99">
        <w:t xml:space="preserve"> during the consultation period, which </w:t>
      </w:r>
      <w:r w:rsidR="00644176">
        <w:t xml:space="preserve">was from </w:t>
      </w:r>
      <w:r w:rsidRPr="00C37E99">
        <w:t xml:space="preserve">10 January </w:t>
      </w:r>
      <w:r w:rsidR="00644176">
        <w:t xml:space="preserve">to </w:t>
      </w:r>
      <w:r w:rsidRPr="00C37E99">
        <w:t>8 May 2017.</w:t>
      </w:r>
      <w:r w:rsidR="00BD584E" w:rsidRPr="00C37E99">
        <w:t xml:space="preserve"> </w:t>
      </w:r>
      <w:r w:rsidR="00AF442A">
        <w:t>It also provides a summary of the process and outcomes of other consultation undertaken as part of the project.</w:t>
      </w:r>
    </w:p>
    <w:p w14:paraId="7F7CA3B8" w14:textId="697CCD4E" w:rsidR="002330AD" w:rsidRPr="00C37E99" w:rsidRDefault="00F719EB" w:rsidP="00D832E6">
      <w:r>
        <w:t>This report</w:t>
      </w:r>
      <w:r w:rsidR="00644176">
        <w:t xml:space="preserve"> should </w:t>
      </w:r>
      <w:r>
        <w:t xml:space="preserve">be read </w:t>
      </w:r>
      <w:r w:rsidR="002330AD" w:rsidRPr="00C37E99">
        <w:t xml:space="preserve">in conjunction with the </w:t>
      </w:r>
      <w:hyperlink r:id="rId19" w:history="1">
        <w:r w:rsidR="002330AD" w:rsidRPr="00644176">
          <w:rPr>
            <w:rStyle w:val="Hyperlink"/>
            <w:i/>
          </w:rPr>
          <w:t xml:space="preserve">Councils and </w:t>
        </w:r>
        <w:r w:rsidR="00644176" w:rsidRPr="00644176">
          <w:rPr>
            <w:rStyle w:val="Hyperlink"/>
            <w:i/>
          </w:rPr>
          <w:t>e</w:t>
        </w:r>
        <w:r w:rsidR="002330AD" w:rsidRPr="00644176">
          <w:rPr>
            <w:rStyle w:val="Hyperlink"/>
            <w:i/>
          </w:rPr>
          <w:t xml:space="preserve">mergencies </w:t>
        </w:r>
        <w:r w:rsidR="00644176" w:rsidRPr="00644176">
          <w:rPr>
            <w:rStyle w:val="Hyperlink"/>
            <w:i/>
          </w:rPr>
          <w:t>p</w:t>
        </w:r>
        <w:r w:rsidR="002330AD" w:rsidRPr="00644176">
          <w:rPr>
            <w:rStyle w:val="Hyperlink"/>
            <w:i/>
          </w:rPr>
          <w:t xml:space="preserve">osition </w:t>
        </w:r>
        <w:r w:rsidR="00644176" w:rsidRPr="00644176">
          <w:rPr>
            <w:rStyle w:val="Hyperlink"/>
            <w:i/>
          </w:rPr>
          <w:t>p</w:t>
        </w:r>
        <w:r w:rsidR="002330AD" w:rsidRPr="00644176">
          <w:rPr>
            <w:rStyle w:val="Hyperlink"/>
            <w:i/>
          </w:rPr>
          <w:t>aper</w:t>
        </w:r>
      </w:hyperlink>
      <w:r w:rsidR="00644176">
        <w:rPr>
          <w:i/>
        </w:rPr>
        <w:t xml:space="preserve">, </w:t>
      </w:r>
      <w:r>
        <w:t>which Local Government Victoria (LGV)</w:t>
      </w:r>
      <w:r w:rsidR="006045A4">
        <w:t>,</w:t>
      </w:r>
      <w:r>
        <w:t xml:space="preserve"> a part of the </w:t>
      </w:r>
      <w:r w:rsidRPr="00C37E99">
        <w:t>Department of Environment, Land, Water and Planning (DELWP)</w:t>
      </w:r>
      <w:r w:rsidR="006045A4">
        <w:t>,</w:t>
      </w:r>
      <w:r w:rsidRPr="00C37E99">
        <w:t xml:space="preserve"> </w:t>
      </w:r>
      <w:r w:rsidR="00124F7B" w:rsidRPr="00124F7B">
        <w:t xml:space="preserve">published in </w:t>
      </w:r>
      <w:r w:rsidR="002330AD" w:rsidRPr="00C37E99">
        <w:t>December 2017</w:t>
      </w:r>
      <w:r w:rsidR="00644176">
        <w:t xml:space="preserve">. Feedback from the </w:t>
      </w:r>
      <w:r w:rsidR="002330AD" w:rsidRPr="00C37E99">
        <w:t xml:space="preserve">consultation </w:t>
      </w:r>
      <w:r w:rsidR="00AF442A">
        <w:t>undertaken during the project ha</w:t>
      </w:r>
      <w:r w:rsidR="00AD148F">
        <w:t>s</w:t>
      </w:r>
      <w:r w:rsidR="00AF442A">
        <w:t xml:space="preserve"> culminated in the release of the </w:t>
      </w:r>
      <w:r w:rsidR="00644176">
        <w:t>position paper</w:t>
      </w:r>
      <w:r w:rsidR="002330AD" w:rsidRPr="00C37E99">
        <w:t>.</w:t>
      </w:r>
    </w:p>
    <w:p w14:paraId="6BA1C7DF" w14:textId="77777777" w:rsidR="003A411E" w:rsidRDefault="006A42F3">
      <w:pPr>
        <w:pStyle w:val="Heading2"/>
      </w:pPr>
      <w:bookmarkStart w:id="3" w:name="_Toc501015452"/>
      <w:r>
        <w:t>About the Councils and Emergencies Project</w:t>
      </w:r>
      <w:bookmarkEnd w:id="3"/>
    </w:p>
    <w:p w14:paraId="387DA3EF" w14:textId="77777777" w:rsidR="006A42F3" w:rsidRDefault="006A42F3" w:rsidP="006A42F3">
      <w:r>
        <w:t xml:space="preserve">The </w:t>
      </w:r>
      <w:r w:rsidR="0048786D" w:rsidRPr="0048786D">
        <w:t>Councils and Emergencies Project</w:t>
      </w:r>
      <w:r w:rsidR="00AF442A">
        <w:t xml:space="preserve"> is led by</w:t>
      </w:r>
      <w:r>
        <w:t xml:space="preserve"> LGV. The project is an action in the </w:t>
      </w:r>
      <w:hyperlink r:id="rId20" w:history="1">
        <w:r w:rsidRPr="00E84E40">
          <w:rPr>
            <w:rStyle w:val="Hyperlink"/>
            <w:i/>
          </w:rPr>
          <w:t>Victorian Emergency Management Strategic Action Plan</w:t>
        </w:r>
      </w:hyperlink>
      <w:r>
        <w:t xml:space="preserve"> under '</w:t>
      </w:r>
      <w:r w:rsidRPr="00081DE8">
        <w:t>Priority B</w:t>
      </w:r>
      <w:r>
        <w:t>: E</w:t>
      </w:r>
      <w:r w:rsidRPr="00081DE8">
        <w:t xml:space="preserve">nhance the capability and capacity of </w:t>
      </w:r>
      <w:r>
        <w:t>l</w:t>
      </w:r>
      <w:r w:rsidRPr="00081DE8">
        <w:t xml:space="preserve">ocal </w:t>
      </w:r>
      <w:r>
        <w:t>g</w:t>
      </w:r>
      <w:r w:rsidRPr="00081DE8">
        <w:t>overnments to meet their obligations in the management of emergencies</w:t>
      </w:r>
      <w:r>
        <w:t>'.</w:t>
      </w:r>
    </w:p>
    <w:p w14:paraId="4706CD48" w14:textId="77777777" w:rsidR="006A42F3" w:rsidRDefault="00851090" w:rsidP="006A42F3">
      <w:r>
        <w:t>Several reviews and enquiries</w:t>
      </w:r>
      <w:r w:rsidR="006A42F3">
        <w:t xml:space="preserve"> have noted the important role of local government in emergency management and its broader role of ensuring communities prepare for, respond to and recover from emergencies. These include the </w:t>
      </w:r>
      <w:hyperlink r:id="rId21" w:history="1">
        <w:r w:rsidR="006A42F3" w:rsidRPr="009D5FDD">
          <w:rPr>
            <w:rStyle w:val="Hyperlink"/>
            <w:i/>
          </w:rPr>
          <w:t>Victorian Emergency Management Reform White Paper</w:t>
        </w:r>
      </w:hyperlink>
      <w:r w:rsidR="006A42F3" w:rsidRPr="00945CA9">
        <w:rPr>
          <w:i/>
        </w:rPr>
        <w:t xml:space="preserve"> </w:t>
      </w:r>
      <w:r w:rsidR="006A42F3" w:rsidRPr="001D5450">
        <w:t>in 2012</w:t>
      </w:r>
      <w:r w:rsidR="006A42F3">
        <w:t xml:space="preserve"> and more recently the </w:t>
      </w:r>
      <w:hyperlink r:id="rId22" w:history="1">
        <w:r w:rsidR="006A42F3" w:rsidRPr="009D5FDD">
          <w:rPr>
            <w:rStyle w:val="Hyperlink"/>
            <w:i/>
          </w:rPr>
          <w:t>Hazelwood Mine Fire Inquiry Report 2015/16</w:t>
        </w:r>
      </w:hyperlink>
      <w:r w:rsidR="006A42F3">
        <w:t xml:space="preserve">. Priority B in the strategic </w:t>
      </w:r>
      <w:r w:rsidR="00033B1C">
        <w:t xml:space="preserve">action </w:t>
      </w:r>
      <w:r w:rsidR="006A42F3">
        <w:t>plan reinforces the importance of local governments having adequate emergency management capability and capacity.</w:t>
      </w:r>
    </w:p>
    <w:p w14:paraId="6AFE2B9B" w14:textId="77777777" w:rsidR="002330AD" w:rsidRPr="00C37E99" w:rsidRDefault="002330AD" w:rsidP="00D832E6">
      <w:r w:rsidRPr="00C37E99">
        <w:t xml:space="preserve">The project’s three-phase approach emphasises consultation with councils and the desirability of partnering with them and the emergency management sector in implementing the priority. Figure </w:t>
      </w:r>
      <w:r w:rsidR="0088198D">
        <w:t>1</w:t>
      </w:r>
      <w:r w:rsidR="006A42F3">
        <w:t xml:space="preserve"> </w:t>
      </w:r>
      <w:r w:rsidRPr="00C37E99">
        <w:t>illustrates this approach.</w:t>
      </w:r>
    </w:p>
    <w:p w14:paraId="33DBBB17" w14:textId="77777777" w:rsidR="00615CDD" w:rsidRDefault="006A42F3">
      <w:pPr>
        <w:pStyle w:val="Tablehead"/>
      </w:pPr>
      <w:bookmarkStart w:id="4" w:name="_Toc491938616"/>
      <w:bookmarkStart w:id="5" w:name="_Toc493672559"/>
      <w:bookmarkStart w:id="6" w:name="_Toc500251631"/>
      <w:r>
        <w:lastRenderedPageBreak/>
        <w:t xml:space="preserve">Figure </w:t>
      </w:r>
      <w:r w:rsidR="0088198D">
        <w:t>1</w:t>
      </w:r>
      <w:r w:rsidRPr="006A42F3">
        <w:t>: Phases of the Councils and Emergencies Project</w:t>
      </w:r>
      <w:bookmarkEnd w:id="4"/>
      <w:bookmarkEnd w:id="5"/>
      <w:bookmarkEnd w:id="6"/>
    </w:p>
    <w:p w14:paraId="399F0ABA" w14:textId="45A08155" w:rsidR="006A42F3" w:rsidRDefault="00A97700" w:rsidP="00D832E6">
      <w:pPr>
        <w:rPr>
          <w:color w:val="FF0000"/>
        </w:rPr>
      </w:pPr>
      <w:r>
        <w:rPr>
          <w:noProof/>
          <w:color w:val="FF0000"/>
        </w:rPr>
        <w:drawing>
          <wp:inline distT="0" distB="0" distL="0" distR="0" wp14:anchorId="398E6197" wp14:editId="1BC95901">
            <wp:extent cx="5429250" cy="3128010"/>
            <wp:effectExtent l="0" t="0" r="0" b="0"/>
            <wp:docPr id="2" name="Picture 2" descr="This image outlines the project aim and each phase of the councils and emergencies project.&#10;&#10;Project aim: enhance the emergency management capability and capacity of local government.&#10;&#10;Phase 1: clarify and confirm the emergency management responsibilities and activities of local governments.&#10;&#10;Phase 2: understand councils' emergency management capability and capacity based on the identified needs and risk profile of each individual municipality.&#10;&#10;Phase 3: develop strategies to address gaps in councils' emergency management capability and capacity." title="Phases of the Councils and Emergenci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 aim and phases.png"/>
                    <pic:cNvPicPr/>
                  </pic:nvPicPr>
                  <pic:blipFill>
                    <a:blip r:embed="rId23">
                      <a:extLst>
                        <a:ext uri="{28A0092B-C50C-407E-A947-70E740481C1C}">
                          <a14:useLocalDpi xmlns:a14="http://schemas.microsoft.com/office/drawing/2010/main" val="0"/>
                        </a:ext>
                      </a:extLst>
                    </a:blip>
                    <a:stretch>
                      <a:fillRect/>
                    </a:stretch>
                  </pic:blipFill>
                  <pic:spPr>
                    <a:xfrm>
                      <a:off x="0" y="0"/>
                      <a:ext cx="5429250" cy="3128010"/>
                    </a:xfrm>
                    <a:prstGeom prst="rect">
                      <a:avLst/>
                    </a:prstGeom>
                  </pic:spPr>
                </pic:pic>
              </a:graphicData>
            </a:graphic>
          </wp:inline>
        </w:drawing>
      </w:r>
    </w:p>
    <w:p w14:paraId="52FE6ECA" w14:textId="77777777" w:rsidR="003A411E" w:rsidRDefault="00027919" w:rsidP="00027919">
      <w:pPr>
        <w:pStyle w:val="Heading2"/>
      </w:pPr>
      <w:bookmarkStart w:id="7" w:name="_Toc499545320"/>
      <w:bookmarkStart w:id="8" w:name="_Toc501015453"/>
      <w:r>
        <w:t>Project g</w:t>
      </w:r>
      <w:r w:rsidRPr="00C37E99">
        <w:t>overnance</w:t>
      </w:r>
      <w:bookmarkEnd w:id="7"/>
      <w:bookmarkEnd w:id="8"/>
    </w:p>
    <w:p w14:paraId="05ED11A1" w14:textId="77777777" w:rsidR="00027919" w:rsidRPr="00C37E99" w:rsidRDefault="00027919" w:rsidP="00027919">
      <w:r w:rsidRPr="00C37E99">
        <w:t xml:space="preserve">The project is one of six projects in the </w:t>
      </w:r>
      <w:r w:rsidR="00033B1C">
        <w:t xml:space="preserve">strategic action plan </w:t>
      </w:r>
      <w:r>
        <w:t xml:space="preserve">that address </w:t>
      </w:r>
      <w:r w:rsidRPr="00C37E99">
        <w:t xml:space="preserve">emergency management capability and capacity. </w:t>
      </w:r>
      <w:r>
        <w:t>T</w:t>
      </w:r>
      <w:r w:rsidRPr="00C37E99">
        <w:t xml:space="preserve">he Emergency </w:t>
      </w:r>
      <w:r>
        <w:t xml:space="preserve">Management </w:t>
      </w:r>
      <w:r w:rsidRPr="00C37E99">
        <w:t xml:space="preserve">Capability and Capacity Steering Committee </w:t>
      </w:r>
      <w:r w:rsidR="00AF442A">
        <w:t>oversee</w:t>
      </w:r>
      <w:r>
        <w:t xml:space="preserve">s these projects. For each project, </w:t>
      </w:r>
      <w:r w:rsidRPr="00C37E99">
        <w:t xml:space="preserve">the </w:t>
      </w:r>
      <w:r>
        <w:t>s</w:t>
      </w:r>
      <w:r w:rsidRPr="00C37E99">
        <w:t xml:space="preserve">teering </w:t>
      </w:r>
      <w:r>
        <w:t>c</w:t>
      </w:r>
      <w:r w:rsidRPr="00C37E99">
        <w:t>ommittee assures strategic alignment</w:t>
      </w:r>
      <w:r>
        <w:t xml:space="preserve"> with other projects</w:t>
      </w:r>
      <w:r w:rsidRPr="00C37E99">
        <w:t xml:space="preserve">, </w:t>
      </w:r>
      <w:r>
        <w:t xml:space="preserve">approves key project decisions, advises on corporate management issues and is responsible for project governance. This project reports directly to the steering committee </w:t>
      </w:r>
      <w:r w:rsidRPr="00C37E99">
        <w:t xml:space="preserve">via the </w:t>
      </w:r>
      <w:r w:rsidR="00033B1C">
        <w:t xml:space="preserve">LGV </w:t>
      </w:r>
      <w:r w:rsidR="00AF442A">
        <w:t>Executive Director.</w:t>
      </w:r>
    </w:p>
    <w:p w14:paraId="72CA0395" w14:textId="77777777" w:rsidR="003A411E" w:rsidRDefault="00027919" w:rsidP="00027919">
      <w:r>
        <w:t xml:space="preserve">The </w:t>
      </w:r>
      <w:r w:rsidRPr="00C37E99">
        <w:t>State Crisis and Resilience Committee</w:t>
      </w:r>
      <w:r>
        <w:t xml:space="preserve"> — as the body </w:t>
      </w:r>
      <w:r w:rsidR="003A0ABB">
        <w:t xml:space="preserve">delegated </w:t>
      </w:r>
      <w:r>
        <w:t xml:space="preserve">under the </w:t>
      </w:r>
      <w:hyperlink r:id="rId24" w:history="1">
        <w:r w:rsidRPr="0002578E">
          <w:rPr>
            <w:rStyle w:val="Hyperlink"/>
            <w:i/>
          </w:rPr>
          <w:t>Emergency Management Act 2013</w:t>
        </w:r>
      </w:hyperlink>
      <w:r w:rsidRPr="0002578E">
        <w:rPr>
          <w:i/>
        </w:rPr>
        <w:t xml:space="preserve"> </w:t>
      </w:r>
      <w:r>
        <w:t>to develop the strategic action plan — also has an approval and endorsement role.</w:t>
      </w:r>
    </w:p>
    <w:p w14:paraId="4AF870E0" w14:textId="77777777" w:rsidR="00027919" w:rsidRPr="00C37E99" w:rsidRDefault="00027919" w:rsidP="00027919">
      <w:r w:rsidRPr="00C37E99">
        <w:t>The project team also</w:t>
      </w:r>
      <w:r>
        <w:t xml:space="preserve"> regularly </w:t>
      </w:r>
      <w:r w:rsidRPr="00C37E99">
        <w:t>updates the DELWP Emergency Management Strategy Committee</w:t>
      </w:r>
      <w:r>
        <w:t xml:space="preserve">. This committee </w:t>
      </w:r>
      <w:r w:rsidRPr="00C37E99">
        <w:t>comprise</w:t>
      </w:r>
      <w:r>
        <w:t>s</w:t>
      </w:r>
      <w:r w:rsidRPr="00C37E99">
        <w:t xml:space="preserve"> senior executive</w:t>
      </w:r>
      <w:r>
        <w:t xml:space="preserve">s of </w:t>
      </w:r>
      <w:r w:rsidRPr="00C37E99">
        <w:t>DELWP</w:t>
      </w:r>
      <w:r w:rsidR="00033B1C">
        <w:t>,</w:t>
      </w:r>
      <w:r w:rsidRPr="00C37E99">
        <w:t xml:space="preserve"> and the Deputy Secretary of the Forest, Fire and Regions Group</w:t>
      </w:r>
      <w:r>
        <w:t xml:space="preserve"> chairs it</w:t>
      </w:r>
      <w:r w:rsidRPr="00C37E99">
        <w:t>.</w:t>
      </w:r>
      <w:r>
        <w:t xml:space="preserve"> The committee </w:t>
      </w:r>
      <w:r w:rsidRPr="00C37E99">
        <w:t xml:space="preserve">oversees DELWP’s obligations under the </w:t>
      </w:r>
      <w:hyperlink r:id="rId25" w:history="1">
        <w:r w:rsidRPr="005A46DD">
          <w:rPr>
            <w:rStyle w:val="Hyperlink"/>
            <w:i/>
          </w:rPr>
          <w:t>Emergency Management Act 2013</w:t>
        </w:r>
      </w:hyperlink>
      <w:r w:rsidRPr="00C37E99">
        <w:rPr>
          <w:i/>
        </w:rPr>
        <w:t xml:space="preserve"> </w:t>
      </w:r>
      <w:r w:rsidRPr="00C37E99">
        <w:t>to implement</w:t>
      </w:r>
      <w:r>
        <w:t xml:space="preserve"> the</w:t>
      </w:r>
      <w:r w:rsidR="00F719EB">
        <w:t xml:space="preserve"> work program in the</w:t>
      </w:r>
      <w:r w:rsidR="00033B1C">
        <w:t xml:space="preserve"> strategic action plan</w:t>
      </w:r>
      <w:r w:rsidR="00B71643">
        <w:t>,</w:t>
      </w:r>
      <w:r w:rsidR="00033B1C">
        <w:t xml:space="preserve"> for which </w:t>
      </w:r>
      <w:r w:rsidR="00F719EB">
        <w:t>DELWP is accountable.</w:t>
      </w:r>
      <w:r>
        <w:t xml:space="preserve"> T</w:t>
      </w:r>
      <w:r w:rsidRPr="00C37E99">
        <w:t xml:space="preserve">he </w:t>
      </w:r>
      <w:r w:rsidR="00033B1C">
        <w:t xml:space="preserve">LGV </w:t>
      </w:r>
      <w:r w:rsidRPr="00C37E99">
        <w:t>Executive Director</w:t>
      </w:r>
      <w:r>
        <w:t xml:space="preserve">, </w:t>
      </w:r>
      <w:r w:rsidRPr="00C37E99">
        <w:t xml:space="preserve">who is a </w:t>
      </w:r>
      <w:r>
        <w:t>committee</w:t>
      </w:r>
      <w:r w:rsidR="00033B1C">
        <w:t xml:space="preserve"> member</w:t>
      </w:r>
      <w:r>
        <w:t>, provides it with regular updates about the project</w:t>
      </w:r>
      <w:r w:rsidRPr="00C37E99">
        <w:t>.</w:t>
      </w:r>
    </w:p>
    <w:p w14:paraId="380F240E" w14:textId="77777777" w:rsidR="00027919" w:rsidRPr="0053278F" w:rsidRDefault="0002578E" w:rsidP="00027919">
      <w:pPr>
        <w:rPr>
          <w:color w:val="FF0000"/>
        </w:rPr>
      </w:pPr>
      <w:r>
        <w:t xml:space="preserve">Table </w:t>
      </w:r>
      <w:r w:rsidR="0088198D">
        <w:t>1</w:t>
      </w:r>
      <w:r>
        <w:t xml:space="preserve"> shows the </w:t>
      </w:r>
      <w:r w:rsidR="00027919" w:rsidRPr="00E44D39">
        <w:t>relevant state-level approvals by the State Crisis and Resilience Committee</w:t>
      </w:r>
      <w:r>
        <w:t xml:space="preserve"> </w:t>
      </w:r>
      <w:r w:rsidR="00027919" w:rsidRPr="00E44D39">
        <w:t>and the Emergency Management Capability and Capacity Steering Committee</w:t>
      </w:r>
      <w:r w:rsidR="00027919">
        <w:t xml:space="preserve"> leading up to </w:t>
      </w:r>
      <w:r w:rsidR="00027919" w:rsidRPr="00E44D39">
        <w:t xml:space="preserve">the </w:t>
      </w:r>
      <w:r w:rsidR="00027919" w:rsidRPr="00E44D39">
        <w:rPr>
          <w:i/>
        </w:rPr>
        <w:t>Councils and emergencies position paper</w:t>
      </w:r>
      <w:r w:rsidR="00027919" w:rsidRPr="00E44D39">
        <w:t>.</w:t>
      </w:r>
    </w:p>
    <w:p w14:paraId="36465528" w14:textId="77777777" w:rsidR="00027919" w:rsidRDefault="005F3DA1" w:rsidP="00027919">
      <w:pPr>
        <w:pStyle w:val="Tablehead"/>
      </w:pPr>
      <w:bookmarkStart w:id="9" w:name="_Toc500251632"/>
      <w:r>
        <w:t xml:space="preserve">Table </w:t>
      </w:r>
      <w:r w:rsidR="0088198D">
        <w:t>1</w:t>
      </w:r>
      <w:r w:rsidR="00027919" w:rsidRPr="00C37E99">
        <w:t>: Engagement with state</w:t>
      </w:r>
      <w:r w:rsidR="00027919">
        <w:t>-</w:t>
      </w:r>
      <w:r w:rsidR="00027919" w:rsidRPr="00C37E99">
        <w:t>level committees</w:t>
      </w:r>
      <w:bookmarkEnd w:id="9"/>
    </w:p>
    <w:tbl>
      <w:tblPr>
        <w:tblStyle w:val="TableGrid"/>
        <w:tblW w:w="0" w:type="auto"/>
        <w:tblLook w:val="04A0" w:firstRow="1" w:lastRow="0" w:firstColumn="1" w:lastColumn="0" w:noHBand="0" w:noVBand="1"/>
      </w:tblPr>
      <w:tblGrid>
        <w:gridCol w:w="6659"/>
        <w:gridCol w:w="2107"/>
      </w:tblGrid>
      <w:tr w:rsidR="00027919" w:rsidRPr="0053278F" w14:paraId="30D961E2" w14:textId="77777777" w:rsidTr="00E541A1">
        <w:tc>
          <w:tcPr>
            <w:tcW w:w="6659" w:type="dxa"/>
            <w:shd w:val="clear" w:color="auto" w:fill="D9D9D9" w:themeFill="background1" w:themeFillShade="D9"/>
          </w:tcPr>
          <w:p w14:paraId="433DB39A" w14:textId="77777777" w:rsidR="00027919" w:rsidRDefault="00027919" w:rsidP="00E541A1">
            <w:pPr>
              <w:pStyle w:val="Tabletext"/>
            </w:pPr>
            <w:r w:rsidRPr="00124F7B">
              <w:rPr>
                <w:b/>
              </w:rPr>
              <w:t>State Crisis Resilience Council</w:t>
            </w:r>
          </w:p>
        </w:tc>
        <w:tc>
          <w:tcPr>
            <w:tcW w:w="2107" w:type="dxa"/>
            <w:shd w:val="clear" w:color="auto" w:fill="D9D9D9" w:themeFill="background1" w:themeFillShade="D9"/>
          </w:tcPr>
          <w:p w14:paraId="311FED25" w14:textId="77777777" w:rsidR="00027919" w:rsidRDefault="00027919" w:rsidP="00E541A1">
            <w:pPr>
              <w:pStyle w:val="Tabletext"/>
            </w:pPr>
            <w:r w:rsidRPr="00124F7B">
              <w:rPr>
                <w:b/>
              </w:rPr>
              <w:t>Date</w:t>
            </w:r>
          </w:p>
        </w:tc>
      </w:tr>
      <w:tr w:rsidR="00027919" w14:paraId="48723628" w14:textId="77777777" w:rsidTr="00E541A1">
        <w:tc>
          <w:tcPr>
            <w:tcW w:w="6659" w:type="dxa"/>
          </w:tcPr>
          <w:p w14:paraId="1E8CF2D8" w14:textId="77777777" w:rsidR="00027919" w:rsidRDefault="00027919" w:rsidP="00E541A1">
            <w:pPr>
              <w:pStyle w:val="Tabletext"/>
            </w:pPr>
            <w:r w:rsidRPr="00C37E99">
              <w:t>Approv</w:t>
            </w:r>
            <w:r>
              <w:t xml:space="preserve">ed </w:t>
            </w:r>
            <w:r w:rsidRPr="00C37E99">
              <w:t xml:space="preserve">the </w:t>
            </w:r>
            <w:r w:rsidRPr="00124F7B">
              <w:rPr>
                <w:i/>
              </w:rPr>
              <w:t>Victorian Emergency Management Strategic Action Plan</w:t>
            </w:r>
          </w:p>
        </w:tc>
        <w:tc>
          <w:tcPr>
            <w:tcW w:w="2107" w:type="dxa"/>
          </w:tcPr>
          <w:p w14:paraId="204D16D9" w14:textId="77777777" w:rsidR="00027919" w:rsidRDefault="00027919" w:rsidP="00E541A1">
            <w:pPr>
              <w:pStyle w:val="Tabletext"/>
              <w:rPr>
                <w:rFonts w:cstheme="minorHAnsi"/>
              </w:rPr>
            </w:pPr>
            <w:r w:rsidRPr="00C37E99">
              <w:rPr>
                <w:rFonts w:cstheme="minorHAnsi"/>
              </w:rPr>
              <w:t>June 2015</w:t>
            </w:r>
          </w:p>
        </w:tc>
      </w:tr>
      <w:tr w:rsidR="00027919" w14:paraId="6B5A62BC" w14:textId="77777777" w:rsidTr="00E541A1">
        <w:tc>
          <w:tcPr>
            <w:tcW w:w="6659" w:type="dxa"/>
          </w:tcPr>
          <w:p w14:paraId="609486A1" w14:textId="77777777" w:rsidR="00027919" w:rsidRDefault="00027919" w:rsidP="00E541A1">
            <w:pPr>
              <w:pStyle w:val="Tabletext"/>
              <w:rPr>
                <w:rFonts w:cstheme="minorHAnsi"/>
              </w:rPr>
            </w:pPr>
            <w:r w:rsidRPr="00C37E99">
              <w:rPr>
                <w:rFonts w:cstheme="minorHAnsi"/>
              </w:rPr>
              <w:t>Approv</w:t>
            </w:r>
            <w:r>
              <w:rPr>
                <w:rFonts w:cstheme="minorHAnsi"/>
              </w:rPr>
              <w:t xml:space="preserve">ed </w:t>
            </w:r>
            <w:r w:rsidRPr="00C37E99">
              <w:rPr>
                <w:rFonts w:cstheme="minorHAnsi"/>
              </w:rPr>
              <w:t>the Victorian Preparedness Goal</w:t>
            </w:r>
          </w:p>
        </w:tc>
        <w:tc>
          <w:tcPr>
            <w:tcW w:w="2107" w:type="dxa"/>
          </w:tcPr>
          <w:p w14:paraId="3CFDB01F" w14:textId="77777777" w:rsidR="00027919" w:rsidRDefault="00027919" w:rsidP="00E541A1">
            <w:pPr>
              <w:pStyle w:val="Tabletext"/>
              <w:rPr>
                <w:rFonts w:cstheme="minorHAnsi"/>
              </w:rPr>
            </w:pPr>
            <w:r w:rsidRPr="00C37E99">
              <w:rPr>
                <w:rFonts w:cstheme="minorHAnsi"/>
              </w:rPr>
              <w:t>19 May 2016</w:t>
            </w:r>
          </w:p>
        </w:tc>
      </w:tr>
      <w:tr w:rsidR="00027919" w14:paraId="3FFEE586" w14:textId="77777777" w:rsidTr="00E541A1">
        <w:tc>
          <w:tcPr>
            <w:tcW w:w="6659" w:type="dxa"/>
          </w:tcPr>
          <w:p w14:paraId="058ABF76" w14:textId="77777777" w:rsidR="00027919" w:rsidRDefault="00027919" w:rsidP="00E541A1">
            <w:pPr>
              <w:pStyle w:val="Tabletext"/>
              <w:rPr>
                <w:rFonts w:cstheme="minorHAnsi"/>
              </w:rPr>
            </w:pPr>
            <w:r w:rsidRPr="00C37E99">
              <w:rPr>
                <w:rFonts w:cstheme="minorHAnsi"/>
              </w:rPr>
              <w:lastRenderedPageBreak/>
              <w:t>Approv</w:t>
            </w:r>
            <w:r>
              <w:rPr>
                <w:rFonts w:cstheme="minorHAnsi"/>
              </w:rPr>
              <w:t xml:space="preserve">ed the </w:t>
            </w:r>
            <w:r w:rsidRPr="00C37E99">
              <w:rPr>
                <w:rFonts w:cstheme="minorHAnsi"/>
              </w:rPr>
              <w:t>Victorian Preparedness Framework</w:t>
            </w:r>
          </w:p>
        </w:tc>
        <w:tc>
          <w:tcPr>
            <w:tcW w:w="2107" w:type="dxa"/>
          </w:tcPr>
          <w:p w14:paraId="36DFBA67" w14:textId="77777777" w:rsidR="00027919" w:rsidRDefault="00027919" w:rsidP="00E541A1">
            <w:pPr>
              <w:pStyle w:val="Tabletext"/>
              <w:rPr>
                <w:rFonts w:cstheme="minorHAnsi"/>
              </w:rPr>
            </w:pPr>
            <w:r w:rsidRPr="00C37E99">
              <w:rPr>
                <w:rFonts w:cstheme="minorHAnsi"/>
              </w:rPr>
              <w:t>16 March 2017</w:t>
            </w:r>
          </w:p>
        </w:tc>
      </w:tr>
      <w:tr w:rsidR="00027919" w14:paraId="44AFFFAB" w14:textId="77777777" w:rsidTr="00E541A1">
        <w:tc>
          <w:tcPr>
            <w:tcW w:w="6659" w:type="dxa"/>
            <w:tcBorders>
              <w:bottom w:val="single" w:sz="4" w:space="0" w:color="auto"/>
            </w:tcBorders>
          </w:tcPr>
          <w:p w14:paraId="30B812EF" w14:textId="77777777" w:rsidR="00027919" w:rsidRDefault="00027919" w:rsidP="00E541A1">
            <w:pPr>
              <w:pStyle w:val="Tabletext"/>
            </w:pPr>
            <w:r>
              <w:rPr>
                <w:rFonts w:cstheme="minorHAnsi"/>
              </w:rPr>
              <w:t>Endorsed</w:t>
            </w:r>
            <w:r w:rsidRPr="00C37E99">
              <w:rPr>
                <w:rFonts w:cstheme="minorHAnsi"/>
              </w:rPr>
              <w:t xml:space="preserve"> </w:t>
            </w:r>
            <w:r>
              <w:rPr>
                <w:rFonts w:cstheme="minorHAnsi"/>
              </w:rPr>
              <w:t xml:space="preserve">the </w:t>
            </w:r>
            <w:r w:rsidRPr="00124F7B">
              <w:rPr>
                <w:rFonts w:cstheme="minorHAnsi"/>
                <w:i/>
              </w:rPr>
              <w:t>Councils and emergencies position paper</w:t>
            </w:r>
          </w:p>
        </w:tc>
        <w:tc>
          <w:tcPr>
            <w:tcW w:w="2107" w:type="dxa"/>
            <w:tcBorders>
              <w:bottom w:val="single" w:sz="4" w:space="0" w:color="auto"/>
            </w:tcBorders>
          </w:tcPr>
          <w:p w14:paraId="20BB18B8" w14:textId="77777777" w:rsidR="00027919" w:rsidRDefault="00027919" w:rsidP="00E541A1">
            <w:pPr>
              <w:pStyle w:val="Tabletext"/>
            </w:pPr>
            <w:r w:rsidRPr="00C37E99">
              <w:rPr>
                <w:rFonts w:cstheme="minorHAnsi"/>
              </w:rPr>
              <w:t>16 November 2017</w:t>
            </w:r>
          </w:p>
        </w:tc>
      </w:tr>
      <w:tr w:rsidR="00027919" w:rsidRPr="0053278F" w14:paraId="5D40E6DA" w14:textId="77777777" w:rsidTr="00E541A1">
        <w:tc>
          <w:tcPr>
            <w:tcW w:w="6659" w:type="dxa"/>
            <w:shd w:val="clear" w:color="auto" w:fill="D9D9D9" w:themeFill="background1" w:themeFillShade="D9"/>
          </w:tcPr>
          <w:p w14:paraId="2EF01F22" w14:textId="77777777" w:rsidR="00027919" w:rsidRDefault="00027919" w:rsidP="00E541A1">
            <w:pPr>
              <w:pStyle w:val="Tabletext"/>
            </w:pPr>
            <w:r w:rsidRPr="00124F7B">
              <w:rPr>
                <w:b/>
              </w:rPr>
              <w:t>Emergency Management Capability and Capacity Steering Committee</w:t>
            </w:r>
          </w:p>
        </w:tc>
        <w:tc>
          <w:tcPr>
            <w:tcW w:w="2107" w:type="dxa"/>
            <w:shd w:val="clear" w:color="auto" w:fill="D9D9D9" w:themeFill="background1" w:themeFillShade="D9"/>
          </w:tcPr>
          <w:p w14:paraId="4CE7374A" w14:textId="77777777" w:rsidR="00027919" w:rsidRDefault="00027919" w:rsidP="00E541A1">
            <w:pPr>
              <w:pStyle w:val="Tabletext"/>
            </w:pPr>
            <w:r w:rsidRPr="00124F7B">
              <w:rPr>
                <w:b/>
              </w:rPr>
              <w:t>Date</w:t>
            </w:r>
          </w:p>
        </w:tc>
      </w:tr>
      <w:tr w:rsidR="00027919" w:rsidRPr="0053278F" w14:paraId="7FB50108" w14:textId="77777777" w:rsidTr="00E541A1">
        <w:tc>
          <w:tcPr>
            <w:tcW w:w="6659" w:type="dxa"/>
          </w:tcPr>
          <w:p w14:paraId="1DE5124A" w14:textId="77777777" w:rsidR="00027919" w:rsidRDefault="00027919" w:rsidP="00E541A1">
            <w:pPr>
              <w:pStyle w:val="Tabletext"/>
            </w:pPr>
            <w:r w:rsidRPr="0053278F">
              <w:t>Approv</w:t>
            </w:r>
            <w:r>
              <w:t xml:space="preserve">ed the </w:t>
            </w:r>
            <w:r w:rsidRPr="0053278F">
              <w:t>project plan and consultation strategy</w:t>
            </w:r>
          </w:p>
        </w:tc>
        <w:tc>
          <w:tcPr>
            <w:tcW w:w="2107" w:type="dxa"/>
          </w:tcPr>
          <w:p w14:paraId="77FB533B" w14:textId="77777777" w:rsidR="00027919" w:rsidRDefault="00027919" w:rsidP="00E541A1">
            <w:pPr>
              <w:pStyle w:val="Tabletext"/>
            </w:pPr>
            <w:r w:rsidRPr="0053278F">
              <w:t>30 March 2016</w:t>
            </w:r>
          </w:p>
        </w:tc>
      </w:tr>
      <w:tr w:rsidR="00027919" w:rsidRPr="0053278F" w14:paraId="17D1DD09" w14:textId="77777777" w:rsidTr="00E541A1">
        <w:tc>
          <w:tcPr>
            <w:tcW w:w="6659" w:type="dxa"/>
          </w:tcPr>
          <w:p w14:paraId="5DF580D2" w14:textId="77777777" w:rsidR="00027919" w:rsidRDefault="00027919" w:rsidP="00E541A1">
            <w:pPr>
              <w:pStyle w:val="Tabletext"/>
            </w:pPr>
            <w:r w:rsidRPr="0053278F">
              <w:t>Consider</w:t>
            </w:r>
            <w:r>
              <w:t xml:space="preserve">ed the </w:t>
            </w:r>
            <w:r w:rsidRPr="0053278F">
              <w:t>workshop feedback report</w:t>
            </w:r>
          </w:p>
        </w:tc>
        <w:tc>
          <w:tcPr>
            <w:tcW w:w="2107" w:type="dxa"/>
          </w:tcPr>
          <w:p w14:paraId="2E5BEE4D" w14:textId="77777777" w:rsidR="00027919" w:rsidRDefault="00027919" w:rsidP="00E541A1">
            <w:pPr>
              <w:pStyle w:val="Tabletext"/>
            </w:pPr>
            <w:r w:rsidRPr="0053278F">
              <w:t>4 July 2016</w:t>
            </w:r>
          </w:p>
        </w:tc>
      </w:tr>
      <w:tr w:rsidR="00027919" w:rsidRPr="0053278F" w14:paraId="13B27562" w14:textId="77777777" w:rsidTr="00E541A1">
        <w:tc>
          <w:tcPr>
            <w:tcW w:w="6659" w:type="dxa"/>
          </w:tcPr>
          <w:p w14:paraId="69196CAC" w14:textId="77777777" w:rsidR="00027919" w:rsidRPr="0053278F" w:rsidRDefault="00027919" w:rsidP="00E541A1">
            <w:pPr>
              <w:pStyle w:val="Tabletext"/>
            </w:pPr>
            <w:r>
              <w:t xml:space="preserve">Approved the </w:t>
            </w:r>
            <w:r w:rsidRPr="00124F7B">
              <w:rPr>
                <w:i/>
              </w:rPr>
              <w:t>Councils and emergencies directions paper</w:t>
            </w:r>
          </w:p>
        </w:tc>
        <w:tc>
          <w:tcPr>
            <w:tcW w:w="2107" w:type="dxa"/>
          </w:tcPr>
          <w:p w14:paraId="0F6AEA7D" w14:textId="77777777" w:rsidR="00027919" w:rsidRDefault="00027919" w:rsidP="00E541A1">
            <w:pPr>
              <w:pStyle w:val="Tabletext"/>
            </w:pPr>
            <w:r w:rsidRPr="0053278F">
              <w:t>13 December 2016</w:t>
            </w:r>
          </w:p>
        </w:tc>
      </w:tr>
      <w:tr w:rsidR="00027919" w:rsidRPr="0053278F" w14:paraId="15D69434" w14:textId="77777777" w:rsidTr="00E541A1">
        <w:tc>
          <w:tcPr>
            <w:tcW w:w="6659" w:type="dxa"/>
          </w:tcPr>
          <w:p w14:paraId="404DFE61" w14:textId="77777777" w:rsidR="00027919" w:rsidRPr="0053278F" w:rsidRDefault="00027919" w:rsidP="00E541A1">
            <w:pPr>
              <w:pStyle w:val="Tabletext"/>
            </w:pPr>
            <w:r w:rsidRPr="0053278F">
              <w:t>Approv</w:t>
            </w:r>
            <w:r>
              <w:t xml:space="preserve">ed </w:t>
            </w:r>
            <w:r w:rsidRPr="0053278F">
              <w:t xml:space="preserve">the </w:t>
            </w:r>
            <w:r w:rsidRPr="00124F7B">
              <w:rPr>
                <w:i/>
              </w:rPr>
              <w:t>Councils and emergencies position paper</w:t>
            </w:r>
          </w:p>
        </w:tc>
        <w:tc>
          <w:tcPr>
            <w:tcW w:w="2107" w:type="dxa"/>
          </w:tcPr>
          <w:p w14:paraId="0B24978C" w14:textId="77777777" w:rsidR="00027919" w:rsidRDefault="00027919" w:rsidP="00E541A1">
            <w:pPr>
              <w:pStyle w:val="Tabletext"/>
            </w:pPr>
            <w:r w:rsidRPr="0053278F">
              <w:t>1 November 2017</w:t>
            </w:r>
          </w:p>
        </w:tc>
      </w:tr>
    </w:tbl>
    <w:p w14:paraId="64004729" w14:textId="77777777" w:rsidR="00A56E44" w:rsidRDefault="00A56E44" w:rsidP="00871629"/>
    <w:p w14:paraId="79B6D98A" w14:textId="77777777" w:rsidR="00E21F13" w:rsidRDefault="00E21F13">
      <w:pPr>
        <w:spacing w:after="0"/>
        <w:rPr>
          <w:rFonts w:ascii="Verdana" w:hAnsi="Verdana"/>
          <w:b/>
          <w:kern w:val="28"/>
          <w:sz w:val="32"/>
        </w:rPr>
      </w:pPr>
      <w:r>
        <w:br w:type="page"/>
      </w:r>
    </w:p>
    <w:p w14:paraId="02D08B32" w14:textId="3C5AFFA0" w:rsidR="00DB60D8" w:rsidRDefault="00DB60D8" w:rsidP="00130F6C">
      <w:pPr>
        <w:pStyle w:val="Heading1"/>
      </w:pPr>
      <w:bookmarkStart w:id="10" w:name="_Toc501015454"/>
      <w:r>
        <w:lastRenderedPageBreak/>
        <w:t>Part 2</w:t>
      </w:r>
      <w:bookmarkEnd w:id="10"/>
    </w:p>
    <w:p w14:paraId="76C487AE" w14:textId="4C4EB708" w:rsidR="003A411E" w:rsidRDefault="007C5814" w:rsidP="00130F6C">
      <w:pPr>
        <w:pStyle w:val="Heading1"/>
      </w:pPr>
      <w:bookmarkStart w:id="11" w:name="_Toc501015455"/>
      <w:r w:rsidRPr="007C5814">
        <w:t>The c</w:t>
      </w:r>
      <w:r w:rsidR="00124F7B" w:rsidRPr="007C5814">
        <w:t>onsultation process</w:t>
      </w:r>
      <w:bookmarkEnd w:id="11"/>
    </w:p>
    <w:p w14:paraId="6C96047C" w14:textId="77777777" w:rsidR="00E541A1" w:rsidRDefault="00AD4E8C" w:rsidP="00130F6C">
      <w:pPr>
        <w:pStyle w:val="Heading2"/>
      </w:pPr>
      <w:bookmarkStart w:id="12" w:name="_Toc501015456"/>
      <w:r>
        <w:t>Initial consultation</w:t>
      </w:r>
      <w:bookmarkEnd w:id="12"/>
    </w:p>
    <w:p w14:paraId="52370700" w14:textId="77777777" w:rsidR="00A56E44" w:rsidRDefault="00861E7E" w:rsidP="00871629">
      <w:r>
        <w:t xml:space="preserve">As Figure </w:t>
      </w:r>
      <w:r w:rsidR="0088198D">
        <w:t>1</w:t>
      </w:r>
      <w:r>
        <w:t xml:space="preserve"> shows, in phase 1 of the project LGV brought the local government and emergency management sectors t</w:t>
      </w:r>
      <w:r w:rsidR="0002578E">
        <w:t xml:space="preserve">ogether to clarify and confirm the emergency management </w:t>
      </w:r>
      <w:r>
        <w:t>r</w:t>
      </w:r>
      <w:r w:rsidR="0002578E">
        <w:t>esponsibilities and activities of local government.</w:t>
      </w:r>
    </w:p>
    <w:p w14:paraId="241471E1" w14:textId="77777777" w:rsidR="00861E7E" w:rsidRDefault="0002578E" w:rsidP="00D832E6">
      <w:r>
        <w:t>This phase focus</w:t>
      </w:r>
      <w:r w:rsidR="00303ED1">
        <w:t>ed</w:t>
      </w:r>
      <w:r>
        <w:t xml:space="preserve"> on consultation </w:t>
      </w:r>
      <w:r w:rsidR="00303ED1">
        <w:t xml:space="preserve">to identify </w:t>
      </w:r>
      <w:r w:rsidR="002330AD" w:rsidRPr="00C37E99">
        <w:t>the</w:t>
      </w:r>
      <w:r>
        <w:t xml:space="preserve"> responsibilities and activities </w:t>
      </w:r>
      <w:r w:rsidR="00102DA1">
        <w:t xml:space="preserve">of </w:t>
      </w:r>
      <w:r w:rsidR="002330AD" w:rsidRPr="00C37E99">
        <w:t>councils</w:t>
      </w:r>
      <w:r>
        <w:t xml:space="preserve"> relating</w:t>
      </w:r>
      <w:r w:rsidR="00102DA1">
        <w:t xml:space="preserve"> to </w:t>
      </w:r>
      <w:r w:rsidR="002330AD" w:rsidRPr="00C37E99">
        <w:t>emergency management.</w:t>
      </w:r>
      <w:r w:rsidR="00861E7E">
        <w:t xml:space="preserve"> </w:t>
      </w:r>
      <w:r w:rsidR="00102DA1">
        <w:t xml:space="preserve">The </w:t>
      </w:r>
      <w:r w:rsidR="002330AD" w:rsidRPr="00C37E99">
        <w:t>consultation</w:t>
      </w:r>
      <w:r w:rsidR="00102DA1">
        <w:t xml:space="preserve"> included workshops with </w:t>
      </w:r>
      <w:r w:rsidR="002330AD" w:rsidRPr="00C37E99">
        <w:t>council</w:t>
      </w:r>
      <w:r w:rsidR="00102DA1">
        <w:t>s</w:t>
      </w:r>
      <w:r w:rsidR="002330AD" w:rsidRPr="00C37E99">
        <w:t xml:space="preserve"> and </w:t>
      </w:r>
      <w:r w:rsidR="00A804E0">
        <w:t>emergency management agencies</w:t>
      </w:r>
      <w:r w:rsidR="002330AD" w:rsidRPr="00C37E99">
        <w:t xml:space="preserve">, </w:t>
      </w:r>
      <w:r w:rsidR="00343763">
        <w:t xml:space="preserve">input by </w:t>
      </w:r>
      <w:r w:rsidR="002330AD" w:rsidRPr="00C37E99">
        <w:t>state</w:t>
      </w:r>
      <w:r w:rsidR="00343763">
        <w:t>-</w:t>
      </w:r>
      <w:r w:rsidR="002330AD" w:rsidRPr="00C37E99">
        <w:t xml:space="preserve">level committees, </w:t>
      </w:r>
      <w:r w:rsidR="00343763">
        <w:t xml:space="preserve">the </w:t>
      </w:r>
      <w:r w:rsidR="002330AD" w:rsidRPr="00C37E99">
        <w:t xml:space="preserve">formation of </w:t>
      </w:r>
      <w:r w:rsidR="00343763">
        <w:t xml:space="preserve">and input by </w:t>
      </w:r>
      <w:r w:rsidR="002330AD" w:rsidRPr="00C37E99">
        <w:t>working groups, information sessions</w:t>
      </w:r>
      <w:r w:rsidR="00343763">
        <w:t xml:space="preserve"> and </w:t>
      </w:r>
      <w:r w:rsidR="002330AD" w:rsidRPr="00C37E99">
        <w:t>executive</w:t>
      </w:r>
      <w:r w:rsidR="00343763">
        <w:t>-</w:t>
      </w:r>
      <w:r w:rsidR="002330AD" w:rsidRPr="00C37E99">
        <w:t>level stakeholder meetings</w:t>
      </w:r>
      <w:r w:rsidR="00861E7E">
        <w:t>.</w:t>
      </w:r>
    </w:p>
    <w:p w14:paraId="3F618746" w14:textId="77777777" w:rsidR="00BD584E" w:rsidRPr="00C37E99" w:rsidRDefault="0002578E" w:rsidP="008B08F7">
      <w:r>
        <w:t xml:space="preserve">In 2016, </w:t>
      </w:r>
      <w:r w:rsidR="002330AD" w:rsidRPr="00C37E99">
        <w:t>LGV engaged Fire</w:t>
      </w:r>
      <w:r w:rsidR="00847303">
        <w:t xml:space="preserve"> L</w:t>
      </w:r>
      <w:r w:rsidR="002330AD" w:rsidRPr="00C37E99">
        <w:t xml:space="preserve">ight Consulting to conduct 16 </w:t>
      </w:r>
      <w:r w:rsidR="00F719EB">
        <w:t>facilitated</w:t>
      </w:r>
      <w:r w:rsidR="00303ED1">
        <w:t>,</w:t>
      </w:r>
      <w:r w:rsidR="00F719EB">
        <w:t xml:space="preserve"> </w:t>
      </w:r>
      <w:r>
        <w:t xml:space="preserve">independent </w:t>
      </w:r>
      <w:r w:rsidR="002330AD" w:rsidRPr="00C37E99">
        <w:t>workshops across the state</w:t>
      </w:r>
      <w:r w:rsidR="0088198D">
        <w:t>. Table 2</w:t>
      </w:r>
      <w:r w:rsidR="00163C9D">
        <w:t xml:space="preserve"> shows where and when the</w:t>
      </w:r>
      <w:r w:rsidR="00847303">
        <w:t xml:space="preserve"> workshops occurred. The workshops compiled the </w:t>
      </w:r>
      <w:r w:rsidR="002330AD" w:rsidRPr="00C37E99">
        <w:t xml:space="preserve">knowledge and insights </w:t>
      </w:r>
      <w:r w:rsidR="00847303">
        <w:t xml:space="preserve">of representatives of </w:t>
      </w:r>
      <w:r>
        <w:t xml:space="preserve">councils </w:t>
      </w:r>
      <w:r w:rsidR="002330AD" w:rsidRPr="00C37E99">
        <w:t>and emergency management agencies.</w:t>
      </w:r>
    </w:p>
    <w:p w14:paraId="1B8F6DA9" w14:textId="77777777" w:rsidR="00AD4E8C" w:rsidRDefault="00AD4E8C">
      <w:pPr>
        <w:pStyle w:val="Normalpre-dotpoint"/>
      </w:pPr>
      <w:r>
        <w:t>At the workshops, the facilitators asked participants:</w:t>
      </w:r>
    </w:p>
    <w:p w14:paraId="686EAF14" w14:textId="77777777" w:rsidR="00A56E44" w:rsidRDefault="00AD4E8C" w:rsidP="00871629">
      <w:pPr>
        <w:pStyle w:val="Dotpoint"/>
      </w:pPr>
      <w:r>
        <w:t xml:space="preserve">what are the </w:t>
      </w:r>
      <w:r w:rsidR="00163C9D">
        <w:t xml:space="preserve">current </w:t>
      </w:r>
      <w:r w:rsidR="002330AD" w:rsidRPr="00C37E99">
        <w:t xml:space="preserve">responsibilities </w:t>
      </w:r>
      <w:r w:rsidR="00163C9D">
        <w:t>and</w:t>
      </w:r>
      <w:r w:rsidR="007F0E3F">
        <w:t xml:space="preserve"> actions </w:t>
      </w:r>
      <w:r w:rsidR="002330AD" w:rsidRPr="00C37E99">
        <w:t>of councils before, during and after an emergency</w:t>
      </w:r>
      <w:r>
        <w:t>?</w:t>
      </w:r>
    </w:p>
    <w:p w14:paraId="793F856D" w14:textId="77777777" w:rsidR="00615CDD" w:rsidRDefault="00163C9D">
      <w:pPr>
        <w:pStyle w:val="Dotpoint"/>
      </w:pPr>
      <w:r>
        <w:t>w</w:t>
      </w:r>
      <w:r w:rsidR="002330AD" w:rsidRPr="00C37E99">
        <w:t xml:space="preserve">hat stops councils from effectively doing </w:t>
      </w:r>
      <w:r>
        <w:t>them?</w:t>
      </w:r>
    </w:p>
    <w:p w14:paraId="14EEADC5" w14:textId="77777777" w:rsidR="00615CDD" w:rsidRDefault="00163C9D">
      <w:pPr>
        <w:pStyle w:val="Dotpoint"/>
      </w:pPr>
      <w:r>
        <w:t>w</w:t>
      </w:r>
      <w:r w:rsidR="002330AD" w:rsidRPr="00C37E99">
        <w:t>hat enables councils to effectively</w:t>
      </w:r>
      <w:r w:rsidR="00116692">
        <w:t xml:space="preserve"> do</w:t>
      </w:r>
      <w:r w:rsidR="002330AD" w:rsidRPr="00C37E99">
        <w:t xml:space="preserve"> </w:t>
      </w:r>
      <w:r>
        <w:t>them?</w:t>
      </w:r>
    </w:p>
    <w:p w14:paraId="238D2C1F" w14:textId="77777777" w:rsidR="00615CDD" w:rsidRDefault="00163C9D">
      <w:pPr>
        <w:pStyle w:val="Dotpointlast"/>
      </w:pPr>
      <w:r>
        <w:t>w</w:t>
      </w:r>
      <w:r w:rsidR="002330AD" w:rsidRPr="00C37E99">
        <w:t xml:space="preserve">hat current </w:t>
      </w:r>
      <w:r>
        <w:t>responsibilities and</w:t>
      </w:r>
      <w:r w:rsidR="007F0E3F">
        <w:t xml:space="preserve"> actions d</w:t>
      </w:r>
      <w:r>
        <w:t xml:space="preserve">o </w:t>
      </w:r>
      <w:r w:rsidR="002330AD" w:rsidRPr="00C37E99">
        <w:t>councils</w:t>
      </w:r>
      <w:r>
        <w:t xml:space="preserve"> want </w:t>
      </w:r>
      <w:r w:rsidR="0048786D" w:rsidRPr="0048786D">
        <w:rPr>
          <w:u w:val="single"/>
        </w:rPr>
        <w:t>not</w:t>
      </w:r>
      <w:r>
        <w:t xml:space="preserve"> to have and do</w:t>
      </w:r>
      <w:r w:rsidR="002330AD" w:rsidRPr="00C37E99">
        <w:t>?</w:t>
      </w:r>
    </w:p>
    <w:p w14:paraId="7AD6C875" w14:textId="77777777" w:rsidR="002330AD" w:rsidRDefault="002330AD" w:rsidP="008B08F7">
      <w:pPr>
        <w:pStyle w:val="Tablehead"/>
      </w:pPr>
      <w:bookmarkStart w:id="13" w:name="_Toc500251633"/>
      <w:r w:rsidRPr="00C37E99">
        <w:t xml:space="preserve">Table </w:t>
      </w:r>
      <w:r w:rsidR="0088198D">
        <w:t>2</w:t>
      </w:r>
      <w:r w:rsidRPr="00C37E99">
        <w:t xml:space="preserve">: </w:t>
      </w:r>
      <w:r w:rsidR="00382CDC">
        <w:t xml:space="preserve">Council and emergency management agency </w:t>
      </w:r>
      <w:r w:rsidR="00E01E2B">
        <w:t>w</w:t>
      </w:r>
      <w:r w:rsidRPr="00C37E99">
        <w:t>orkshops</w:t>
      </w:r>
      <w:bookmarkEnd w:id="13"/>
    </w:p>
    <w:tbl>
      <w:tblPr>
        <w:tblStyle w:val="TableGrid"/>
        <w:tblW w:w="0" w:type="auto"/>
        <w:tblLook w:val="04A0" w:firstRow="1" w:lastRow="0" w:firstColumn="1" w:lastColumn="0" w:noHBand="0" w:noVBand="1"/>
      </w:tblPr>
      <w:tblGrid>
        <w:gridCol w:w="6659"/>
        <w:gridCol w:w="2107"/>
      </w:tblGrid>
      <w:tr w:rsidR="00D96BD5" w:rsidRPr="00D96BD5" w14:paraId="47FBFA64" w14:textId="77777777" w:rsidTr="00214D77">
        <w:tc>
          <w:tcPr>
            <w:tcW w:w="6659" w:type="dxa"/>
            <w:shd w:val="clear" w:color="auto" w:fill="D9D9D9" w:themeFill="background1" w:themeFillShade="D9"/>
          </w:tcPr>
          <w:p w14:paraId="1CD53475" w14:textId="77777777" w:rsidR="00D96BD5" w:rsidRPr="00D96BD5" w:rsidRDefault="00F719EB" w:rsidP="00214D77">
            <w:pPr>
              <w:pStyle w:val="Tabletext"/>
              <w:rPr>
                <w:b/>
              </w:rPr>
            </w:pPr>
            <w:r>
              <w:rPr>
                <w:b/>
              </w:rPr>
              <w:t xml:space="preserve">Workshop </w:t>
            </w:r>
            <w:r w:rsidR="00303ED1">
              <w:rPr>
                <w:b/>
              </w:rPr>
              <w:t>l</w:t>
            </w:r>
            <w:r>
              <w:rPr>
                <w:b/>
              </w:rPr>
              <w:t>ocation</w:t>
            </w:r>
          </w:p>
        </w:tc>
        <w:tc>
          <w:tcPr>
            <w:tcW w:w="2107" w:type="dxa"/>
            <w:shd w:val="clear" w:color="auto" w:fill="D9D9D9" w:themeFill="background1" w:themeFillShade="D9"/>
          </w:tcPr>
          <w:p w14:paraId="3A4A1B09" w14:textId="77777777" w:rsidR="00D96BD5" w:rsidRPr="00D96BD5" w:rsidRDefault="00124F7B" w:rsidP="00214D77">
            <w:pPr>
              <w:pStyle w:val="Tabletext"/>
              <w:rPr>
                <w:b/>
              </w:rPr>
            </w:pPr>
            <w:r w:rsidRPr="00124F7B">
              <w:rPr>
                <w:b/>
              </w:rPr>
              <w:t>Date</w:t>
            </w:r>
          </w:p>
        </w:tc>
      </w:tr>
      <w:tr w:rsidR="0067351A" w14:paraId="591EE143" w14:textId="77777777" w:rsidTr="00214D77">
        <w:tc>
          <w:tcPr>
            <w:tcW w:w="6659" w:type="dxa"/>
            <w:tcBorders>
              <w:bottom w:val="single" w:sz="4" w:space="0" w:color="auto"/>
            </w:tcBorders>
          </w:tcPr>
          <w:p w14:paraId="28C1AB2B" w14:textId="77777777" w:rsidR="0067351A" w:rsidRPr="00C37E99" w:rsidRDefault="0067351A" w:rsidP="00D96BD5">
            <w:pPr>
              <w:pStyle w:val="Tabletext"/>
              <w:rPr>
                <w:rFonts w:cstheme="minorHAnsi"/>
              </w:rPr>
            </w:pPr>
            <w:r w:rsidRPr="00C37E99">
              <w:rPr>
                <w:rFonts w:cstheme="minorHAnsi"/>
              </w:rPr>
              <w:t>Ballarat (councils)</w:t>
            </w:r>
          </w:p>
        </w:tc>
        <w:tc>
          <w:tcPr>
            <w:tcW w:w="2107" w:type="dxa"/>
            <w:tcBorders>
              <w:bottom w:val="single" w:sz="4" w:space="0" w:color="auto"/>
            </w:tcBorders>
          </w:tcPr>
          <w:p w14:paraId="28D0461F" w14:textId="77777777" w:rsidR="0067351A" w:rsidRDefault="0067351A" w:rsidP="00214D77">
            <w:pPr>
              <w:pStyle w:val="Tabletext"/>
            </w:pPr>
            <w:r>
              <w:rPr>
                <w:rFonts w:cstheme="minorHAnsi"/>
              </w:rPr>
              <w:t>19</w:t>
            </w:r>
            <w:r w:rsidRPr="00C37E99">
              <w:rPr>
                <w:rFonts w:cstheme="minorHAnsi"/>
              </w:rPr>
              <w:t xml:space="preserve"> May 2016</w:t>
            </w:r>
          </w:p>
        </w:tc>
      </w:tr>
      <w:tr w:rsidR="0067351A" w14:paraId="5858AD12" w14:textId="77777777" w:rsidTr="00214D77">
        <w:tc>
          <w:tcPr>
            <w:tcW w:w="6659" w:type="dxa"/>
            <w:tcBorders>
              <w:bottom w:val="single" w:sz="4" w:space="0" w:color="auto"/>
            </w:tcBorders>
          </w:tcPr>
          <w:p w14:paraId="10B4A48E" w14:textId="77777777" w:rsidR="0067351A" w:rsidRPr="00C37E99" w:rsidRDefault="0067351A" w:rsidP="00D96BD5">
            <w:pPr>
              <w:pStyle w:val="Tabletext"/>
              <w:rPr>
                <w:rFonts w:cstheme="minorHAnsi"/>
              </w:rPr>
            </w:pPr>
            <w:r>
              <w:rPr>
                <w:rFonts w:cstheme="minorHAnsi"/>
              </w:rPr>
              <w:t xml:space="preserve">Ballarat </w:t>
            </w:r>
            <w:r w:rsidRPr="00C37E99">
              <w:rPr>
                <w:rFonts w:cstheme="minorHAnsi"/>
              </w:rPr>
              <w:t>(</w:t>
            </w:r>
            <w:r>
              <w:rPr>
                <w:rFonts w:cstheme="minorHAnsi"/>
              </w:rPr>
              <w:t xml:space="preserve">emergency management </w:t>
            </w:r>
            <w:r w:rsidRPr="00C37E99">
              <w:rPr>
                <w:rFonts w:cstheme="minorHAnsi"/>
              </w:rPr>
              <w:t>agencies)</w:t>
            </w:r>
          </w:p>
        </w:tc>
        <w:tc>
          <w:tcPr>
            <w:tcW w:w="2107" w:type="dxa"/>
            <w:tcBorders>
              <w:bottom w:val="single" w:sz="4" w:space="0" w:color="auto"/>
            </w:tcBorders>
          </w:tcPr>
          <w:p w14:paraId="7D198D8F" w14:textId="77777777" w:rsidR="0067351A" w:rsidRDefault="0067351A" w:rsidP="00214D77">
            <w:pPr>
              <w:pStyle w:val="Tabletext"/>
            </w:pPr>
            <w:r>
              <w:rPr>
                <w:rFonts w:cstheme="minorHAnsi"/>
              </w:rPr>
              <w:t>20</w:t>
            </w:r>
            <w:r w:rsidRPr="00C37E99">
              <w:rPr>
                <w:rFonts w:cstheme="minorHAnsi"/>
              </w:rPr>
              <w:t xml:space="preserve"> May 2016</w:t>
            </w:r>
          </w:p>
        </w:tc>
      </w:tr>
      <w:tr w:rsidR="0067351A" w14:paraId="4CBD8B29" w14:textId="77777777" w:rsidTr="00214D77">
        <w:tc>
          <w:tcPr>
            <w:tcW w:w="6659" w:type="dxa"/>
          </w:tcPr>
          <w:p w14:paraId="5CF46AC5" w14:textId="77777777" w:rsidR="0067351A" w:rsidRPr="00D96BD5" w:rsidRDefault="0067351A" w:rsidP="00214D77">
            <w:pPr>
              <w:pStyle w:val="Tabletext"/>
              <w:rPr>
                <w:rFonts w:cstheme="minorHAnsi"/>
              </w:rPr>
            </w:pPr>
            <w:r w:rsidRPr="00C37E99">
              <w:rPr>
                <w:rFonts w:cstheme="minorHAnsi"/>
              </w:rPr>
              <w:t>Benalla (councils)</w:t>
            </w:r>
          </w:p>
        </w:tc>
        <w:tc>
          <w:tcPr>
            <w:tcW w:w="2107" w:type="dxa"/>
          </w:tcPr>
          <w:p w14:paraId="27B1029A" w14:textId="77777777" w:rsidR="0067351A" w:rsidRPr="0053278F" w:rsidRDefault="0067351A" w:rsidP="00214D77">
            <w:pPr>
              <w:pStyle w:val="Tabletext"/>
              <w:rPr>
                <w:rFonts w:cstheme="minorHAnsi"/>
              </w:rPr>
            </w:pPr>
            <w:r w:rsidRPr="00C37E99">
              <w:rPr>
                <w:rFonts w:cstheme="minorHAnsi"/>
              </w:rPr>
              <w:t>10 May 2016</w:t>
            </w:r>
          </w:p>
        </w:tc>
      </w:tr>
      <w:tr w:rsidR="0067351A" w14:paraId="4BC1DD12" w14:textId="77777777" w:rsidTr="00214D77">
        <w:tc>
          <w:tcPr>
            <w:tcW w:w="6659" w:type="dxa"/>
          </w:tcPr>
          <w:p w14:paraId="1E908D19" w14:textId="77777777" w:rsidR="0067351A" w:rsidRPr="0053278F" w:rsidRDefault="0067351A" w:rsidP="00214D77">
            <w:pPr>
              <w:pStyle w:val="Tabletext"/>
              <w:rPr>
                <w:rFonts w:cstheme="minorHAnsi"/>
              </w:rPr>
            </w:pPr>
            <w:r w:rsidRPr="00C37E99">
              <w:rPr>
                <w:rFonts w:cstheme="minorHAnsi"/>
              </w:rPr>
              <w:t>Benalla (</w:t>
            </w:r>
            <w:r>
              <w:rPr>
                <w:rFonts w:cstheme="minorHAnsi"/>
              </w:rPr>
              <w:t xml:space="preserve">emergency management </w:t>
            </w:r>
            <w:r w:rsidRPr="00C37E99">
              <w:rPr>
                <w:rFonts w:cstheme="minorHAnsi"/>
              </w:rPr>
              <w:t>agencies)</w:t>
            </w:r>
          </w:p>
        </w:tc>
        <w:tc>
          <w:tcPr>
            <w:tcW w:w="2107" w:type="dxa"/>
          </w:tcPr>
          <w:p w14:paraId="2A81AC75" w14:textId="77777777" w:rsidR="0067351A" w:rsidRPr="0053278F" w:rsidRDefault="0067351A" w:rsidP="00214D77">
            <w:pPr>
              <w:pStyle w:val="Tabletext"/>
              <w:rPr>
                <w:rFonts w:cstheme="minorHAnsi"/>
              </w:rPr>
            </w:pPr>
            <w:r>
              <w:rPr>
                <w:rFonts w:cstheme="minorHAnsi"/>
              </w:rPr>
              <w:t>11</w:t>
            </w:r>
            <w:r w:rsidRPr="00C37E99">
              <w:rPr>
                <w:rFonts w:cstheme="minorHAnsi"/>
              </w:rPr>
              <w:t xml:space="preserve"> May 2016</w:t>
            </w:r>
          </w:p>
        </w:tc>
      </w:tr>
      <w:tr w:rsidR="0067351A" w14:paraId="7121FFDF" w14:textId="77777777" w:rsidTr="00214D77">
        <w:tc>
          <w:tcPr>
            <w:tcW w:w="6659" w:type="dxa"/>
            <w:tcBorders>
              <w:bottom w:val="single" w:sz="4" w:space="0" w:color="auto"/>
            </w:tcBorders>
          </w:tcPr>
          <w:p w14:paraId="674AC9D6" w14:textId="77777777" w:rsidR="0067351A" w:rsidRPr="00D96BD5" w:rsidRDefault="0067351A" w:rsidP="00214D77">
            <w:pPr>
              <w:pStyle w:val="Tabletext"/>
              <w:rPr>
                <w:rFonts w:cstheme="minorHAnsi"/>
              </w:rPr>
            </w:pPr>
            <w:r w:rsidRPr="00C37E99">
              <w:rPr>
                <w:rFonts w:cstheme="minorHAnsi"/>
              </w:rPr>
              <w:t>Bendigo (councils)</w:t>
            </w:r>
          </w:p>
        </w:tc>
        <w:tc>
          <w:tcPr>
            <w:tcW w:w="2107" w:type="dxa"/>
            <w:tcBorders>
              <w:bottom w:val="single" w:sz="4" w:space="0" w:color="auto"/>
            </w:tcBorders>
          </w:tcPr>
          <w:p w14:paraId="3B2E0FD4" w14:textId="77777777" w:rsidR="0067351A" w:rsidRDefault="0067351A" w:rsidP="00214D77">
            <w:pPr>
              <w:pStyle w:val="Tabletext"/>
            </w:pPr>
            <w:r>
              <w:rPr>
                <w:rFonts w:cstheme="minorHAnsi"/>
              </w:rPr>
              <w:t>13</w:t>
            </w:r>
            <w:r w:rsidRPr="00C37E99">
              <w:rPr>
                <w:rFonts w:cstheme="minorHAnsi"/>
              </w:rPr>
              <w:t xml:space="preserve"> May 2016</w:t>
            </w:r>
          </w:p>
        </w:tc>
      </w:tr>
      <w:tr w:rsidR="0067351A" w14:paraId="0DC63BF5" w14:textId="77777777" w:rsidTr="00214D77">
        <w:tc>
          <w:tcPr>
            <w:tcW w:w="6659" w:type="dxa"/>
            <w:tcBorders>
              <w:bottom w:val="single" w:sz="4" w:space="0" w:color="auto"/>
            </w:tcBorders>
          </w:tcPr>
          <w:p w14:paraId="4061EF45" w14:textId="77777777" w:rsidR="0067351A" w:rsidRPr="00C37E99" w:rsidRDefault="0067351A" w:rsidP="00D96BD5">
            <w:pPr>
              <w:pStyle w:val="Tabletext"/>
              <w:rPr>
                <w:rFonts w:cstheme="minorHAnsi"/>
              </w:rPr>
            </w:pPr>
            <w:r>
              <w:rPr>
                <w:rFonts w:cstheme="minorHAnsi"/>
              </w:rPr>
              <w:t xml:space="preserve">Bendigo/Epsom </w:t>
            </w:r>
            <w:r w:rsidRPr="00C37E99">
              <w:rPr>
                <w:rFonts w:cstheme="minorHAnsi"/>
              </w:rPr>
              <w:t>(</w:t>
            </w:r>
            <w:r>
              <w:rPr>
                <w:rFonts w:cstheme="minorHAnsi"/>
              </w:rPr>
              <w:t xml:space="preserve">emergency management </w:t>
            </w:r>
            <w:r w:rsidRPr="00C37E99">
              <w:rPr>
                <w:rFonts w:cstheme="minorHAnsi"/>
              </w:rPr>
              <w:t>agencies)</w:t>
            </w:r>
          </w:p>
        </w:tc>
        <w:tc>
          <w:tcPr>
            <w:tcW w:w="2107" w:type="dxa"/>
            <w:tcBorders>
              <w:bottom w:val="single" w:sz="4" w:space="0" w:color="auto"/>
            </w:tcBorders>
          </w:tcPr>
          <w:p w14:paraId="0824FB38" w14:textId="77777777" w:rsidR="0067351A" w:rsidRDefault="0067351A" w:rsidP="00214D77">
            <w:pPr>
              <w:pStyle w:val="Tabletext"/>
              <w:rPr>
                <w:rFonts w:cstheme="minorHAnsi"/>
              </w:rPr>
            </w:pPr>
            <w:r w:rsidRPr="00C37E99">
              <w:rPr>
                <w:rFonts w:cstheme="minorHAnsi"/>
              </w:rPr>
              <w:t>25 May 2016</w:t>
            </w:r>
          </w:p>
        </w:tc>
      </w:tr>
      <w:tr w:rsidR="0067351A" w14:paraId="5B3D404D" w14:textId="77777777" w:rsidTr="00214D77">
        <w:tc>
          <w:tcPr>
            <w:tcW w:w="6659" w:type="dxa"/>
            <w:tcBorders>
              <w:bottom w:val="single" w:sz="4" w:space="0" w:color="auto"/>
            </w:tcBorders>
          </w:tcPr>
          <w:p w14:paraId="08F6EAB8" w14:textId="77777777" w:rsidR="0067351A" w:rsidRPr="00C37E99" w:rsidRDefault="0067351A" w:rsidP="00D96BD5">
            <w:pPr>
              <w:pStyle w:val="Tabletext"/>
              <w:rPr>
                <w:rFonts w:cstheme="minorHAnsi"/>
              </w:rPr>
            </w:pPr>
            <w:r w:rsidRPr="00C37E99">
              <w:rPr>
                <w:rFonts w:cstheme="minorHAnsi"/>
              </w:rPr>
              <w:t>Broadmeadows (councils)</w:t>
            </w:r>
          </w:p>
        </w:tc>
        <w:tc>
          <w:tcPr>
            <w:tcW w:w="2107" w:type="dxa"/>
            <w:tcBorders>
              <w:bottom w:val="single" w:sz="4" w:space="0" w:color="auto"/>
            </w:tcBorders>
          </w:tcPr>
          <w:p w14:paraId="0397379D" w14:textId="77777777" w:rsidR="0067351A" w:rsidRDefault="0067351A" w:rsidP="00214D77">
            <w:pPr>
              <w:pStyle w:val="Tabletext"/>
              <w:rPr>
                <w:rFonts w:cstheme="minorHAnsi"/>
              </w:rPr>
            </w:pPr>
            <w:r>
              <w:rPr>
                <w:rFonts w:cstheme="minorHAnsi"/>
              </w:rPr>
              <w:t>30</w:t>
            </w:r>
            <w:r w:rsidRPr="00C37E99">
              <w:rPr>
                <w:rFonts w:cstheme="minorHAnsi"/>
              </w:rPr>
              <w:t xml:space="preserve"> May 2016</w:t>
            </w:r>
          </w:p>
        </w:tc>
      </w:tr>
      <w:tr w:rsidR="0067351A" w14:paraId="0A13BC5C" w14:textId="77777777" w:rsidTr="00214D77">
        <w:tc>
          <w:tcPr>
            <w:tcW w:w="6659" w:type="dxa"/>
            <w:tcBorders>
              <w:bottom w:val="single" w:sz="4" w:space="0" w:color="auto"/>
            </w:tcBorders>
          </w:tcPr>
          <w:p w14:paraId="57D8A1A3" w14:textId="77777777" w:rsidR="0067351A" w:rsidRPr="00C37E99" w:rsidRDefault="0067351A" w:rsidP="00D96BD5">
            <w:pPr>
              <w:pStyle w:val="Tabletext"/>
              <w:rPr>
                <w:rFonts w:cstheme="minorHAnsi"/>
              </w:rPr>
            </w:pPr>
            <w:r w:rsidRPr="00C37E99">
              <w:rPr>
                <w:rFonts w:cstheme="minorHAnsi"/>
              </w:rPr>
              <w:t>Horsham (councils</w:t>
            </w:r>
            <w:r>
              <w:rPr>
                <w:rFonts w:cstheme="minorHAnsi"/>
              </w:rPr>
              <w:t>)</w:t>
            </w:r>
          </w:p>
        </w:tc>
        <w:tc>
          <w:tcPr>
            <w:tcW w:w="2107" w:type="dxa"/>
            <w:tcBorders>
              <w:bottom w:val="single" w:sz="4" w:space="0" w:color="auto"/>
            </w:tcBorders>
          </w:tcPr>
          <w:p w14:paraId="2CBDD7FC" w14:textId="77777777" w:rsidR="0067351A" w:rsidRDefault="0067351A" w:rsidP="00D96BD5">
            <w:pPr>
              <w:pStyle w:val="Tabletext"/>
            </w:pPr>
            <w:r w:rsidRPr="00C37E99">
              <w:rPr>
                <w:rFonts w:cstheme="minorHAnsi"/>
              </w:rPr>
              <w:t>1</w:t>
            </w:r>
            <w:r>
              <w:rPr>
                <w:rFonts w:cstheme="minorHAnsi"/>
              </w:rPr>
              <w:t>7</w:t>
            </w:r>
            <w:r w:rsidRPr="00C37E99">
              <w:rPr>
                <w:rFonts w:cstheme="minorHAnsi"/>
              </w:rPr>
              <w:t xml:space="preserve"> May 2016</w:t>
            </w:r>
          </w:p>
        </w:tc>
      </w:tr>
      <w:tr w:rsidR="0067351A" w14:paraId="3D02C848" w14:textId="77777777" w:rsidTr="00214D77">
        <w:tc>
          <w:tcPr>
            <w:tcW w:w="6659" w:type="dxa"/>
            <w:tcBorders>
              <w:bottom w:val="single" w:sz="4" w:space="0" w:color="auto"/>
            </w:tcBorders>
          </w:tcPr>
          <w:p w14:paraId="322DD8C9" w14:textId="77777777" w:rsidR="0067351A" w:rsidRPr="00C37E99" w:rsidRDefault="0067351A" w:rsidP="00D96BD5">
            <w:pPr>
              <w:pStyle w:val="Tabletext"/>
              <w:rPr>
                <w:rFonts w:cstheme="minorHAnsi"/>
              </w:rPr>
            </w:pPr>
            <w:r>
              <w:rPr>
                <w:rFonts w:cstheme="minorHAnsi"/>
              </w:rPr>
              <w:t xml:space="preserve">Horsham </w:t>
            </w:r>
            <w:r w:rsidRPr="00C37E99">
              <w:rPr>
                <w:rFonts w:cstheme="minorHAnsi"/>
              </w:rPr>
              <w:t>(</w:t>
            </w:r>
            <w:r>
              <w:rPr>
                <w:rFonts w:cstheme="minorHAnsi"/>
              </w:rPr>
              <w:t xml:space="preserve">emergency management </w:t>
            </w:r>
            <w:r w:rsidRPr="00C37E99">
              <w:rPr>
                <w:rFonts w:cstheme="minorHAnsi"/>
              </w:rPr>
              <w:t>agencies)</w:t>
            </w:r>
          </w:p>
        </w:tc>
        <w:tc>
          <w:tcPr>
            <w:tcW w:w="2107" w:type="dxa"/>
            <w:tcBorders>
              <w:bottom w:val="single" w:sz="4" w:space="0" w:color="auto"/>
            </w:tcBorders>
          </w:tcPr>
          <w:p w14:paraId="23E255D0" w14:textId="77777777" w:rsidR="0067351A" w:rsidRPr="00F612BB" w:rsidRDefault="0067351A" w:rsidP="00214D77">
            <w:pPr>
              <w:pStyle w:val="Tabletext"/>
              <w:rPr>
                <w:rFonts w:cstheme="minorHAnsi"/>
              </w:rPr>
            </w:pPr>
            <w:r w:rsidRPr="00C37E99">
              <w:rPr>
                <w:rFonts w:cstheme="minorHAnsi"/>
              </w:rPr>
              <w:t>18 May 2016</w:t>
            </w:r>
          </w:p>
        </w:tc>
      </w:tr>
      <w:tr w:rsidR="0067351A" w14:paraId="584B4219" w14:textId="77777777" w:rsidTr="00214D77">
        <w:tc>
          <w:tcPr>
            <w:tcW w:w="6659" w:type="dxa"/>
            <w:tcBorders>
              <w:bottom w:val="single" w:sz="4" w:space="0" w:color="auto"/>
            </w:tcBorders>
          </w:tcPr>
          <w:p w14:paraId="2ECA4315" w14:textId="77777777" w:rsidR="0067351A" w:rsidRPr="00C37E99" w:rsidRDefault="0067351A" w:rsidP="00F612BB">
            <w:pPr>
              <w:pStyle w:val="Tabletext"/>
              <w:rPr>
                <w:rFonts w:cstheme="minorHAnsi"/>
              </w:rPr>
            </w:pPr>
            <w:r>
              <w:rPr>
                <w:rFonts w:cstheme="minorHAnsi"/>
              </w:rPr>
              <w:t xml:space="preserve">Melbourne </w:t>
            </w:r>
            <w:r w:rsidRPr="00C37E99">
              <w:rPr>
                <w:rFonts w:cstheme="minorHAnsi"/>
              </w:rPr>
              <w:t>(</w:t>
            </w:r>
            <w:r>
              <w:rPr>
                <w:rFonts w:cstheme="minorHAnsi"/>
              </w:rPr>
              <w:t xml:space="preserve">emergency management </w:t>
            </w:r>
            <w:r w:rsidRPr="00C37E99">
              <w:rPr>
                <w:rFonts w:cstheme="minorHAnsi"/>
              </w:rPr>
              <w:t>agencies)</w:t>
            </w:r>
          </w:p>
        </w:tc>
        <w:tc>
          <w:tcPr>
            <w:tcW w:w="2107" w:type="dxa"/>
            <w:tcBorders>
              <w:bottom w:val="single" w:sz="4" w:space="0" w:color="auto"/>
            </w:tcBorders>
          </w:tcPr>
          <w:p w14:paraId="207C36B3" w14:textId="77777777" w:rsidR="0067351A" w:rsidRDefault="0067351A" w:rsidP="00214D77">
            <w:pPr>
              <w:pStyle w:val="Tabletext"/>
              <w:rPr>
                <w:rFonts w:cstheme="minorHAnsi"/>
              </w:rPr>
            </w:pPr>
            <w:r>
              <w:rPr>
                <w:rFonts w:cstheme="minorHAnsi"/>
              </w:rPr>
              <w:t>16</w:t>
            </w:r>
            <w:r w:rsidRPr="00C37E99">
              <w:rPr>
                <w:rFonts w:cstheme="minorHAnsi"/>
              </w:rPr>
              <w:t xml:space="preserve"> </w:t>
            </w:r>
            <w:r>
              <w:rPr>
                <w:rFonts w:cstheme="minorHAnsi"/>
              </w:rPr>
              <w:t xml:space="preserve">June </w:t>
            </w:r>
            <w:r w:rsidRPr="00C37E99">
              <w:rPr>
                <w:rFonts w:cstheme="minorHAnsi"/>
              </w:rPr>
              <w:t>2016</w:t>
            </w:r>
          </w:p>
        </w:tc>
      </w:tr>
      <w:tr w:rsidR="0067351A" w14:paraId="7D3C7A36" w14:textId="77777777" w:rsidTr="00214D77">
        <w:tc>
          <w:tcPr>
            <w:tcW w:w="6659" w:type="dxa"/>
            <w:tcBorders>
              <w:bottom w:val="single" w:sz="4" w:space="0" w:color="auto"/>
            </w:tcBorders>
          </w:tcPr>
          <w:p w14:paraId="5A33A773" w14:textId="77777777" w:rsidR="0067351A" w:rsidRPr="00C37E99" w:rsidRDefault="0067351A" w:rsidP="00F612BB">
            <w:pPr>
              <w:pStyle w:val="Tabletext"/>
              <w:rPr>
                <w:rFonts w:cstheme="minorHAnsi"/>
              </w:rPr>
            </w:pPr>
            <w:r w:rsidRPr="00C37E99">
              <w:rPr>
                <w:rFonts w:cstheme="minorHAnsi"/>
              </w:rPr>
              <w:t>Nunawading (councils</w:t>
            </w:r>
            <w:r>
              <w:rPr>
                <w:rFonts w:cstheme="minorHAnsi"/>
              </w:rPr>
              <w:t>)</w:t>
            </w:r>
          </w:p>
        </w:tc>
        <w:tc>
          <w:tcPr>
            <w:tcW w:w="2107" w:type="dxa"/>
            <w:tcBorders>
              <w:bottom w:val="single" w:sz="4" w:space="0" w:color="auto"/>
            </w:tcBorders>
          </w:tcPr>
          <w:p w14:paraId="0AABD5F9" w14:textId="77777777" w:rsidR="0067351A" w:rsidRDefault="0067351A" w:rsidP="00214D77">
            <w:pPr>
              <w:pStyle w:val="Tabletext"/>
              <w:rPr>
                <w:rFonts w:cstheme="minorHAnsi"/>
              </w:rPr>
            </w:pPr>
            <w:r>
              <w:rPr>
                <w:rFonts w:cstheme="minorHAnsi"/>
              </w:rPr>
              <w:t>8</w:t>
            </w:r>
            <w:r w:rsidRPr="00C37E99">
              <w:rPr>
                <w:rFonts w:cstheme="minorHAnsi"/>
              </w:rPr>
              <w:t xml:space="preserve"> </w:t>
            </w:r>
            <w:r>
              <w:rPr>
                <w:rFonts w:cstheme="minorHAnsi"/>
              </w:rPr>
              <w:t xml:space="preserve">June </w:t>
            </w:r>
            <w:r w:rsidRPr="00C37E99">
              <w:rPr>
                <w:rFonts w:cstheme="minorHAnsi"/>
              </w:rPr>
              <w:t>2016</w:t>
            </w:r>
          </w:p>
        </w:tc>
      </w:tr>
      <w:tr w:rsidR="0067351A" w14:paraId="04E1A599" w14:textId="77777777" w:rsidTr="00214D77">
        <w:tc>
          <w:tcPr>
            <w:tcW w:w="6659" w:type="dxa"/>
            <w:tcBorders>
              <w:bottom w:val="single" w:sz="4" w:space="0" w:color="auto"/>
            </w:tcBorders>
          </w:tcPr>
          <w:p w14:paraId="142951C5" w14:textId="77777777" w:rsidR="0067351A" w:rsidRPr="00C37E99" w:rsidRDefault="0067351A" w:rsidP="00D96BD5">
            <w:pPr>
              <w:pStyle w:val="Tabletext"/>
              <w:rPr>
                <w:rFonts w:cstheme="minorHAnsi"/>
              </w:rPr>
            </w:pPr>
            <w:r w:rsidRPr="00C37E99">
              <w:rPr>
                <w:rFonts w:cstheme="minorHAnsi"/>
              </w:rPr>
              <w:t>Sale (councils)</w:t>
            </w:r>
          </w:p>
        </w:tc>
        <w:tc>
          <w:tcPr>
            <w:tcW w:w="2107" w:type="dxa"/>
            <w:tcBorders>
              <w:bottom w:val="single" w:sz="4" w:space="0" w:color="auto"/>
            </w:tcBorders>
          </w:tcPr>
          <w:p w14:paraId="1032B8A1" w14:textId="77777777" w:rsidR="0067351A" w:rsidRDefault="0067351A" w:rsidP="00214D77">
            <w:pPr>
              <w:pStyle w:val="Tabletext"/>
              <w:rPr>
                <w:rFonts w:cstheme="minorHAnsi"/>
              </w:rPr>
            </w:pPr>
            <w:r>
              <w:rPr>
                <w:rFonts w:cstheme="minorHAnsi"/>
              </w:rPr>
              <w:t>31</w:t>
            </w:r>
            <w:r w:rsidRPr="00C37E99">
              <w:rPr>
                <w:rFonts w:cstheme="minorHAnsi"/>
              </w:rPr>
              <w:t xml:space="preserve"> May 2016</w:t>
            </w:r>
          </w:p>
        </w:tc>
      </w:tr>
      <w:tr w:rsidR="0067351A" w14:paraId="752CEE30" w14:textId="77777777" w:rsidTr="00214D77">
        <w:tc>
          <w:tcPr>
            <w:tcW w:w="6659" w:type="dxa"/>
            <w:tcBorders>
              <w:bottom w:val="single" w:sz="4" w:space="0" w:color="auto"/>
            </w:tcBorders>
          </w:tcPr>
          <w:p w14:paraId="5F9A9F65" w14:textId="77777777" w:rsidR="0067351A" w:rsidRPr="00C37E99" w:rsidRDefault="0067351A" w:rsidP="00D96BD5">
            <w:pPr>
              <w:pStyle w:val="Tabletext"/>
              <w:rPr>
                <w:rFonts w:cstheme="minorHAnsi"/>
              </w:rPr>
            </w:pPr>
            <w:r>
              <w:rPr>
                <w:rFonts w:cstheme="minorHAnsi"/>
              </w:rPr>
              <w:lastRenderedPageBreak/>
              <w:t xml:space="preserve">Sale </w:t>
            </w:r>
            <w:r w:rsidRPr="00C37E99">
              <w:rPr>
                <w:rFonts w:cstheme="minorHAnsi"/>
              </w:rPr>
              <w:t>(</w:t>
            </w:r>
            <w:r>
              <w:rPr>
                <w:rFonts w:cstheme="minorHAnsi"/>
              </w:rPr>
              <w:t xml:space="preserve">emergency management </w:t>
            </w:r>
            <w:r w:rsidRPr="00C37E99">
              <w:rPr>
                <w:rFonts w:cstheme="minorHAnsi"/>
              </w:rPr>
              <w:t>agencies)</w:t>
            </w:r>
          </w:p>
        </w:tc>
        <w:tc>
          <w:tcPr>
            <w:tcW w:w="2107" w:type="dxa"/>
            <w:tcBorders>
              <w:bottom w:val="single" w:sz="4" w:space="0" w:color="auto"/>
            </w:tcBorders>
          </w:tcPr>
          <w:p w14:paraId="49E1C41A" w14:textId="77777777" w:rsidR="0067351A" w:rsidRDefault="0067351A" w:rsidP="00F612BB">
            <w:pPr>
              <w:pStyle w:val="Tabletext"/>
              <w:rPr>
                <w:rFonts w:cstheme="minorHAnsi"/>
              </w:rPr>
            </w:pPr>
            <w:r>
              <w:rPr>
                <w:rFonts w:cstheme="minorHAnsi"/>
              </w:rPr>
              <w:t>1</w:t>
            </w:r>
            <w:r w:rsidRPr="00C37E99">
              <w:rPr>
                <w:rFonts w:cstheme="minorHAnsi"/>
              </w:rPr>
              <w:t xml:space="preserve"> </w:t>
            </w:r>
            <w:r>
              <w:rPr>
                <w:rFonts w:cstheme="minorHAnsi"/>
              </w:rPr>
              <w:t xml:space="preserve">June </w:t>
            </w:r>
            <w:r w:rsidRPr="00C37E99">
              <w:rPr>
                <w:rFonts w:cstheme="minorHAnsi"/>
              </w:rPr>
              <w:t>2016</w:t>
            </w:r>
          </w:p>
        </w:tc>
      </w:tr>
      <w:tr w:rsidR="0067351A" w14:paraId="4F0A75FB" w14:textId="77777777" w:rsidTr="00214D77">
        <w:tc>
          <w:tcPr>
            <w:tcW w:w="6659" w:type="dxa"/>
          </w:tcPr>
          <w:p w14:paraId="57BA91FC" w14:textId="77777777" w:rsidR="0067351A" w:rsidRPr="0053278F" w:rsidRDefault="0067351A" w:rsidP="00214D77">
            <w:pPr>
              <w:pStyle w:val="Tabletext"/>
              <w:rPr>
                <w:rFonts w:cstheme="minorHAnsi"/>
              </w:rPr>
            </w:pPr>
            <w:r w:rsidRPr="00C37E99">
              <w:rPr>
                <w:rFonts w:cstheme="minorHAnsi"/>
              </w:rPr>
              <w:t>Swan Hill (councils)</w:t>
            </w:r>
          </w:p>
        </w:tc>
        <w:tc>
          <w:tcPr>
            <w:tcW w:w="2107" w:type="dxa"/>
          </w:tcPr>
          <w:p w14:paraId="2B7F55C7" w14:textId="77777777" w:rsidR="0067351A" w:rsidRPr="0053278F" w:rsidRDefault="0067351A" w:rsidP="00214D77">
            <w:pPr>
              <w:pStyle w:val="Tabletext"/>
              <w:rPr>
                <w:rFonts w:cstheme="minorHAnsi"/>
              </w:rPr>
            </w:pPr>
            <w:r>
              <w:rPr>
                <w:rFonts w:cstheme="minorHAnsi"/>
              </w:rPr>
              <w:t>12</w:t>
            </w:r>
            <w:r w:rsidRPr="00C37E99">
              <w:rPr>
                <w:rFonts w:cstheme="minorHAnsi"/>
              </w:rPr>
              <w:t xml:space="preserve"> May 2016</w:t>
            </w:r>
          </w:p>
        </w:tc>
      </w:tr>
      <w:tr w:rsidR="0067351A" w14:paraId="0F8DBE9D" w14:textId="77777777" w:rsidTr="00214D77">
        <w:tc>
          <w:tcPr>
            <w:tcW w:w="6659" w:type="dxa"/>
            <w:tcBorders>
              <w:bottom w:val="single" w:sz="4" w:space="0" w:color="auto"/>
            </w:tcBorders>
          </w:tcPr>
          <w:p w14:paraId="5F5CEAFC" w14:textId="77777777" w:rsidR="0067351A" w:rsidRPr="00C37E99" w:rsidRDefault="0067351A" w:rsidP="00D96BD5">
            <w:pPr>
              <w:pStyle w:val="Tabletext"/>
              <w:rPr>
                <w:rFonts w:cstheme="minorHAnsi"/>
              </w:rPr>
            </w:pPr>
            <w:r w:rsidRPr="00C37E99">
              <w:rPr>
                <w:rFonts w:cstheme="minorHAnsi"/>
              </w:rPr>
              <w:t>Warrnambool (councils)</w:t>
            </w:r>
          </w:p>
        </w:tc>
        <w:tc>
          <w:tcPr>
            <w:tcW w:w="2107" w:type="dxa"/>
            <w:tcBorders>
              <w:bottom w:val="single" w:sz="4" w:space="0" w:color="auto"/>
            </w:tcBorders>
          </w:tcPr>
          <w:p w14:paraId="0AAFA65C" w14:textId="77777777" w:rsidR="0067351A" w:rsidRDefault="0067351A" w:rsidP="00214D77">
            <w:pPr>
              <w:pStyle w:val="Tabletext"/>
              <w:rPr>
                <w:rFonts w:cstheme="minorHAnsi"/>
              </w:rPr>
            </w:pPr>
            <w:r>
              <w:rPr>
                <w:rFonts w:cstheme="minorHAnsi"/>
              </w:rPr>
              <w:t>26</w:t>
            </w:r>
            <w:r w:rsidRPr="00C37E99">
              <w:rPr>
                <w:rFonts w:cstheme="minorHAnsi"/>
              </w:rPr>
              <w:t xml:space="preserve"> May 2016</w:t>
            </w:r>
          </w:p>
        </w:tc>
      </w:tr>
      <w:tr w:rsidR="0067351A" w14:paraId="512480D7" w14:textId="77777777" w:rsidTr="00214D77">
        <w:tc>
          <w:tcPr>
            <w:tcW w:w="6659" w:type="dxa"/>
            <w:tcBorders>
              <w:bottom w:val="single" w:sz="4" w:space="0" w:color="auto"/>
            </w:tcBorders>
          </w:tcPr>
          <w:p w14:paraId="4BD64070" w14:textId="77777777" w:rsidR="0067351A" w:rsidRPr="00C37E99" w:rsidRDefault="0067351A" w:rsidP="00D96BD5">
            <w:pPr>
              <w:pStyle w:val="Tabletext"/>
              <w:rPr>
                <w:rFonts w:cstheme="minorHAnsi"/>
              </w:rPr>
            </w:pPr>
            <w:r>
              <w:rPr>
                <w:rFonts w:cstheme="minorHAnsi"/>
              </w:rPr>
              <w:t xml:space="preserve">Warrnambool </w:t>
            </w:r>
            <w:r w:rsidRPr="00C37E99">
              <w:rPr>
                <w:rFonts w:cstheme="minorHAnsi"/>
              </w:rPr>
              <w:t>(</w:t>
            </w:r>
            <w:r>
              <w:rPr>
                <w:rFonts w:cstheme="minorHAnsi"/>
              </w:rPr>
              <w:t xml:space="preserve">emergency management </w:t>
            </w:r>
            <w:r w:rsidRPr="00C37E99">
              <w:rPr>
                <w:rFonts w:cstheme="minorHAnsi"/>
              </w:rPr>
              <w:t>agencies)</w:t>
            </w:r>
          </w:p>
        </w:tc>
        <w:tc>
          <w:tcPr>
            <w:tcW w:w="2107" w:type="dxa"/>
            <w:tcBorders>
              <w:bottom w:val="single" w:sz="4" w:space="0" w:color="auto"/>
            </w:tcBorders>
          </w:tcPr>
          <w:p w14:paraId="7572D363" w14:textId="77777777" w:rsidR="0067351A" w:rsidRDefault="0067351A" w:rsidP="00214D77">
            <w:pPr>
              <w:pStyle w:val="Tabletext"/>
              <w:rPr>
                <w:rFonts w:cstheme="minorHAnsi"/>
              </w:rPr>
            </w:pPr>
            <w:r>
              <w:rPr>
                <w:rFonts w:cstheme="minorHAnsi"/>
              </w:rPr>
              <w:t>27</w:t>
            </w:r>
            <w:r w:rsidRPr="00C37E99">
              <w:rPr>
                <w:rFonts w:cstheme="minorHAnsi"/>
              </w:rPr>
              <w:t xml:space="preserve"> May 2016</w:t>
            </w:r>
          </w:p>
        </w:tc>
      </w:tr>
    </w:tbl>
    <w:p w14:paraId="006F85F6" w14:textId="77777777" w:rsidR="00F719EB" w:rsidRDefault="00F719EB" w:rsidP="00E01E2B"/>
    <w:p w14:paraId="5172D747" w14:textId="77777777" w:rsidR="003A411E" w:rsidRDefault="00E01E2B" w:rsidP="00E01E2B">
      <w:r>
        <w:t xml:space="preserve">Fire Light </w:t>
      </w:r>
      <w:r w:rsidRPr="00C37E99">
        <w:t xml:space="preserve">Consulting </w:t>
      </w:r>
      <w:r>
        <w:t xml:space="preserve">prepared a </w:t>
      </w:r>
      <w:r w:rsidRPr="00C37E99">
        <w:t>report for L</w:t>
      </w:r>
      <w:r>
        <w:t xml:space="preserve">GV </w:t>
      </w:r>
      <w:r w:rsidR="0067351A">
        <w:t xml:space="preserve">— </w:t>
      </w:r>
      <w:hyperlink r:id="rId26" w:history="1">
        <w:r w:rsidRPr="00163C9D">
          <w:rPr>
            <w:rStyle w:val="Hyperlink"/>
          </w:rPr>
          <w:t>Councils and emergencies workshop feedback analysis (June 2016)</w:t>
        </w:r>
      </w:hyperlink>
      <w:r w:rsidRPr="00C37E99">
        <w:t xml:space="preserve"> </w:t>
      </w:r>
      <w:r w:rsidR="0067351A">
        <w:t xml:space="preserve">— </w:t>
      </w:r>
      <w:r>
        <w:t xml:space="preserve">which detailed the </w:t>
      </w:r>
      <w:r w:rsidRPr="00C37E99">
        <w:t xml:space="preserve">methodology, </w:t>
      </w:r>
      <w:r>
        <w:t xml:space="preserve">feedback and analysis of the feedback from </w:t>
      </w:r>
      <w:r w:rsidRPr="00C37E99">
        <w:t>the workshop</w:t>
      </w:r>
      <w:r>
        <w:t>s</w:t>
      </w:r>
      <w:r w:rsidRPr="00C37E99">
        <w:t>.</w:t>
      </w:r>
    </w:p>
    <w:p w14:paraId="3DB99F61" w14:textId="77777777" w:rsidR="00E01E2B" w:rsidRDefault="00E01E2B" w:rsidP="00E01E2B">
      <w:r w:rsidRPr="009C49CB">
        <w:t>After the release of the workshop feedback analysis repo</w:t>
      </w:r>
      <w:r w:rsidR="00F719EB" w:rsidRPr="009C49CB">
        <w:t xml:space="preserve">rt, LGV </w:t>
      </w:r>
      <w:r w:rsidR="009C49CB" w:rsidRPr="009C49CB">
        <w:t xml:space="preserve">in partnership with Emergency Management Victoria (EMV) </w:t>
      </w:r>
      <w:r w:rsidR="00F719EB" w:rsidRPr="009C49CB">
        <w:t xml:space="preserve">led a series of </w:t>
      </w:r>
      <w:r w:rsidR="00A5617F">
        <w:t xml:space="preserve">engagement </w:t>
      </w:r>
      <w:r w:rsidR="00F719EB" w:rsidRPr="009C49CB">
        <w:t>forums</w:t>
      </w:r>
      <w:r w:rsidR="003639E3">
        <w:t xml:space="preserve"> with c</w:t>
      </w:r>
      <w:r w:rsidRPr="009C49CB">
        <w:t xml:space="preserve">hief </w:t>
      </w:r>
      <w:r w:rsidR="003639E3">
        <w:t>e</w:t>
      </w:r>
      <w:r w:rsidRPr="009C49CB">
        <w:t xml:space="preserve">xecutive </w:t>
      </w:r>
      <w:r w:rsidR="003639E3">
        <w:t>o</w:t>
      </w:r>
      <w:r w:rsidRPr="009C49CB">
        <w:t xml:space="preserve">fficers </w:t>
      </w:r>
      <w:r w:rsidR="003639E3">
        <w:t xml:space="preserve">of </w:t>
      </w:r>
      <w:r w:rsidRPr="009C49CB">
        <w:t>local government</w:t>
      </w:r>
      <w:r w:rsidR="003639E3">
        <w:t>s</w:t>
      </w:r>
      <w:r w:rsidR="009C49CB" w:rsidRPr="009C49CB">
        <w:t xml:space="preserve">. </w:t>
      </w:r>
      <w:r w:rsidR="003639E3" w:rsidRPr="009C49CB">
        <w:t xml:space="preserve">LGV </w:t>
      </w:r>
      <w:r w:rsidR="009C49CB" w:rsidRPr="009C49CB">
        <w:t>Executive Director Graeme Emonson and Emergency Management Commissioner Craig Lapsley</w:t>
      </w:r>
      <w:r w:rsidR="00A5617F">
        <w:t xml:space="preserve"> </w:t>
      </w:r>
      <w:r w:rsidR="003639E3">
        <w:t xml:space="preserve">convened the forums, which were </w:t>
      </w:r>
      <w:r w:rsidR="00A5617F" w:rsidRPr="00A5617F">
        <w:t>high-level, open discussion</w:t>
      </w:r>
      <w:r w:rsidR="003639E3">
        <w:t>s</w:t>
      </w:r>
      <w:r w:rsidR="00A5617F" w:rsidRPr="00A5617F">
        <w:t xml:space="preserve"> between counci</w:t>
      </w:r>
      <w:r w:rsidR="00A5617F">
        <w:t xml:space="preserve">ls, LGV and EMV. They also provided </w:t>
      </w:r>
      <w:r w:rsidR="009C49CB">
        <w:t xml:space="preserve">an opportunity to </w:t>
      </w:r>
      <w:r w:rsidR="003639E3">
        <w:t xml:space="preserve">update CEOs about the </w:t>
      </w:r>
      <w:r w:rsidR="009C49CB">
        <w:t>progress of the Councils and Emergencies Project.</w:t>
      </w:r>
    </w:p>
    <w:p w14:paraId="1524105A" w14:textId="77777777" w:rsidR="0088198D" w:rsidRDefault="0088198D" w:rsidP="00E01E2B">
      <w:r>
        <w:t>Table 3 shows where and when the engagement forums occurred.</w:t>
      </w:r>
    </w:p>
    <w:p w14:paraId="23940472" w14:textId="77777777" w:rsidR="00E01E2B" w:rsidRPr="00C37E99" w:rsidRDefault="0088198D" w:rsidP="00C81C34">
      <w:pPr>
        <w:pStyle w:val="Tablehead"/>
      </w:pPr>
      <w:bookmarkStart w:id="14" w:name="_Toc500251634"/>
      <w:r w:rsidRPr="0088198D">
        <w:t>Table 3</w:t>
      </w:r>
      <w:r w:rsidR="00C81C34" w:rsidRPr="0088198D">
        <w:t xml:space="preserve">: </w:t>
      </w:r>
      <w:r w:rsidR="00B71643">
        <w:t xml:space="preserve">Council </w:t>
      </w:r>
      <w:r w:rsidR="00A00B84" w:rsidRPr="0088198D">
        <w:t>CEO</w:t>
      </w:r>
      <w:r w:rsidR="00A5617F" w:rsidRPr="0088198D">
        <w:t xml:space="preserve"> </w:t>
      </w:r>
      <w:r w:rsidR="00382CDC">
        <w:t>e</w:t>
      </w:r>
      <w:r w:rsidR="00A5617F" w:rsidRPr="0088198D">
        <w:t xml:space="preserve">ngagement </w:t>
      </w:r>
      <w:r w:rsidR="00382CDC">
        <w:t>f</w:t>
      </w:r>
      <w:r w:rsidR="00A00B84" w:rsidRPr="0088198D">
        <w:t>orums</w:t>
      </w:r>
      <w:bookmarkEnd w:id="14"/>
    </w:p>
    <w:tbl>
      <w:tblPr>
        <w:tblStyle w:val="TableGrid"/>
        <w:tblW w:w="0" w:type="auto"/>
        <w:tblLook w:val="04A0" w:firstRow="1" w:lastRow="0" w:firstColumn="1" w:lastColumn="0" w:noHBand="0" w:noVBand="1"/>
      </w:tblPr>
      <w:tblGrid>
        <w:gridCol w:w="6659"/>
        <w:gridCol w:w="2107"/>
      </w:tblGrid>
      <w:tr w:rsidR="00E01E2B" w:rsidRPr="00692013" w14:paraId="18757805" w14:textId="77777777" w:rsidTr="00BB0634">
        <w:tc>
          <w:tcPr>
            <w:tcW w:w="6659" w:type="dxa"/>
            <w:shd w:val="clear" w:color="auto" w:fill="D9D9D9" w:themeFill="background1" w:themeFillShade="D9"/>
          </w:tcPr>
          <w:p w14:paraId="007B424A" w14:textId="77777777" w:rsidR="00E01E2B" w:rsidRPr="00692013" w:rsidRDefault="006A7D38" w:rsidP="006A7D38">
            <w:pPr>
              <w:pStyle w:val="Tabletext"/>
              <w:rPr>
                <w:b/>
              </w:rPr>
            </w:pPr>
            <w:r>
              <w:rPr>
                <w:b/>
              </w:rPr>
              <w:t>F</w:t>
            </w:r>
            <w:r w:rsidR="00382CDC">
              <w:rPr>
                <w:b/>
              </w:rPr>
              <w:t>orum l</w:t>
            </w:r>
            <w:r w:rsidR="00F719EB">
              <w:rPr>
                <w:b/>
              </w:rPr>
              <w:t>ocation</w:t>
            </w:r>
          </w:p>
        </w:tc>
        <w:tc>
          <w:tcPr>
            <w:tcW w:w="2107" w:type="dxa"/>
            <w:shd w:val="clear" w:color="auto" w:fill="D9D9D9" w:themeFill="background1" w:themeFillShade="D9"/>
          </w:tcPr>
          <w:p w14:paraId="13AABF31" w14:textId="77777777" w:rsidR="00E01E2B" w:rsidRPr="00692013" w:rsidRDefault="00E01E2B" w:rsidP="00BB0634">
            <w:pPr>
              <w:pStyle w:val="Tabletext"/>
              <w:rPr>
                <w:b/>
              </w:rPr>
            </w:pPr>
            <w:r w:rsidRPr="00124F7B">
              <w:rPr>
                <w:b/>
              </w:rPr>
              <w:t>Date</w:t>
            </w:r>
          </w:p>
        </w:tc>
      </w:tr>
      <w:tr w:rsidR="00087837" w:rsidRPr="0053278F" w14:paraId="131E13AE" w14:textId="77777777" w:rsidTr="00BB0634">
        <w:tc>
          <w:tcPr>
            <w:tcW w:w="6659" w:type="dxa"/>
            <w:tcBorders>
              <w:bottom w:val="single" w:sz="4" w:space="0" w:color="auto"/>
            </w:tcBorders>
          </w:tcPr>
          <w:p w14:paraId="6D8A2627" w14:textId="77777777" w:rsidR="00087837" w:rsidRPr="00C37E99" w:rsidRDefault="00087837" w:rsidP="00BB0634">
            <w:pPr>
              <w:pStyle w:val="Tabletext"/>
              <w:rPr>
                <w:rFonts w:cstheme="minorHAnsi"/>
              </w:rPr>
            </w:pPr>
            <w:r w:rsidRPr="00C37E99">
              <w:rPr>
                <w:rFonts w:cstheme="minorHAnsi"/>
              </w:rPr>
              <w:t>Ararat</w:t>
            </w:r>
          </w:p>
        </w:tc>
        <w:tc>
          <w:tcPr>
            <w:tcW w:w="2107" w:type="dxa"/>
            <w:tcBorders>
              <w:bottom w:val="single" w:sz="4" w:space="0" w:color="auto"/>
            </w:tcBorders>
          </w:tcPr>
          <w:p w14:paraId="67E68F8D" w14:textId="77777777" w:rsidR="00087837" w:rsidRPr="0053278F" w:rsidRDefault="00087837" w:rsidP="00BB0634">
            <w:pPr>
              <w:pStyle w:val="Tabletext"/>
            </w:pPr>
            <w:r w:rsidRPr="00C37E99">
              <w:rPr>
                <w:rFonts w:cstheme="minorHAnsi"/>
              </w:rPr>
              <w:t>4 November 2016</w:t>
            </w:r>
            <w:r w:rsidRPr="00C37E99">
              <w:rPr>
                <w:szCs w:val="22"/>
              </w:rPr>
              <w:t> </w:t>
            </w:r>
          </w:p>
        </w:tc>
      </w:tr>
      <w:tr w:rsidR="00087837" w:rsidRPr="00692013" w14:paraId="0694A7B5" w14:textId="77777777" w:rsidTr="00BB0634">
        <w:tc>
          <w:tcPr>
            <w:tcW w:w="6659" w:type="dxa"/>
          </w:tcPr>
          <w:p w14:paraId="03E5AC91" w14:textId="77777777" w:rsidR="00087837" w:rsidRPr="00692013" w:rsidRDefault="00087837" w:rsidP="00BB0634">
            <w:pPr>
              <w:pStyle w:val="Tabletext"/>
              <w:rPr>
                <w:rFonts w:cstheme="minorHAnsi"/>
              </w:rPr>
            </w:pPr>
            <w:r w:rsidRPr="00C37E99">
              <w:rPr>
                <w:rFonts w:cstheme="minorHAnsi"/>
              </w:rPr>
              <w:t>Benalla</w:t>
            </w:r>
          </w:p>
        </w:tc>
        <w:tc>
          <w:tcPr>
            <w:tcW w:w="2107" w:type="dxa"/>
          </w:tcPr>
          <w:p w14:paraId="1D19EC8D" w14:textId="77777777" w:rsidR="00087837" w:rsidRPr="00692013" w:rsidRDefault="00087837" w:rsidP="00BB0634">
            <w:pPr>
              <w:pStyle w:val="Tabletext"/>
              <w:rPr>
                <w:rFonts w:cstheme="minorHAnsi"/>
              </w:rPr>
            </w:pPr>
            <w:r w:rsidRPr="00C37E99">
              <w:rPr>
                <w:rFonts w:cstheme="minorHAnsi"/>
              </w:rPr>
              <w:t>11 October 2016</w:t>
            </w:r>
          </w:p>
        </w:tc>
      </w:tr>
      <w:tr w:rsidR="00087837" w:rsidRPr="0053278F" w14:paraId="242D1559" w14:textId="77777777" w:rsidTr="00BB0634">
        <w:tc>
          <w:tcPr>
            <w:tcW w:w="6659" w:type="dxa"/>
          </w:tcPr>
          <w:p w14:paraId="0FF26D00" w14:textId="77777777" w:rsidR="00087837" w:rsidRPr="00692013" w:rsidRDefault="00087837" w:rsidP="00BB0634">
            <w:pPr>
              <w:pStyle w:val="Tabletext"/>
              <w:rPr>
                <w:rFonts w:cstheme="minorHAnsi"/>
              </w:rPr>
            </w:pPr>
            <w:r w:rsidRPr="00C37E99">
              <w:rPr>
                <w:rFonts w:cstheme="minorHAnsi"/>
              </w:rPr>
              <w:t>Bendigo</w:t>
            </w:r>
          </w:p>
        </w:tc>
        <w:tc>
          <w:tcPr>
            <w:tcW w:w="2107" w:type="dxa"/>
          </w:tcPr>
          <w:p w14:paraId="624C4CD9" w14:textId="77777777" w:rsidR="00087837" w:rsidRPr="0053278F" w:rsidRDefault="00087837" w:rsidP="00BB0634">
            <w:pPr>
              <w:pStyle w:val="Tabletext"/>
            </w:pPr>
            <w:r w:rsidRPr="00C37E99">
              <w:rPr>
                <w:rFonts w:cstheme="minorHAnsi"/>
              </w:rPr>
              <w:t>12 September 2016</w:t>
            </w:r>
          </w:p>
        </w:tc>
      </w:tr>
      <w:tr w:rsidR="00087837" w:rsidRPr="00692013" w14:paraId="70C80937" w14:textId="77777777" w:rsidTr="00BB0634">
        <w:tc>
          <w:tcPr>
            <w:tcW w:w="6659" w:type="dxa"/>
          </w:tcPr>
          <w:p w14:paraId="7098BC1D" w14:textId="77777777" w:rsidR="00087837" w:rsidRPr="00C37E99" w:rsidRDefault="00087837" w:rsidP="00BB0634">
            <w:pPr>
              <w:pStyle w:val="Tabletext"/>
              <w:rPr>
                <w:rFonts w:cstheme="minorHAnsi"/>
              </w:rPr>
            </w:pPr>
            <w:r w:rsidRPr="00C37E99">
              <w:rPr>
                <w:rFonts w:cstheme="minorHAnsi"/>
              </w:rPr>
              <w:t>Camperdown</w:t>
            </w:r>
          </w:p>
        </w:tc>
        <w:tc>
          <w:tcPr>
            <w:tcW w:w="2107" w:type="dxa"/>
          </w:tcPr>
          <w:p w14:paraId="2E759B00" w14:textId="77777777" w:rsidR="00087837" w:rsidRPr="00692013" w:rsidRDefault="00087837" w:rsidP="00BB0634">
            <w:pPr>
              <w:pStyle w:val="Tabletext"/>
              <w:rPr>
                <w:rFonts w:cstheme="minorHAnsi"/>
              </w:rPr>
            </w:pPr>
            <w:r w:rsidRPr="00C37E99">
              <w:rPr>
                <w:rFonts w:cstheme="minorHAnsi"/>
              </w:rPr>
              <w:t>4 November 2016</w:t>
            </w:r>
          </w:p>
        </w:tc>
      </w:tr>
      <w:tr w:rsidR="00087837" w:rsidRPr="00692013" w14:paraId="3766CA3C" w14:textId="77777777" w:rsidTr="00BB0634">
        <w:tc>
          <w:tcPr>
            <w:tcW w:w="6659" w:type="dxa"/>
          </w:tcPr>
          <w:p w14:paraId="4516885A" w14:textId="77777777" w:rsidR="00087837" w:rsidRPr="00692013" w:rsidRDefault="00087837" w:rsidP="00BB0634">
            <w:pPr>
              <w:pStyle w:val="Tabletext"/>
              <w:rPr>
                <w:rFonts w:cstheme="minorHAnsi"/>
              </w:rPr>
            </w:pPr>
            <w:r w:rsidRPr="00C37E99">
              <w:rPr>
                <w:rFonts w:cstheme="minorHAnsi"/>
              </w:rPr>
              <w:t>Melbourne</w:t>
            </w:r>
          </w:p>
        </w:tc>
        <w:tc>
          <w:tcPr>
            <w:tcW w:w="2107" w:type="dxa"/>
          </w:tcPr>
          <w:p w14:paraId="0C79CAD3" w14:textId="77777777" w:rsidR="00087837" w:rsidRPr="00692013" w:rsidRDefault="00087837" w:rsidP="00BB0634">
            <w:pPr>
              <w:pStyle w:val="Tabletext"/>
              <w:rPr>
                <w:rFonts w:cstheme="minorHAnsi"/>
              </w:rPr>
            </w:pPr>
            <w:r w:rsidRPr="00C37E99">
              <w:rPr>
                <w:rFonts w:cstheme="minorHAnsi"/>
              </w:rPr>
              <w:t>19 October 2016</w:t>
            </w:r>
          </w:p>
        </w:tc>
      </w:tr>
      <w:tr w:rsidR="00087837" w:rsidRPr="00692013" w14:paraId="780BF40F" w14:textId="77777777" w:rsidTr="00BB0634">
        <w:tc>
          <w:tcPr>
            <w:tcW w:w="6659" w:type="dxa"/>
          </w:tcPr>
          <w:p w14:paraId="7D692181" w14:textId="77777777" w:rsidR="00087837" w:rsidRPr="0053278F" w:rsidRDefault="00087837" w:rsidP="00BB0634">
            <w:pPr>
              <w:pStyle w:val="Tabletext"/>
            </w:pPr>
            <w:r w:rsidRPr="00C37E99">
              <w:rPr>
                <w:rFonts w:cstheme="minorHAnsi"/>
              </w:rPr>
              <w:t>Melbourne</w:t>
            </w:r>
          </w:p>
        </w:tc>
        <w:tc>
          <w:tcPr>
            <w:tcW w:w="2107" w:type="dxa"/>
          </w:tcPr>
          <w:p w14:paraId="45375D88" w14:textId="77777777" w:rsidR="00087837" w:rsidRPr="00692013" w:rsidRDefault="00087837" w:rsidP="00BB0634">
            <w:pPr>
              <w:pStyle w:val="Tabletext"/>
              <w:rPr>
                <w:rFonts w:cstheme="minorHAnsi"/>
              </w:rPr>
            </w:pPr>
            <w:r w:rsidRPr="00C37E99">
              <w:rPr>
                <w:rFonts w:cstheme="minorHAnsi"/>
              </w:rPr>
              <w:t>24 October 2016</w:t>
            </w:r>
          </w:p>
        </w:tc>
      </w:tr>
      <w:tr w:rsidR="00087837" w:rsidRPr="00692013" w14:paraId="3D499CDA" w14:textId="77777777" w:rsidTr="00BB0634">
        <w:tc>
          <w:tcPr>
            <w:tcW w:w="6659" w:type="dxa"/>
          </w:tcPr>
          <w:p w14:paraId="7D9ED27D" w14:textId="77777777" w:rsidR="00087837" w:rsidRPr="00C37E99" w:rsidRDefault="00087837" w:rsidP="00BB0634">
            <w:pPr>
              <w:pStyle w:val="Tabletext"/>
              <w:rPr>
                <w:rFonts w:cstheme="minorHAnsi"/>
              </w:rPr>
            </w:pPr>
            <w:r w:rsidRPr="00C37E99">
              <w:rPr>
                <w:rFonts w:cstheme="minorHAnsi"/>
              </w:rPr>
              <w:t>Sale</w:t>
            </w:r>
          </w:p>
        </w:tc>
        <w:tc>
          <w:tcPr>
            <w:tcW w:w="2107" w:type="dxa"/>
          </w:tcPr>
          <w:p w14:paraId="50FE0D1B" w14:textId="77777777" w:rsidR="00087837" w:rsidRPr="00692013" w:rsidRDefault="00087837" w:rsidP="00BB0634">
            <w:pPr>
              <w:pStyle w:val="Tabletext"/>
              <w:rPr>
                <w:rFonts w:cstheme="minorHAnsi"/>
              </w:rPr>
            </w:pPr>
            <w:r w:rsidRPr="00C37E99">
              <w:rPr>
                <w:rFonts w:cstheme="minorHAnsi"/>
              </w:rPr>
              <w:t>28 October 2016</w:t>
            </w:r>
          </w:p>
        </w:tc>
      </w:tr>
    </w:tbl>
    <w:p w14:paraId="4C131B14" w14:textId="77777777" w:rsidR="00E01E2B" w:rsidRDefault="00E01E2B" w:rsidP="008B08F7">
      <w:pPr>
        <w:pStyle w:val="Tablehead"/>
      </w:pPr>
    </w:p>
    <w:p w14:paraId="1402BDD6" w14:textId="77777777" w:rsidR="00A56E44" w:rsidRDefault="00130F6C" w:rsidP="00130F6C">
      <w:pPr>
        <w:pStyle w:val="Heading2"/>
      </w:pPr>
      <w:bookmarkStart w:id="15" w:name="_Toc501015457"/>
      <w:r>
        <w:t>D</w:t>
      </w:r>
      <w:r w:rsidR="008C0449" w:rsidRPr="00130F6C">
        <w:t>irections paper</w:t>
      </w:r>
      <w:r w:rsidR="008C0449">
        <w:t xml:space="preserve"> consultation</w:t>
      </w:r>
      <w:bookmarkEnd w:id="15"/>
    </w:p>
    <w:p w14:paraId="48397FFA" w14:textId="4BE68DA5" w:rsidR="00E541A1" w:rsidRDefault="00A00B84">
      <w:r>
        <w:t>LGV</w:t>
      </w:r>
      <w:r w:rsidR="005F459A" w:rsidRPr="00871629">
        <w:t xml:space="preserve"> used the feedback f</w:t>
      </w:r>
      <w:r>
        <w:t>rom these consultations to develop</w:t>
      </w:r>
      <w:r w:rsidR="005F459A" w:rsidRPr="00871629">
        <w:t xml:space="preserve"> the </w:t>
      </w:r>
      <w:hyperlink r:id="rId27" w:history="1">
        <w:r w:rsidR="005F459A" w:rsidRPr="002205FC">
          <w:rPr>
            <w:rStyle w:val="Hyperlink"/>
          </w:rPr>
          <w:t>Councils and emergencies directions paper</w:t>
        </w:r>
      </w:hyperlink>
      <w:r w:rsidR="005F459A" w:rsidRPr="00871629">
        <w:t xml:space="preserve">, which the </w:t>
      </w:r>
      <w:r w:rsidR="004A271F" w:rsidRPr="00871629">
        <w:t xml:space="preserve">LGV </w:t>
      </w:r>
      <w:r w:rsidR="005F459A" w:rsidRPr="00871629">
        <w:t>Executive Director a</w:t>
      </w:r>
      <w:r w:rsidR="00214D77">
        <w:t xml:space="preserve">nd the </w:t>
      </w:r>
      <w:r w:rsidR="002330AD" w:rsidRPr="00C37E99">
        <w:t xml:space="preserve">Emergency Management Commissioner released </w:t>
      </w:r>
      <w:r>
        <w:t>in January 2017. The directions paper</w:t>
      </w:r>
      <w:r w:rsidR="008C0449">
        <w:t xml:space="preserve"> invited </w:t>
      </w:r>
      <w:r w:rsidR="002330AD" w:rsidRPr="00C37E99">
        <w:rPr>
          <w:rFonts w:eastAsiaTheme="minorHAnsi"/>
        </w:rPr>
        <w:t>councils</w:t>
      </w:r>
      <w:r w:rsidR="001910A0">
        <w:rPr>
          <w:rFonts w:eastAsiaTheme="minorHAnsi"/>
        </w:rPr>
        <w:t xml:space="preserve">, </w:t>
      </w:r>
      <w:r w:rsidR="002330AD" w:rsidRPr="00C37E99">
        <w:rPr>
          <w:rFonts w:eastAsiaTheme="minorHAnsi"/>
        </w:rPr>
        <w:t>state government</w:t>
      </w:r>
      <w:r w:rsidR="003639E3">
        <w:rPr>
          <w:rFonts w:eastAsiaTheme="minorHAnsi"/>
        </w:rPr>
        <w:t xml:space="preserve"> and </w:t>
      </w:r>
      <w:r w:rsidR="00214D77">
        <w:rPr>
          <w:rFonts w:eastAsiaTheme="minorHAnsi"/>
        </w:rPr>
        <w:t xml:space="preserve">emergency management </w:t>
      </w:r>
      <w:r w:rsidR="002330AD" w:rsidRPr="00C37E99">
        <w:rPr>
          <w:rFonts w:eastAsiaTheme="minorHAnsi"/>
        </w:rPr>
        <w:t>agencies and</w:t>
      </w:r>
      <w:r w:rsidR="001910A0">
        <w:rPr>
          <w:rFonts w:eastAsiaTheme="minorHAnsi"/>
        </w:rPr>
        <w:t xml:space="preserve"> other</w:t>
      </w:r>
      <w:r w:rsidR="002330AD" w:rsidRPr="00C37E99">
        <w:rPr>
          <w:rFonts w:eastAsiaTheme="minorHAnsi"/>
        </w:rPr>
        <w:t xml:space="preserve"> partners to</w:t>
      </w:r>
      <w:r w:rsidR="00214D77">
        <w:rPr>
          <w:rFonts w:eastAsiaTheme="minorHAnsi"/>
        </w:rPr>
        <w:t xml:space="preserve"> make </w:t>
      </w:r>
      <w:r w:rsidR="002330AD" w:rsidRPr="00C37E99">
        <w:t>submissions</w:t>
      </w:r>
      <w:r w:rsidR="00214D77">
        <w:rPr>
          <w:rFonts w:eastAsiaTheme="minorHAnsi"/>
        </w:rPr>
        <w:t xml:space="preserve"> about </w:t>
      </w:r>
      <w:r w:rsidR="002330AD" w:rsidRPr="00C37E99">
        <w:rPr>
          <w:rFonts w:eastAsiaTheme="minorHAnsi"/>
        </w:rPr>
        <w:t xml:space="preserve">the 154 responsibilities and actions </w:t>
      </w:r>
      <w:r w:rsidR="004A271F">
        <w:rPr>
          <w:rFonts w:eastAsiaTheme="minorHAnsi"/>
        </w:rPr>
        <w:t xml:space="preserve">it </w:t>
      </w:r>
      <w:r w:rsidR="00214D77">
        <w:rPr>
          <w:rFonts w:eastAsiaTheme="minorHAnsi"/>
        </w:rPr>
        <w:t xml:space="preserve">listed </w:t>
      </w:r>
      <w:r w:rsidR="002330AD" w:rsidRPr="00C37E99">
        <w:t>during the 17</w:t>
      </w:r>
      <w:r w:rsidR="00214D77">
        <w:t>-</w:t>
      </w:r>
      <w:r w:rsidR="002330AD" w:rsidRPr="00C37E99">
        <w:t>week</w:t>
      </w:r>
      <w:r w:rsidR="00214D77">
        <w:t xml:space="preserve"> consultation period: </w:t>
      </w:r>
      <w:r w:rsidR="002330AD" w:rsidRPr="00C37E99">
        <w:t>submissions closed on 8 May 2017.</w:t>
      </w:r>
    </w:p>
    <w:p w14:paraId="60EF6D5D" w14:textId="77777777" w:rsidR="002330AD" w:rsidRDefault="00A00B84" w:rsidP="008B08F7">
      <w:pPr>
        <w:rPr>
          <w:rFonts w:eastAsiaTheme="minorHAnsi"/>
        </w:rPr>
      </w:pPr>
      <w:r>
        <w:rPr>
          <w:rFonts w:eastAsiaTheme="minorHAnsi"/>
        </w:rPr>
        <w:t>LGV</w:t>
      </w:r>
      <w:r w:rsidR="00214D77">
        <w:rPr>
          <w:rFonts w:eastAsiaTheme="minorHAnsi"/>
        </w:rPr>
        <w:t xml:space="preserve"> asked c</w:t>
      </w:r>
      <w:r w:rsidR="002330AD" w:rsidRPr="00C37E99">
        <w:rPr>
          <w:rFonts w:eastAsiaTheme="minorHAnsi"/>
        </w:rPr>
        <w:t xml:space="preserve">ouncils </w:t>
      </w:r>
      <w:r w:rsidR="00214D77">
        <w:rPr>
          <w:rFonts w:eastAsiaTheme="minorHAnsi"/>
        </w:rPr>
        <w:t xml:space="preserve">for feedback about </w:t>
      </w:r>
      <w:r w:rsidR="002330AD" w:rsidRPr="00C37E99">
        <w:rPr>
          <w:rFonts w:eastAsiaTheme="minorHAnsi"/>
        </w:rPr>
        <w:t>whether the emergency management responsibilities and</w:t>
      </w:r>
      <w:r w:rsidR="007F0E3F">
        <w:rPr>
          <w:rFonts w:eastAsiaTheme="minorHAnsi"/>
        </w:rPr>
        <w:t xml:space="preserve"> actions </w:t>
      </w:r>
      <w:r w:rsidR="002330AD" w:rsidRPr="00C37E99">
        <w:rPr>
          <w:rFonts w:eastAsiaTheme="minorHAnsi"/>
        </w:rPr>
        <w:t xml:space="preserve">in the paper were correct and correctly described. </w:t>
      </w:r>
      <w:r w:rsidR="003639E3">
        <w:rPr>
          <w:rFonts w:eastAsiaTheme="minorHAnsi"/>
        </w:rPr>
        <w:t>It</w:t>
      </w:r>
      <w:r w:rsidR="00214D77">
        <w:rPr>
          <w:rFonts w:eastAsiaTheme="minorHAnsi"/>
        </w:rPr>
        <w:t xml:space="preserve"> asked s</w:t>
      </w:r>
      <w:r w:rsidR="002330AD" w:rsidRPr="00C37E99">
        <w:rPr>
          <w:rFonts w:eastAsiaTheme="minorHAnsi"/>
        </w:rPr>
        <w:t xml:space="preserve">tate government and emergency management agencies </w:t>
      </w:r>
      <w:r w:rsidR="00214D77">
        <w:rPr>
          <w:rFonts w:eastAsiaTheme="minorHAnsi"/>
        </w:rPr>
        <w:t xml:space="preserve">for feedback about </w:t>
      </w:r>
      <w:r w:rsidR="002330AD" w:rsidRPr="00C37E99">
        <w:rPr>
          <w:rFonts w:eastAsiaTheme="minorHAnsi"/>
        </w:rPr>
        <w:t xml:space="preserve">whether the descriptions met their current expectations of </w:t>
      </w:r>
      <w:r>
        <w:rPr>
          <w:rFonts w:eastAsiaTheme="minorHAnsi"/>
        </w:rPr>
        <w:t xml:space="preserve">emergency management work by </w:t>
      </w:r>
      <w:r w:rsidR="002330AD" w:rsidRPr="00C37E99">
        <w:rPr>
          <w:rFonts w:eastAsiaTheme="minorHAnsi"/>
        </w:rPr>
        <w:t xml:space="preserve">councils. </w:t>
      </w:r>
      <w:r>
        <w:rPr>
          <w:rFonts w:eastAsiaTheme="minorHAnsi"/>
        </w:rPr>
        <w:t>LGV</w:t>
      </w:r>
      <w:r w:rsidR="00214D77">
        <w:rPr>
          <w:rFonts w:eastAsiaTheme="minorHAnsi"/>
        </w:rPr>
        <w:t xml:space="preserve"> asked only for </w:t>
      </w:r>
      <w:r w:rsidR="002330AD" w:rsidRPr="00C37E99">
        <w:rPr>
          <w:rFonts w:eastAsiaTheme="minorHAnsi"/>
        </w:rPr>
        <w:t>feedback</w:t>
      </w:r>
      <w:r w:rsidR="00214D77">
        <w:rPr>
          <w:rFonts w:eastAsiaTheme="minorHAnsi"/>
        </w:rPr>
        <w:t xml:space="preserve"> about </w:t>
      </w:r>
      <w:r w:rsidR="002330AD" w:rsidRPr="00C37E99">
        <w:rPr>
          <w:rFonts w:eastAsiaTheme="minorHAnsi"/>
        </w:rPr>
        <w:t>current responsibilities,</w:t>
      </w:r>
      <w:r w:rsidR="00214D77">
        <w:rPr>
          <w:rFonts w:eastAsiaTheme="minorHAnsi"/>
        </w:rPr>
        <w:t xml:space="preserve"> activities </w:t>
      </w:r>
      <w:r w:rsidR="002330AD" w:rsidRPr="00C37E99">
        <w:rPr>
          <w:rFonts w:eastAsiaTheme="minorHAnsi"/>
        </w:rPr>
        <w:t>and expectations</w:t>
      </w:r>
      <w:r w:rsidR="00214D77">
        <w:rPr>
          <w:rFonts w:eastAsiaTheme="minorHAnsi"/>
        </w:rPr>
        <w:t>, not about</w:t>
      </w:r>
      <w:r w:rsidR="002330AD" w:rsidRPr="00C37E99">
        <w:rPr>
          <w:rFonts w:eastAsiaTheme="minorHAnsi"/>
        </w:rPr>
        <w:t xml:space="preserve"> </w:t>
      </w:r>
      <w:r w:rsidR="009C49CB">
        <w:rPr>
          <w:rFonts w:eastAsiaTheme="minorHAnsi"/>
        </w:rPr>
        <w:t>emergency management responsibilities</w:t>
      </w:r>
      <w:r w:rsidR="007F0E3F">
        <w:rPr>
          <w:rFonts w:eastAsiaTheme="minorHAnsi"/>
        </w:rPr>
        <w:t xml:space="preserve"> </w:t>
      </w:r>
      <w:r w:rsidR="00214D77">
        <w:rPr>
          <w:rFonts w:eastAsiaTheme="minorHAnsi"/>
        </w:rPr>
        <w:t xml:space="preserve">they wanted in </w:t>
      </w:r>
      <w:r w:rsidR="001910A0">
        <w:rPr>
          <w:rFonts w:eastAsiaTheme="minorHAnsi"/>
        </w:rPr>
        <w:t xml:space="preserve">the </w:t>
      </w:r>
      <w:r w:rsidR="00214D77">
        <w:rPr>
          <w:rFonts w:eastAsiaTheme="minorHAnsi"/>
        </w:rPr>
        <w:t xml:space="preserve">future </w:t>
      </w:r>
      <w:r w:rsidR="002330AD" w:rsidRPr="00C37E99">
        <w:rPr>
          <w:rFonts w:eastAsiaTheme="minorHAnsi"/>
        </w:rPr>
        <w:t xml:space="preserve">or </w:t>
      </w:r>
      <w:r w:rsidR="00214D77">
        <w:rPr>
          <w:rFonts w:eastAsiaTheme="minorHAnsi"/>
        </w:rPr>
        <w:t>which were anticipated</w:t>
      </w:r>
      <w:r w:rsidR="002330AD" w:rsidRPr="00C37E99">
        <w:rPr>
          <w:rFonts w:eastAsiaTheme="minorHAnsi"/>
        </w:rPr>
        <w:t>.</w:t>
      </w:r>
    </w:p>
    <w:p w14:paraId="5C4376EE" w14:textId="4DE62C9A" w:rsidR="00A56E44" w:rsidRDefault="008C0449" w:rsidP="00871629">
      <w:pPr>
        <w:pStyle w:val="Normalpre-dotpoint"/>
      </w:pPr>
      <w:r w:rsidRPr="00AD4E8C">
        <w:lastRenderedPageBreak/>
        <w:t xml:space="preserve">The consultation process based on the directions paper was run through the </w:t>
      </w:r>
      <w:hyperlink r:id="rId28" w:history="1">
        <w:r w:rsidRPr="0098692A">
          <w:rPr>
            <w:rStyle w:val="Hyperlink"/>
          </w:rPr>
          <w:t>Councils and Emergencies Consultation page</w:t>
        </w:r>
      </w:hyperlink>
      <w:r w:rsidRPr="00AD4E8C">
        <w:t xml:space="preserve"> of the state government's Engage Victoria website.</w:t>
      </w:r>
      <w:r>
        <w:t xml:space="preserve"> Through the consultation's </w:t>
      </w:r>
      <w:r w:rsidR="00161ACE">
        <w:t>two</w:t>
      </w:r>
      <w:r>
        <w:t xml:space="preserve"> web pages, interested parties could:</w:t>
      </w:r>
    </w:p>
    <w:p w14:paraId="233662C0" w14:textId="77777777" w:rsidR="002330AD" w:rsidRPr="00C37E99" w:rsidRDefault="00214D77" w:rsidP="008B08F7">
      <w:pPr>
        <w:pStyle w:val="Dotpoint"/>
        <w:rPr>
          <w:rFonts w:eastAsiaTheme="minorHAnsi"/>
        </w:rPr>
      </w:pPr>
      <w:r>
        <w:rPr>
          <w:rFonts w:eastAsiaTheme="minorHAnsi"/>
        </w:rPr>
        <w:t xml:space="preserve">get </w:t>
      </w:r>
      <w:r w:rsidR="002330AD" w:rsidRPr="00C37E99">
        <w:rPr>
          <w:rFonts w:eastAsiaTheme="minorHAnsi"/>
        </w:rPr>
        <w:t xml:space="preserve">information </w:t>
      </w:r>
      <w:r w:rsidR="004C4A59">
        <w:rPr>
          <w:rFonts w:eastAsiaTheme="minorHAnsi"/>
        </w:rPr>
        <w:t>about</w:t>
      </w:r>
      <w:r w:rsidR="002330AD" w:rsidRPr="00C37E99">
        <w:rPr>
          <w:rFonts w:eastAsiaTheme="minorHAnsi"/>
        </w:rPr>
        <w:t xml:space="preserve"> the project</w:t>
      </w:r>
    </w:p>
    <w:p w14:paraId="787734DE" w14:textId="77777777" w:rsidR="00BD584E" w:rsidRPr="00C37E99" w:rsidRDefault="00214D77" w:rsidP="008B08F7">
      <w:pPr>
        <w:pStyle w:val="Dotpoint"/>
        <w:rPr>
          <w:rFonts w:eastAsiaTheme="minorHAnsi"/>
        </w:rPr>
      </w:pPr>
      <w:r>
        <w:rPr>
          <w:rFonts w:eastAsiaTheme="minorHAnsi"/>
        </w:rPr>
        <w:t>d</w:t>
      </w:r>
      <w:r w:rsidR="002330AD" w:rsidRPr="00C37E99">
        <w:rPr>
          <w:rFonts w:eastAsiaTheme="minorHAnsi"/>
        </w:rPr>
        <w:t xml:space="preserve">ownload the </w:t>
      </w:r>
      <w:r w:rsidR="00567F13">
        <w:rPr>
          <w:rFonts w:eastAsiaTheme="minorHAnsi"/>
        </w:rPr>
        <w:t>d</w:t>
      </w:r>
      <w:r w:rsidR="002330AD" w:rsidRPr="00C37E99">
        <w:rPr>
          <w:rFonts w:eastAsiaTheme="minorHAnsi"/>
        </w:rPr>
        <w:t>irections paper and lodge their submission online</w:t>
      </w:r>
    </w:p>
    <w:p w14:paraId="10340FAE" w14:textId="77777777" w:rsidR="002330AD" w:rsidRPr="00C37E99" w:rsidRDefault="00214D77" w:rsidP="008B08F7">
      <w:pPr>
        <w:pStyle w:val="Dotpointlast"/>
        <w:rPr>
          <w:rFonts w:eastAsiaTheme="minorHAnsi"/>
        </w:rPr>
      </w:pPr>
      <w:r>
        <w:rPr>
          <w:rFonts w:eastAsiaTheme="minorHAnsi"/>
        </w:rPr>
        <w:t>r</w:t>
      </w:r>
      <w:r w:rsidR="002330AD" w:rsidRPr="00C37E99">
        <w:rPr>
          <w:rFonts w:eastAsiaTheme="minorHAnsi"/>
        </w:rPr>
        <w:t>eview a</w:t>
      </w:r>
      <w:r>
        <w:rPr>
          <w:rFonts w:eastAsiaTheme="minorHAnsi"/>
        </w:rPr>
        <w:t xml:space="preserve"> tailored </w:t>
      </w:r>
      <w:r w:rsidR="002330AD" w:rsidRPr="00C37E99">
        <w:rPr>
          <w:rFonts w:eastAsiaTheme="minorHAnsi"/>
        </w:rPr>
        <w:t>information package and complete a</w:t>
      </w:r>
      <w:r>
        <w:rPr>
          <w:rFonts w:eastAsiaTheme="minorHAnsi"/>
        </w:rPr>
        <w:t xml:space="preserve"> short </w:t>
      </w:r>
      <w:r w:rsidR="002330AD" w:rsidRPr="00C37E99">
        <w:rPr>
          <w:rFonts w:eastAsiaTheme="minorHAnsi"/>
        </w:rPr>
        <w:t>questionnaire to provide feedback online.</w:t>
      </w:r>
    </w:p>
    <w:p w14:paraId="384A3065" w14:textId="77777777" w:rsidR="002330AD" w:rsidRDefault="00214D77" w:rsidP="008B08F7">
      <w:pPr>
        <w:rPr>
          <w:rFonts w:eastAsiaTheme="minorHAnsi"/>
        </w:rPr>
      </w:pPr>
      <w:r>
        <w:rPr>
          <w:rFonts w:eastAsiaTheme="minorHAnsi"/>
        </w:rPr>
        <w:t xml:space="preserve">Table </w:t>
      </w:r>
      <w:r w:rsidR="00665417">
        <w:rPr>
          <w:rFonts w:eastAsiaTheme="minorHAnsi"/>
        </w:rPr>
        <w:t>4</w:t>
      </w:r>
      <w:r>
        <w:rPr>
          <w:rFonts w:eastAsiaTheme="minorHAnsi"/>
        </w:rPr>
        <w:t xml:space="preserve"> shows </w:t>
      </w:r>
      <w:r w:rsidR="002330AD" w:rsidRPr="00C37E99">
        <w:rPr>
          <w:rFonts w:eastAsiaTheme="minorHAnsi"/>
        </w:rPr>
        <w:t xml:space="preserve">data </w:t>
      </w:r>
      <w:r>
        <w:rPr>
          <w:rFonts w:eastAsiaTheme="minorHAnsi"/>
        </w:rPr>
        <w:t xml:space="preserve">about traffic on the </w:t>
      </w:r>
      <w:r w:rsidR="004A271F">
        <w:rPr>
          <w:rFonts w:eastAsiaTheme="minorHAnsi"/>
        </w:rPr>
        <w:t xml:space="preserve">two </w:t>
      </w:r>
      <w:r w:rsidR="00756979">
        <w:rPr>
          <w:rFonts w:eastAsiaTheme="minorHAnsi"/>
        </w:rPr>
        <w:t>web pages</w:t>
      </w:r>
      <w:r>
        <w:rPr>
          <w:rFonts w:eastAsiaTheme="minorHAnsi"/>
        </w:rPr>
        <w:t>. It shows they were a popular way of disseminating information, with a large amount of traffic</w:t>
      </w:r>
      <w:r w:rsidR="002330AD" w:rsidRPr="00C37E99">
        <w:rPr>
          <w:rFonts w:eastAsiaTheme="minorHAnsi"/>
        </w:rPr>
        <w:t>.</w:t>
      </w:r>
    </w:p>
    <w:p w14:paraId="64E77D9E" w14:textId="77777777" w:rsidR="002330AD" w:rsidRDefault="005F3DA1" w:rsidP="008B08F7">
      <w:pPr>
        <w:pStyle w:val="Tablehead"/>
      </w:pPr>
      <w:bookmarkStart w:id="16" w:name="_Toc500251635"/>
      <w:r>
        <w:t xml:space="preserve">Table </w:t>
      </w:r>
      <w:r w:rsidR="00665417">
        <w:t>4</w:t>
      </w:r>
      <w:r w:rsidR="002330AD" w:rsidRPr="00C37E99">
        <w:t>:</w:t>
      </w:r>
      <w:r w:rsidR="00BD584E" w:rsidRPr="00C37E99">
        <w:t xml:space="preserve"> </w:t>
      </w:r>
      <w:r w:rsidR="002330AD" w:rsidRPr="00C37E99">
        <w:t>Traffic on the</w:t>
      </w:r>
      <w:r w:rsidR="004A271F">
        <w:t xml:space="preserve"> consultation's </w:t>
      </w:r>
      <w:r w:rsidR="00C37E99" w:rsidRPr="00C37E99">
        <w:t>web pages</w:t>
      </w:r>
      <w:bookmarkEnd w:id="16"/>
    </w:p>
    <w:tbl>
      <w:tblPr>
        <w:tblStyle w:val="TableGrid"/>
        <w:tblW w:w="0" w:type="auto"/>
        <w:tblLook w:val="04A0" w:firstRow="1" w:lastRow="0" w:firstColumn="1" w:lastColumn="0" w:noHBand="0" w:noVBand="1"/>
      </w:tblPr>
      <w:tblGrid>
        <w:gridCol w:w="1384"/>
        <w:gridCol w:w="6237"/>
        <w:gridCol w:w="1145"/>
      </w:tblGrid>
      <w:tr w:rsidR="00214D77" w:rsidRPr="00D96BD5" w14:paraId="14549749" w14:textId="77777777" w:rsidTr="00571E8E">
        <w:tc>
          <w:tcPr>
            <w:tcW w:w="1384" w:type="dxa"/>
            <w:shd w:val="clear" w:color="auto" w:fill="D9D9D9" w:themeFill="background1" w:themeFillShade="D9"/>
          </w:tcPr>
          <w:p w14:paraId="1FCB02E6" w14:textId="77777777" w:rsidR="00214D77" w:rsidRPr="00D96BD5" w:rsidRDefault="00214D77" w:rsidP="00214D77">
            <w:pPr>
              <w:pStyle w:val="Tabletext"/>
              <w:rPr>
                <w:b/>
              </w:rPr>
            </w:pPr>
            <w:r>
              <w:rPr>
                <w:b/>
              </w:rPr>
              <w:t>Metric</w:t>
            </w:r>
          </w:p>
        </w:tc>
        <w:tc>
          <w:tcPr>
            <w:tcW w:w="6237" w:type="dxa"/>
            <w:shd w:val="clear" w:color="auto" w:fill="D9D9D9" w:themeFill="background1" w:themeFillShade="D9"/>
          </w:tcPr>
          <w:p w14:paraId="4A3AE5A1" w14:textId="77777777" w:rsidR="00214D77" w:rsidRPr="00D96BD5" w:rsidRDefault="00214D77" w:rsidP="00214D77">
            <w:pPr>
              <w:pStyle w:val="Tabletext"/>
              <w:rPr>
                <w:b/>
              </w:rPr>
            </w:pPr>
            <w:r>
              <w:rPr>
                <w:b/>
              </w:rPr>
              <w:t>Description</w:t>
            </w:r>
          </w:p>
        </w:tc>
        <w:tc>
          <w:tcPr>
            <w:tcW w:w="1145" w:type="dxa"/>
            <w:shd w:val="clear" w:color="auto" w:fill="D9D9D9" w:themeFill="background1" w:themeFillShade="D9"/>
          </w:tcPr>
          <w:p w14:paraId="5088348B" w14:textId="77777777" w:rsidR="00214D77" w:rsidRPr="00D96BD5" w:rsidRDefault="00214D77" w:rsidP="00214D77">
            <w:pPr>
              <w:pStyle w:val="Tabletext"/>
              <w:rPr>
                <w:b/>
              </w:rPr>
            </w:pPr>
            <w:r>
              <w:rPr>
                <w:b/>
              </w:rPr>
              <w:t>Number</w:t>
            </w:r>
          </w:p>
        </w:tc>
      </w:tr>
      <w:tr w:rsidR="00214D77" w14:paraId="7B77E742" w14:textId="77777777" w:rsidTr="00571E8E">
        <w:tc>
          <w:tcPr>
            <w:tcW w:w="1384" w:type="dxa"/>
          </w:tcPr>
          <w:p w14:paraId="0C3C7662" w14:textId="77777777" w:rsidR="00214D77" w:rsidRPr="00D96BD5" w:rsidRDefault="00214D77" w:rsidP="00214D77">
            <w:pPr>
              <w:pStyle w:val="Tabletext"/>
              <w:rPr>
                <w:rFonts w:cstheme="minorHAnsi"/>
              </w:rPr>
            </w:pPr>
            <w:r>
              <w:rPr>
                <w:rFonts w:cstheme="minorHAnsi"/>
              </w:rPr>
              <w:t>Visitors</w:t>
            </w:r>
          </w:p>
        </w:tc>
        <w:tc>
          <w:tcPr>
            <w:tcW w:w="6237" w:type="dxa"/>
          </w:tcPr>
          <w:p w14:paraId="06963D2F" w14:textId="77777777" w:rsidR="00214D77" w:rsidRPr="0053278F" w:rsidRDefault="00214D77" w:rsidP="00377454">
            <w:pPr>
              <w:pStyle w:val="Tabletext"/>
              <w:rPr>
                <w:rFonts w:cstheme="minorHAnsi"/>
              </w:rPr>
            </w:pPr>
            <w:r w:rsidRPr="00C37E99">
              <w:t xml:space="preserve">The number of </w:t>
            </w:r>
            <w:r w:rsidR="009C49CB">
              <w:t>people (</w:t>
            </w:r>
            <w:r>
              <w:t>separate IP addresses)</w:t>
            </w:r>
            <w:r w:rsidR="00571E8E">
              <w:t xml:space="preserve"> visiting the web pages</w:t>
            </w:r>
            <w:r w:rsidR="00377454">
              <w:t>; t</w:t>
            </w:r>
            <w:r w:rsidR="00571E8E">
              <w:t>hey may have visited the web pages more than once</w:t>
            </w:r>
          </w:p>
        </w:tc>
        <w:tc>
          <w:tcPr>
            <w:tcW w:w="1145" w:type="dxa"/>
          </w:tcPr>
          <w:p w14:paraId="4CB5F4A9" w14:textId="77777777" w:rsidR="00214D77" w:rsidRPr="00C37E99" w:rsidRDefault="00214D77" w:rsidP="00214D77">
            <w:pPr>
              <w:pStyle w:val="Tabletext"/>
              <w:rPr>
                <w:rFonts w:cstheme="minorHAnsi"/>
              </w:rPr>
            </w:pPr>
            <w:r w:rsidRPr="00C37E99">
              <w:t>2</w:t>
            </w:r>
            <w:r>
              <w:t>,143</w:t>
            </w:r>
          </w:p>
        </w:tc>
      </w:tr>
      <w:tr w:rsidR="00214D77" w14:paraId="248C9B2B" w14:textId="77777777" w:rsidTr="00571E8E">
        <w:tc>
          <w:tcPr>
            <w:tcW w:w="1384" w:type="dxa"/>
          </w:tcPr>
          <w:p w14:paraId="41EFD672" w14:textId="77777777" w:rsidR="00214D77" w:rsidRPr="0053278F" w:rsidRDefault="00214D77" w:rsidP="00214D77">
            <w:pPr>
              <w:pStyle w:val="Tabletext"/>
              <w:rPr>
                <w:rFonts w:cstheme="minorHAnsi"/>
              </w:rPr>
            </w:pPr>
            <w:r>
              <w:rPr>
                <w:rFonts w:cstheme="minorHAnsi"/>
              </w:rPr>
              <w:t>Page views</w:t>
            </w:r>
          </w:p>
        </w:tc>
        <w:tc>
          <w:tcPr>
            <w:tcW w:w="6237" w:type="dxa"/>
          </w:tcPr>
          <w:p w14:paraId="2902BCD7" w14:textId="77777777" w:rsidR="00214D77" w:rsidRPr="0053278F" w:rsidRDefault="00571E8E" w:rsidP="00571E8E">
            <w:pPr>
              <w:pStyle w:val="Tabletext"/>
              <w:rPr>
                <w:rFonts w:cstheme="minorHAnsi"/>
              </w:rPr>
            </w:pPr>
            <w:r>
              <w:t>The total n</w:t>
            </w:r>
            <w:r w:rsidR="00214D77" w:rsidRPr="00C37E99">
              <w:t xml:space="preserve">umber of times </w:t>
            </w:r>
            <w:r>
              <w:t xml:space="preserve">either </w:t>
            </w:r>
            <w:r w:rsidR="009C49CB">
              <w:t>web</w:t>
            </w:r>
            <w:r w:rsidR="00377454">
              <w:t xml:space="preserve"> </w:t>
            </w:r>
            <w:r>
              <w:t xml:space="preserve">page was visited </w:t>
            </w:r>
          </w:p>
        </w:tc>
        <w:tc>
          <w:tcPr>
            <w:tcW w:w="1145" w:type="dxa"/>
          </w:tcPr>
          <w:p w14:paraId="69134D62" w14:textId="77777777" w:rsidR="00214D77" w:rsidRDefault="00214D77" w:rsidP="00214D77">
            <w:pPr>
              <w:pStyle w:val="Tabletext"/>
              <w:rPr>
                <w:rFonts w:cstheme="minorHAnsi"/>
              </w:rPr>
            </w:pPr>
            <w:r w:rsidRPr="00C37E99">
              <w:t>2</w:t>
            </w:r>
            <w:r>
              <w:t>,872</w:t>
            </w:r>
          </w:p>
        </w:tc>
      </w:tr>
      <w:tr w:rsidR="00214D77" w14:paraId="297BE3DF" w14:textId="77777777" w:rsidTr="00571E8E">
        <w:tc>
          <w:tcPr>
            <w:tcW w:w="1384" w:type="dxa"/>
          </w:tcPr>
          <w:p w14:paraId="4129900C" w14:textId="77777777" w:rsidR="00214D77" w:rsidRPr="0053278F" w:rsidRDefault="00214D77" w:rsidP="00214D77">
            <w:pPr>
              <w:pStyle w:val="Tabletext"/>
              <w:rPr>
                <w:rFonts w:cstheme="minorHAnsi"/>
              </w:rPr>
            </w:pPr>
            <w:r>
              <w:rPr>
                <w:rFonts w:cstheme="minorHAnsi"/>
              </w:rPr>
              <w:t>Downloads</w:t>
            </w:r>
          </w:p>
        </w:tc>
        <w:tc>
          <w:tcPr>
            <w:tcW w:w="6237" w:type="dxa"/>
          </w:tcPr>
          <w:p w14:paraId="7287E483" w14:textId="77777777" w:rsidR="00214D77" w:rsidRPr="0053278F" w:rsidRDefault="00571E8E" w:rsidP="00571E8E">
            <w:pPr>
              <w:pStyle w:val="Tabletext"/>
              <w:rPr>
                <w:rFonts w:cstheme="minorHAnsi"/>
              </w:rPr>
            </w:pPr>
            <w:r>
              <w:t xml:space="preserve">The number of times </w:t>
            </w:r>
            <w:r w:rsidR="009C49CB">
              <w:t>web</w:t>
            </w:r>
            <w:r w:rsidR="00377454">
              <w:t xml:space="preserve"> </w:t>
            </w:r>
            <w:r w:rsidR="009C49CB">
              <w:t xml:space="preserve">page </w:t>
            </w:r>
            <w:r>
              <w:t xml:space="preserve">visitors downloaded </w:t>
            </w:r>
            <w:r w:rsidR="00214D77" w:rsidRPr="00C37E99">
              <w:t xml:space="preserve">the </w:t>
            </w:r>
            <w:r w:rsidR="00124F7B" w:rsidRPr="00124F7B">
              <w:rPr>
                <w:i/>
              </w:rPr>
              <w:t>Councils and emergencies directions paper</w:t>
            </w:r>
          </w:p>
        </w:tc>
        <w:tc>
          <w:tcPr>
            <w:tcW w:w="1145" w:type="dxa"/>
          </w:tcPr>
          <w:p w14:paraId="625672B8" w14:textId="77777777" w:rsidR="00214D77" w:rsidRDefault="00214D77" w:rsidP="00214D77">
            <w:pPr>
              <w:pStyle w:val="Tabletext"/>
              <w:rPr>
                <w:rFonts w:cstheme="minorHAnsi"/>
              </w:rPr>
            </w:pPr>
            <w:r w:rsidRPr="00C37E99">
              <w:t>2</w:t>
            </w:r>
            <w:r>
              <w:t>,207</w:t>
            </w:r>
          </w:p>
        </w:tc>
      </w:tr>
    </w:tbl>
    <w:p w14:paraId="10E1B27D" w14:textId="3B34C024" w:rsidR="002330AD" w:rsidRDefault="002330AD" w:rsidP="00876F4B">
      <w:pPr>
        <w:pStyle w:val="Source"/>
        <w:rPr>
          <w:rFonts w:cstheme="minorHAnsi"/>
          <w:sz w:val="16"/>
          <w:szCs w:val="16"/>
        </w:rPr>
      </w:pPr>
      <w:r w:rsidRPr="00C37E99">
        <w:rPr>
          <w:rFonts w:cstheme="minorHAnsi"/>
          <w:sz w:val="16"/>
          <w:szCs w:val="16"/>
        </w:rPr>
        <w:t xml:space="preserve">Note: </w:t>
      </w:r>
      <w:r w:rsidR="00AA4665">
        <w:rPr>
          <w:rFonts w:cstheme="minorHAnsi"/>
          <w:sz w:val="16"/>
          <w:szCs w:val="16"/>
        </w:rPr>
        <w:t>The s</w:t>
      </w:r>
      <w:r w:rsidRPr="00C37E99">
        <w:rPr>
          <w:rFonts w:cstheme="minorHAnsi"/>
          <w:sz w:val="16"/>
          <w:szCs w:val="16"/>
        </w:rPr>
        <w:t xml:space="preserve">tatistics above </w:t>
      </w:r>
      <w:r w:rsidR="00AA4665">
        <w:rPr>
          <w:rFonts w:cstheme="minorHAnsi"/>
          <w:sz w:val="16"/>
          <w:szCs w:val="16"/>
        </w:rPr>
        <w:t xml:space="preserve">are for </w:t>
      </w:r>
      <w:r w:rsidRPr="00C37E99">
        <w:rPr>
          <w:rFonts w:cstheme="minorHAnsi"/>
          <w:sz w:val="16"/>
          <w:szCs w:val="16"/>
        </w:rPr>
        <w:t>the project webpage</w:t>
      </w:r>
      <w:r w:rsidR="00AA4665">
        <w:rPr>
          <w:rFonts w:cstheme="minorHAnsi"/>
          <w:sz w:val="16"/>
          <w:szCs w:val="16"/>
        </w:rPr>
        <w:t xml:space="preserve"> </w:t>
      </w:r>
      <w:r w:rsidRPr="00C37E99">
        <w:rPr>
          <w:rFonts w:cstheme="minorHAnsi"/>
          <w:sz w:val="16"/>
          <w:szCs w:val="16"/>
        </w:rPr>
        <w:t xml:space="preserve">and </w:t>
      </w:r>
      <w:r w:rsidR="00AA4665">
        <w:rPr>
          <w:rFonts w:cstheme="minorHAnsi"/>
          <w:sz w:val="16"/>
          <w:szCs w:val="16"/>
        </w:rPr>
        <w:t xml:space="preserve">the </w:t>
      </w:r>
      <w:r w:rsidRPr="00C37E99">
        <w:rPr>
          <w:rFonts w:cstheme="minorHAnsi"/>
          <w:sz w:val="16"/>
          <w:szCs w:val="16"/>
        </w:rPr>
        <w:t xml:space="preserve">consultation webpage for the duration of the consultation period, 10 January 2017 </w:t>
      </w:r>
      <w:r w:rsidR="00AA4665">
        <w:rPr>
          <w:rFonts w:cstheme="minorHAnsi"/>
          <w:sz w:val="16"/>
          <w:szCs w:val="16"/>
        </w:rPr>
        <w:t xml:space="preserve">to </w:t>
      </w:r>
      <w:r w:rsidRPr="00C37E99">
        <w:rPr>
          <w:rFonts w:cstheme="minorHAnsi"/>
          <w:sz w:val="16"/>
          <w:szCs w:val="16"/>
        </w:rPr>
        <w:t>8 May 2017.</w:t>
      </w:r>
    </w:p>
    <w:p w14:paraId="3D891C09" w14:textId="77777777" w:rsidR="008C0449" w:rsidRDefault="008C0449" w:rsidP="00876F4B">
      <w:pPr>
        <w:pStyle w:val="Source"/>
        <w:rPr>
          <w:rFonts w:cstheme="minorHAnsi"/>
          <w:sz w:val="16"/>
          <w:szCs w:val="16"/>
        </w:rPr>
      </w:pPr>
    </w:p>
    <w:p w14:paraId="75C30D82" w14:textId="77777777" w:rsidR="00A56E44" w:rsidRDefault="002422E0" w:rsidP="00130F6C">
      <w:pPr>
        <w:pStyle w:val="Heading2"/>
      </w:pPr>
      <w:bookmarkStart w:id="17" w:name="_Toc501015458"/>
      <w:r>
        <w:t>Directions p</w:t>
      </w:r>
      <w:r w:rsidR="007B1D9D">
        <w:t xml:space="preserve">aper </w:t>
      </w:r>
      <w:r>
        <w:t>i</w:t>
      </w:r>
      <w:r w:rsidR="00124F7B" w:rsidRPr="00124F7B">
        <w:t>nformation sessions</w:t>
      </w:r>
      <w:bookmarkEnd w:id="17"/>
    </w:p>
    <w:p w14:paraId="56EA388D" w14:textId="02DC9377" w:rsidR="00BD584E" w:rsidRPr="00C37E99" w:rsidRDefault="007A5C87" w:rsidP="00876F4B">
      <w:r>
        <w:t>S</w:t>
      </w:r>
      <w:r w:rsidR="00087837">
        <w:t xml:space="preserve">ix </w:t>
      </w:r>
      <w:r w:rsidR="00161ACE" w:rsidRPr="00665417">
        <w:t>information sessions</w:t>
      </w:r>
      <w:r>
        <w:t xml:space="preserve"> were organised</w:t>
      </w:r>
      <w:r w:rsidR="00161ACE" w:rsidRPr="00665417">
        <w:t xml:space="preserve"> during the consultation period</w:t>
      </w:r>
      <w:r w:rsidR="004334BF" w:rsidRPr="00665417">
        <w:t>.</w:t>
      </w:r>
      <w:r w:rsidR="00161ACE" w:rsidRPr="00665417">
        <w:t xml:space="preserve"> </w:t>
      </w:r>
      <w:r w:rsidR="002330AD" w:rsidRPr="00665417">
        <w:t>T</w:t>
      </w:r>
      <w:r w:rsidR="00665417" w:rsidRPr="00665417">
        <w:t>able 5</w:t>
      </w:r>
      <w:r w:rsidR="004334BF" w:rsidRPr="00665417">
        <w:t xml:space="preserve"> shows the</w:t>
      </w:r>
      <w:r w:rsidR="004334BF">
        <w:t xml:space="preserve"> dates and locations of the</w:t>
      </w:r>
      <w:r w:rsidR="00610CF7">
        <w:t xml:space="preserve"> </w:t>
      </w:r>
      <w:r w:rsidR="002330AD" w:rsidRPr="00C37E99">
        <w:t>sessions</w:t>
      </w:r>
      <w:r w:rsidR="00087837">
        <w:t>,</w:t>
      </w:r>
      <w:r w:rsidR="004334BF">
        <w:t xml:space="preserve"> which</w:t>
      </w:r>
      <w:r w:rsidR="002330AD" w:rsidRPr="00C37E99">
        <w:t xml:space="preserve"> were for </w:t>
      </w:r>
      <w:r w:rsidR="00610CF7">
        <w:t xml:space="preserve">representatives of </w:t>
      </w:r>
      <w:r w:rsidR="002330AD" w:rsidRPr="00C37E99">
        <w:t>council</w:t>
      </w:r>
      <w:r w:rsidR="00610CF7">
        <w:t>s</w:t>
      </w:r>
      <w:r w:rsidR="002330AD" w:rsidRPr="00C37E99">
        <w:t xml:space="preserve"> and emergency management</w:t>
      </w:r>
      <w:r w:rsidR="00610CF7">
        <w:t xml:space="preserve"> agencies </w:t>
      </w:r>
      <w:r w:rsidR="002330AD" w:rsidRPr="00C37E99">
        <w:t xml:space="preserve">to discuss the </w:t>
      </w:r>
      <w:r w:rsidR="00567F13">
        <w:t>d</w:t>
      </w:r>
      <w:r w:rsidR="002330AD" w:rsidRPr="00C37E99">
        <w:t xml:space="preserve">irections </w:t>
      </w:r>
      <w:r w:rsidR="00567F13">
        <w:t>p</w:t>
      </w:r>
      <w:r w:rsidR="002330AD" w:rsidRPr="00C37E99">
        <w:t>aper in</w:t>
      </w:r>
      <w:r w:rsidR="00610CF7">
        <w:t xml:space="preserve"> more </w:t>
      </w:r>
      <w:r w:rsidR="002330AD" w:rsidRPr="00C37E99">
        <w:t xml:space="preserve">detail with LGV staff </w:t>
      </w:r>
      <w:r w:rsidR="00610CF7">
        <w:t xml:space="preserve">and to provide any necessary </w:t>
      </w:r>
      <w:r w:rsidR="002330AD" w:rsidRPr="00C37E99">
        <w:t xml:space="preserve">clarification or </w:t>
      </w:r>
      <w:r w:rsidR="00610CF7">
        <w:t xml:space="preserve">help with </w:t>
      </w:r>
      <w:r w:rsidR="002330AD" w:rsidRPr="00C37E99">
        <w:t xml:space="preserve">preparing </w:t>
      </w:r>
      <w:r w:rsidR="00610CF7">
        <w:t xml:space="preserve">a </w:t>
      </w:r>
      <w:r w:rsidR="002330AD" w:rsidRPr="00C37E99">
        <w:t>submission.</w:t>
      </w:r>
    </w:p>
    <w:p w14:paraId="72884AAB" w14:textId="77777777" w:rsidR="002330AD" w:rsidRDefault="002330AD" w:rsidP="00876F4B">
      <w:r w:rsidRPr="00C37E99">
        <w:t>The sessions were well</w:t>
      </w:r>
      <w:r w:rsidR="004C4A59">
        <w:t>-</w:t>
      </w:r>
      <w:r w:rsidRPr="00C37E99">
        <w:t>attended and generally</w:t>
      </w:r>
      <w:r w:rsidR="00610CF7">
        <w:t xml:space="preserve"> seen </w:t>
      </w:r>
      <w:r w:rsidRPr="00C37E99">
        <w:t>as beneficial to the consultation process.</w:t>
      </w:r>
      <w:r w:rsidR="00BD584E" w:rsidRPr="00C37E99">
        <w:t xml:space="preserve"> </w:t>
      </w:r>
      <w:r w:rsidRPr="00C37E99">
        <w:t xml:space="preserve">All feedback </w:t>
      </w:r>
      <w:r w:rsidR="004334BF">
        <w:t xml:space="preserve">that the information sessions </w:t>
      </w:r>
      <w:r w:rsidR="00610CF7">
        <w:t xml:space="preserve">attendees provided </w:t>
      </w:r>
      <w:r w:rsidR="00B328B9">
        <w:t xml:space="preserve">was </w:t>
      </w:r>
      <w:r w:rsidR="00610CF7">
        <w:t xml:space="preserve">recorded, </w:t>
      </w:r>
      <w:r w:rsidRPr="00C37E99">
        <w:t xml:space="preserve">summarised </w:t>
      </w:r>
      <w:r w:rsidR="00610CF7">
        <w:t xml:space="preserve">and combined with </w:t>
      </w:r>
      <w:r w:rsidRPr="00C37E99">
        <w:t xml:space="preserve">the written submissions </w:t>
      </w:r>
      <w:r w:rsidR="00610CF7">
        <w:t xml:space="preserve">made through </w:t>
      </w:r>
      <w:r w:rsidRPr="00C37E99">
        <w:t>the website</w:t>
      </w:r>
      <w:r w:rsidR="00610CF7">
        <w:t>-</w:t>
      </w:r>
      <w:r w:rsidRPr="00C37E99">
        <w:t>based consultation</w:t>
      </w:r>
      <w:r w:rsidR="00610CF7">
        <w:t xml:space="preserve"> </w:t>
      </w:r>
      <w:r w:rsidRPr="00C37E99">
        <w:t>process.</w:t>
      </w:r>
    </w:p>
    <w:p w14:paraId="725240D4" w14:textId="77777777" w:rsidR="002330AD" w:rsidRDefault="00665417" w:rsidP="00876F4B">
      <w:pPr>
        <w:pStyle w:val="Tablehead"/>
      </w:pPr>
      <w:bookmarkStart w:id="18" w:name="_Toc500251636"/>
      <w:r w:rsidRPr="00665417">
        <w:t>Table 5</w:t>
      </w:r>
      <w:r w:rsidR="002330AD" w:rsidRPr="00665417">
        <w:t>:</w:t>
      </w:r>
      <w:r w:rsidR="00BD584E" w:rsidRPr="00665417">
        <w:t xml:space="preserve"> </w:t>
      </w:r>
      <w:r w:rsidR="009C49CB" w:rsidRPr="00665417">
        <w:t xml:space="preserve">Directions </w:t>
      </w:r>
      <w:r w:rsidR="00087837">
        <w:t>p</w:t>
      </w:r>
      <w:r w:rsidR="009C49CB" w:rsidRPr="00665417">
        <w:t xml:space="preserve">aper </w:t>
      </w:r>
      <w:r w:rsidR="00087837">
        <w:t>i</w:t>
      </w:r>
      <w:r w:rsidR="002330AD" w:rsidRPr="00665417">
        <w:t>nformation sessions</w:t>
      </w:r>
      <w:bookmarkEnd w:id="18"/>
    </w:p>
    <w:tbl>
      <w:tblPr>
        <w:tblStyle w:val="TableGrid"/>
        <w:tblW w:w="0" w:type="auto"/>
        <w:tblLook w:val="04A0" w:firstRow="1" w:lastRow="0" w:firstColumn="1" w:lastColumn="0" w:noHBand="0" w:noVBand="1"/>
      </w:tblPr>
      <w:tblGrid>
        <w:gridCol w:w="4361"/>
        <w:gridCol w:w="4300"/>
      </w:tblGrid>
      <w:tr w:rsidR="00610CF7" w:rsidRPr="00B54741" w14:paraId="4F953F76" w14:textId="77777777" w:rsidTr="00610CF7">
        <w:tc>
          <w:tcPr>
            <w:tcW w:w="4361" w:type="dxa"/>
            <w:shd w:val="clear" w:color="auto" w:fill="D9D9D9" w:themeFill="background1" w:themeFillShade="D9"/>
          </w:tcPr>
          <w:p w14:paraId="588E0405" w14:textId="77777777" w:rsidR="00610CF7" w:rsidRPr="00B54741" w:rsidRDefault="00124F7B" w:rsidP="003A094A">
            <w:pPr>
              <w:pStyle w:val="Tabletext"/>
              <w:rPr>
                <w:b/>
              </w:rPr>
            </w:pPr>
            <w:r w:rsidRPr="00124F7B">
              <w:rPr>
                <w:b/>
              </w:rPr>
              <w:t>Information session</w:t>
            </w:r>
            <w:r w:rsidR="004334BF">
              <w:rPr>
                <w:b/>
              </w:rPr>
              <w:t xml:space="preserve"> locations</w:t>
            </w:r>
          </w:p>
        </w:tc>
        <w:tc>
          <w:tcPr>
            <w:tcW w:w="4300" w:type="dxa"/>
            <w:shd w:val="clear" w:color="auto" w:fill="D9D9D9" w:themeFill="background1" w:themeFillShade="D9"/>
          </w:tcPr>
          <w:p w14:paraId="5B3D0929" w14:textId="77777777" w:rsidR="00610CF7" w:rsidRPr="00B54741" w:rsidRDefault="00124F7B" w:rsidP="003A094A">
            <w:pPr>
              <w:pStyle w:val="Tabletext"/>
              <w:rPr>
                <w:b/>
              </w:rPr>
            </w:pPr>
            <w:r w:rsidRPr="00124F7B">
              <w:rPr>
                <w:b/>
              </w:rPr>
              <w:t>Date</w:t>
            </w:r>
          </w:p>
        </w:tc>
      </w:tr>
      <w:tr w:rsidR="00087837" w14:paraId="68F892B6" w14:textId="77777777" w:rsidTr="00610CF7">
        <w:tc>
          <w:tcPr>
            <w:tcW w:w="4361" w:type="dxa"/>
          </w:tcPr>
          <w:p w14:paraId="2BB07C58" w14:textId="77777777" w:rsidR="00087837" w:rsidRPr="00610CF7" w:rsidRDefault="00087837" w:rsidP="003A094A">
            <w:pPr>
              <w:pStyle w:val="Tabletext"/>
            </w:pPr>
            <w:r w:rsidRPr="00C37E99">
              <w:t>Ararat</w:t>
            </w:r>
          </w:p>
        </w:tc>
        <w:tc>
          <w:tcPr>
            <w:tcW w:w="4300" w:type="dxa"/>
          </w:tcPr>
          <w:p w14:paraId="2C9EF3B8" w14:textId="77777777" w:rsidR="00087837" w:rsidRPr="0053278F" w:rsidRDefault="00087837" w:rsidP="003A094A">
            <w:pPr>
              <w:pStyle w:val="Tabletext"/>
              <w:rPr>
                <w:rFonts w:cstheme="minorHAnsi"/>
              </w:rPr>
            </w:pPr>
            <w:r>
              <w:t>24</w:t>
            </w:r>
            <w:r w:rsidRPr="00C37E99">
              <w:t xml:space="preserve"> March 2017</w:t>
            </w:r>
          </w:p>
        </w:tc>
      </w:tr>
      <w:tr w:rsidR="00087837" w14:paraId="517C9CCD" w14:textId="77777777" w:rsidTr="00610CF7">
        <w:tc>
          <w:tcPr>
            <w:tcW w:w="4361" w:type="dxa"/>
          </w:tcPr>
          <w:p w14:paraId="23214B27" w14:textId="77777777" w:rsidR="00087837" w:rsidRPr="00D96BD5" w:rsidRDefault="00087837" w:rsidP="003A094A">
            <w:pPr>
              <w:pStyle w:val="Tabletext"/>
              <w:rPr>
                <w:rFonts w:cstheme="minorHAnsi"/>
              </w:rPr>
            </w:pPr>
            <w:r w:rsidRPr="00C37E99">
              <w:t>Benalla</w:t>
            </w:r>
          </w:p>
        </w:tc>
        <w:tc>
          <w:tcPr>
            <w:tcW w:w="4300" w:type="dxa"/>
          </w:tcPr>
          <w:p w14:paraId="4F4CD462" w14:textId="77777777" w:rsidR="00087837" w:rsidRPr="00610CF7" w:rsidRDefault="00087837" w:rsidP="003A094A">
            <w:pPr>
              <w:pStyle w:val="Tabletext"/>
            </w:pPr>
            <w:r w:rsidRPr="00C37E99">
              <w:t>21 March 2017</w:t>
            </w:r>
          </w:p>
        </w:tc>
      </w:tr>
      <w:tr w:rsidR="00087837" w14:paraId="405B8060" w14:textId="77777777" w:rsidTr="00610CF7">
        <w:tc>
          <w:tcPr>
            <w:tcW w:w="4361" w:type="dxa"/>
          </w:tcPr>
          <w:p w14:paraId="34983F36" w14:textId="77777777" w:rsidR="00087837" w:rsidRPr="00610CF7" w:rsidRDefault="00087837" w:rsidP="003A094A">
            <w:pPr>
              <w:pStyle w:val="Tabletext"/>
            </w:pPr>
            <w:r w:rsidRPr="00C37E99">
              <w:t>Bendigo</w:t>
            </w:r>
          </w:p>
        </w:tc>
        <w:tc>
          <w:tcPr>
            <w:tcW w:w="4300" w:type="dxa"/>
          </w:tcPr>
          <w:p w14:paraId="4FBDD32F" w14:textId="77777777" w:rsidR="00087837" w:rsidRPr="0053278F" w:rsidRDefault="00087837" w:rsidP="003A094A">
            <w:pPr>
              <w:pStyle w:val="Tabletext"/>
              <w:rPr>
                <w:rFonts w:cstheme="minorHAnsi"/>
              </w:rPr>
            </w:pPr>
            <w:r>
              <w:t>27</w:t>
            </w:r>
            <w:r w:rsidRPr="00C37E99">
              <w:t xml:space="preserve"> March 2017</w:t>
            </w:r>
          </w:p>
        </w:tc>
      </w:tr>
      <w:tr w:rsidR="00087837" w14:paraId="6B3B87F1" w14:textId="77777777" w:rsidTr="00610CF7">
        <w:tc>
          <w:tcPr>
            <w:tcW w:w="4361" w:type="dxa"/>
          </w:tcPr>
          <w:p w14:paraId="1158B599" w14:textId="77777777" w:rsidR="00087837" w:rsidRPr="00610CF7" w:rsidRDefault="00087837" w:rsidP="003A094A">
            <w:pPr>
              <w:pStyle w:val="Tabletext"/>
            </w:pPr>
            <w:r w:rsidRPr="00C37E99">
              <w:t>Camperdown</w:t>
            </w:r>
          </w:p>
        </w:tc>
        <w:tc>
          <w:tcPr>
            <w:tcW w:w="4300" w:type="dxa"/>
          </w:tcPr>
          <w:p w14:paraId="133B7671" w14:textId="77777777" w:rsidR="00087837" w:rsidRPr="0053278F" w:rsidRDefault="00087837" w:rsidP="003A094A">
            <w:pPr>
              <w:pStyle w:val="Tabletext"/>
              <w:rPr>
                <w:rFonts w:cstheme="minorHAnsi"/>
              </w:rPr>
            </w:pPr>
            <w:r>
              <w:t>29</w:t>
            </w:r>
            <w:r w:rsidRPr="00C37E99">
              <w:t xml:space="preserve"> March 2017</w:t>
            </w:r>
          </w:p>
        </w:tc>
      </w:tr>
      <w:tr w:rsidR="00087837" w14:paraId="748B1A2E" w14:textId="77777777" w:rsidTr="00610CF7">
        <w:tc>
          <w:tcPr>
            <w:tcW w:w="4361" w:type="dxa"/>
          </w:tcPr>
          <w:p w14:paraId="65DB1FE9" w14:textId="77777777" w:rsidR="00087837" w:rsidRPr="00C37E99" w:rsidRDefault="00087837" w:rsidP="00610CF7">
            <w:pPr>
              <w:pStyle w:val="Tabletext"/>
            </w:pPr>
            <w:r w:rsidRPr="00C37E99">
              <w:t>Melbourne</w:t>
            </w:r>
          </w:p>
        </w:tc>
        <w:tc>
          <w:tcPr>
            <w:tcW w:w="4300" w:type="dxa"/>
          </w:tcPr>
          <w:p w14:paraId="2264151F" w14:textId="77777777" w:rsidR="00087837" w:rsidRPr="0053278F" w:rsidRDefault="00087837" w:rsidP="003A094A">
            <w:pPr>
              <w:pStyle w:val="Tabletext"/>
              <w:rPr>
                <w:rFonts w:cstheme="minorHAnsi"/>
              </w:rPr>
            </w:pPr>
            <w:r w:rsidRPr="00C37E99">
              <w:t>5 April 2017</w:t>
            </w:r>
          </w:p>
        </w:tc>
      </w:tr>
      <w:tr w:rsidR="00087837" w14:paraId="76DD4BF5" w14:textId="77777777" w:rsidTr="00610CF7">
        <w:tc>
          <w:tcPr>
            <w:tcW w:w="4361" w:type="dxa"/>
          </w:tcPr>
          <w:p w14:paraId="17784156" w14:textId="77777777" w:rsidR="00087837" w:rsidRPr="00610CF7" w:rsidRDefault="00087837" w:rsidP="003A094A">
            <w:pPr>
              <w:pStyle w:val="Tabletext"/>
            </w:pPr>
            <w:r w:rsidRPr="00C37E99">
              <w:t>Sale</w:t>
            </w:r>
          </w:p>
        </w:tc>
        <w:tc>
          <w:tcPr>
            <w:tcW w:w="4300" w:type="dxa"/>
          </w:tcPr>
          <w:p w14:paraId="7B6F45FF" w14:textId="77777777" w:rsidR="00087837" w:rsidRPr="0053278F" w:rsidRDefault="00087837" w:rsidP="003A094A">
            <w:pPr>
              <w:pStyle w:val="Tabletext"/>
              <w:rPr>
                <w:rFonts w:cstheme="minorHAnsi"/>
              </w:rPr>
            </w:pPr>
            <w:r>
              <w:t>22</w:t>
            </w:r>
            <w:r w:rsidRPr="00C37E99">
              <w:t xml:space="preserve"> March 2017</w:t>
            </w:r>
          </w:p>
        </w:tc>
      </w:tr>
    </w:tbl>
    <w:p w14:paraId="22B7EDD1" w14:textId="77777777" w:rsidR="00076E11" w:rsidRDefault="00076E11" w:rsidP="00076E11">
      <w:pPr>
        <w:rPr>
          <w:lang w:eastAsia="en-AU"/>
        </w:rPr>
      </w:pPr>
    </w:p>
    <w:p w14:paraId="052B2F7D" w14:textId="77777777" w:rsidR="002330AD" w:rsidRDefault="00130F6C" w:rsidP="00130F6C">
      <w:pPr>
        <w:pStyle w:val="Heading2"/>
        <w:rPr>
          <w:rFonts w:eastAsiaTheme="minorHAnsi"/>
        </w:rPr>
      </w:pPr>
      <w:bookmarkStart w:id="19" w:name="_Toc501015459"/>
      <w:r>
        <w:lastRenderedPageBreak/>
        <w:t>Analysis of s</w:t>
      </w:r>
      <w:r w:rsidR="002330AD" w:rsidRPr="00C37E99">
        <w:rPr>
          <w:rFonts w:eastAsiaTheme="minorHAnsi"/>
        </w:rPr>
        <w:t>ubmission</w:t>
      </w:r>
      <w:r>
        <w:rPr>
          <w:rFonts w:eastAsiaTheme="minorHAnsi"/>
        </w:rPr>
        <w:t>s</w:t>
      </w:r>
      <w:bookmarkEnd w:id="19"/>
    </w:p>
    <w:p w14:paraId="64C9899A" w14:textId="5B641247" w:rsidR="003A411E" w:rsidRDefault="00D22744" w:rsidP="00130F6C">
      <w:pPr>
        <w:rPr>
          <w:lang w:eastAsia="en-AU"/>
        </w:rPr>
      </w:pPr>
      <w:r>
        <w:rPr>
          <w:color w:val="000000"/>
          <w:lang w:eastAsia="en-AU"/>
        </w:rPr>
        <w:t xml:space="preserve">LGV analysed and evaluated </w:t>
      </w:r>
      <w:r w:rsidR="00130F6C">
        <w:rPr>
          <w:color w:val="000000"/>
          <w:lang w:eastAsia="en-AU"/>
        </w:rPr>
        <w:t xml:space="preserve">the </w:t>
      </w:r>
      <w:r w:rsidR="00130F6C" w:rsidRPr="00C37E99">
        <w:rPr>
          <w:color w:val="000000"/>
          <w:lang w:eastAsia="en-AU"/>
        </w:rPr>
        <w:t xml:space="preserve">submissions to </w:t>
      </w:r>
      <w:r w:rsidR="00130F6C" w:rsidRPr="00C37E99">
        <w:rPr>
          <w:lang w:eastAsia="en-AU"/>
        </w:rPr>
        <w:t xml:space="preserve">inform the development of the </w:t>
      </w:r>
      <w:r w:rsidR="00130F6C">
        <w:rPr>
          <w:lang w:eastAsia="en-AU"/>
        </w:rPr>
        <w:t>p</w:t>
      </w:r>
      <w:r w:rsidR="00130F6C" w:rsidRPr="00C37E99">
        <w:rPr>
          <w:lang w:eastAsia="en-AU"/>
        </w:rPr>
        <w:t xml:space="preserve">osition </w:t>
      </w:r>
      <w:r w:rsidR="00130F6C">
        <w:rPr>
          <w:lang w:eastAsia="en-AU"/>
        </w:rPr>
        <w:t>p</w:t>
      </w:r>
      <w:r w:rsidR="00130F6C" w:rsidRPr="00C37E99">
        <w:rPr>
          <w:lang w:eastAsia="en-AU"/>
        </w:rPr>
        <w:t>aper.</w:t>
      </w:r>
    </w:p>
    <w:p w14:paraId="22B0C5D1" w14:textId="77777777" w:rsidR="00A215E8" w:rsidRPr="00C37E99" w:rsidRDefault="00A215E8" w:rsidP="00A215E8">
      <w:pPr>
        <w:pStyle w:val="Normalpre-dotpoint"/>
        <w:rPr>
          <w:rFonts w:eastAsiaTheme="minorHAnsi"/>
        </w:rPr>
      </w:pPr>
      <w:r>
        <w:rPr>
          <w:rFonts w:eastAsiaTheme="minorHAnsi"/>
        </w:rPr>
        <w:t xml:space="preserve">LGV aligned all responses </w:t>
      </w:r>
      <w:r w:rsidR="002330AD" w:rsidRPr="00C37E99">
        <w:rPr>
          <w:rFonts w:eastAsiaTheme="minorHAnsi"/>
        </w:rPr>
        <w:t xml:space="preserve">to the 154 responsibilities and </w:t>
      </w:r>
      <w:r w:rsidR="00C9382C">
        <w:rPr>
          <w:rFonts w:eastAsiaTheme="minorHAnsi"/>
        </w:rPr>
        <w:t>actions in the directions paper</w:t>
      </w:r>
      <w:r>
        <w:rPr>
          <w:rFonts w:eastAsiaTheme="minorHAnsi"/>
        </w:rPr>
        <w:t xml:space="preserve"> and ga</w:t>
      </w:r>
      <w:r w:rsidR="00C9382C">
        <w:rPr>
          <w:rFonts w:eastAsiaTheme="minorHAnsi"/>
        </w:rPr>
        <w:t>ve each a rating as follows:</w:t>
      </w:r>
    </w:p>
    <w:p w14:paraId="72A1B9D7" w14:textId="77777777" w:rsidR="00A215E8" w:rsidRPr="00C37E99" w:rsidRDefault="00A215E8" w:rsidP="00A215E8">
      <w:pPr>
        <w:pStyle w:val="Dotpoint"/>
        <w:rPr>
          <w:rFonts w:eastAsiaTheme="minorHAnsi"/>
        </w:rPr>
      </w:pPr>
      <w:r>
        <w:rPr>
          <w:rFonts w:eastAsiaTheme="minorHAnsi"/>
        </w:rPr>
        <w:t>'s</w:t>
      </w:r>
      <w:r w:rsidRPr="00C37E99">
        <w:rPr>
          <w:rFonts w:eastAsiaTheme="minorHAnsi"/>
        </w:rPr>
        <w:t>upport</w:t>
      </w:r>
      <w:r>
        <w:rPr>
          <w:rFonts w:eastAsiaTheme="minorHAnsi"/>
        </w:rPr>
        <w:t>'</w:t>
      </w:r>
    </w:p>
    <w:p w14:paraId="416361EB" w14:textId="77777777" w:rsidR="00A215E8" w:rsidRPr="00C37E99" w:rsidRDefault="00A215E8" w:rsidP="00A215E8">
      <w:pPr>
        <w:pStyle w:val="Dotpoint"/>
        <w:rPr>
          <w:rFonts w:eastAsiaTheme="minorHAnsi"/>
        </w:rPr>
      </w:pPr>
      <w:r>
        <w:rPr>
          <w:rFonts w:eastAsiaTheme="minorHAnsi"/>
        </w:rPr>
        <w:t>'s</w:t>
      </w:r>
      <w:r w:rsidRPr="00C37E99">
        <w:rPr>
          <w:rFonts w:eastAsiaTheme="minorHAnsi"/>
        </w:rPr>
        <w:t>upport with clarification</w:t>
      </w:r>
      <w:r>
        <w:rPr>
          <w:rFonts w:eastAsiaTheme="minorHAnsi"/>
        </w:rPr>
        <w:t>'</w:t>
      </w:r>
    </w:p>
    <w:p w14:paraId="1CB0551B" w14:textId="77777777" w:rsidR="00A215E8" w:rsidRPr="00C37E99" w:rsidRDefault="00A215E8" w:rsidP="00A215E8">
      <w:pPr>
        <w:pStyle w:val="Dotpoint"/>
        <w:rPr>
          <w:rFonts w:eastAsiaTheme="minorHAnsi"/>
        </w:rPr>
      </w:pPr>
      <w:r>
        <w:rPr>
          <w:rFonts w:eastAsiaTheme="minorHAnsi"/>
        </w:rPr>
        <w:t>'n</w:t>
      </w:r>
      <w:r w:rsidRPr="00C37E99">
        <w:rPr>
          <w:rFonts w:eastAsiaTheme="minorHAnsi"/>
        </w:rPr>
        <w:t>o defined position</w:t>
      </w:r>
      <w:r>
        <w:rPr>
          <w:rFonts w:eastAsiaTheme="minorHAnsi"/>
        </w:rPr>
        <w:t>'</w:t>
      </w:r>
    </w:p>
    <w:p w14:paraId="33BDB364" w14:textId="77777777" w:rsidR="00A215E8" w:rsidRPr="00C37E99" w:rsidRDefault="00A215E8" w:rsidP="00A215E8">
      <w:pPr>
        <w:pStyle w:val="Dotpoint"/>
        <w:rPr>
          <w:rFonts w:eastAsiaTheme="minorHAnsi"/>
        </w:rPr>
      </w:pPr>
      <w:r>
        <w:rPr>
          <w:rFonts w:eastAsiaTheme="minorHAnsi"/>
        </w:rPr>
        <w:t>'a</w:t>
      </w:r>
      <w:r w:rsidRPr="00C37E99">
        <w:rPr>
          <w:rFonts w:eastAsiaTheme="minorHAnsi"/>
        </w:rPr>
        <w:t>dditional information required</w:t>
      </w:r>
      <w:r>
        <w:rPr>
          <w:rFonts w:eastAsiaTheme="minorHAnsi"/>
        </w:rPr>
        <w:t>'</w:t>
      </w:r>
    </w:p>
    <w:p w14:paraId="0F97E137" w14:textId="77777777" w:rsidR="00A215E8" w:rsidRPr="00C37E99" w:rsidRDefault="00A215E8" w:rsidP="00A215E8">
      <w:pPr>
        <w:pStyle w:val="Dotpoint"/>
        <w:rPr>
          <w:rFonts w:eastAsiaTheme="minorHAnsi"/>
        </w:rPr>
      </w:pPr>
      <w:r>
        <w:rPr>
          <w:rFonts w:eastAsiaTheme="minorHAnsi"/>
        </w:rPr>
        <w:t>'d</w:t>
      </w:r>
      <w:r w:rsidRPr="00C37E99">
        <w:rPr>
          <w:rFonts w:eastAsiaTheme="minorHAnsi"/>
        </w:rPr>
        <w:t xml:space="preserve">o not </w:t>
      </w:r>
      <w:r>
        <w:rPr>
          <w:rFonts w:eastAsiaTheme="minorHAnsi"/>
        </w:rPr>
        <w:t>s</w:t>
      </w:r>
      <w:r w:rsidRPr="00C37E99">
        <w:rPr>
          <w:rFonts w:eastAsiaTheme="minorHAnsi"/>
        </w:rPr>
        <w:t>upport</w:t>
      </w:r>
      <w:r>
        <w:rPr>
          <w:rFonts w:eastAsiaTheme="minorHAnsi"/>
        </w:rPr>
        <w:t>'</w:t>
      </w:r>
    </w:p>
    <w:p w14:paraId="50A7C54F" w14:textId="77777777" w:rsidR="00A215E8" w:rsidRPr="00C37E99" w:rsidRDefault="00A215E8" w:rsidP="00A215E8">
      <w:pPr>
        <w:pStyle w:val="Dotpointlast"/>
        <w:rPr>
          <w:rFonts w:eastAsiaTheme="minorHAnsi"/>
        </w:rPr>
      </w:pPr>
      <w:r>
        <w:rPr>
          <w:rFonts w:eastAsiaTheme="minorHAnsi"/>
        </w:rPr>
        <w:t>'n</w:t>
      </w:r>
      <w:r w:rsidRPr="00C37E99">
        <w:rPr>
          <w:rFonts w:eastAsiaTheme="minorHAnsi"/>
        </w:rPr>
        <w:t>ot recorded</w:t>
      </w:r>
      <w:r w:rsidR="007B1D9D">
        <w:rPr>
          <w:rFonts w:eastAsiaTheme="minorHAnsi"/>
        </w:rPr>
        <w:t>'.</w:t>
      </w:r>
    </w:p>
    <w:p w14:paraId="4F4948BB" w14:textId="463E4021" w:rsidR="00615CDD" w:rsidRDefault="00DC5A72">
      <w:pPr>
        <w:rPr>
          <w:rFonts w:eastAsiaTheme="minorHAnsi"/>
        </w:rPr>
      </w:pPr>
      <w:r>
        <w:rPr>
          <w:rFonts w:eastAsiaTheme="minorHAnsi"/>
        </w:rPr>
        <w:t>Although there were 1</w:t>
      </w:r>
      <w:r w:rsidR="00C9382C">
        <w:rPr>
          <w:rFonts w:eastAsiaTheme="minorHAnsi"/>
        </w:rPr>
        <w:t>54 responsibilities and actions</w:t>
      </w:r>
      <w:r>
        <w:rPr>
          <w:rFonts w:eastAsiaTheme="minorHAnsi"/>
        </w:rPr>
        <w:t xml:space="preserve"> </w:t>
      </w:r>
      <w:r w:rsidR="00087837">
        <w:rPr>
          <w:rFonts w:eastAsiaTheme="minorHAnsi"/>
        </w:rPr>
        <w:t xml:space="preserve">listed </w:t>
      </w:r>
      <w:r>
        <w:rPr>
          <w:rFonts w:eastAsiaTheme="minorHAnsi"/>
        </w:rPr>
        <w:t xml:space="preserve">in the </w:t>
      </w:r>
      <w:r w:rsidR="00C9382C">
        <w:rPr>
          <w:rFonts w:eastAsiaTheme="minorHAnsi"/>
        </w:rPr>
        <w:t>directions paper</w:t>
      </w:r>
      <w:r>
        <w:rPr>
          <w:rFonts w:eastAsiaTheme="minorHAnsi"/>
        </w:rPr>
        <w:t xml:space="preserve">, some had </w:t>
      </w:r>
      <w:r w:rsidR="002D6DC0">
        <w:rPr>
          <w:rFonts w:eastAsiaTheme="minorHAnsi"/>
        </w:rPr>
        <w:t>sub-responsibilities</w:t>
      </w:r>
      <w:r w:rsidR="00087837">
        <w:rPr>
          <w:rFonts w:eastAsiaTheme="minorHAnsi"/>
        </w:rPr>
        <w:t>,</w:t>
      </w:r>
      <w:r>
        <w:rPr>
          <w:rFonts w:eastAsiaTheme="minorHAnsi"/>
        </w:rPr>
        <w:t xml:space="preserve"> which </w:t>
      </w:r>
      <w:r w:rsidR="002D6DC0">
        <w:rPr>
          <w:rFonts w:eastAsiaTheme="minorHAnsi"/>
        </w:rPr>
        <w:t>were</w:t>
      </w:r>
      <w:r w:rsidR="00087837">
        <w:rPr>
          <w:rFonts w:eastAsiaTheme="minorHAnsi"/>
        </w:rPr>
        <w:t xml:space="preserve"> assessed as separate items. This resulted </w:t>
      </w:r>
      <w:r w:rsidR="00C9382C">
        <w:rPr>
          <w:rFonts w:eastAsiaTheme="minorHAnsi"/>
        </w:rPr>
        <w:t xml:space="preserve">in </w:t>
      </w:r>
      <w:r w:rsidR="00087837">
        <w:rPr>
          <w:rFonts w:eastAsiaTheme="minorHAnsi"/>
        </w:rPr>
        <w:t xml:space="preserve">a total of </w:t>
      </w:r>
      <w:r w:rsidR="00C9382C">
        <w:rPr>
          <w:rFonts w:eastAsiaTheme="minorHAnsi"/>
        </w:rPr>
        <w:t xml:space="preserve">180 responsibilities and </w:t>
      </w:r>
      <w:r w:rsidR="00F064A0">
        <w:rPr>
          <w:rFonts w:eastAsiaTheme="minorHAnsi"/>
        </w:rPr>
        <w:t>actions</w:t>
      </w:r>
      <w:r w:rsidR="00C9382C">
        <w:rPr>
          <w:rFonts w:eastAsiaTheme="minorHAnsi"/>
        </w:rPr>
        <w:t xml:space="preserve"> </w:t>
      </w:r>
      <w:r w:rsidR="00087837">
        <w:rPr>
          <w:rFonts w:eastAsiaTheme="minorHAnsi"/>
        </w:rPr>
        <w:t>being rated.</w:t>
      </w:r>
    </w:p>
    <w:p w14:paraId="49781064" w14:textId="552DF160" w:rsidR="004D2ECA" w:rsidRDefault="00C9382C" w:rsidP="004179F7">
      <w:pPr>
        <w:rPr>
          <w:rFonts w:eastAsiaTheme="minorHAnsi"/>
        </w:rPr>
      </w:pPr>
      <w:r>
        <w:rPr>
          <w:rFonts w:eastAsiaTheme="minorHAnsi"/>
        </w:rPr>
        <w:t>LGV</w:t>
      </w:r>
      <w:r w:rsidR="00124F7B" w:rsidRPr="004D2ECA">
        <w:rPr>
          <w:rFonts w:eastAsiaTheme="minorHAnsi"/>
        </w:rPr>
        <w:t xml:space="preserve"> received some submissions </w:t>
      </w:r>
      <w:r w:rsidR="004D2ECA" w:rsidRPr="004D2ECA">
        <w:rPr>
          <w:rFonts w:eastAsiaTheme="minorHAnsi"/>
        </w:rPr>
        <w:t xml:space="preserve">that were </w:t>
      </w:r>
      <w:r w:rsidR="00124F7B" w:rsidRPr="004D2ECA">
        <w:rPr>
          <w:rFonts w:eastAsiaTheme="minorHAnsi"/>
        </w:rPr>
        <w:t xml:space="preserve">made jointly by </w:t>
      </w:r>
      <w:r w:rsidR="004D2ECA" w:rsidRPr="004D2ECA">
        <w:rPr>
          <w:rFonts w:eastAsiaTheme="minorHAnsi"/>
        </w:rPr>
        <w:t>a group of councils (for example, for emergency management purposes,</w:t>
      </w:r>
      <w:r w:rsidR="004D2ECA">
        <w:rPr>
          <w:rFonts w:eastAsiaTheme="minorHAnsi"/>
        </w:rPr>
        <w:t xml:space="preserve"> some councils group</w:t>
      </w:r>
      <w:r w:rsidR="004D2ECA" w:rsidRPr="004D2ECA">
        <w:rPr>
          <w:rFonts w:eastAsiaTheme="minorHAnsi"/>
        </w:rPr>
        <w:t xml:space="preserve"> together in a cluster representing a much larger geographical area</w:t>
      </w:r>
      <w:r w:rsidR="004D2ECA">
        <w:rPr>
          <w:rFonts w:eastAsiaTheme="minorHAnsi"/>
        </w:rPr>
        <w:t>)</w:t>
      </w:r>
      <w:r w:rsidR="004D2ECA" w:rsidRPr="004D2ECA">
        <w:rPr>
          <w:rFonts w:eastAsiaTheme="minorHAnsi"/>
        </w:rPr>
        <w:t>. For each of the 180 individual items,</w:t>
      </w:r>
      <w:r>
        <w:rPr>
          <w:rFonts w:eastAsiaTheme="minorHAnsi"/>
        </w:rPr>
        <w:t xml:space="preserve"> </w:t>
      </w:r>
      <w:r w:rsidR="00087837">
        <w:rPr>
          <w:rFonts w:eastAsiaTheme="minorHAnsi"/>
        </w:rPr>
        <w:t xml:space="preserve">a </w:t>
      </w:r>
      <w:r w:rsidR="004D2ECA">
        <w:rPr>
          <w:rFonts w:eastAsiaTheme="minorHAnsi"/>
        </w:rPr>
        <w:t xml:space="preserve">response expressed jointly </w:t>
      </w:r>
      <w:r w:rsidR="002D6DC0">
        <w:rPr>
          <w:rFonts w:eastAsiaTheme="minorHAnsi"/>
        </w:rPr>
        <w:t xml:space="preserve">was considered </w:t>
      </w:r>
      <w:r w:rsidR="004D2ECA">
        <w:rPr>
          <w:rFonts w:eastAsiaTheme="minorHAnsi"/>
        </w:rPr>
        <w:t xml:space="preserve">as </w:t>
      </w:r>
      <w:r w:rsidR="00087837">
        <w:rPr>
          <w:rFonts w:eastAsiaTheme="minorHAnsi"/>
        </w:rPr>
        <w:t xml:space="preserve">the </w:t>
      </w:r>
      <w:r w:rsidR="004D2ECA">
        <w:rPr>
          <w:rFonts w:eastAsiaTheme="minorHAnsi"/>
        </w:rPr>
        <w:t xml:space="preserve">response of each individual council in the group. However, on a few occasions, a council in a group also made an individual submission and their response to one of the items was different to the response in the joint submission (for example, they may have added information </w:t>
      </w:r>
      <w:r w:rsidR="00A8146A">
        <w:rPr>
          <w:rFonts w:eastAsiaTheme="minorHAnsi"/>
        </w:rPr>
        <w:t xml:space="preserve">or perspectives </w:t>
      </w:r>
      <w:r w:rsidR="004D2ECA">
        <w:rPr>
          <w:rFonts w:eastAsiaTheme="minorHAnsi"/>
        </w:rPr>
        <w:t xml:space="preserve">particular to their </w:t>
      </w:r>
      <w:r>
        <w:rPr>
          <w:rFonts w:eastAsiaTheme="minorHAnsi"/>
        </w:rPr>
        <w:t>municipality). In those circumstances</w:t>
      </w:r>
      <w:r w:rsidR="004D2ECA">
        <w:rPr>
          <w:rFonts w:eastAsiaTheme="minorHAnsi"/>
        </w:rPr>
        <w:t xml:space="preserve">, the individual response </w:t>
      </w:r>
      <w:r>
        <w:rPr>
          <w:rFonts w:eastAsiaTheme="minorHAnsi"/>
        </w:rPr>
        <w:t xml:space="preserve">from the council </w:t>
      </w:r>
      <w:r w:rsidR="0035049D">
        <w:rPr>
          <w:rFonts w:eastAsiaTheme="minorHAnsi"/>
        </w:rPr>
        <w:t>overrode the group response. T</w:t>
      </w:r>
      <w:r w:rsidR="004D2ECA">
        <w:rPr>
          <w:rFonts w:eastAsiaTheme="minorHAnsi"/>
        </w:rPr>
        <w:t xml:space="preserve">he </w:t>
      </w:r>
      <w:r w:rsidR="00FF019D">
        <w:rPr>
          <w:rFonts w:eastAsiaTheme="minorHAnsi"/>
        </w:rPr>
        <w:t xml:space="preserve">original </w:t>
      </w:r>
      <w:r w:rsidR="004D2ECA">
        <w:rPr>
          <w:rFonts w:eastAsiaTheme="minorHAnsi"/>
        </w:rPr>
        <w:t xml:space="preserve">ranking </w:t>
      </w:r>
      <w:r w:rsidR="0035049D">
        <w:rPr>
          <w:rFonts w:eastAsiaTheme="minorHAnsi"/>
        </w:rPr>
        <w:t xml:space="preserve">was then changed </w:t>
      </w:r>
      <w:r w:rsidR="004D2ECA">
        <w:rPr>
          <w:rFonts w:eastAsiaTheme="minorHAnsi"/>
        </w:rPr>
        <w:t xml:space="preserve">on the basis of the joint response to </w:t>
      </w:r>
      <w:r w:rsidR="00A8146A">
        <w:rPr>
          <w:rFonts w:eastAsiaTheme="minorHAnsi"/>
        </w:rPr>
        <w:t xml:space="preserve">represent </w:t>
      </w:r>
      <w:r w:rsidR="004D2ECA">
        <w:rPr>
          <w:rFonts w:eastAsiaTheme="minorHAnsi"/>
        </w:rPr>
        <w:t xml:space="preserve">the individual </w:t>
      </w:r>
      <w:r>
        <w:rPr>
          <w:rFonts w:eastAsiaTheme="minorHAnsi"/>
        </w:rPr>
        <w:t>council response.</w:t>
      </w:r>
    </w:p>
    <w:p w14:paraId="1E1999BB" w14:textId="7287D34C" w:rsidR="004D2ECA" w:rsidRPr="00C37E99" w:rsidRDefault="00FC34F8" w:rsidP="004D2ECA">
      <w:pPr>
        <w:rPr>
          <w:rFonts w:eastAsiaTheme="minorHAnsi"/>
        </w:rPr>
      </w:pPr>
      <w:r>
        <w:rPr>
          <w:rFonts w:eastAsiaTheme="minorHAnsi"/>
        </w:rPr>
        <w:t>T</w:t>
      </w:r>
      <w:r w:rsidR="00C9382C">
        <w:rPr>
          <w:rFonts w:eastAsiaTheme="minorHAnsi"/>
        </w:rPr>
        <w:t>o address submissions and feedback of a qualitative nature, LGV grouped</w:t>
      </w:r>
      <w:r w:rsidR="004D2ECA">
        <w:rPr>
          <w:rFonts w:eastAsiaTheme="minorHAnsi"/>
        </w:rPr>
        <w:t xml:space="preserve"> g</w:t>
      </w:r>
      <w:r w:rsidR="004D2ECA" w:rsidRPr="00C37E99">
        <w:rPr>
          <w:rFonts w:eastAsiaTheme="minorHAnsi"/>
        </w:rPr>
        <w:t xml:space="preserve">eneral comments about the project and process into </w:t>
      </w:r>
      <w:r w:rsidR="00C9382C">
        <w:rPr>
          <w:rFonts w:eastAsiaTheme="minorHAnsi"/>
        </w:rPr>
        <w:t>broad themes</w:t>
      </w:r>
      <w:r w:rsidR="00087837">
        <w:rPr>
          <w:rFonts w:eastAsiaTheme="minorHAnsi"/>
        </w:rPr>
        <w:t>, which are</w:t>
      </w:r>
      <w:r w:rsidR="00C9382C">
        <w:rPr>
          <w:rFonts w:eastAsiaTheme="minorHAnsi"/>
        </w:rPr>
        <w:t xml:space="preserve"> </w:t>
      </w:r>
      <w:r w:rsidR="00087837">
        <w:rPr>
          <w:rFonts w:eastAsiaTheme="minorHAnsi"/>
        </w:rPr>
        <w:t>reported in</w:t>
      </w:r>
      <w:r>
        <w:rPr>
          <w:rFonts w:eastAsiaTheme="minorHAnsi"/>
        </w:rPr>
        <w:t xml:space="preserve"> Part 3 – Feedback and responses</w:t>
      </w:r>
      <w:r w:rsidR="004D2ECA" w:rsidRPr="00C37E99">
        <w:rPr>
          <w:rFonts w:eastAsiaTheme="minorHAnsi"/>
        </w:rPr>
        <w:t>.</w:t>
      </w:r>
    </w:p>
    <w:p w14:paraId="572B66C3" w14:textId="77777777" w:rsidR="002330AD" w:rsidRPr="00C37E99" w:rsidRDefault="002330AD" w:rsidP="00130F6C">
      <w:pPr>
        <w:pStyle w:val="Heading2"/>
        <w:rPr>
          <w:rFonts w:eastAsiaTheme="minorHAnsi"/>
        </w:rPr>
      </w:pPr>
      <w:bookmarkStart w:id="20" w:name="_Toc501015460"/>
      <w:r w:rsidRPr="00C37E99">
        <w:rPr>
          <w:rFonts w:eastAsiaTheme="minorHAnsi"/>
        </w:rPr>
        <w:t>Snapshot of submissions</w:t>
      </w:r>
      <w:bookmarkEnd w:id="20"/>
    </w:p>
    <w:p w14:paraId="371219C9" w14:textId="77777777" w:rsidR="003A411E" w:rsidRDefault="00C9382C">
      <w:r>
        <w:t>LGV</w:t>
      </w:r>
      <w:r w:rsidR="00063432">
        <w:t xml:space="preserve"> received </w:t>
      </w:r>
      <w:r w:rsidR="002330AD" w:rsidRPr="00C37E99">
        <w:t>75 submissions</w:t>
      </w:r>
      <w:r>
        <w:t xml:space="preserve"> in total</w:t>
      </w:r>
      <w:r w:rsidR="002330AD" w:rsidRPr="00C37E99">
        <w:t>, representing the views of 78 councils</w:t>
      </w:r>
      <w:r w:rsidR="00A8146A">
        <w:t xml:space="preserve"> and 13 organisations other than councils: </w:t>
      </w:r>
      <w:r w:rsidR="002330AD" w:rsidRPr="00C37E99">
        <w:t>Municipal Association of Victoria (MAV)</w:t>
      </w:r>
      <w:r w:rsidR="00686B65">
        <w:t>;</w:t>
      </w:r>
      <w:r w:rsidR="00686B65">
        <w:rPr>
          <w:rFonts w:eastAsiaTheme="minorHAnsi"/>
        </w:rPr>
        <w:t xml:space="preserve"> Rural Councils Victoria;</w:t>
      </w:r>
      <w:r w:rsidR="002330AD" w:rsidRPr="00C37E99">
        <w:rPr>
          <w:rFonts w:eastAsiaTheme="minorHAnsi"/>
        </w:rPr>
        <w:t xml:space="preserve"> EMV</w:t>
      </w:r>
      <w:r w:rsidR="00686B65">
        <w:rPr>
          <w:rFonts w:eastAsiaTheme="minorHAnsi"/>
        </w:rPr>
        <w:t>;</w:t>
      </w:r>
      <w:r w:rsidR="002330AD" w:rsidRPr="00C37E99">
        <w:rPr>
          <w:rFonts w:eastAsiaTheme="minorHAnsi"/>
        </w:rPr>
        <w:t xml:space="preserve"> Victoria St</w:t>
      </w:r>
      <w:r w:rsidR="00686B65">
        <w:rPr>
          <w:rFonts w:eastAsiaTheme="minorHAnsi"/>
        </w:rPr>
        <w:t>ate Emergency Service (VICSES);</w:t>
      </w:r>
      <w:r w:rsidR="002330AD" w:rsidRPr="00C37E99">
        <w:rPr>
          <w:rFonts w:eastAsiaTheme="minorHAnsi"/>
        </w:rPr>
        <w:t xml:space="preserve"> Country</w:t>
      </w:r>
      <w:r w:rsidR="007B1D9D">
        <w:rPr>
          <w:rFonts w:eastAsiaTheme="minorHAnsi"/>
        </w:rPr>
        <w:t xml:space="preserve"> Fire Authority (CFA)</w:t>
      </w:r>
      <w:r w:rsidR="00686B65">
        <w:rPr>
          <w:rFonts w:eastAsiaTheme="minorHAnsi"/>
        </w:rPr>
        <w:t>;</w:t>
      </w:r>
      <w:r w:rsidR="007B1D9D">
        <w:rPr>
          <w:rFonts w:eastAsiaTheme="minorHAnsi"/>
        </w:rPr>
        <w:t xml:space="preserve"> Metropolitan</w:t>
      </w:r>
      <w:r w:rsidR="002330AD" w:rsidRPr="00C37E99">
        <w:rPr>
          <w:rFonts w:eastAsiaTheme="minorHAnsi"/>
        </w:rPr>
        <w:t xml:space="preserve"> Fire Brigade (MFB)</w:t>
      </w:r>
      <w:r w:rsidR="00686B65">
        <w:rPr>
          <w:rFonts w:eastAsiaTheme="minorHAnsi"/>
        </w:rPr>
        <w:t>;</w:t>
      </w:r>
      <w:r w:rsidR="002330AD" w:rsidRPr="00C37E99">
        <w:rPr>
          <w:rFonts w:eastAsiaTheme="minorHAnsi"/>
        </w:rPr>
        <w:t xml:space="preserve"> Department of H</w:t>
      </w:r>
      <w:r w:rsidR="00686B65">
        <w:rPr>
          <w:rFonts w:eastAsiaTheme="minorHAnsi"/>
        </w:rPr>
        <w:t>ealth and Human Services (DHHS);</w:t>
      </w:r>
      <w:r w:rsidR="002360BB">
        <w:rPr>
          <w:rFonts w:eastAsiaTheme="minorHAnsi"/>
        </w:rPr>
        <w:t xml:space="preserve"> Ambulance Victoria</w:t>
      </w:r>
      <w:r w:rsidR="00686B65">
        <w:rPr>
          <w:rFonts w:eastAsiaTheme="minorHAnsi"/>
        </w:rPr>
        <w:t>;</w:t>
      </w:r>
      <w:r w:rsidR="002330AD" w:rsidRPr="00C37E99">
        <w:rPr>
          <w:rFonts w:eastAsiaTheme="minorHAnsi"/>
        </w:rPr>
        <w:t xml:space="preserve"> Departme</w:t>
      </w:r>
      <w:r w:rsidR="00686B65">
        <w:rPr>
          <w:rFonts w:eastAsiaTheme="minorHAnsi"/>
        </w:rPr>
        <w:t>nt of Treasury and Finance;</w:t>
      </w:r>
      <w:r w:rsidR="002330AD" w:rsidRPr="00C37E99">
        <w:rPr>
          <w:rFonts w:eastAsiaTheme="minorHAnsi"/>
        </w:rPr>
        <w:t xml:space="preserve"> Department of Economic Development, Jobs, Transport and Resources</w:t>
      </w:r>
      <w:r w:rsidR="00686B65">
        <w:rPr>
          <w:rFonts w:eastAsiaTheme="minorHAnsi"/>
        </w:rPr>
        <w:t>;</w:t>
      </w:r>
      <w:r w:rsidR="002330AD" w:rsidRPr="00C37E99">
        <w:rPr>
          <w:rFonts w:eastAsiaTheme="minorHAnsi"/>
        </w:rPr>
        <w:t xml:space="preserve"> Vic</w:t>
      </w:r>
      <w:r w:rsidR="00686B65">
        <w:rPr>
          <w:rFonts w:eastAsiaTheme="minorHAnsi"/>
        </w:rPr>
        <w:t>torian Farmers Federation;</w:t>
      </w:r>
      <w:r w:rsidR="002330AD" w:rsidRPr="00C37E99">
        <w:rPr>
          <w:rFonts w:eastAsiaTheme="minorHAnsi"/>
        </w:rPr>
        <w:t xml:space="preserve"> Red Cross</w:t>
      </w:r>
      <w:r w:rsidR="00686B65">
        <w:rPr>
          <w:rFonts w:eastAsiaTheme="minorHAnsi"/>
        </w:rPr>
        <w:t>;</w:t>
      </w:r>
      <w:r w:rsidR="002360BB">
        <w:rPr>
          <w:rFonts w:eastAsiaTheme="minorHAnsi"/>
        </w:rPr>
        <w:t xml:space="preserve"> and Victoria Police</w:t>
      </w:r>
      <w:r>
        <w:rPr>
          <w:rFonts w:eastAsiaTheme="minorHAnsi"/>
        </w:rPr>
        <w:t xml:space="preserve">. </w:t>
      </w:r>
      <w:r>
        <w:t xml:space="preserve">LGV also received </w:t>
      </w:r>
      <w:r w:rsidR="004D2D12">
        <w:t>about</w:t>
      </w:r>
      <w:r w:rsidR="008840E2">
        <w:t xml:space="preserve"> </w:t>
      </w:r>
      <w:r w:rsidR="002330AD" w:rsidRPr="00C37E99">
        <w:t>5</w:t>
      </w:r>
      <w:r w:rsidR="004C4A59">
        <w:t>,500</w:t>
      </w:r>
      <w:r w:rsidR="002330AD" w:rsidRPr="00C37E99">
        <w:t xml:space="preserve"> </w:t>
      </w:r>
      <w:r>
        <w:t xml:space="preserve">individual </w:t>
      </w:r>
      <w:r w:rsidR="002330AD" w:rsidRPr="00C37E99">
        <w:t>comments</w:t>
      </w:r>
      <w:r w:rsidR="00087837">
        <w:t>,</w:t>
      </w:r>
      <w:r w:rsidR="002330AD" w:rsidRPr="00C37E99">
        <w:t xml:space="preserve"> which </w:t>
      </w:r>
      <w:r w:rsidR="00063432">
        <w:t>we</w:t>
      </w:r>
      <w:r>
        <w:t>re</w:t>
      </w:r>
      <w:r w:rsidR="00063432">
        <w:t xml:space="preserve"> </w:t>
      </w:r>
      <w:r w:rsidR="002330AD" w:rsidRPr="00C37E99">
        <w:t>analysed as part of the qualitative analysis of the submissions</w:t>
      </w:r>
      <w:r w:rsidR="00087837">
        <w:t>.</w:t>
      </w:r>
    </w:p>
    <w:p w14:paraId="4C7410C8" w14:textId="77777777" w:rsidR="00BD584E" w:rsidRPr="00665417" w:rsidRDefault="002330AD" w:rsidP="004179F7">
      <w:pPr>
        <w:rPr>
          <w:rFonts w:eastAsiaTheme="minorHAnsi"/>
        </w:rPr>
      </w:pPr>
      <w:r w:rsidRPr="00665417">
        <w:rPr>
          <w:rFonts w:eastAsiaTheme="minorHAnsi"/>
        </w:rPr>
        <w:t xml:space="preserve">Figure </w:t>
      </w:r>
      <w:r w:rsidR="00665417" w:rsidRPr="00665417">
        <w:rPr>
          <w:rFonts w:eastAsiaTheme="minorHAnsi"/>
        </w:rPr>
        <w:t>2</w:t>
      </w:r>
      <w:r w:rsidRPr="00665417">
        <w:rPr>
          <w:rFonts w:eastAsiaTheme="minorHAnsi"/>
        </w:rPr>
        <w:t xml:space="preserve"> illustrates the overall level of support for the 154 responsibilities </w:t>
      </w:r>
      <w:r w:rsidR="00C9382C" w:rsidRPr="00665417">
        <w:rPr>
          <w:rFonts w:eastAsiaTheme="minorHAnsi"/>
        </w:rPr>
        <w:t xml:space="preserve">and actions </w:t>
      </w:r>
      <w:r w:rsidRPr="00665417">
        <w:rPr>
          <w:rFonts w:eastAsiaTheme="minorHAnsi"/>
        </w:rPr>
        <w:t xml:space="preserve">in the </w:t>
      </w:r>
      <w:r w:rsidR="00567F13" w:rsidRPr="00665417">
        <w:rPr>
          <w:rFonts w:eastAsiaTheme="minorHAnsi"/>
        </w:rPr>
        <w:t>d</w:t>
      </w:r>
      <w:r w:rsidRPr="00665417">
        <w:rPr>
          <w:rFonts w:eastAsiaTheme="minorHAnsi"/>
        </w:rPr>
        <w:t>irections paper.</w:t>
      </w:r>
      <w:r w:rsidR="00C9382C" w:rsidRPr="00665417">
        <w:rPr>
          <w:rFonts w:eastAsiaTheme="minorHAnsi"/>
        </w:rPr>
        <w:t xml:space="preserve"> As explained above, LGV analysed and rated a total of 180 responsibilities and actions.</w:t>
      </w:r>
    </w:p>
    <w:p w14:paraId="1BB49D8D" w14:textId="3705BBA3" w:rsidR="00AE346E" w:rsidRPr="00C37E99" w:rsidRDefault="00665417" w:rsidP="00AE346E">
      <w:pPr>
        <w:pStyle w:val="Tablehead"/>
        <w:rPr>
          <w:bCs/>
          <w:iCs/>
        </w:rPr>
      </w:pPr>
      <w:bookmarkStart w:id="21" w:name="_Toc500251638"/>
      <w:r w:rsidRPr="00665417">
        <w:lastRenderedPageBreak/>
        <w:t>Figure 2</w:t>
      </w:r>
      <w:r w:rsidR="00AE346E" w:rsidRPr="00665417">
        <w:t>: Level of support for the 1</w:t>
      </w:r>
      <w:r w:rsidR="00290C69">
        <w:t>80</w:t>
      </w:r>
      <w:r w:rsidR="00AE346E" w:rsidRPr="00665417">
        <w:t xml:space="preserve"> responsibilities</w:t>
      </w:r>
      <w:r w:rsidR="00643D89">
        <w:t xml:space="preserve"> and</w:t>
      </w:r>
      <w:r w:rsidR="00C9382C" w:rsidRPr="00665417">
        <w:t xml:space="preserve"> actions in the directions paper</w:t>
      </w:r>
      <w:bookmarkEnd w:id="21"/>
    </w:p>
    <w:p w14:paraId="20FCF545" w14:textId="3F7ADDCA" w:rsidR="00BD584E" w:rsidRPr="00C37E99" w:rsidRDefault="002628CF" w:rsidP="004179F7">
      <w:pPr>
        <w:rPr>
          <w:rFonts w:eastAsiaTheme="minorHAnsi"/>
          <w:lang w:eastAsia="en-AU"/>
        </w:rPr>
      </w:pPr>
      <w:r>
        <w:rPr>
          <w:rFonts w:eastAsiaTheme="minorHAnsi"/>
          <w:noProof/>
          <w:lang w:eastAsia="en-AU"/>
        </w:rPr>
        <w:drawing>
          <wp:inline distT="0" distB="0" distL="0" distR="0" wp14:anchorId="679B624D" wp14:editId="54859F68">
            <wp:extent cx="5429250" cy="805815"/>
            <wp:effectExtent l="0" t="0" r="0" b="0"/>
            <wp:docPr id="38" name="Picture 38" descr="This image shows that the overall combined support for the responsibilities and activities included in the directions paper from the submissions was 81%. 18% did not support, and 1% were neutral." title="Level of support for the 180 responsibilities and actions in the direction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verall responsibility happiness.png"/>
                    <pic:cNvPicPr/>
                  </pic:nvPicPr>
                  <pic:blipFill>
                    <a:blip r:embed="rId29">
                      <a:extLst>
                        <a:ext uri="{28A0092B-C50C-407E-A947-70E740481C1C}">
                          <a14:useLocalDpi xmlns:a14="http://schemas.microsoft.com/office/drawing/2010/main" val="0"/>
                        </a:ext>
                      </a:extLst>
                    </a:blip>
                    <a:stretch>
                      <a:fillRect/>
                    </a:stretch>
                  </pic:blipFill>
                  <pic:spPr>
                    <a:xfrm>
                      <a:off x="0" y="0"/>
                      <a:ext cx="5429250" cy="805815"/>
                    </a:xfrm>
                    <a:prstGeom prst="rect">
                      <a:avLst/>
                    </a:prstGeom>
                  </pic:spPr>
                </pic:pic>
              </a:graphicData>
            </a:graphic>
          </wp:inline>
        </w:drawing>
      </w:r>
    </w:p>
    <w:p w14:paraId="235A228C" w14:textId="77777777" w:rsidR="00BD584E" w:rsidRDefault="002330AD" w:rsidP="004179F7">
      <w:pPr>
        <w:pStyle w:val="Source"/>
        <w:rPr>
          <w:rFonts w:eastAsiaTheme="minorHAnsi"/>
          <w:lang w:eastAsia="en-AU"/>
        </w:rPr>
      </w:pPr>
      <w:r w:rsidRPr="00C37E99">
        <w:rPr>
          <w:rFonts w:eastAsiaTheme="minorHAnsi"/>
          <w:lang w:eastAsia="en-AU"/>
        </w:rPr>
        <w:t>Note: Not all submissions provided responses to all 1</w:t>
      </w:r>
      <w:r w:rsidR="00087837">
        <w:rPr>
          <w:rFonts w:eastAsiaTheme="minorHAnsi"/>
          <w:lang w:eastAsia="en-AU"/>
        </w:rPr>
        <w:t>80</w:t>
      </w:r>
      <w:r w:rsidRPr="00C37E99">
        <w:rPr>
          <w:rFonts w:eastAsiaTheme="minorHAnsi"/>
          <w:lang w:eastAsia="en-AU"/>
        </w:rPr>
        <w:t xml:space="preserve"> responsibilities</w:t>
      </w:r>
      <w:r w:rsidR="00AE346E">
        <w:rPr>
          <w:rFonts w:eastAsiaTheme="minorHAnsi"/>
          <w:lang w:eastAsia="en-AU"/>
        </w:rPr>
        <w:t xml:space="preserve"> and actions</w:t>
      </w:r>
      <w:r w:rsidRPr="00C37E99">
        <w:rPr>
          <w:rFonts w:eastAsiaTheme="minorHAnsi"/>
          <w:lang w:eastAsia="en-AU"/>
        </w:rPr>
        <w:t>.</w:t>
      </w:r>
      <w:r w:rsidR="00BD584E" w:rsidRPr="00C37E99">
        <w:rPr>
          <w:rFonts w:eastAsiaTheme="minorHAnsi"/>
          <w:lang w:eastAsia="en-AU"/>
        </w:rPr>
        <w:t xml:space="preserve"> </w:t>
      </w:r>
      <w:r w:rsidRPr="00C37E99">
        <w:rPr>
          <w:rFonts w:eastAsiaTheme="minorHAnsi"/>
          <w:lang w:eastAsia="en-AU"/>
        </w:rPr>
        <w:t xml:space="preserve">Where there was no response to a responsibility, it was registered as </w:t>
      </w:r>
      <w:r w:rsidR="00AE346E">
        <w:rPr>
          <w:rFonts w:eastAsiaTheme="minorHAnsi"/>
          <w:lang w:eastAsia="en-AU"/>
        </w:rPr>
        <w:t xml:space="preserve">'not recorded' </w:t>
      </w:r>
      <w:r w:rsidRPr="00C37E99">
        <w:rPr>
          <w:rFonts w:eastAsiaTheme="minorHAnsi"/>
          <w:lang w:eastAsia="en-AU"/>
        </w:rPr>
        <w:t>and not included in this data</w:t>
      </w:r>
      <w:r w:rsidR="004C4A59">
        <w:rPr>
          <w:rFonts w:eastAsiaTheme="minorHAnsi"/>
          <w:lang w:eastAsia="en-AU"/>
        </w:rPr>
        <w:t>set</w:t>
      </w:r>
      <w:r w:rsidRPr="00C37E99">
        <w:rPr>
          <w:rFonts w:eastAsiaTheme="minorHAnsi"/>
          <w:lang w:eastAsia="en-AU"/>
        </w:rPr>
        <w:t>.</w:t>
      </w:r>
    </w:p>
    <w:p w14:paraId="53EC1D77" w14:textId="77777777" w:rsidR="00AE346E" w:rsidRDefault="00AE346E" w:rsidP="004179F7">
      <w:pPr>
        <w:pStyle w:val="Source"/>
        <w:rPr>
          <w:rFonts w:eastAsiaTheme="minorHAnsi"/>
          <w:lang w:eastAsia="en-AU"/>
        </w:rPr>
      </w:pPr>
    </w:p>
    <w:p w14:paraId="162F6434" w14:textId="77777777" w:rsidR="0044137C" w:rsidRDefault="00124F7B">
      <w:pPr>
        <w:rPr>
          <w:rFonts w:eastAsiaTheme="minorHAnsi"/>
        </w:rPr>
      </w:pPr>
      <w:r w:rsidRPr="00124F7B">
        <w:rPr>
          <w:rFonts w:eastAsiaTheme="minorHAnsi"/>
        </w:rPr>
        <w:t xml:space="preserve">The </w:t>
      </w:r>
      <w:r w:rsidR="007827D5">
        <w:rPr>
          <w:rFonts w:eastAsiaTheme="minorHAnsi"/>
        </w:rPr>
        <w:t xml:space="preserve">overall </w:t>
      </w:r>
      <w:r w:rsidRPr="00124F7B">
        <w:rPr>
          <w:rFonts w:eastAsiaTheme="minorHAnsi"/>
        </w:rPr>
        <w:t>level of support for each</w:t>
      </w:r>
      <w:r w:rsidR="007827D5">
        <w:rPr>
          <w:rFonts w:eastAsiaTheme="minorHAnsi"/>
        </w:rPr>
        <w:t xml:space="preserve"> individual</w:t>
      </w:r>
      <w:r w:rsidRPr="00124F7B">
        <w:rPr>
          <w:rFonts w:eastAsiaTheme="minorHAnsi"/>
        </w:rPr>
        <w:t xml:space="preserve"> responsibility</w:t>
      </w:r>
      <w:r w:rsidR="00AE346E">
        <w:rPr>
          <w:rFonts w:eastAsiaTheme="minorHAnsi"/>
        </w:rPr>
        <w:t xml:space="preserve"> </w:t>
      </w:r>
      <w:r w:rsidRPr="00124F7B">
        <w:rPr>
          <w:rFonts w:eastAsiaTheme="minorHAnsi"/>
        </w:rPr>
        <w:t xml:space="preserve">and action </w:t>
      </w:r>
      <w:r w:rsidR="00AE346E">
        <w:rPr>
          <w:rFonts w:eastAsiaTheme="minorHAnsi"/>
        </w:rPr>
        <w:t xml:space="preserve">expressed in </w:t>
      </w:r>
      <w:r w:rsidRPr="00124F7B">
        <w:rPr>
          <w:rFonts w:eastAsiaTheme="minorHAnsi"/>
        </w:rPr>
        <w:t xml:space="preserve">the submissions is </w:t>
      </w:r>
      <w:r w:rsidR="00AE346E">
        <w:rPr>
          <w:rFonts w:eastAsiaTheme="minorHAnsi"/>
        </w:rPr>
        <w:t xml:space="preserve">shown </w:t>
      </w:r>
      <w:r w:rsidRPr="00124F7B">
        <w:rPr>
          <w:rFonts w:eastAsiaTheme="minorHAnsi"/>
        </w:rPr>
        <w:t>in Appendix 1 of this report.</w:t>
      </w:r>
    </w:p>
    <w:p w14:paraId="02BFB581" w14:textId="77777777" w:rsidR="00B16E5C" w:rsidRDefault="00B16E5C" w:rsidP="00B16E5C">
      <w:pPr>
        <w:pStyle w:val="Heading2"/>
        <w:rPr>
          <w:rFonts w:eastAsiaTheme="minorHAnsi"/>
        </w:rPr>
      </w:pPr>
      <w:bookmarkStart w:id="22" w:name="_Toc501015461"/>
      <w:r w:rsidRPr="00C37E99">
        <w:rPr>
          <w:rFonts w:eastAsiaTheme="minorHAnsi"/>
        </w:rPr>
        <w:t>Councils and Emergencies Reference Group</w:t>
      </w:r>
      <w:r>
        <w:rPr>
          <w:rFonts w:eastAsiaTheme="minorHAnsi"/>
        </w:rPr>
        <w:t xml:space="preserve"> </w:t>
      </w:r>
      <w:r w:rsidR="005D44E9">
        <w:rPr>
          <w:rFonts w:eastAsiaTheme="minorHAnsi"/>
        </w:rPr>
        <w:t>input</w:t>
      </w:r>
      <w:bookmarkEnd w:id="22"/>
    </w:p>
    <w:p w14:paraId="0FA2B4BD" w14:textId="75F73878" w:rsidR="00B16E5C" w:rsidRDefault="00B16E5C" w:rsidP="00B16E5C">
      <w:r>
        <w:t xml:space="preserve">LGV established </w:t>
      </w:r>
      <w:r w:rsidR="00947EC4">
        <w:t>a</w:t>
      </w:r>
      <w:r>
        <w:t xml:space="preserve"> </w:t>
      </w:r>
      <w:r w:rsidRPr="00C37E99">
        <w:t xml:space="preserve">Councils and Emergencies Reference </w:t>
      </w:r>
      <w:r>
        <w:t>G</w:t>
      </w:r>
      <w:r w:rsidRPr="00C37E99">
        <w:t>roup to</w:t>
      </w:r>
      <w:r>
        <w:t xml:space="preserve"> help clarify </w:t>
      </w:r>
      <w:r w:rsidRPr="00C37E99">
        <w:t>councils’</w:t>
      </w:r>
      <w:r>
        <w:t xml:space="preserve"> emergency management </w:t>
      </w:r>
      <w:r w:rsidRPr="00C37E99">
        <w:t>responsibilities</w:t>
      </w:r>
      <w:r>
        <w:t xml:space="preserve"> and to ensure </w:t>
      </w:r>
      <w:r w:rsidRPr="00C37E99">
        <w:t xml:space="preserve">the </w:t>
      </w:r>
      <w:r>
        <w:t xml:space="preserve">position </w:t>
      </w:r>
      <w:r w:rsidRPr="006F557F">
        <w:t>paper</w:t>
      </w:r>
      <w:r w:rsidRPr="00C37E99">
        <w:t xml:space="preserve"> </w:t>
      </w:r>
      <w:r>
        <w:t xml:space="preserve">included </w:t>
      </w:r>
      <w:r w:rsidRPr="00C37E99">
        <w:t xml:space="preserve">practical knowledge, information and advice from the </w:t>
      </w:r>
      <w:r>
        <w:t xml:space="preserve">local government and emergency management </w:t>
      </w:r>
      <w:r w:rsidRPr="00C37E99">
        <w:t>sector</w:t>
      </w:r>
      <w:r>
        <w:t>s</w:t>
      </w:r>
      <w:r w:rsidRPr="00C37E99">
        <w:t>.</w:t>
      </w:r>
    </w:p>
    <w:p w14:paraId="6FFC63D7" w14:textId="77777777" w:rsidR="003A411E" w:rsidRDefault="00B16E5C" w:rsidP="00B16E5C">
      <w:pPr>
        <w:pStyle w:val="Normalpre-dotpoint"/>
      </w:pPr>
      <w:r w:rsidRPr="00C37E99">
        <w:t xml:space="preserve">The reference group </w:t>
      </w:r>
      <w:r>
        <w:t>has</w:t>
      </w:r>
      <w:r w:rsidRPr="00C37E99">
        <w:t xml:space="preserve"> 34 members selected to ensure a diversity of</w:t>
      </w:r>
      <w:r>
        <w:t>:</w:t>
      </w:r>
    </w:p>
    <w:p w14:paraId="408F3441" w14:textId="77777777" w:rsidR="003A411E" w:rsidRDefault="00B16E5C" w:rsidP="00B16E5C">
      <w:pPr>
        <w:pStyle w:val="Dotpoint"/>
      </w:pPr>
      <w:r>
        <w:t>e</w:t>
      </w:r>
      <w:r w:rsidRPr="00C37E99">
        <w:t>xperience, authority</w:t>
      </w:r>
      <w:r>
        <w:t xml:space="preserve"> and</w:t>
      </w:r>
      <w:r w:rsidRPr="00C37E99">
        <w:t xml:space="preserve"> expertise</w:t>
      </w:r>
    </w:p>
    <w:p w14:paraId="50D472E9" w14:textId="77777777" w:rsidR="00B16E5C" w:rsidRPr="00C37E99" w:rsidRDefault="00B16E5C" w:rsidP="00B16E5C">
      <w:pPr>
        <w:pStyle w:val="Dotpoint"/>
      </w:pPr>
      <w:r>
        <w:t xml:space="preserve">representation by </w:t>
      </w:r>
      <w:r w:rsidR="00087837" w:rsidRPr="00C37E99">
        <w:t xml:space="preserve">council </w:t>
      </w:r>
      <w:r w:rsidRPr="00C37E99">
        <w:t>size and geographic location</w:t>
      </w:r>
    </w:p>
    <w:p w14:paraId="0149318F" w14:textId="77777777" w:rsidR="003A411E" w:rsidRDefault="00B16E5C" w:rsidP="00B16E5C">
      <w:pPr>
        <w:pStyle w:val="Dotpoint"/>
      </w:pPr>
      <w:r>
        <w:t>emergency management agencies</w:t>
      </w:r>
    </w:p>
    <w:p w14:paraId="6FFEF76A" w14:textId="6971F9D1" w:rsidR="00B16E5C" w:rsidRPr="00C37E99" w:rsidRDefault="00B16E5C" w:rsidP="00B16E5C">
      <w:pPr>
        <w:pStyle w:val="Dotpoint"/>
      </w:pPr>
      <w:r>
        <w:t>g</w:t>
      </w:r>
      <w:r w:rsidRPr="00C37E99">
        <w:t>ender</w:t>
      </w:r>
    </w:p>
    <w:p w14:paraId="23668DC1" w14:textId="77777777" w:rsidR="00B16E5C" w:rsidRPr="00C37E99" w:rsidRDefault="00B16E5C" w:rsidP="00B16E5C">
      <w:pPr>
        <w:pStyle w:val="Dotpointlast"/>
      </w:pPr>
      <w:r>
        <w:t xml:space="preserve">extent of current </w:t>
      </w:r>
      <w:r w:rsidRPr="00C37E99">
        <w:t>participation in the project.</w:t>
      </w:r>
    </w:p>
    <w:p w14:paraId="3058E7E0" w14:textId="77777777" w:rsidR="00B16E5C" w:rsidRPr="006F557F" w:rsidRDefault="00B16E5C" w:rsidP="00B16E5C">
      <w:pPr>
        <w:pStyle w:val="Normalpre-dotpoint"/>
        <w:rPr>
          <w:color w:val="FF0000"/>
        </w:rPr>
      </w:pPr>
      <w:r w:rsidRPr="00C37E99">
        <w:t xml:space="preserve">The </w:t>
      </w:r>
      <w:r>
        <w:t>r</w:t>
      </w:r>
      <w:r w:rsidRPr="00C37E99">
        <w:t xml:space="preserve">eference group provided LGV with advice </w:t>
      </w:r>
      <w:r>
        <w:t>about:</w:t>
      </w:r>
    </w:p>
    <w:p w14:paraId="5DC45025" w14:textId="77777777" w:rsidR="00087837" w:rsidRDefault="00B16E5C" w:rsidP="00B16E5C">
      <w:pPr>
        <w:pStyle w:val="Dotpoint"/>
      </w:pPr>
      <w:r>
        <w:t xml:space="preserve">the description of emergency management </w:t>
      </w:r>
      <w:r w:rsidRPr="00C37E99">
        <w:t xml:space="preserve">responsibilities </w:t>
      </w:r>
      <w:r>
        <w:t>and activities</w:t>
      </w:r>
      <w:r w:rsidRPr="00C37E99">
        <w:t xml:space="preserve">, particularly </w:t>
      </w:r>
      <w:r>
        <w:t xml:space="preserve">with </w:t>
      </w:r>
      <w:r w:rsidRPr="00C37E99">
        <w:t>contentious issues</w:t>
      </w:r>
    </w:p>
    <w:p w14:paraId="4F437821" w14:textId="77777777" w:rsidR="00B16E5C" w:rsidRPr="00C37E99" w:rsidRDefault="00B16E5C" w:rsidP="00B16E5C">
      <w:pPr>
        <w:pStyle w:val="Dotpoint"/>
      </w:pPr>
      <w:r>
        <w:t>t</w:t>
      </w:r>
      <w:r w:rsidRPr="00C37E99">
        <w:t>he position paper</w:t>
      </w:r>
      <w:r>
        <w:t>'s structure and key components to consider when outlining councils’ emergency management responsibilities and activities</w:t>
      </w:r>
    </w:p>
    <w:p w14:paraId="6A6457E9" w14:textId="77777777" w:rsidR="00B16E5C" w:rsidRPr="00C37E99" w:rsidRDefault="00B16E5C" w:rsidP="00B16E5C">
      <w:pPr>
        <w:pStyle w:val="Dotpointlast"/>
      </w:pPr>
      <w:r>
        <w:t>t</w:t>
      </w:r>
      <w:r w:rsidRPr="00C37E99">
        <w:t>he principles for defining</w:t>
      </w:r>
      <w:r>
        <w:t xml:space="preserve"> emergency management </w:t>
      </w:r>
      <w:r w:rsidRPr="00C37E99">
        <w:t xml:space="preserve">responsibilities </w:t>
      </w:r>
      <w:r>
        <w:t xml:space="preserve">and activities in the </w:t>
      </w:r>
      <w:r w:rsidRPr="00C37E99">
        <w:t>future.</w:t>
      </w:r>
    </w:p>
    <w:p w14:paraId="268D8241" w14:textId="77777777" w:rsidR="00B16E5C" w:rsidRDefault="00B16E5C" w:rsidP="00B16E5C">
      <w:r>
        <w:t>Table 6 shows the dates of the two r</w:t>
      </w:r>
      <w:r w:rsidRPr="00C37E99">
        <w:t xml:space="preserve">eference </w:t>
      </w:r>
      <w:r>
        <w:t>g</w:t>
      </w:r>
      <w:r w:rsidRPr="00C37E99">
        <w:t xml:space="preserve">roup </w:t>
      </w:r>
      <w:r>
        <w:t xml:space="preserve">meetings. As a result of the first reference group meeting, a subgroup met </w:t>
      </w:r>
      <w:r w:rsidRPr="00C37E99">
        <w:t xml:space="preserve">to </w:t>
      </w:r>
      <w:r>
        <w:t xml:space="preserve">further </w:t>
      </w:r>
      <w:r w:rsidRPr="00C37E99">
        <w:t>refine the content and layout</w:t>
      </w:r>
      <w:r>
        <w:t xml:space="preserve"> of the position paper, so that it could be presented to and approved by the reference group in the second meeting.</w:t>
      </w:r>
    </w:p>
    <w:p w14:paraId="0376FE81" w14:textId="77777777" w:rsidR="00B16E5C" w:rsidRDefault="00B16E5C" w:rsidP="00B16E5C">
      <w:pPr>
        <w:pStyle w:val="Tablehead"/>
      </w:pPr>
      <w:r>
        <w:t>Table 6</w:t>
      </w:r>
      <w:r w:rsidRPr="00C37E99">
        <w:t xml:space="preserve">: Reference group </w:t>
      </w:r>
      <w:r>
        <w:t>meetings</w:t>
      </w:r>
    </w:p>
    <w:tbl>
      <w:tblPr>
        <w:tblStyle w:val="TableGrid"/>
        <w:tblW w:w="0" w:type="auto"/>
        <w:tblLook w:val="04A0" w:firstRow="1" w:lastRow="0" w:firstColumn="1" w:lastColumn="0" w:noHBand="0" w:noVBand="1"/>
      </w:tblPr>
      <w:tblGrid>
        <w:gridCol w:w="4361"/>
        <w:gridCol w:w="4300"/>
      </w:tblGrid>
      <w:tr w:rsidR="00B16E5C" w:rsidRPr="00B54741" w14:paraId="7BFDAF63" w14:textId="77777777" w:rsidTr="008840E2">
        <w:tc>
          <w:tcPr>
            <w:tcW w:w="4361" w:type="dxa"/>
            <w:shd w:val="clear" w:color="auto" w:fill="D9D9D9" w:themeFill="background1" w:themeFillShade="D9"/>
          </w:tcPr>
          <w:p w14:paraId="070E571C" w14:textId="77777777" w:rsidR="00B16E5C" w:rsidRPr="00B54741" w:rsidRDefault="00B16E5C" w:rsidP="008840E2">
            <w:pPr>
              <w:pStyle w:val="Tabletext"/>
              <w:rPr>
                <w:b/>
              </w:rPr>
            </w:pPr>
            <w:r w:rsidRPr="00124F7B">
              <w:rPr>
                <w:b/>
              </w:rPr>
              <w:t>Reference group meetings</w:t>
            </w:r>
          </w:p>
        </w:tc>
        <w:tc>
          <w:tcPr>
            <w:tcW w:w="4300" w:type="dxa"/>
            <w:shd w:val="clear" w:color="auto" w:fill="D9D9D9" w:themeFill="background1" w:themeFillShade="D9"/>
          </w:tcPr>
          <w:p w14:paraId="4C308225" w14:textId="77777777" w:rsidR="00B16E5C" w:rsidRPr="00B54741" w:rsidRDefault="00B16E5C" w:rsidP="008840E2">
            <w:pPr>
              <w:pStyle w:val="Tabletext"/>
              <w:rPr>
                <w:b/>
              </w:rPr>
            </w:pPr>
            <w:r w:rsidRPr="00124F7B">
              <w:rPr>
                <w:b/>
              </w:rPr>
              <w:t>Date</w:t>
            </w:r>
          </w:p>
        </w:tc>
      </w:tr>
      <w:tr w:rsidR="00B16E5C" w14:paraId="5403D379" w14:textId="77777777" w:rsidTr="008840E2">
        <w:tc>
          <w:tcPr>
            <w:tcW w:w="4361" w:type="dxa"/>
          </w:tcPr>
          <w:p w14:paraId="4E3E6306" w14:textId="77777777" w:rsidR="00B16E5C" w:rsidRPr="00D96BD5" w:rsidRDefault="00B16E5C" w:rsidP="008840E2">
            <w:pPr>
              <w:pStyle w:val="Tabletext"/>
              <w:rPr>
                <w:rFonts w:cstheme="minorHAnsi"/>
              </w:rPr>
            </w:pPr>
            <w:r>
              <w:t>First meeting</w:t>
            </w:r>
          </w:p>
        </w:tc>
        <w:tc>
          <w:tcPr>
            <w:tcW w:w="4300" w:type="dxa"/>
          </w:tcPr>
          <w:p w14:paraId="4A69B2F9" w14:textId="77777777" w:rsidR="00B16E5C" w:rsidRPr="00B54741" w:rsidRDefault="00B16E5C" w:rsidP="00304FD4">
            <w:pPr>
              <w:pStyle w:val="Tabletext"/>
              <w:rPr>
                <w:rFonts w:cstheme="minorHAnsi"/>
                <w:color w:val="000000"/>
              </w:rPr>
            </w:pPr>
            <w:r w:rsidRPr="00C37E99">
              <w:rPr>
                <w:rFonts w:cstheme="minorHAnsi"/>
                <w:color w:val="000000"/>
                <w:lang w:eastAsia="en-AU"/>
              </w:rPr>
              <w:t>10</w:t>
            </w:r>
            <w:r w:rsidR="003A411E">
              <w:rPr>
                <w:rFonts w:cstheme="minorHAnsi"/>
                <w:color w:val="000000"/>
                <w:lang w:eastAsia="en-AU"/>
              </w:rPr>
              <w:t xml:space="preserve"> </w:t>
            </w:r>
            <w:r w:rsidRPr="00C37E99">
              <w:rPr>
                <w:rFonts w:cstheme="minorHAnsi"/>
                <w:color w:val="000000"/>
                <w:lang w:eastAsia="en-AU"/>
              </w:rPr>
              <w:t>July 2017</w:t>
            </w:r>
          </w:p>
        </w:tc>
      </w:tr>
      <w:tr w:rsidR="00304FD4" w14:paraId="5E784EDA" w14:textId="77777777" w:rsidTr="008840E2">
        <w:tc>
          <w:tcPr>
            <w:tcW w:w="4361" w:type="dxa"/>
          </w:tcPr>
          <w:p w14:paraId="31D49AB4" w14:textId="77777777" w:rsidR="00304FD4" w:rsidRDefault="0035235E" w:rsidP="008840E2">
            <w:pPr>
              <w:pStyle w:val="Tabletext"/>
            </w:pPr>
            <w:r>
              <w:t>Subgroup meeting</w:t>
            </w:r>
          </w:p>
        </w:tc>
        <w:tc>
          <w:tcPr>
            <w:tcW w:w="4300" w:type="dxa"/>
          </w:tcPr>
          <w:p w14:paraId="443FCBC0" w14:textId="77777777" w:rsidR="00304FD4" w:rsidRPr="00C37E99" w:rsidRDefault="00552C2B" w:rsidP="00304FD4">
            <w:pPr>
              <w:pStyle w:val="Tabletext"/>
              <w:rPr>
                <w:rFonts w:cstheme="minorHAnsi"/>
                <w:color w:val="000000"/>
                <w:lang w:eastAsia="en-AU"/>
              </w:rPr>
            </w:pPr>
            <w:r>
              <w:rPr>
                <w:rFonts w:cstheme="minorHAnsi"/>
                <w:color w:val="000000"/>
                <w:lang w:eastAsia="en-AU"/>
              </w:rPr>
              <w:t>21 July 2017</w:t>
            </w:r>
          </w:p>
        </w:tc>
      </w:tr>
      <w:tr w:rsidR="00B16E5C" w14:paraId="0E4841F9" w14:textId="77777777" w:rsidTr="008840E2">
        <w:tc>
          <w:tcPr>
            <w:tcW w:w="4361" w:type="dxa"/>
          </w:tcPr>
          <w:p w14:paraId="4875F3B0" w14:textId="77777777" w:rsidR="00B16E5C" w:rsidRDefault="00B16E5C" w:rsidP="008840E2">
            <w:pPr>
              <w:pStyle w:val="Tabletext"/>
            </w:pPr>
            <w:r>
              <w:t>Second meeting</w:t>
            </w:r>
          </w:p>
        </w:tc>
        <w:tc>
          <w:tcPr>
            <w:tcW w:w="4300" w:type="dxa"/>
          </w:tcPr>
          <w:p w14:paraId="70126F64" w14:textId="77777777" w:rsidR="00B16E5C" w:rsidRPr="00C37E99" w:rsidRDefault="00B16E5C" w:rsidP="008840E2">
            <w:pPr>
              <w:pStyle w:val="Tabletext"/>
              <w:rPr>
                <w:rFonts w:cstheme="minorHAnsi"/>
                <w:color w:val="000000"/>
                <w:lang w:eastAsia="en-AU"/>
              </w:rPr>
            </w:pPr>
            <w:r>
              <w:rPr>
                <w:rFonts w:cstheme="minorHAnsi"/>
                <w:color w:val="000000"/>
                <w:lang w:eastAsia="en-AU"/>
              </w:rPr>
              <w:t>25 July 2017</w:t>
            </w:r>
          </w:p>
        </w:tc>
      </w:tr>
    </w:tbl>
    <w:p w14:paraId="05179DA4" w14:textId="77777777" w:rsidR="00B16E5C" w:rsidRPr="00C37E99" w:rsidRDefault="00B16E5C" w:rsidP="00B16E5C">
      <w:pPr>
        <w:autoSpaceDE w:val="0"/>
        <w:autoSpaceDN w:val="0"/>
        <w:adjustRightInd w:val="0"/>
        <w:spacing w:before="120" w:after="120"/>
        <w:contextualSpacing/>
        <w:jc w:val="both"/>
        <w:rPr>
          <w:rFonts w:ascii="Arial" w:hAnsi="Arial"/>
          <w:color w:val="000000"/>
        </w:rPr>
      </w:pPr>
    </w:p>
    <w:p w14:paraId="7607482F" w14:textId="4742EEAB" w:rsidR="003056AE" w:rsidRPr="003056AE" w:rsidRDefault="007B1D9D" w:rsidP="003056AE">
      <w:pPr>
        <w:rPr>
          <w:rFonts w:eastAsiaTheme="minorHAnsi"/>
          <w:lang w:eastAsia="en-AU"/>
        </w:rPr>
      </w:pPr>
      <w:r>
        <w:rPr>
          <w:rFonts w:eastAsiaTheme="minorHAnsi"/>
          <w:lang w:eastAsia="en-AU"/>
        </w:rPr>
        <w:lastRenderedPageBreak/>
        <w:t xml:space="preserve">The </w:t>
      </w:r>
      <w:r w:rsidR="00087837">
        <w:rPr>
          <w:rFonts w:eastAsiaTheme="minorHAnsi"/>
          <w:lang w:eastAsia="en-AU"/>
        </w:rPr>
        <w:t xml:space="preserve">first </w:t>
      </w:r>
      <w:r>
        <w:rPr>
          <w:rFonts w:eastAsiaTheme="minorHAnsi"/>
          <w:lang w:eastAsia="en-AU"/>
        </w:rPr>
        <w:t>reference g</w:t>
      </w:r>
      <w:r w:rsidR="003056AE" w:rsidRPr="003056AE">
        <w:rPr>
          <w:rFonts w:eastAsiaTheme="minorHAnsi"/>
          <w:lang w:eastAsia="en-AU"/>
        </w:rPr>
        <w:t xml:space="preserve">roup </w:t>
      </w:r>
      <w:r w:rsidR="00DD6F68">
        <w:rPr>
          <w:rFonts w:eastAsiaTheme="minorHAnsi"/>
          <w:lang w:eastAsia="en-AU"/>
        </w:rPr>
        <w:t>meeting was conducted over</w:t>
      </w:r>
      <w:r w:rsidR="00087837">
        <w:rPr>
          <w:rFonts w:eastAsiaTheme="minorHAnsi"/>
          <w:lang w:eastAsia="en-AU"/>
        </w:rPr>
        <w:t xml:space="preserve"> </w:t>
      </w:r>
      <w:r w:rsidR="003056AE" w:rsidRPr="003056AE">
        <w:rPr>
          <w:rFonts w:eastAsiaTheme="minorHAnsi"/>
          <w:lang w:eastAsia="en-AU"/>
        </w:rPr>
        <w:t>two days</w:t>
      </w:r>
      <w:r w:rsidR="00087837">
        <w:rPr>
          <w:rFonts w:eastAsiaTheme="minorHAnsi"/>
          <w:lang w:eastAsia="en-AU"/>
        </w:rPr>
        <w:t xml:space="preserve">. It </w:t>
      </w:r>
      <w:r w:rsidR="003056AE" w:rsidRPr="003056AE">
        <w:rPr>
          <w:rFonts w:eastAsiaTheme="minorHAnsi"/>
          <w:lang w:eastAsia="en-AU"/>
        </w:rPr>
        <w:t>consi</w:t>
      </w:r>
      <w:r>
        <w:rPr>
          <w:rFonts w:eastAsiaTheme="minorHAnsi"/>
          <w:lang w:eastAsia="en-AU"/>
        </w:rPr>
        <w:t>der</w:t>
      </w:r>
      <w:r w:rsidR="00087837">
        <w:rPr>
          <w:rFonts w:eastAsiaTheme="minorHAnsi"/>
          <w:lang w:eastAsia="en-AU"/>
        </w:rPr>
        <w:t>ed</w:t>
      </w:r>
      <w:r>
        <w:rPr>
          <w:rFonts w:eastAsiaTheme="minorHAnsi"/>
          <w:lang w:eastAsia="en-AU"/>
        </w:rPr>
        <w:t xml:space="preserve"> feedback </w:t>
      </w:r>
      <w:r w:rsidR="00974E87">
        <w:rPr>
          <w:rFonts w:eastAsiaTheme="minorHAnsi"/>
          <w:lang w:eastAsia="en-AU"/>
        </w:rPr>
        <w:t xml:space="preserve">about </w:t>
      </w:r>
      <w:r>
        <w:rPr>
          <w:rFonts w:eastAsiaTheme="minorHAnsi"/>
          <w:lang w:eastAsia="en-AU"/>
        </w:rPr>
        <w:t>the style and structure of the d</w:t>
      </w:r>
      <w:r w:rsidR="003056AE" w:rsidRPr="003056AE">
        <w:rPr>
          <w:rFonts w:eastAsiaTheme="minorHAnsi"/>
          <w:lang w:eastAsia="en-AU"/>
        </w:rPr>
        <w:t xml:space="preserve">irections </w:t>
      </w:r>
      <w:r w:rsidR="00974E87">
        <w:rPr>
          <w:rFonts w:eastAsiaTheme="minorHAnsi"/>
          <w:lang w:eastAsia="en-AU"/>
        </w:rPr>
        <w:t>p</w:t>
      </w:r>
      <w:r w:rsidR="003056AE" w:rsidRPr="003056AE">
        <w:rPr>
          <w:rFonts w:eastAsiaTheme="minorHAnsi"/>
          <w:lang w:eastAsia="en-AU"/>
        </w:rPr>
        <w:t xml:space="preserve">aper, the top 50 contentious responsibilities </w:t>
      </w:r>
      <w:r w:rsidR="00974E87">
        <w:rPr>
          <w:rFonts w:eastAsiaTheme="minorHAnsi"/>
          <w:lang w:eastAsia="en-AU"/>
        </w:rPr>
        <w:t xml:space="preserve">identified by respondents, </w:t>
      </w:r>
      <w:r w:rsidR="003056AE" w:rsidRPr="003056AE">
        <w:rPr>
          <w:rFonts w:eastAsiaTheme="minorHAnsi"/>
          <w:lang w:eastAsia="en-AU"/>
        </w:rPr>
        <w:t xml:space="preserve">the </w:t>
      </w:r>
      <w:r w:rsidR="00974E87">
        <w:rPr>
          <w:rFonts w:eastAsiaTheme="minorHAnsi"/>
          <w:lang w:eastAsia="en-AU"/>
        </w:rPr>
        <w:t>p</w:t>
      </w:r>
      <w:r w:rsidR="00974E87" w:rsidRPr="00A01A49">
        <w:rPr>
          <w:rFonts w:eastAsiaTheme="minorHAnsi"/>
          <w:lang w:eastAsia="en-AU"/>
        </w:rPr>
        <w:t>rinciples to guide councils’ future emergency management role</w:t>
      </w:r>
      <w:r w:rsidR="004D2D12">
        <w:rPr>
          <w:rFonts w:eastAsiaTheme="minorHAnsi"/>
          <w:lang w:eastAsia="en-AU"/>
        </w:rPr>
        <w:t xml:space="preserve"> and</w:t>
      </w:r>
      <w:r w:rsidR="00974E87">
        <w:rPr>
          <w:rFonts w:eastAsiaTheme="minorHAnsi"/>
          <w:lang w:eastAsia="en-AU"/>
        </w:rPr>
        <w:t xml:space="preserve"> </w:t>
      </w:r>
      <w:r w:rsidR="003056AE" w:rsidRPr="003056AE">
        <w:rPr>
          <w:rFonts w:eastAsiaTheme="minorHAnsi"/>
          <w:lang w:eastAsia="en-AU"/>
        </w:rPr>
        <w:t>implementation challenges and opportunities.</w:t>
      </w:r>
    </w:p>
    <w:p w14:paraId="10692857" w14:textId="77777777" w:rsidR="003056AE" w:rsidRPr="003056AE" w:rsidRDefault="003C257A" w:rsidP="003056AE">
      <w:pPr>
        <w:rPr>
          <w:rFonts w:eastAsiaTheme="minorHAnsi"/>
          <w:lang w:eastAsia="en-AU"/>
        </w:rPr>
      </w:pPr>
      <w:r>
        <w:rPr>
          <w:rFonts w:eastAsiaTheme="minorHAnsi"/>
          <w:lang w:eastAsia="en-AU"/>
        </w:rPr>
        <w:t xml:space="preserve">After </w:t>
      </w:r>
      <w:r w:rsidR="003056AE" w:rsidRPr="003056AE">
        <w:rPr>
          <w:rFonts w:eastAsiaTheme="minorHAnsi"/>
          <w:lang w:eastAsia="en-AU"/>
        </w:rPr>
        <w:t>establish</w:t>
      </w:r>
      <w:r>
        <w:rPr>
          <w:rFonts w:eastAsiaTheme="minorHAnsi"/>
          <w:lang w:eastAsia="en-AU"/>
        </w:rPr>
        <w:t>ing</w:t>
      </w:r>
      <w:r w:rsidR="003056AE" w:rsidRPr="003056AE">
        <w:rPr>
          <w:rFonts w:eastAsiaTheme="minorHAnsi"/>
          <w:lang w:eastAsia="en-AU"/>
        </w:rPr>
        <w:t xml:space="preserve"> the </w:t>
      </w:r>
      <w:r w:rsidR="00974E87">
        <w:rPr>
          <w:rFonts w:eastAsiaTheme="minorHAnsi"/>
          <w:lang w:eastAsia="en-AU"/>
        </w:rPr>
        <w:t>r</w:t>
      </w:r>
      <w:r w:rsidR="003056AE" w:rsidRPr="003056AE">
        <w:rPr>
          <w:rFonts w:eastAsiaTheme="minorHAnsi"/>
          <w:lang w:eastAsia="en-AU"/>
        </w:rPr>
        <w:t xml:space="preserve">eference </w:t>
      </w:r>
      <w:r w:rsidR="00974E87">
        <w:rPr>
          <w:rFonts w:eastAsiaTheme="minorHAnsi"/>
          <w:lang w:eastAsia="en-AU"/>
        </w:rPr>
        <w:t>g</w:t>
      </w:r>
      <w:r w:rsidR="003056AE" w:rsidRPr="003056AE">
        <w:rPr>
          <w:rFonts w:eastAsiaTheme="minorHAnsi"/>
          <w:lang w:eastAsia="en-AU"/>
        </w:rPr>
        <w:t>roup’s role</w:t>
      </w:r>
      <w:r>
        <w:rPr>
          <w:rFonts w:eastAsiaTheme="minorHAnsi"/>
          <w:lang w:eastAsia="en-AU"/>
        </w:rPr>
        <w:t xml:space="preserve"> and </w:t>
      </w:r>
      <w:r w:rsidR="003056AE" w:rsidRPr="003056AE">
        <w:rPr>
          <w:rFonts w:eastAsiaTheme="minorHAnsi"/>
          <w:lang w:eastAsia="en-AU"/>
        </w:rPr>
        <w:t>decision-making rules</w:t>
      </w:r>
      <w:r>
        <w:rPr>
          <w:rFonts w:eastAsiaTheme="minorHAnsi"/>
          <w:lang w:eastAsia="en-AU"/>
        </w:rPr>
        <w:t xml:space="preserve">, it </w:t>
      </w:r>
      <w:r w:rsidR="003056AE" w:rsidRPr="003056AE">
        <w:rPr>
          <w:rFonts w:eastAsiaTheme="minorHAnsi"/>
          <w:lang w:eastAsia="en-AU"/>
        </w:rPr>
        <w:t>explor</w:t>
      </w:r>
      <w:r w:rsidR="00974E87">
        <w:rPr>
          <w:rFonts w:eastAsiaTheme="minorHAnsi"/>
          <w:lang w:eastAsia="en-AU"/>
        </w:rPr>
        <w:t>ed</w:t>
      </w:r>
      <w:r w:rsidR="003056AE" w:rsidRPr="003056AE">
        <w:rPr>
          <w:rFonts w:eastAsiaTheme="minorHAnsi"/>
          <w:lang w:eastAsia="en-AU"/>
        </w:rPr>
        <w:t xml:space="preserve"> three submissions that specifically spoke to the style and structure of the document.</w:t>
      </w:r>
      <w:r w:rsidR="008840E2">
        <w:rPr>
          <w:rFonts w:eastAsiaTheme="minorHAnsi"/>
          <w:lang w:eastAsia="en-AU"/>
        </w:rPr>
        <w:t xml:space="preserve"> </w:t>
      </w:r>
      <w:r w:rsidR="003056AE" w:rsidRPr="003056AE">
        <w:rPr>
          <w:rFonts w:eastAsiaTheme="minorHAnsi"/>
          <w:lang w:eastAsia="en-AU"/>
        </w:rPr>
        <w:t xml:space="preserve">There were </w:t>
      </w:r>
      <w:r w:rsidR="00974E87">
        <w:rPr>
          <w:rFonts w:eastAsiaTheme="minorHAnsi"/>
          <w:lang w:eastAsia="en-AU"/>
        </w:rPr>
        <w:t xml:space="preserve">three </w:t>
      </w:r>
      <w:r w:rsidR="003056AE" w:rsidRPr="003056AE">
        <w:rPr>
          <w:rFonts w:eastAsiaTheme="minorHAnsi"/>
          <w:lang w:eastAsia="en-AU"/>
        </w:rPr>
        <w:t>presentations</w:t>
      </w:r>
      <w:r w:rsidR="00974E87">
        <w:rPr>
          <w:rFonts w:eastAsiaTheme="minorHAnsi"/>
          <w:lang w:eastAsia="en-AU"/>
        </w:rPr>
        <w:t>,</w:t>
      </w:r>
      <w:r w:rsidR="003056AE" w:rsidRPr="003056AE">
        <w:rPr>
          <w:rFonts w:eastAsiaTheme="minorHAnsi"/>
          <w:lang w:eastAsia="en-AU"/>
        </w:rPr>
        <w:t xml:space="preserve"> followed by</w:t>
      </w:r>
      <w:r w:rsidR="006E128E">
        <w:rPr>
          <w:rFonts w:eastAsiaTheme="minorHAnsi"/>
          <w:lang w:eastAsia="en-AU"/>
        </w:rPr>
        <w:t xml:space="preserve"> an</w:t>
      </w:r>
      <w:r w:rsidR="003056AE" w:rsidRPr="003056AE">
        <w:rPr>
          <w:rFonts w:eastAsiaTheme="minorHAnsi"/>
          <w:lang w:eastAsia="en-AU"/>
        </w:rPr>
        <w:t xml:space="preserve"> exploration of the strengths and weaknesses of each.</w:t>
      </w:r>
      <w:r w:rsidR="008840E2">
        <w:rPr>
          <w:rFonts w:eastAsiaTheme="minorHAnsi"/>
          <w:lang w:eastAsia="en-AU"/>
        </w:rPr>
        <w:t xml:space="preserve"> </w:t>
      </w:r>
      <w:r w:rsidR="003056AE" w:rsidRPr="003056AE">
        <w:rPr>
          <w:rFonts w:eastAsiaTheme="minorHAnsi"/>
          <w:lang w:eastAsia="en-AU"/>
        </w:rPr>
        <w:t>Finally</w:t>
      </w:r>
      <w:r w:rsidR="00D33D03">
        <w:rPr>
          <w:rFonts w:eastAsiaTheme="minorHAnsi"/>
          <w:lang w:eastAsia="en-AU"/>
        </w:rPr>
        <w:t>,</w:t>
      </w:r>
      <w:r w:rsidR="007B1D9D">
        <w:rPr>
          <w:rFonts w:eastAsiaTheme="minorHAnsi"/>
          <w:lang w:eastAsia="en-AU"/>
        </w:rPr>
        <w:t xml:space="preserve"> participants</w:t>
      </w:r>
      <w:r w:rsidR="006E128E">
        <w:rPr>
          <w:rFonts w:eastAsiaTheme="minorHAnsi"/>
          <w:lang w:eastAsia="en-AU"/>
        </w:rPr>
        <w:t>’</w:t>
      </w:r>
      <w:r w:rsidR="003056AE" w:rsidRPr="003056AE">
        <w:rPr>
          <w:rFonts w:eastAsiaTheme="minorHAnsi"/>
          <w:lang w:eastAsia="en-AU"/>
        </w:rPr>
        <w:t xml:space="preserve"> preference for each model was</w:t>
      </w:r>
      <w:r w:rsidR="00974E87">
        <w:rPr>
          <w:rFonts w:eastAsiaTheme="minorHAnsi"/>
          <w:lang w:eastAsia="en-AU"/>
        </w:rPr>
        <w:t xml:space="preserve"> discussed </w:t>
      </w:r>
      <w:r w:rsidR="003056AE" w:rsidRPr="003056AE">
        <w:rPr>
          <w:rFonts w:eastAsiaTheme="minorHAnsi"/>
          <w:lang w:eastAsia="en-AU"/>
        </w:rPr>
        <w:t>and two combined models</w:t>
      </w:r>
      <w:r w:rsidR="006E128E">
        <w:rPr>
          <w:rFonts w:eastAsiaTheme="minorHAnsi"/>
          <w:lang w:eastAsia="en-AU"/>
        </w:rPr>
        <w:t xml:space="preserve"> </w:t>
      </w:r>
      <w:r w:rsidR="003056AE" w:rsidRPr="003056AE">
        <w:rPr>
          <w:rFonts w:eastAsiaTheme="minorHAnsi"/>
          <w:lang w:eastAsia="en-AU"/>
        </w:rPr>
        <w:t>developed.</w:t>
      </w:r>
      <w:r w:rsidR="008840E2">
        <w:rPr>
          <w:rFonts w:eastAsiaTheme="minorHAnsi"/>
          <w:lang w:eastAsia="en-AU"/>
        </w:rPr>
        <w:t xml:space="preserve"> </w:t>
      </w:r>
      <w:r w:rsidR="00974E87">
        <w:rPr>
          <w:rFonts w:eastAsiaTheme="minorHAnsi"/>
          <w:lang w:eastAsia="en-AU"/>
        </w:rPr>
        <w:t xml:space="preserve">A small working group then </w:t>
      </w:r>
      <w:r w:rsidR="003056AE" w:rsidRPr="003056AE">
        <w:rPr>
          <w:rFonts w:eastAsiaTheme="minorHAnsi"/>
          <w:lang w:eastAsia="en-AU"/>
        </w:rPr>
        <w:t xml:space="preserve">refined </w:t>
      </w:r>
      <w:r w:rsidR="00974E87">
        <w:rPr>
          <w:rFonts w:eastAsiaTheme="minorHAnsi"/>
          <w:lang w:eastAsia="en-AU"/>
        </w:rPr>
        <w:t xml:space="preserve">these models </w:t>
      </w:r>
      <w:r w:rsidR="003056AE" w:rsidRPr="003056AE">
        <w:rPr>
          <w:rFonts w:eastAsiaTheme="minorHAnsi"/>
          <w:lang w:eastAsia="en-AU"/>
        </w:rPr>
        <w:t xml:space="preserve">into one that was presented back to the </w:t>
      </w:r>
      <w:r w:rsidR="00974E87">
        <w:rPr>
          <w:rFonts w:eastAsiaTheme="minorHAnsi"/>
          <w:lang w:eastAsia="en-AU"/>
        </w:rPr>
        <w:t>r</w:t>
      </w:r>
      <w:r w:rsidR="003056AE" w:rsidRPr="003056AE">
        <w:rPr>
          <w:rFonts w:eastAsiaTheme="minorHAnsi"/>
          <w:lang w:eastAsia="en-AU"/>
        </w:rPr>
        <w:t xml:space="preserve">eference </w:t>
      </w:r>
      <w:r w:rsidR="00974E87">
        <w:rPr>
          <w:rFonts w:eastAsiaTheme="minorHAnsi"/>
          <w:lang w:eastAsia="en-AU"/>
        </w:rPr>
        <w:t>g</w:t>
      </w:r>
      <w:r w:rsidR="003056AE" w:rsidRPr="003056AE">
        <w:rPr>
          <w:rFonts w:eastAsiaTheme="minorHAnsi"/>
          <w:lang w:eastAsia="en-AU"/>
        </w:rPr>
        <w:t>roup and confirmed as the p</w:t>
      </w:r>
      <w:r w:rsidR="00A01A49">
        <w:rPr>
          <w:rFonts w:eastAsiaTheme="minorHAnsi"/>
          <w:lang w:eastAsia="en-AU"/>
        </w:rPr>
        <w:t>referred structure of the position paper.</w:t>
      </w:r>
    </w:p>
    <w:p w14:paraId="2D3D4F6C" w14:textId="77777777" w:rsidR="003A411E" w:rsidRDefault="00187569" w:rsidP="0048786D">
      <w:pPr>
        <w:pStyle w:val="Normalpre-dotpoint"/>
        <w:rPr>
          <w:rFonts w:eastAsiaTheme="minorHAnsi"/>
          <w:lang w:eastAsia="en-AU"/>
        </w:rPr>
      </w:pPr>
      <w:r>
        <w:rPr>
          <w:rFonts w:eastAsiaTheme="minorHAnsi"/>
          <w:lang w:eastAsia="en-AU"/>
        </w:rPr>
        <w:t xml:space="preserve">The </w:t>
      </w:r>
      <w:r w:rsidR="003C257A">
        <w:rPr>
          <w:rFonts w:eastAsiaTheme="minorHAnsi"/>
          <w:lang w:eastAsia="en-AU"/>
        </w:rPr>
        <w:t>reference group</w:t>
      </w:r>
      <w:r w:rsidR="003056AE" w:rsidRPr="003056AE">
        <w:rPr>
          <w:rFonts w:eastAsiaTheme="minorHAnsi"/>
          <w:lang w:eastAsia="en-AU"/>
        </w:rPr>
        <w:t xml:space="preserve"> also review</w:t>
      </w:r>
      <w:r w:rsidR="003C257A">
        <w:rPr>
          <w:rFonts w:eastAsiaTheme="minorHAnsi"/>
          <w:lang w:eastAsia="en-AU"/>
        </w:rPr>
        <w:t>ed</w:t>
      </w:r>
      <w:r w:rsidR="003056AE" w:rsidRPr="003056AE">
        <w:rPr>
          <w:rFonts w:eastAsiaTheme="minorHAnsi"/>
          <w:lang w:eastAsia="en-AU"/>
        </w:rPr>
        <w:t xml:space="preserve"> the 50 </w:t>
      </w:r>
      <w:r w:rsidR="003C257A">
        <w:rPr>
          <w:rFonts w:eastAsiaTheme="minorHAnsi"/>
          <w:lang w:eastAsia="en-AU"/>
        </w:rPr>
        <w:t xml:space="preserve">most </w:t>
      </w:r>
      <w:r w:rsidR="003056AE" w:rsidRPr="003056AE">
        <w:rPr>
          <w:rFonts w:eastAsiaTheme="minorHAnsi"/>
          <w:lang w:eastAsia="en-AU"/>
        </w:rPr>
        <w:t xml:space="preserve">contentious responsibilities </w:t>
      </w:r>
      <w:r w:rsidR="003C257A">
        <w:rPr>
          <w:rFonts w:eastAsiaTheme="minorHAnsi"/>
          <w:lang w:eastAsia="en-AU"/>
        </w:rPr>
        <w:t>— those ranked 'd</w:t>
      </w:r>
      <w:r w:rsidR="003C257A" w:rsidRPr="00C37E99">
        <w:rPr>
          <w:rFonts w:eastAsiaTheme="minorHAnsi"/>
        </w:rPr>
        <w:t xml:space="preserve">o not </w:t>
      </w:r>
      <w:r w:rsidR="003C257A">
        <w:rPr>
          <w:rFonts w:eastAsiaTheme="minorHAnsi"/>
        </w:rPr>
        <w:t>s</w:t>
      </w:r>
      <w:r w:rsidR="003C257A" w:rsidRPr="00C37E99">
        <w:rPr>
          <w:rFonts w:eastAsiaTheme="minorHAnsi"/>
        </w:rPr>
        <w:t>upport</w:t>
      </w:r>
      <w:r w:rsidR="003C257A">
        <w:rPr>
          <w:rFonts w:eastAsiaTheme="minorHAnsi"/>
        </w:rPr>
        <w:t xml:space="preserve">' by more than </w:t>
      </w:r>
      <w:r w:rsidR="003056AE" w:rsidRPr="003056AE">
        <w:rPr>
          <w:rFonts w:eastAsiaTheme="minorHAnsi"/>
          <w:lang w:eastAsia="en-AU"/>
        </w:rPr>
        <w:t xml:space="preserve">20% </w:t>
      </w:r>
      <w:r w:rsidR="003C257A">
        <w:rPr>
          <w:rFonts w:eastAsiaTheme="minorHAnsi"/>
          <w:lang w:eastAsia="en-AU"/>
        </w:rPr>
        <w:t>of participants</w:t>
      </w:r>
      <w:r w:rsidR="00A01A49">
        <w:rPr>
          <w:rFonts w:eastAsiaTheme="minorHAnsi"/>
          <w:lang w:eastAsia="en-AU"/>
        </w:rPr>
        <w:t xml:space="preserve">. </w:t>
      </w:r>
      <w:r w:rsidR="003C257A">
        <w:rPr>
          <w:rFonts w:eastAsiaTheme="minorHAnsi"/>
          <w:lang w:eastAsia="en-AU"/>
        </w:rPr>
        <w:t xml:space="preserve">The reference group broke into smaller groups to consider if </w:t>
      </w:r>
      <w:r w:rsidR="003056AE" w:rsidRPr="003056AE">
        <w:rPr>
          <w:rFonts w:eastAsiaTheme="minorHAnsi"/>
          <w:lang w:eastAsia="en-AU"/>
        </w:rPr>
        <w:t>each responsibility should be:</w:t>
      </w:r>
    </w:p>
    <w:p w14:paraId="241CB675" w14:textId="77777777" w:rsidR="003A411E" w:rsidRDefault="003056AE" w:rsidP="0048786D">
      <w:pPr>
        <w:pStyle w:val="Dotpoint"/>
        <w:rPr>
          <w:rFonts w:eastAsiaTheme="minorHAnsi"/>
          <w:lang w:eastAsia="en-AU"/>
        </w:rPr>
      </w:pPr>
      <w:r w:rsidRPr="003056AE">
        <w:rPr>
          <w:rFonts w:eastAsiaTheme="minorHAnsi"/>
          <w:lang w:eastAsia="en-AU"/>
        </w:rPr>
        <w:t>removed from the list of responsibilities</w:t>
      </w:r>
    </w:p>
    <w:p w14:paraId="7C906045" w14:textId="77777777" w:rsidR="003A411E" w:rsidRDefault="003C257A" w:rsidP="0048786D">
      <w:pPr>
        <w:pStyle w:val="Dotpoint"/>
        <w:rPr>
          <w:rFonts w:eastAsiaTheme="minorHAnsi"/>
          <w:lang w:eastAsia="en-AU"/>
        </w:rPr>
      </w:pPr>
      <w:r>
        <w:rPr>
          <w:rFonts w:eastAsiaTheme="minorHAnsi"/>
          <w:lang w:eastAsia="en-AU"/>
        </w:rPr>
        <w:t xml:space="preserve">retained as </w:t>
      </w:r>
      <w:r w:rsidR="003056AE" w:rsidRPr="003056AE">
        <w:rPr>
          <w:rFonts w:eastAsiaTheme="minorHAnsi"/>
          <w:lang w:eastAsia="en-AU"/>
        </w:rPr>
        <w:t>written</w:t>
      </w:r>
    </w:p>
    <w:p w14:paraId="49CA38FE" w14:textId="77777777" w:rsidR="0048786D" w:rsidRDefault="003C257A" w:rsidP="0048786D">
      <w:pPr>
        <w:pStyle w:val="Dotpoint"/>
        <w:rPr>
          <w:rFonts w:eastAsiaTheme="minorHAnsi"/>
          <w:lang w:eastAsia="en-AU"/>
        </w:rPr>
      </w:pPr>
      <w:r>
        <w:rPr>
          <w:rFonts w:eastAsiaTheme="minorHAnsi"/>
          <w:lang w:eastAsia="en-AU"/>
        </w:rPr>
        <w:t>reworded to be clearer</w:t>
      </w:r>
    </w:p>
    <w:p w14:paraId="6DF940E9" w14:textId="74E449DF" w:rsidR="003A411E" w:rsidRDefault="003C257A" w:rsidP="0048786D">
      <w:pPr>
        <w:pStyle w:val="Dotpointlast"/>
        <w:rPr>
          <w:rFonts w:eastAsiaTheme="minorHAnsi"/>
          <w:lang w:eastAsia="en-AU"/>
        </w:rPr>
      </w:pPr>
      <w:r>
        <w:rPr>
          <w:rFonts w:eastAsiaTheme="minorHAnsi"/>
          <w:lang w:eastAsia="en-AU"/>
        </w:rPr>
        <w:t>included as b</w:t>
      </w:r>
      <w:r w:rsidR="003056AE" w:rsidRPr="003056AE">
        <w:rPr>
          <w:rFonts w:eastAsiaTheme="minorHAnsi"/>
          <w:lang w:eastAsia="en-AU"/>
        </w:rPr>
        <w:t>usiness-</w:t>
      </w:r>
      <w:r>
        <w:rPr>
          <w:rFonts w:eastAsiaTheme="minorHAnsi"/>
          <w:lang w:eastAsia="en-AU"/>
        </w:rPr>
        <w:t>a</w:t>
      </w:r>
      <w:r w:rsidR="003056AE" w:rsidRPr="003056AE">
        <w:rPr>
          <w:rFonts w:eastAsiaTheme="minorHAnsi"/>
          <w:lang w:eastAsia="en-AU"/>
        </w:rPr>
        <w:t>s</w:t>
      </w:r>
      <w:r w:rsidR="00A01A49">
        <w:rPr>
          <w:rFonts w:eastAsiaTheme="minorHAnsi"/>
          <w:lang w:eastAsia="en-AU"/>
        </w:rPr>
        <w:t>-</w:t>
      </w:r>
      <w:r>
        <w:rPr>
          <w:rFonts w:eastAsiaTheme="minorHAnsi"/>
          <w:lang w:eastAsia="en-AU"/>
        </w:rPr>
        <w:t>u</w:t>
      </w:r>
      <w:r w:rsidR="00A01A49">
        <w:rPr>
          <w:rFonts w:eastAsiaTheme="minorHAnsi"/>
          <w:lang w:eastAsia="en-AU"/>
        </w:rPr>
        <w:t>sual rather than a</w:t>
      </w:r>
      <w:r>
        <w:rPr>
          <w:rFonts w:eastAsiaTheme="minorHAnsi"/>
          <w:lang w:eastAsia="en-AU"/>
        </w:rPr>
        <w:t>s a</w:t>
      </w:r>
      <w:r w:rsidR="001A79F7">
        <w:rPr>
          <w:rFonts w:eastAsiaTheme="minorHAnsi"/>
          <w:lang w:eastAsia="en-AU"/>
        </w:rPr>
        <w:t>n</w:t>
      </w:r>
      <w:r>
        <w:rPr>
          <w:rFonts w:eastAsiaTheme="minorHAnsi"/>
          <w:lang w:eastAsia="en-AU"/>
        </w:rPr>
        <w:t xml:space="preserve"> </w:t>
      </w:r>
      <w:r w:rsidR="00A01A49">
        <w:rPr>
          <w:rFonts w:eastAsiaTheme="minorHAnsi"/>
          <w:lang w:eastAsia="en-AU"/>
        </w:rPr>
        <w:t>emergency management responsibility</w:t>
      </w:r>
      <w:r w:rsidR="003056AE" w:rsidRPr="003056AE">
        <w:rPr>
          <w:rFonts w:eastAsiaTheme="minorHAnsi"/>
          <w:lang w:eastAsia="en-AU"/>
        </w:rPr>
        <w:t>.</w:t>
      </w:r>
    </w:p>
    <w:p w14:paraId="0E3C2648" w14:textId="77777777" w:rsidR="00552C2B" w:rsidRDefault="00552C2B" w:rsidP="00552C2B">
      <w:pPr>
        <w:rPr>
          <w:rFonts w:eastAsiaTheme="minorHAnsi"/>
          <w:lang w:eastAsia="en-AU"/>
        </w:rPr>
      </w:pPr>
      <w:r w:rsidRPr="00C37E99">
        <w:rPr>
          <w:rFonts w:eastAsiaTheme="minorHAnsi"/>
          <w:lang w:eastAsia="en-AU"/>
        </w:rPr>
        <w:t xml:space="preserve">Figure </w:t>
      </w:r>
      <w:r>
        <w:rPr>
          <w:rFonts w:eastAsiaTheme="minorHAnsi"/>
          <w:lang w:eastAsia="en-AU"/>
        </w:rPr>
        <w:t>3</w:t>
      </w:r>
      <w:r w:rsidRPr="00C37E99">
        <w:rPr>
          <w:rFonts w:eastAsiaTheme="minorHAnsi"/>
          <w:lang w:eastAsia="en-AU"/>
        </w:rPr>
        <w:t xml:space="preserve"> </w:t>
      </w:r>
      <w:r>
        <w:rPr>
          <w:rFonts w:eastAsiaTheme="minorHAnsi"/>
          <w:lang w:eastAsia="en-AU"/>
        </w:rPr>
        <w:t xml:space="preserve">shows </w:t>
      </w:r>
      <w:r w:rsidRPr="00C37E99">
        <w:rPr>
          <w:rFonts w:eastAsiaTheme="minorHAnsi"/>
          <w:lang w:eastAsia="en-AU"/>
        </w:rPr>
        <w:t>the methodology</w:t>
      </w:r>
      <w:r>
        <w:rPr>
          <w:rFonts w:eastAsiaTheme="minorHAnsi"/>
          <w:lang w:eastAsia="en-AU"/>
        </w:rPr>
        <w:t xml:space="preserve"> and decision</w:t>
      </w:r>
      <w:r w:rsidR="001F6B46">
        <w:rPr>
          <w:rFonts w:eastAsiaTheme="minorHAnsi"/>
          <w:lang w:eastAsia="en-AU"/>
        </w:rPr>
        <w:t>-</w:t>
      </w:r>
      <w:r>
        <w:rPr>
          <w:rFonts w:eastAsiaTheme="minorHAnsi"/>
          <w:lang w:eastAsia="en-AU"/>
        </w:rPr>
        <w:t>making tool</w:t>
      </w:r>
      <w:r w:rsidRPr="00C37E99">
        <w:rPr>
          <w:rFonts w:eastAsiaTheme="minorHAnsi"/>
          <w:lang w:eastAsia="en-AU"/>
        </w:rPr>
        <w:t xml:space="preserve"> the </w:t>
      </w:r>
      <w:r>
        <w:rPr>
          <w:rFonts w:eastAsiaTheme="minorHAnsi"/>
          <w:lang w:eastAsia="en-AU"/>
        </w:rPr>
        <w:t>r</w:t>
      </w:r>
      <w:r w:rsidRPr="00C37E99">
        <w:rPr>
          <w:rFonts w:eastAsiaTheme="minorHAnsi"/>
          <w:lang w:eastAsia="en-AU"/>
        </w:rPr>
        <w:t xml:space="preserve">eference </w:t>
      </w:r>
      <w:r>
        <w:rPr>
          <w:rFonts w:eastAsiaTheme="minorHAnsi"/>
          <w:lang w:eastAsia="en-AU"/>
        </w:rPr>
        <w:t>g</w:t>
      </w:r>
      <w:r w:rsidRPr="00C37E99">
        <w:rPr>
          <w:rFonts w:eastAsiaTheme="minorHAnsi"/>
          <w:lang w:eastAsia="en-AU"/>
        </w:rPr>
        <w:t xml:space="preserve">roup and project team </w:t>
      </w:r>
      <w:r>
        <w:rPr>
          <w:rFonts w:eastAsiaTheme="minorHAnsi"/>
          <w:lang w:eastAsia="en-AU"/>
        </w:rPr>
        <w:t xml:space="preserve">used to </w:t>
      </w:r>
      <w:r w:rsidR="001347C0">
        <w:rPr>
          <w:rFonts w:eastAsiaTheme="minorHAnsi"/>
          <w:lang w:eastAsia="en-AU"/>
        </w:rPr>
        <w:t xml:space="preserve">consider the </w:t>
      </w:r>
      <w:r w:rsidRPr="00C37E99">
        <w:rPr>
          <w:rFonts w:eastAsiaTheme="minorHAnsi"/>
          <w:lang w:eastAsia="en-AU"/>
        </w:rPr>
        <w:t>contentious responsibilities.</w:t>
      </w:r>
      <w:r>
        <w:rPr>
          <w:rFonts w:eastAsiaTheme="minorHAnsi"/>
          <w:lang w:eastAsia="en-AU"/>
        </w:rPr>
        <w:t xml:space="preserve"> The decision</w:t>
      </w:r>
      <w:r w:rsidR="001F6B46">
        <w:rPr>
          <w:rFonts w:eastAsiaTheme="minorHAnsi"/>
          <w:lang w:eastAsia="en-AU"/>
        </w:rPr>
        <w:t>-</w:t>
      </w:r>
      <w:r>
        <w:rPr>
          <w:rFonts w:eastAsiaTheme="minorHAnsi"/>
          <w:lang w:eastAsia="en-AU"/>
        </w:rPr>
        <w:t xml:space="preserve">making tool </w:t>
      </w:r>
      <w:r w:rsidR="001F6B46">
        <w:rPr>
          <w:rFonts w:eastAsiaTheme="minorHAnsi"/>
          <w:lang w:eastAsia="en-AU"/>
        </w:rPr>
        <w:t xml:space="preserve">helped </w:t>
      </w:r>
      <w:r>
        <w:rPr>
          <w:rFonts w:eastAsiaTheme="minorHAnsi"/>
          <w:lang w:eastAsia="en-AU"/>
        </w:rPr>
        <w:t>the reference group determin</w:t>
      </w:r>
      <w:r w:rsidR="001F6B46">
        <w:rPr>
          <w:rFonts w:eastAsiaTheme="minorHAnsi"/>
          <w:lang w:eastAsia="en-AU"/>
        </w:rPr>
        <w:t>e</w:t>
      </w:r>
      <w:r>
        <w:rPr>
          <w:rFonts w:eastAsiaTheme="minorHAnsi"/>
          <w:lang w:eastAsia="en-AU"/>
        </w:rPr>
        <w:t xml:space="preserve"> how </w:t>
      </w:r>
      <w:r w:rsidR="001F6B46">
        <w:rPr>
          <w:rFonts w:eastAsiaTheme="minorHAnsi"/>
          <w:lang w:eastAsia="en-AU"/>
        </w:rPr>
        <w:t xml:space="preserve">these </w:t>
      </w:r>
      <w:r>
        <w:rPr>
          <w:rFonts w:eastAsiaTheme="minorHAnsi"/>
          <w:lang w:eastAsia="en-AU"/>
        </w:rPr>
        <w:t xml:space="preserve">responsibilities would be </w:t>
      </w:r>
      <w:r w:rsidR="001F6B46">
        <w:rPr>
          <w:rFonts w:eastAsiaTheme="minorHAnsi"/>
          <w:lang w:eastAsia="en-AU"/>
        </w:rPr>
        <w:t xml:space="preserve">listed (or not) </w:t>
      </w:r>
      <w:r>
        <w:rPr>
          <w:rFonts w:eastAsiaTheme="minorHAnsi"/>
          <w:lang w:eastAsia="en-AU"/>
        </w:rPr>
        <w:t>in the position paper. For example</w:t>
      </w:r>
      <w:r w:rsidR="001F6B46">
        <w:rPr>
          <w:rFonts w:eastAsiaTheme="minorHAnsi"/>
          <w:lang w:eastAsia="en-AU"/>
        </w:rPr>
        <w:t>,</w:t>
      </w:r>
      <w:r>
        <w:rPr>
          <w:rFonts w:eastAsiaTheme="minorHAnsi"/>
          <w:lang w:eastAsia="en-AU"/>
        </w:rPr>
        <w:t xml:space="preserve"> if a contentious responsibility was legislated, it would be included in the position paper </w:t>
      </w:r>
      <w:r w:rsidR="001F6B46">
        <w:rPr>
          <w:rFonts w:eastAsiaTheme="minorHAnsi"/>
          <w:lang w:eastAsia="en-AU"/>
        </w:rPr>
        <w:t xml:space="preserve">but </w:t>
      </w:r>
      <w:r>
        <w:rPr>
          <w:rFonts w:eastAsiaTheme="minorHAnsi"/>
          <w:lang w:eastAsia="en-AU"/>
        </w:rPr>
        <w:t xml:space="preserve">recorded as a responsibility </w:t>
      </w:r>
      <w:r w:rsidR="001F6B46">
        <w:rPr>
          <w:rFonts w:eastAsiaTheme="minorHAnsi"/>
          <w:lang w:eastAsia="en-AU"/>
        </w:rPr>
        <w:t xml:space="preserve">about which </w:t>
      </w:r>
      <w:r>
        <w:rPr>
          <w:rFonts w:eastAsiaTheme="minorHAnsi"/>
          <w:lang w:eastAsia="en-AU"/>
        </w:rPr>
        <w:t xml:space="preserve">local government </w:t>
      </w:r>
      <w:r w:rsidR="001F6B46">
        <w:rPr>
          <w:rFonts w:eastAsiaTheme="minorHAnsi"/>
          <w:lang w:eastAsia="en-AU"/>
        </w:rPr>
        <w:t xml:space="preserve">had asked for a future </w:t>
      </w:r>
      <w:r>
        <w:rPr>
          <w:rFonts w:eastAsiaTheme="minorHAnsi"/>
          <w:lang w:eastAsia="en-AU"/>
        </w:rPr>
        <w:t xml:space="preserve">change. If it was not legislated but its source was in policy, it would be included but with the wording revised to </w:t>
      </w:r>
      <w:r w:rsidR="001F6B46">
        <w:rPr>
          <w:rFonts w:eastAsiaTheme="minorHAnsi"/>
          <w:lang w:eastAsia="en-AU"/>
        </w:rPr>
        <w:t xml:space="preserve">make it clearer </w:t>
      </w:r>
      <w:r>
        <w:rPr>
          <w:rFonts w:eastAsiaTheme="minorHAnsi"/>
          <w:lang w:eastAsia="en-AU"/>
        </w:rPr>
        <w:t xml:space="preserve">and </w:t>
      </w:r>
      <w:r w:rsidR="001F6B46">
        <w:rPr>
          <w:rFonts w:eastAsiaTheme="minorHAnsi"/>
          <w:lang w:eastAsia="en-AU"/>
        </w:rPr>
        <w:t xml:space="preserve">to increase </w:t>
      </w:r>
      <w:r>
        <w:rPr>
          <w:rFonts w:eastAsiaTheme="minorHAnsi"/>
          <w:lang w:eastAsia="en-AU"/>
        </w:rPr>
        <w:t>stakeholders</w:t>
      </w:r>
      <w:r w:rsidR="001F6B46">
        <w:rPr>
          <w:rFonts w:eastAsiaTheme="minorHAnsi"/>
          <w:lang w:eastAsia="en-AU"/>
        </w:rPr>
        <w:t xml:space="preserve">' support for how it is </w:t>
      </w:r>
      <w:r>
        <w:rPr>
          <w:rFonts w:eastAsiaTheme="minorHAnsi"/>
          <w:lang w:eastAsia="en-AU"/>
        </w:rPr>
        <w:t>undertaken. If it was not legislated and not in policy, the wording would be revised or it would be removed from the list and not be included in the position paper.</w:t>
      </w:r>
    </w:p>
    <w:p w14:paraId="3495408B" w14:textId="77777777" w:rsidR="006C0A17" w:rsidRPr="00C37E99" w:rsidRDefault="00665417" w:rsidP="006C0A17">
      <w:pPr>
        <w:pStyle w:val="Tablehead"/>
        <w:rPr>
          <w:bCs/>
          <w:iCs/>
        </w:rPr>
      </w:pPr>
      <w:bookmarkStart w:id="23" w:name="_Toc500251639"/>
      <w:r>
        <w:t>Figure 3</w:t>
      </w:r>
      <w:r w:rsidR="006C0A17" w:rsidRPr="00C37E99">
        <w:t xml:space="preserve">: </w:t>
      </w:r>
      <w:r w:rsidR="00552C2B">
        <w:t>Methodology and decision</w:t>
      </w:r>
      <w:r w:rsidR="002360BB">
        <w:t>-making</w:t>
      </w:r>
      <w:r w:rsidR="00552C2B">
        <w:t xml:space="preserve"> tool </w:t>
      </w:r>
      <w:r w:rsidR="00552C2B" w:rsidRPr="00C37E99">
        <w:t xml:space="preserve">for </w:t>
      </w:r>
      <w:r w:rsidR="001347C0">
        <w:t>considering</w:t>
      </w:r>
      <w:r w:rsidR="00552C2B">
        <w:t xml:space="preserve"> </w:t>
      </w:r>
      <w:r w:rsidR="00552C2B" w:rsidRPr="00C37E99">
        <w:t>contentious responsibilities</w:t>
      </w:r>
      <w:r w:rsidR="00552C2B" w:rsidRPr="00C37E99" w:rsidDel="00552C2B">
        <w:t xml:space="preserve"> </w:t>
      </w:r>
      <w:bookmarkEnd w:id="23"/>
    </w:p>
    <w:p w14:paraId="2F0C5141" w14:textId="77777777" w:rsidR="00BD584E" w:rsidRPr="00C37E99" w:rsidRDefault="002330AD" w:rsidP="00E77DAA">
      <w:pPr>
        <w:rPr>
          <w:rFonts w:eastAsiaTheme="minorHAnsi"/>
          <w:lang w:eastAsia="en-AU"/>
        </w:rPr>
      </w:pPr>
      <w:r w:rsidRPr="00C37E99">
        <w:rPr>
          <w:rFonts w:eastAsiaTheme="minorHAnsi"/>
          <w:noProof/>
          <w:lang w:eastAsia="en-AU"/>
        </w:rPr>
        <w:drawing>
          <wp:inline distT="0" distB="0" distL="0" distR="0" wp14:anchorId="78086E5D" wp14:editId="6B0E90A4">
            <wp:extent cx="5195454" cy="2650890"/>
            <wp:effectExtent l="0" t="0" r="0" b="0"/>
            <wp:docPr id="63" name="Picture 63" descr="This graphic shows a decision tree that represents how contentious responsibilities were considered by the reference group.&#10;&#10;The first question was whether it was legislated - if so it was kept.&#10;&#10;If it was not legislated it was checked whether it was in policy - if so the reference group considered agency need and whether LGAs could live with it. If these were favourable it was either kept or negotiated.&#10;&#10;If a contentious responsibility was not in policy, and there was no agency need for it then it was removed. If it was an agency need but LGAs could not live with it, it was either negotiated or removed." title="Methodology for considering contentious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22396" b="9586"/>
                    <a:stretch/>
                  </pic:blipFill>
                  <pic:spPr bwMode="auto">
                    <a:xfrm>
                      <a:off x="0" y="0"/>
                      <a:ext cx="5199682" cy="2653047"/>
                    </a:xfrm>
                    <a:prstGeom prst="rect">
                      <a:avLst/>
                    </a:prstGeom>
                    <a:ln>
                      <a:noFill/>
                    </a:ln>
                    <a:extLst>
                      <a:ext uri="{53640926-AAD7-44D8-BBD7-CCE9431645EC}">
                        <a14:shadowObscured xmlns:a14="http://schemas.microsoft.com/office/drawing/2010/main"/>
                      </a:ext>
                    </a:extLst>
                  </pic:spPr>
                </pic:pic>
              </a:graphicData>
            </a:graphic>
          </wp:inline>
        </w:drawing>
      </w:r>
    </w:p>
    <w:p w14:paraId="58C6D626" w14:textId="3E312A4A" w:rsidR="001347C0" w:rsidRDefault="001347C0" w:rsidP="001347C0">
      <w:pPr>
        <w:rPr>
          <w:rFonts w:eastAsiaTheme="minorHAnsi"/>
          <w:lang w:eastAsia="en-AU"/>
        </w:rPr>
      </w:pPr>
      <w:r w:rsidRPr="003056AE">
        <w:rPr>
          <w:rFonts w:eastAsiaTheme="minorHAnsi"/>
          <w:lang w:eastAsia="en-AU"/>
        </w:rPr>
        <w:t>Th</w:t>
      </w:r>
      <w:r>
        <w:rPr>
          <w:rFonts w:eastAsiaTheme="minorHAnsi"/>
          <w:lang w:eastAsia="en-AU"/>
        </w:rPr>
        <w:t xml:space="preserve">e groups </w:t>
      </w:r>
      <w:r w:rsidR="003329E5">
        <w:rPr>
          <w:rFonts w:eastAsiaTheme="minorHAnsi"/>
          <w:lang w:eastAsia="en-AU"/>
        </w:rPr>
        <w:t>decided that</w:t>
      </w:r>
      <w:r>
        <w:rPr>
          <w:rFonts w:eastAsiaTheme="minorHAnsi"/>
          <w:lang w:eastAsia="en-AU"/>
        </w:rPr>
        <w:t xml:space="preserve"> six </w:t>
      </w:r>
      <w:r w:rsidRPr="003056AE">
        <w:rPr>
          <w:rFonts w:eastAsiaTheme="minorHAnsi"/>
          <w:lang w:eastAsia="en-AU"/>
        </w:rPr>
        <w:t>respon</w:t>
      </w:r>
      <w:r>
        <w:rPr>
          <w:rFonts w:eastAsiaTheme="minorHAnsi"/>
          <w:lang w:eastAsia="en-AU"/>
        </w:rPr>
        <w:t>sibilities should be removed</w:t>
      </w:r>
      <w:r w:rsidRPr="003056AE">
        <w:rPr>
          <w:rFonts w:eastAsiaTheme="minorHAnsi"/>
          <w:lang w:eastAsia="en-AU"/>
        </w:rPr>
        <w:t>, 31 responsibilities</w:t>
      </w:r>
      <w:r>
        <w:rPr>
          <w:rFonts w:eastAsiaTheme="minorHAnsi"/>
          <w:lang w:eastAsia="en-AU"/>
        </w:rPr>
        <w:t xml:space="preserve"> reworded and</w:t>
      </w:r>
      <w:r w:rsidRPr="003056AE">
        <w:rPr>
          <w:rFonts w:eastAsiaTheme="minorHAnsi"/>
          <w:lang w:eastAsia="en-AU"/>
        </w:rPr>
        <w:t xml:space="preserve"> </w:t>
      </w:r>
      <w:r>
        <w:rPr>
          <w:rFonts w:eastAsiaTheme="minorHAnsi"/>
          <w:lang w:eastAsia="en-AU"/>
        </w:rPr>
        <w:t>nine</w:t>
      </w:r>
      <w:r w:rsidRPr="003056AE">
        <w:rPr>
          <w:rFonts w:eastAsiaTheme="minorHAnsi"/>
          <w:lang w:eastAsia="en-AU"/>
        </w:rPr>
        <w:t xml:space="preserve"> </w:t>
      </w:r>
      <w:r>
        <w:rPr>
          <w:rFonts w:eastAsiaTheme="minorHAnsi"/>
          <w:lang w:eastAsia="en-AU"/>
        </w:rPr>
        <w:t>responsibilities shifted to business-as-usual. Three additional responsibilities were subsequently added to the list for rewording. The reference group</w:t>
      </w:r>
      <w:r w:rsidRPr="003056AE">
        <w:rPr>
          <w:rFonts w:eastAsiaTheme="minorHAnsi"/>
          <w:lang w:eastAsia="en-AU"/>
        </w:rPr>
        <w:t xml:space="preserve"> then split into </w:t>
      </w:r>
      <w:r>
        <w:rPr>
          <w:rFonts w:eastAsiaTheme="minorHAnsi"/>
          <w:lang w:eastAsia="en-AU"/>
        </w:rPr>
        <w:t xml:space="preserve">small </w:t>
      </w:r>
      <w:r w:rsidRPr="003056AE">
        <w:rPr>
          <w:rFonts w:eastAsiaTheme="minorHAnsi"/>
          <w:lang w:eastAsia="en-AU"/>
        </w:rPr>
        <w:t>team</w:t>
      </w:r>
      <w:r>
        <w:rPr>
          <w:rFonts w:eastAsiaTheme="minorHAnsi"/>
          <w:lang w:eastAsia="en-AU"/>
        </w:rPr>
        <w:t xml:space="preserve">s, </w:t>
      </w:r>
      <w:r>
        <w:rPr>
          <w:rFonts w:eastAsiaTheme="minorHAnsi"/>
          <w:lang w:eastAsia="en-AU"/>
        </w:rPr>
        <w:lastRenderedPageBreak/>
        <w:t xml:space="preserve">which reworded the 34 responsibilities, then reconvened to decide on the final wording for </w:t>
      </w:r>
      <w:r w:rsidRPr="003056AE">
        <w:rPr>
          <w:rFonts w:eastAsiaTheme="minorHAnsi"/>
          <w:lang w:eastAsia="en-AU"/>
        </w:rPr>
        <w:t xml:space="preserve">inclusion in the </w:t>
      </w:r>
      <w:r>
        <w:rPr>
          <w:rFonts w:eastAsiaTheme="minorHAnsi"/>
          <w:lang w:eastAsia="en-AU"/>
        </w:rPr>
        <w:t>position paper.</w:t>
      </w:r>
    </w:p>
    <w:p w14:paraId="5F125C86" w14:textId="77777777" w:rsidR="001347C0" w:rsidRDefault="001347C0" w:rsidP="001347C0">
      <w:pPr>
        <w:rPr>
          <w:rFonts w:eastAsiaTheme="minorHAnsi"/>
          <w:lang w:eastAsia="en-AU"/>
        </w:rPr>
      </w:pPr>
      <w:r>
        <w:rPr>
          <w:rFonts w:eastAsiaTheme="minorHAnsi"/>
          <w:lang w:eastAsia="en-AU"/>
        </w:rPr>
        <w:t xml:space="preserve">The reference group also reviewed the summary of feedback on </w:t>
      </w:r>
      <w:r w:rsidRPr="003056AE">
        <w:rPr>
          <w:rFonts w:eastAsiaTheme="minorHAnsi"/>
          <w:lang w:eastAsia="en-AU"/>
        </w:rPr>
        <w:t xml:space="preserve">the principles for future governance of the </w:t>
      </w:r>
      <w:r>
        <w:rPr>
          <w:rFonts w:eastAsiaTheme="minorHAnsi"/>
          <w:lang w:eastAsia="en-AU"/>
        </w:rPr>
        <w:t xml:space="preserve">councils’ emergency management </w:t>
      </w:r>
      <w:r w:rsidRPr="003056AE">
        <w:rPr>
          <w:rFonts w:eastAsiaTheme="minorHAnsi"/>
          <w:lang w:eastAsia="en-AU"/>
        </w:rPr>
        <w:t>responsibilities</w:t>
      </w:r>
      <w:r>
        <w:rPr>
          <w:rFonts w:eastAsiaTheme="minorHAnsi"/>
          <w:lang w:eastAsia="en-AU"/>
        </w:rPr>
        <w:t xml:space="preserve"> and suggested several changes.</w:t>
      </w:r>
    </w:p>
    <w:p w14:paraId="5E747006" w14:textId="77777777" w:rsidR="001347C0" w:rsidRDefault="001347C0" w:rsidP="001347C0">
      <w:pPr>
        <w:rPr>
          <w:rFonts w:eastAsiaTheme="minorHAnsi"/>
          <w:lang w:eastAsia="en-AU"/>
        </w:rPr>
      </w:pPr>
      <w:r>
        <w:rPr>
          <w:rFonts w:eastAsiaTheme="minorHAnsi"/>
          <w:lang w:eastAsia="en-AU"/>
        </w:rPr>
        <w:t xml:space="preserve">It also discussed </w:t>
      </w:r>
      <w:r w:rsidRPr="003056AE">
        <w:rPr>
          <w:rFonts w:eastAsiaTheme="minorHAnsi"/>
          <w:lang w:eastAsia="en-AU"/>
        </w:rPr>
        <w:t xml:space="preserve">challenges and opportunities </w:t>
      </w:r>
      <w:r>
        <w:rPr>
          <w:rFonts w:eastAsiaTheme="minorHAnsi"/>
          <w:lang w:eastAsia="en-AU"/>
        </w:rPr>
        <w:t>implementing the position p</w:t>
      </w:r>
      <w:r w:rsidRPr="003056AE">
        <w:rPr>
          <w:rFonts w:eastAsiaTheme="minorHAnsi"/>
          <w:lang w:eastAsia="en-AU"/>
        </w:rPr>
        <w:t>aper</w:t>
      </w:r>
      <w:r>
        <w:rPr>
          <w:rFonts w:eastAsiaTheme="minorHAnsi"/>
          <w:lang w:eastAsia="en-AU"/>
        </w:rPr>
        <w:t xml:space="preserve">, broader project </w:t>
      </w:r>
      <w:r w:rsidRPr="003056AE">
        <w:rPr>
          <w:rFonts w:eastAsiaTheme="minorHAnsi"/>
          <w:lang w:eastAsia="en-AU"/>
        </w:rPr>
        <w:t>challenges and opportunities</w:t>
      </w:r>
      <w:r>
        <w:rPr>
          <w:rFonts w:eastAsiaTheme="minorHAnsi"/>
          <w:lang w:eastAsia="en-AU"/>
        </w:rPr>
        <w:t xml:space="preserve"> and strategies to </w:t>
      </w:r>
      <w:r w:rsidRPr="003056AE">
        <w:rPr>
          <w:rFonts w:eastAsiaTheme="minorHAnsi"/>
          <w:lang w:eastAsia="en-AU"/>
        </w:rPr>
        <w:t>capitalise on opportunit</w:t>
      </w:r>
      <w:r>
        <w:rPr>
          <w:rFonts w:eastAsiaTheme="minorHAnsi"/>
          <w:lang w:eastAsia="en-AU"/>
        </w:rPr>
        <w:t>ies</w:t>
      </w:r>
      <w:r w:rsidRPr="003056AE">
        <w:rPr>
          <w:rFonts w:eastAsiaTheme="minorHAnsi"/>
          <w:lang w:eastAsia="en-AU"/>
        </w:rPr>
        <w:t xml:space="preserve"> </w:t>
      </w:r>
      <w:r>
        <w:rPr>
          <w:rFonts w:eastAsiaTheme="minorHAnsi"/>
          <w:lang w:eastAsia="en-AU"/>
        </w:rPr>
        <w:t xml:space="preserve">and </w:t>
      </w:r>
      <w:r w:rsidRPr="003056AE">
        <w:rPr>
          <w:rFonts w:eastAsiaTheme="minorHAnsi"/>
          <w:lang w:eastAsia="en-AU"/>
        </w:rPr>
        <w:t>overcome challenge</w:t>
      </w:r>
      <w:r>
        <w:rPr>
          <w:rFonts w:eastAsiaTheme="minorHAnsi"/>
          <w:lang w:eastAsia="en-AU"/>
        </w:rPr>
        <w:t>s</w:t>
      </w:r>
      <w:r w:rsidRPr="003056AE">
        <w:rPr>
          <w:rFonts w:eastAsiaTheme="minorHAnsi"/>
          <w:lang w:eastAsia="en-AU"/>
        </w:rPr>
        <w:t>.</w:t>
      </w:r>
      <w:r>
        <w:rPr>
          <w:rFonts w:eastAsiaTheme="minorHAnsi"/>
          <w:lang w:eastAsia="en-AU"/>
        </w:rPr>
        <w:t xml:space="preserve"> </w:t>
      </w:r>
      <w:r w:rsidRPr="003056AE">
        <w:rPr>
          <w:rFonts w:eastAsiaTheme="minorHAnsi"/>
          <w:lang w:eastAsia="en-AU"/>
        </w:rPr>
        <w:t>The</w:t>
      </w:r>
      <w:r>
        <w:rPr>
          <w:rFonts w:eastAsiaTheme="minorHAnsi"/>
          <w:lang w:eastAsia="en-AU"/>
        </w:rPr>
        <w:t xml:space="preserve"> project team will use these strategies </w:t>
      </w:r>
      <w:r w:rsidRPr="003056AE">
        <w:rPr>
          <w:rFonts w:eastAsiaTheme="minorHAnsi"/>
          <w:lang w:eastAsia="en-AU"/>
        </w:rPr>
        <w:t>in the next phase</w:t>
      </w:r>
      <w:r>
        <w:rPr>
          <w:rFonts w:eastAsiaTheme="minorHAnsi"/>
          <w:lang w:eastAsia="en-AU"/>
        </w:rPr>
        <w:t>s</w:t>
      </w:r>
      <w:r w:rsidRPr="003056AE">
        <w:rPr>
          <w:rFonts w:eastAsiaTheme="minorHAnsi"/>
          <w:lang w:eastAsia="en-AU"/>
        </w:rPr>
        <w:t xml:space="preserve"> of the project.</w:t>
      </w:r>
    </w:p>
    <w:p w14:paraId="292F86EC" w14:textId="77777777" w:rsidR="00552C2B" w:rsidRPr="00C354EE" w:rsidRDefault="00087837" w:rsidP="00552C2B">
      <w:r w:rsidRPr="00C37E99">
        <w:t xml:space="preserve">The reference group will </w:t>
      </w:r>
      <w:r>
        <w:t xml:space="preserve">reconvene </w:t>
      </w:r>
      <w:r w:rsidRPr="00C37E99">
        <w:t xml:space="preserve">in 2018 to </w:t>
      </w:r>
      <w:r>
        <w:t xml:space="preserve">provide guidance and support around </w:t>
      </w:r>
      <w:r w:rsidRPr="00C37E99">
        <w:t xml:space="preserve">the emergency management </w:t>
      </w:r>
      <w:r>
        <w:t>capability and capacity assessment model</w:t>
      </w:r>
      <w:r w:rsidRPr="00C37E99">
        <w:t xml:space="preserve"> </w:t>
      </w:r>
      <w:r>
        <w:t xml:space="preserve">to be used in phase 2 of the project, the </w:t>
      </w:r>
      <w:r w:rsidRPr="00C37E99">
        <w:t xml:space="preserve">supporting methodology and </w:t>
      </w:r>
      <w:r>
        <w:t>associated work required to effectively implement phase 2.</w:t>
      </w:r>
    </w:p>
    <w:p w14:paraId="072F2B2F" w14:textId="77777777" w:rsidR="0048786D" w:rsidRDefault="00130F6C" w:rsidP="0048786D">
      <w:pPr>
        <w:pStyle w:val="Heading2"/>
      </w:pPr>
      <w:bookmarkStart w:id="24" w:name="_Toc501015462"/>
      <w:r>
        <w:t>Draft p</w:t>
      </w:r>
      <w:r w:rsidR="004D2D12">
        <w:t>osition paper c</w:t>
      </w:r>
      <w:r w:rsidR="004D2D12" w:rsidRPr="00B23C96">
        <w:t>onsultation</w:t>
      </w:r>
      <w:bookmarkEnd w:id="24"/>
    </w:p>
    <w:p w14:paraId="37987048" w14:textId="77777777" w:rsidR="004D2D12" w:rsidRDefault="004D2D12" w:rsidP="004D2D12">
      <w:r>
        <w:t>On the advice of the reference group, LGV made a draft version of the position paper available to, and sought feedback from, the local government and emergency management sectors and other stakeholders.</w:t>
      </w:r>
    </w:p>
    <w:p w14:paraId="6E185B8F" w14:textId="77777777" w:rsidR="004D2D12" w:rsidRDefault="004D2D12" w:rsidP="004D2D12">
      <w:r>
        <w:t>This final consultation process occurred over three weeks, from 28 September to 20 October 2017. Due to the tight timeframe to obtain approval for the position paper, this consultation period was necessarily short, which made it difficult for some organisations to make a submission.</w:t>
      </w:r>
    </w:p>
    <w:p w14:paraId="377D823F" w14:textId="77777777" w:rsidR="003A411E" w:rsidRDefault="004D2D12" w:rsidP="004D2D12">
      <w:r>
        <w:t>During this period, LGV received 35 submissions. Table 7 summarises the most common feedback received and the changes LGV made to the position paper in response. LGV also made many minor changes to the responsibilities and activities in the position paper, often accepting particular points of feedback in their entirety.</w:t>
      </w:r>
    </w:p>
    <w:p w14:paraId="64FA8A1E" w14:textId="77777777" w:rsidR="004D2D12" w:rsidRDefault="004D2D12" w:rsidP="004D2D12">
      <w:pPr>
        <w:pStyle w:val="Tablehead"/>
      </w:pPr>
      <w:r>
        <w:t>Table 7: Key feedback in position paper draft consultation and amendments made to the final position paper in response</w:t>
      </w:r>
    </w:p>
    <w:tbl>
      <w:tblPr>
        <w:tblStyle w:val="TableGrid"/>
        <w:tblW w:w="0" w:type="auto"/>
        <w:tblLook w:val="04A0" w:firstRow="1" w:lastRow="0" w:firstColumn="1" w:lastColumn="0" w:noHBand="0" w:noVBand="1"/>
      </w:tblPr>
      <w:tblGrid>
        <w:gridCol w:w="2802"/>
        <w:gridCol w:w="5964"/>
      </w:tblGrid>
      <w:tr w:rsidR="004D2D12" w:rsidRPr="00B23C96" w14:paraId="1187B1E9" w14:textId="77777777" w:rsidTr="00130F6C">
        <w:tc>
          <w:tcPr>
            <w:tcW w:w="2802" w:type="dxa"/>
            <w:shd w:val="clear" w:color="auto" w:fill="D9D9D9" w:themeFill="background1" w:themeFillShade="D9"/>
          </w:tcPr>
          <w:p w14:paraId="7A919BED" w14:textId="77777777" w:rsidR="004D2D12" w:rsidRPr="00B23C96" w:rsidRDefault="004D2D12" w:rsidP="00130F6C">
            <w:pPr>
              <w:pStyle w:val="Tabletext"/>
              <w:rPr>
                <w:b/>
              </w:rPr>
            </w:pPr>
            <w:r w:rsidRPr="00B23C96">
              <w:rPr>
                <w:b/>
              </w:rPr>
              <w:t>Key feedback</w:t>
            </w:r>
          </w:p>
        </w:tc>
        <w:tc>
          <w:tcPr>
            <w:tcW w:w="5964" w:type="dxa"/>
            <w:shd w:val="clear" w:color="auto" w:fill="D9D9D9" w:themeFill="background1" w:themeFillShade="D9"/>
          </w:tcPr>
          <w:p w14:paraId="3F17DD0B" w14:textId="77777777" w:rsidR="004D2D12" w:rsidRPr="00B23C96" w:rsidRDefault="004D2D12" w:rsidP="00130F6C">
            <w:pPr>
              <w:pStyle w:val="Tabletext"/>
              <w:rPr>
                <w:b/>
              </w:rPr>
            </w:pPr>
            <w:r>
              <w:rPr>
                <w:b/>
              </w:rPr>
              <w:t>Position paper a</w:t>
            </w:r>
            <w:r w:rsidRPr="00B23C96">
              <w:rPr>
                <w:b/>
              </w:rPr>
              <w:t>mendment</w:t>
            </w:r>
          </w:p>
        </w:tc>
      </w:tr>
      <w:tr w:rsidR="004D2D12" w14:paraId="1CC611C1" w14:textId="77777777" w:rsidTr="00130F6C">
        <w:tc>
          <w:tcPr>
            <w:tcW w:w="2802" w:type="dxa"/>
          </w:tcPr>
          <w:p w14:paraId="1DC0F2FD" w14:textId="77777777" w:rsidR="004D2D12" w:rsidRDefault="004D2D12" w:rsidP="00130F6C">
            <w:pPr>
              <w:pStyle w:val="Tabletext"/>
            </w:pPr>
            <w:r>
              <w:t>Support for a clear distinction between mandatory and non-mandatory responsibilities and activities</w:t>
            </w:r>
          </w:p>
        </w:tc>
        <w:tc>
          <w:tcPr>
            <w:tcW w:w="5964" w:type="dxa"/>
          </w:tcPr>
          <w:p w14:paraId="0E36A85C" w14:textId="77777777" w:rsidR="003A411E" w:rsidRDefault="004D2D12" w:rsidP="00130F6C">
            <w:pPr>
              <w:pStyle w:val="Tabletext"/>
            </w:pPr>
            <w:r>
              <w:t xml:space="preserve">The reference group and steering committee had approved the revised style and structure of the position paper, which indicates the source of the responsibility, so the feedback </w:t>
            </w:r>
            <w:r w:rsidR="00595605">
              <w:t>supported their position and no further change was required</w:t>
            </w:r>
            <w:r>
              <w:t>.</w:t>
            </w:r>
          </w:p>
          <w:p w14:paraId="61E579BB" w14:textId="77777777" w:rsidR="004D2D12" w:rsidRDefault="00595605" w:rsidP="00130F6C">
            <w:pPr>
              <w:pStyle w:val="Tabletext"/>
            </w:pPr>
            <w:r>
              <w:t xml:space="preserve">LGV </w:t>
            </w:r>
            <w:r w:rsidR="004D2D12">
              <w:t>reorganised the items in each table to group and list items deriving from legislation first, items deriving from policy second and the identified practices of one or more councils third.</w:t>
            </w:r>
          </w:p>
          <w:p w14:paraId="3B7BF07F" w14:textId="77777777" w:rsidR="004D2D12" w:rsidRDefault="00595605" w:rsidP="00130F6C">
            <w:pPr>
              <w:pStyle w:val="Tabletext"/>
            </w:pPr>
            <w:r>
              <w:t xml:space="preserve">LGV </w:t>
            </w:r>
            <w:r w:rsidR="004D2D12">
              <w:t xml:space="preserve">improved the narrative to better explain why the paper does not weight responsibilities and activities or describe them as mandatory or non-mandatory. </w:t>
            </w:r>
          </w:p>
        </w:tc>
      </w:tr>
      <w:tr w:rsidR="004D2D12" w14:paraId="67A7CB6F" w14:textId="77777777" w:rsidTr="00130F6C">
        <w:tc>
          <w:tcPr>
            <w:tcW w:w="2802" w:type="dxa"/>
          </w:tcPr>
          <w:p w14:paraId="75A3D5E1" w14:textId="5228FFF6" w:rsidR="004D2D12" w:rsidRDefault="004D2D12" w:rsidP="00130F6C">
            <w:pPr>
              <w:pStyle w:val="Tabletext"/>
            </w:pPr>
            <w:r>
              <w:t xml:space="preserve">Concern about the use of the term </w:t>
            </w:r>
            <w:r w:rsidRPr="00827F04">
              <w:rPr>
                <w:i/>
              </w:rPr>
              <w:t>core capability</w:t>
            </w:r>
            <w:r>
              <w:rPr>
                <w:i/>
              </w:rPr>
              <w:t xml:space="preserve"> </w:t>
            </w:r>
            <w:r>
              <w:t xml:space="preserve">in the tables, and a desire for greater clarity about whose </w:t>
            </w:r>
            <w:r>
              <w:lastRenderedPageBreak/>
              <w:t>core capabilities they are —the whole emergency management system</w:t>
            </w:r>
            <w:r w:rsidR="004103F6">
              <w:t>’s</w:t>
            </w:r>
            <w:r>
              <w:t>, not just councils</w:t>
            </w:r>
            <w:r w:rsidR="004103F6">
              <w:t>’</w:t>
            </w:r>
          </w:p>
        </w:tc>
        <w:tc>
          <w:tcPr>
            <w:tcW w:w="5964" w:type="dxa"/>
          </w:tcPr>
          <w:p w14:paraId="2950FE7E" w14:textId="77777777" w:rsidR="003A411E" w:rsidRDefault="008840E2" w:rsidP="00130F6C">
            <w:pPr>
              <w:pStyle w:val="Tabletext"/>
            </w:pPr>
            <w:r>
              <w:lastRenderedPageBreak/>
              <w:t>LGV</w:t>
            </w:r>
            <w:r w:rsidR="004D2D12">
              <w:t xml:space="preserve"> changed </w:t>
            </w:r>
            <w:r w:rsidR="004D2D12" w:rsidRPr="00827F04">
              <w:rPr>
                <w:i/>
              </w:rPr>
              <w:t>Core capability</w:t>
            </w:r>
            <w:r w:rsidR="004D2D12">
              <w:t xml:space="preserve"> in the column heading of the tables to </w:t>
            </w:r>
            <w:r w:rsidR="004D2D12" w:rsidRPr="00827F04">
              <w:rPr>
                <w:i/>
              </w:rPr>
              <w:t>Victorian Preparedness Goal core capability</w:t>
            </w:r>
            <w:r>
              <w:t>,</w:t>
            </w:r>
            <w:r w:rsidR="004D2D12">
              <w:t xml:space="preserve"> to emphasise they do not refer just to the capabilities of local </w:t>
            </w:r>
            <w:r w:rsidR="004D2D12">
              <w:lastRenderedPageBreak/>
              <w:t>governments.</w:t>
            </w:r>
          </w:p>
          <w:p w14:paraId="233FF507" w14:textId="77777777" w:rsidR="004D2D12" w:rsidRDefault="008840E2" w:rsidP="00130F6C">
            <w:pPr>
              <w:pStyle w:val="Tabletext"/>
            </w:pPr>
            <w:r>
              <w:t xml:space="preserve">LGV </w:t>
            </w:r>
            <w:r w:rsidR="004D2D12">
              <w:t>also strengthened the narrative that explains the Victorian Preparedness Goal core capability column of the tables.</w:t>
            </w:r>
          </w:p>
        </w:tc>
      </w:tr>
      <w:tr w:rsidR="004D2D12" w14:paraId="7366D711" w14:textId="77777777" w:rsidTr="00130F6C">
        <w:tc>
          <w:tcPr>
            <w:tcW w:w="2802" w:type="dxa"/>
          </w:tcPr>
          <w:p w14:paraId="2B343C83" w14:textId="77777777" w:rsidR="004D2D12" w:rsidRDefault="004D2D12" w:rsidP="00130F6C">
            <w:pPr>
              <w:pStyle w:val="Tabletext"/>
            </w:pPr>
            <w:r>
              <w:lastRenderedPageBreak/>
              <w:t>Confusion about the icons in the tables that illustrate the link to the Victorian Preparedness Goal core capabilities</w:t>
            </w:r>
          </w:p>
        </w:tc>
        <w:tc>
          <w:tcPr>
            <w:tcW w:w="5964" w:type="dxa"/>
          </w:tcPr>
          <w:p w14:paraId="0E02499B" w14:textId="77777777" w:rsidR="004D2D12" w:rsidRDefault="008840E2" w:rsidP="00130F6C">
            <w:pPr>
              <w:pStyle w:val="Tabletext"/>
            </w:pPr>
            <w:r>
              <w:t xml:space="preserve">LGV </w:t>
            </w:r>
            <w:r w:rsidR="004D2D12">
              <w:t>removed all but the most important icon from each responsibility and activity, and also named the core capability the icon represents.</w:t>
            </w:r>
          </w:p>
          <w:p w14:paraId="08CE74E3" w14:textId="77777777" w:rsidR="004D2D12" w:rsidRDefault="004D2D12" w:rsidP="00130F6C">
            <w:pPr>
              <w:pStyle w:val="Tabletext"/>
            </w:pPr>
          </w:p>
        </w:tc>
      </w:tr>
      <w:tr w:rsidR="004D2D12" w14:paraId="07DB905D" w14:textId="77777777" w:rsidTr="00130F6C">
        <w:tc>
          <w:tcPr>
            <w:tcW w:w="2802" w:type="dxa"/>
          </w:tcPr>
          <w:p w14:paraId="4B55A6A1" w14:textId="77777777" w:rsidR="004D2D12" w:rsidRDefault="004D2D12" w:rsidP="00130F6C">
            <w:pPr>
              <w:pStyle w:val="Tabletext"/>
            </w:pPr>
            <w:r>
              <w:t>Concern that the purpose and intent of the paper was unclear and that the paper would increase expectations that councils undertake all the responsibilities and activities in the paper, leading to scope creep and audits</w:t>
            </w:r>
          </w:p>
        </w:tc>
        <w:tc>
          <w:tcPr>
            <w:tcW w:w="5964" w:type="dxa"/>
          </w:tcPr>
          <w:p w14:paraId="2FE64748" w14:textId="77777777" w:rsidR="003A411E" w:rsidRDefault="008840E2" w:rsidP="00130F6C">
            <w:pPr>
              <w:pStyle w:val="Tabletext"/>
            </w:pPr>
            <w:r>
              <w:t xml:space="preserve">LGV </w:t>
            </w:r>
            <w:r w:rsidR="004D2D12">
              <w:t>expanded the narrative in part 1 of the paper to clarify the paper's purpose and its role in the project</w:t>
            </w:r>
            <w:r>
              <w:t xml:space="preserve">: that is, </w:t>
            </w:r>
            <w:r w:rsidR="004D2D12">
              <w:t>to lay the basis for phase 2</w:t>
            </w:r>
            <w:r>
              <w:t xml:space="preserve"> by developing a shared understanding of the </w:t>
            </w:r>
            <w:r w:rsidR="004642D0">
              <w:t xml:space="preserve">full gamut of </w:t>
            </w:r>
            <w:r>
              <w:t xml:space="preserve">responsibilities and </w:t>
            </w:r>
            <w:r w:rsidR="004642D0">
              <w:t xml:space="preserve">activities </w:t>
            </w:r>
            <w:r>
              <w:t xml:space="preserve">councils </w:t>
            </w:r>
            <w:r w:rsidR="004642D0">
              <w:t xml:space="preserve">may </w:t>
            </w:r>
            <w:r>
              <w:t>undertake in relation to emergency management</w:t>
            </w:r>
            <w:r w:rsidR="004D2D12">
              <w:t>.</w:t>
            </w:r>
          </w:p>
          <w:p w14:paraId="30495200" w14:textId="77777777" w:rsidR="004D2D12" w:rsidRDefault="008840E2" w:rsidP="00FF2907">
            <w:pPr>
              <w:pStyle w:val="Tabletext"/>
            </w:pPr>
            <w:r>
              <w:t xml:space="preserve">LGV </w:t>
            </w:r>
            <w:r w:rsidR="004D2D12">
              <w:t xml:space="preserve">also redesigned the project graphic </w:t>
            </w:r>
            <w:r w:rsidR="004642D0">
              <w:t xml:space="preserve">for </w:t>
            </w:r>
            <w:r w:rsidR="004D2D12">
              <w:t>Figure 2</w:t>
            </w:r>
            <w:r w:rsidR="004642D0">
              <w:t xml:space="preserve"> in the position paper</w:t>
            </w:r>
            <w:r w:rsidR="00552C2B">
              <w:t xml:space="preserve"> to </w:t>
            </w:r>
            <w:r w:rsidR="00FF2907">
              <w:t xml:space="preserve">make clearer </w:t>
            </w:r>
            <w:r w:rsidR="00552C2B">
              <w:t>the project</w:t>
            </w:r>
            <w:r w:rsidR="00FF2907">
              <w:t>'s</w:t>
            </w:r>
            <w:r w:rsidR="00552C2B">
              <w:t xml:space="preserve"> purpose, timeframes and work to be undertaken in each phase.</w:t>
            </w:r>
          </w:p>
        </w:tc>
      </w:tr>
      <w:tr w:rsidR="004D2D12" w14:paraId="5A2AF214" w14:textId="77777777" w:rsidTr="00130F6C">
        <w:tc>
          <w:tcPr>
            <w:tcW w:w="2802" w:type="dxa"/>
          </w:tcPr>
          <w:p w14:paraId="0D3DE268" w14:textId="77777777" w:rsidR="004D2D12" w:rsidRDefault="004D2D12" w:rsidP="00130F6C">
            <w:pPr>
              <w:pStyle w:val="Tabletext"/>
            </w:pPr>
            <w:r>
              <w:t>Feedback about specific responsibilities and activities</w:t>
            </w:r>
          </w:p>
        </w:tc>
        <w:tc>
          <w:tcPr>
            <w:tcW w:w="5964" w:type="dxa"/>
          </w:tcPr>
          <w:p w14:paraId="1A23601D" w14:textId="77777777" w:rsidR="004D2D12" w:rsidRDefault="004D2D12" w:rsidP="00FF019D">
            <w:pPr>
              <w:pStyle w:val="Tabletext"/>
            </w:pPr>
            <w:r>
              <w:t xml:space="preserve">Where applicable, </w:t>
            </w:r>
            <w:r w:rsidR="00FF019D">
              <w:t xml:space="preserve">LGV </w:t>
            </w:r>
            <w:r>
              <w:t>changed some responsibilities and activities, to improve their readability and clarify any confusion identified by the feedback.</w:t>
            </w:r>
          </w:p>
        </w:tc>
      </w:tr>
    </w:tbl>
    <w:p w14:paraId="3C95D649" w14:textId="77777777" w:rsidR="00130F6C" w:rsidRDefault="00130F6C" w:rsidP="004D2D12">
      <w:pPr>
        <w:spacing w:after="0"/>
      </w:pPr>
    </w:p>
    <w:p w14:paraId="5B4A935F" w14:textId="77777777" w:rsidR="00130F6C" w:rsidRPr="00C37E99" w:rsidRDefault="00130F6C" w:rsidP="00130F6C">
      <w:pPr>
        <w:pStyle w:val="Heading2"/>
      </w:pPr>
      <w:bookmarkStart w:id="25" w:name="_Toc501015463"/>
      <w:r>
        <w:t>Position paper publication</w:t>
      </w:r>
      <w:bookmarkEnd w:id="25"/>
    </w:p>
    <w:p w14:paraId="57049015" w14:textId="3B0B0DBE" w:rsidR="003A411E" w:rsidRDefault="008840E2" w:rsidP="00130F6C">
      <w:pPr>
        <w:rPr>
          <w:lang w:eastAsia="en-AU"/>
        </w:rPr>
      </w:pPr>
      <w:r>
        <w:t xml:space="preserve">Drawing the above processes to a close, </w:t>
      </w:r>
      <w:r w:rsidR="00130F6C">
        <w:t xml:space="preserve">the </w:t>
      </w:r>
      <w:r w:rsidR="00130F6C">
        <w:rPr>
          <w:lang w:eastAsia="en-AU"/>
        </w:rPr>
        <w:t>p</w:t>
      </w:r>
      <w:r w:rsidR="00130F6C" w:rsidRPr="00C37E99">
        <w:rPr>
          <w:lang w:eastAsia="en-AU"/>
        </w:rPr>
        <w:t xml:space="preserve">osition </w:t>
      </w:r>
      <w:r w:rsidR="00130F6C">
        <w:rPr>
          <w:lang w:eastAsia="en-AU"/>
        </w:rPr>
        <w:t>p</w:t>
      </w:r>
      <w:r w:rsidR="00130F6C" w:rsidRPr="00C37E99">
        <w:rPr>
          <w:lang w:eastAsia="en-AU"/>
        </w:rPr>
        <w:t>aper</w:t>
      </w:r>
      <w:r w:rsidR="00D31040">
        <w:rPr>
          <w:lang w:eastAsia="en-AU"/>
        </w:rPr>
        <w:t xml:space="preserve"> was published</w:t>
      </w:r>
      <w:r w:rsidR="00130F6C">
        <w:rPr>
          <w:lang w:eastAsia="en-AU"/>
        </w:rPr>
        <w:t xml:space="preserve"> on 15 December </w:t>
      </w:r>
      <w:r w:rsidR="00130F6C" w:rsidRPr="00C37E99">
        <w:rPr>
          <w:lang w:eastAsia="en-AU"/>
        </w:rPr>
        <w:t xml:space="preserve">2017. </w:t>
      </w:r>
      <w:r w:rsidR="00130F6C">
        <w:rPr>
          <w:lang w:eastAsia="en-AU"/>
        </w:rPr>
        <w:t>The position paper provides a comprehensive overview of the emergency management responsibilities and activities that councils undertake for the betterment of their local communities.</w:t>
      </w:r>
    </w:p>
    <w:p w14:paraId="65185709" w14:textId="77777777" w:rsidR="00130F6C" w:rsidRDefault="00130F6C" w:rsidP="00130F6C">
      <w:pPr>
        <w:rPr>
          <w:lang w:eastAsia="en-AU"/>
        </w:rPr>
      </w:pPr>
      <w:r>
        <w:rPr>
          <w:rFonts w:cs="Calibri"/>
          <w:color w:val="000000"/>
          <w:szCs w:val="22"/>
          <w:lang w:eastAsia="en-AU"/>
        </w:rPr>
        <w:t>The release of the position paper marked the completion of phase 1 of the project. Phase 2 will involve LGV working with councils to understand their emergency management capability and capacity</w:t>
      </w:r>
      <w:r w:rsidR="008840E2">
        <w:rPr>
          <w:rFonts w:cs="Calibri"/>
          <w:color w:val="000000"/>
          <w:szCs w:val="22"/>
          <w:lang w:eastAsia="en-AU"/>
        </w:rPr>
        <w:t xml:space="preserve">, </w:t>
      </w:r>
      <w:r>
        <w:rPr>
          <w:rFonts w:cs="Calibri"/>
          <w:color w:val="000000"/>
          <w:szCs w:val="22"/>
          <w:lang w:eastAsia="en-AU"/>
        </w:rPr>
        <w:t xml:space="preserve">based on the position paper and the </w:t>
      </w:r>
      <w:r>
        <w:rPr>
          <w:rFonts w:cs="Calibri"/>
          <w:i/>
          <w:iCs/>
          <w:color w:val="000000"/>
          <w:szCs w:val="22"/>
          <w:lang w:eastAsia="en-AU"/>
        </w:rPr>
        <w:t>Victorian Emergency Management Capability Blueprint 2015-2025</w:t>
      </w:r>
      <w:r>
        <w:rPr>
          <w:rFonts w:cs="Calibri"/>
          <w:color w:val="000000"/>
          <w:szCs w:val="22"/>
          <w:lang w:eastAsia="en-AU"/>
        </w:rPr>
        <w:t xml:space="preserve">. </w:t>
      </w:r>
      <w:r w:rsidR="008840E2">
        <w:rPr>
          <w:rFonts w:cs="Calibri"/>
          <w:color w:val="000000"/>
          <w:szCs w:val="22"/>
          <w:lang w:eastAsia="en-AU"/>
        </w:rPr>
        <w:t xml:space="preserve">Phase 2 </w:t>
      </w:r>
      <w:r>
        <w:rPr>
          <w:rFonts w:cs="Calibri"/>
          <w:color w:val="000000"/>
          <w:szCs w:val="22"/>
          <w:lang w:eastAsia="en-AU"/>
        </w:rPr>
        <w:t>will consider the identified needs and risk profile of each individual municipality</w:t>
      </w:r>
      <w:r>
        <w:rPr>
          <w:rFonts w:cs="Calibri"/>
          <w:i/>
          <w:iCs/>
          <w:color w:val="000000"/>
          <w:szCs w:val="22"/>
          <w:lang w:eastAsia="en-AU"/>
        </w:rPr>
        <w:t>.</w:t>
      </w:r>
      <w:r>
        <w:rPr>
          <w:rFonts w:cs="Calibri"/>
          <w:color w:val="000000"/>
          <w:szCs w:val="22"/>
          <w:lang w:eastAsia="en-AU"/>
        </w:rPr>
        <w:t xml:space="preserve"> Phase 3 of the project will involve developing strategies to address any gaps identified during phase 2 of the project.</w:t>
      </w:r>
    </w:p>
    <w:p w14:paraId="71CFD333" w14:textId="77777777" w:rsidR="004D2D12" w:rsidRPr="00C37E99" w:rsidRDefault="004D2D12" w:rsidP="004D2D12">
      <w:pPr>
        <w:spacing w:after="0"/>
        <w:rPr>
          <w:rFonts w:ascii="Verdana" w:hAnsi="Verdana"/>
          <w:b/>
          <w:kern w:val="28"/>
          <w:sz w:val="32"/>
        </w:rPr>
      </w:pPr>
      <w:r w:rsidRPr="00C37E99">
        <w:br w:type="page"/>
      </w:r>
    </w:p>
    <w:p w14:paraId="41BDCFB7" w14:textId="567B9D17" w:rsidR="00DB60D8" w:rsidRDefault="00DB60D8" w:rsidP="00E77DAA">
      <w:pPr>
        <w:pStyle w:val="Heading1"/>
      </w:pPr>
      <w:bookmarkStart w:id="26" w:name="_Toc501015464"/>
      <w:r>
        <w:lastRenderedPageBreak/>
        <w:t>Part 3</w:t>
      </w:r>
      <w:bookmarkEnd w:id="26"/>
    </w:p>
    <w:p w14:paraId="4CE6510D" w14:textId="313E6537" w:rsidR="00BD584E" w:rsidRPr="00C37E99" w:rsidRDefault="008840E2" w:rsidP="00E77DAA">
      <w:pPr>
        <w:pStyle w:val="Heading1"/>
      </w:pPr>
      <w:bookmarkStart w:id="27" w:name="_Toc501015465"/>
      <w:r>
        <w:t>Feedback and responses</w:t>
      </w:r>
      <w:bookmarkEnd w:id="27"/>
    </w:p>
    <w:p w14:paraId="3AC02D93" w14:textId="0FA9EA5B" w:rsidR="003A411E" w:rsidRDefault="00FF3566" w:rsidP="00CC38BD">
      <w:pPr>
        <w:pStyle w:val="Normalpre-dotpoint"/>
        <w:rPr>
          <w:rFonts w:eastAsiaTheme="minorHAnsi"/>
        </w:rPr>
      </w:pPr>
      <w:r>
        <w:rPr>
          <w:rFonts w:eastAsiaTheme="minorHAnsi"/>
        </w:rPr>
        <w:t>A</w:t>
      </w:r>
      <w:r w:rsidR="002330AD" w:rsidRPr="00C37E99">
        <w:rPr>
          <w:rFonts w:eastAsiaTheme="minorHAnsi"/>
        </w:rPr>
        <w:t>nalysis of the submissions</w:t>
      </w:r>
      <w:r w:rsidR="004103F6">
        <w:rPr>
          <w:rFonts w:eastAsiaTheme="minorHAnsi"/>
        </w:rPr>
        <w:t xml:space="preserve"> to the directions paper</w:t>
      </w:r>
      <w:r>
        <w:rPr>
          <w:rFonts w:eastAsiaTheme="minorHAnsi"/>
        </w:rPr>
        <w:t xml:space="preserve"> identified </w:t>
      </w:r>
      <w:r w:rsidR="002D4B3E">
        <w:rPr>
          <w:rFonts w:eastAsiaTheme="minorHAnsi"/>
        </w:rPr>
        <w:t>five</w:t>
      </w:r>
      <w:r>
        <w:rPr>
          <w:rFonts w:eastAsiaTheme="minorHAnsi"/>
        </w:rPr>
        <w:t xml:space="preserve"> </w:t>
      </w:r>
      <w:r w:rsidR="00171574">
        <w:rPr>
          <w:rFonts w:eastAsiaTheme="minorHAnsi"/>
        </w:rPr>
        <w:t xml:space="preserve">broad </w:t>
      </w:r>
      <w:r w:rsidR="002330AD" w:rsidRPr="00C37E99">
        <w:rPr>
          <w:rFonts w:eastAsiaTheme="minorHAnsi"/>
        </w:rPr>
        <w:t>themes</w:t>
      </w:r>
      <w:r>
        <w:rPr>
          <w:rFonts w:eastAsiaTheme="minorHAnsi"/>
        </w:rPr>
        <w:t>:</w:t>
      </w:r>
    </w:p>
    <w:p w14:paraId="79A12FAC" w14:textId="77777777" w:rsidR="004C08B1" w:rsidRDefault="004C08B1" w:rsidP="004C08B1">
      <w:pPr>
        <w:pStyle w:val="Dotpoint"/>
        <w:rPr>
          <w:rFonts w:asciiTheme="minorHAnsi" w:eastAsiaTheme="minorEastAsia" w:hAnsiTheme="minorHAnsi" w:cstheme="minorBidi"/>
          <w:noProof/>
          <w:szCs w:val="22"/>
          <w:lang w:eastAsia="en-AU"/>
        </w:rPr>
      </w:pPr>
      <w:r>
        <w:rPr>
          <w:rFonts w:eastAsiaTheme="minorHAnsi"/>
          <w:noProof/>
        </w:rPr>
        <w:t>the d</w:t>
      </w:r>
      <w:r w:rsidR="00EE7F36" w:rsidRPr="00EE7F36">
        <w:rPr>
          <w:rFonts w:eastAsiaTheme="minorHAnsi"/>
        </w:rPr>
        <w:t>irection paper's style and structure</w:t>
      </w:r>
    </w:p>
    <w:p w14:paraId="37AEE06E" w14:textId="77777777" w:rsidR="004C08B1" w:rsidRDefault="004C08B1" w:rsidP="004C08B1">
      <w:pPr>
        <w:pStyle w:val="Dotpoint"/>
        <w:rPr>
          <w:rFonts w:asciiTheme="minorHAnsi" w:eastAsiaTheme="minorEastAsia" w:hAnsiTheme="minorHAnsi" w:cstheme="minorBidi"/>
          <w:noProof/>
          <w:szCs w:val="22"/>
          <w:lang w:eastAsia="en-AU"/>
        </w:rPr>
      </w:pPr>
      <w:r>
        <w:rPr>
          <w:rFonts w:eastAsiaTheme="minorHAnsi"/>
          <w:noProof/>
        </w:rPr>
        <w:t>c</w:t>
      </w:r>
      <w:r w:rsidR="00EE7F36" w:rsidRPr="00EE7F36">
        <w:rPr>
          <w:rFonts w:eastAsiaTheme="minorHAnsi"/>
        </w:rPr>
        <w:t>ouncils' responsibilities and action</w:t>
      </w:r>
      <w:r>
        <w:rPr>
          <w:rFonts w:eastAsiaTheme="minorHAnsi"/>
          <w:noProof/>
        </w:rPr>
        <w:t>s</w:t>
      </w:r>
    </w:p>
    <w:p w14:paraId="4AE4BB0B" w14:textId="77777777" w:rsidR="004C08B1" w:rsidRDefault="004C08B1" w:rsidP="004C08B1">
      <w:pPr>
        <w:pStyle w:val="Dotpoint"/>
        <w:rPr>
          <w:rFonts w:asciiTheme="minorHAnsi" w:eastAsiaTheme="minorEastAsia" w:hAnsiTheme="minorHAnsi" w:cstheme="minorBidi"/>
          <w:noProof/>
          <w:szCs w:val="22"/>
          <w:lang w:eastAsia="en-AU"/>
        </w:rPr>
      </w:pPr>
      <w:r>
        <w:rPr>
          <w:rFonts w:eastAsiaTheme="minorHAnsi"/>
          <w:noProof/>
        </w:rPr>
        <w:t>c</w:t>
      </w:r>
      <w:r w:rsidR="00EE7F36" w:rsidRPr="00EE7F36">
        <w:rPr>
          <w:rFonts w:eastAsiaTheme="minorHAnsi"/>
        </w:rPr>
        <w:t>ouncils' diverse capabilities and capacities</w:t>
      </w:r>
    </w:p>
    <w:p w14:paraId="43E88217" w14:textId="77777777" w:rsidR="004C08B1" w:rsidRDefault="004C08B1" w:rsidP="004C08B1">
      <w:pPr>
        <w:pStyle w:val="Dotpoint"/>
        <w:rPr>
          <w:rFonts w:asciiTheme="minorHAnsi" w:eastAsiaTheme="minorEastAsia" w:hAnsiTheme="minorHAnsi" w:cstheme="minorBidi"/>
          <w:noProof/>
          <w:szCs w:val="22"/>
          <w:lang w:eastAsia="en-AU"/>
        </w:rPr>
      </w:pPr>
      <w:r>
        <w:rPr>
          <w:noProof/>
        </w:rPr>
        <w:t>the p</w:t>
      </w:r>
      <w:r w:rsidR="00EE7F36" w:rsidRPr="00EE7F36">
        <w:t>osition paper's purpose and future use</w:t>
      </w:r>
    </w:p>
    <w:p w14:paraId="49D3982D" w14:textId="77777777" w:rsidR="0090200E" w:rsidRDefault="004C08B1">
      <w:pPr>
        <w:pStyle w:val="Dotpointlast"/>
        <w:rPr>
          <w:rFonts w:asciiTheme="minorHAnsi" w:eastAsiaTheme="minorEastAsia" w:hAnsiTheme="minorHAnsi" w:cstheme="minorBidi"/>
          <w:noProof/>
          <w:szCs w:val="22"/>
          <w:lang w:eastAsia="en-AU"/>
        </w:rPr>
      </w:pPr>
      <w:r>
        <w:rPr>
          <w:rFonts w:eastAsiaTheme="minorHAnsi"/>
          <w:noProof/>
        </w:rPr>
        <w:t>g</w:t>
      </w:r>
      <w:r w:rsidR="00EE7F36" w:rsidRPr="00EE7F36">
        <w:rPr>
          <w:rFonts w:eastAsiaTheme="minorHAnsi"/>
        </w:rPr>
        <w:t>eneral advocacy issues</w:t>
      </w:r>
      <w:r>
        <w:rPr>
          <w:rFonts w:eastAsiaTheme="minorHAnsi"/>
          <w:noProof/>
        </w:rPr>
        <w:t>.</w:t>
      </w:r>
    </w:p>
    <w:p w14:paraId="5581DECC" w14:textId="77777777" w:rsidR="003A411E" w:rsidRDefault="00FF3566">
      <w:pPr>
        <w:rPr>
          <w:rFonts w:eastAsiaTheme="minorHAnsi"/>
        </w:rPr>
      </w:pPr>
      <w:r>
        <w:rPr>
          <w:rFonts w:eastAsiaTheme="minorHAnsi"/>
        </w:rPr>
        <w:t>Each theme is not entirely discre</w:t>
      </w:r>
      <w:r w:rsidR="0097665C">
        <w:rPr>
          <w:rFonts w:eastAsiaTheme="minorHAnsi"/>
        </w:rPr>
        <w:t>t</w:t>
      </w:r>
      <w:r>
        <w:rPr>
          <w:rFonts w:eastAsiaTheme="minorHAnsi"/>
        </w:rPr>
        <w:t>e</w:t>
      </w:r>
      <w:r w:rsidR="00C63859">
        <w:rPr>
          <w:rFonts w:eastAsiaTheme="minorHAnsi"/>
        </w:rPr>
        <w:t>,</w:t>
      </w:r>
      <w:r>
        <w:rPr>
          <w:rFonts w:eastAsiaTheme="minorHAnsi"/>
        </w:rPr>
        <w:t xml:space="preserve"> </w:t>
      </w:r>
      <w:r w:rsidR="002330AD" w:rsidRPr="00C37E99">
        <w:rPr>
          <w:rFonts w:eastAsiaTheme="minorHAnsi"/>
        </w:rPr>
        <w:t>and there is significant overlap between them.</w:t>
      </w:r>
    </w:p>
    <w:p w14:paraId="724D19E3" w14:textId="77777777" w:rsidR="0056420D" w:rsidRDefault="00FF3566" w:rsidP="00CC38BD">
      <w:pPr>
        <w:rPr>
          <w:rFonts w:eastAsiaTheme="minorHAnsi"/>
        </w:rPr>
      </w:pPr>
      <w:r>
        <w:rPr>
          <w:rFonts w:eastAsiaTheme="minorHAnsi"/>
        </w:rPr>
        <w:t xml:space="preserve">In </w:t>
      </w:r>
      <w:r w:rsidR="008840E2">
        <w:rPr>
          <w:rFonts w:eastAsiaTheme="minorHAnsi"/>
        </w:rPr>
        <w:t>preparing the following summary of the feedback</w:t>
      </w:r>
      <w:r>
        <w:rPr>
          <w:rFonts w:eastAsiaTheme="minorHAnsi"/>
        </w:rPr>
        <w:t xml:space="preserve">, </w:t>
      </w:r>
      <w:r w:rsidR="002330AD" w:rsidRPr="00C37E99">
        <w:rPr>
          <w:rFonts w:eastAsiaTheme="minorHAnsi"/>
        </w:rPr>
        <w:t xml:space="preserve">LGV </w:t>
      </w:r>
      <w:r>
        <w:rPr>
          <w:rFonts w:eastAsiaTheme="minorHAnsi"/>
        </w:rPr>
        <w:t>minimised changes to the wording submi</w:t>
      </w:r>
      <w:r w:rsidR="00C63859">
        <w:rPr>
          <w:rFonts w:eastAsiaTheme="minorHAnsi"/>
        </w:rPr>
        <w:t>tters used</w:t>
      </w:r>
      <w:r>
        <w:rPr>
          <w:rFonts w:eastAsiaTheme="minorHAnsi"/>
        </w:rPr>
        <w:t xml:space="preserve"> so as not to </w:t>
      </w:r>
      <w:r w:rsidR="002330AD" w:rsidRPr="00C37E99">
        <w:rPr>
          <w:rFonts w:eastAsiaTheme="minorHAnsi"/>
        </w:rPr>
        <w:t>misinterpret</w:t>
      </w:r>
      <w:r>
        <w:rPr>
          <w:rFonts w:eastAsiaTheme="minorHAnsi"/>
        </w:rPr>
        <w:t xml:space="preserve"> the</w:t>
      </w:r>
      <w:r w:rsidR="00C63859">
        <w:rPr>
          <w:rFonts w:eastAsiaTheme="minorHAnsi"/>
        </w:rPr>
        <w:t>ir</w:t>
      </w:r>
      <w:r>
        <w:rPr>
          <w:rFonts w:eastAsiaTheme="minorHAnsi"/>
        </w:rPr>
        <w:t xml:space="preserve"> intent, although</w:t>
      </w:r>
      <w:r w:rsidR="008840E2">
        <w:rPr>
          <w:rFonts w:eastAsiaTheme="minorHAnsi"/>
        </w:rPr>
        <w:t xml:space="preserve"> </w:t>
      </w:r>
      <w:r w:rsidR="00C63859">
        <w:rPr>
          <w:rFonts w:eastAsiaTheme="minorHAnsi"/>
        </w:rPr>
        <w:t xml:space="preserve">it edited </w:t>
      </w:r>
      <w:r w:rsidR="008840E2">
        <w:rPr>
          <w:rFonts w:eastAsiaTheme="minorHAnsi"/>
        </w:rPr>
        <w:t xml:space="preserve">some comments </w:t>
      </w:r>
      <w:r>
        <w:rPr>
          <w:rFonts w:eastAsiaTheme="minorHAnsi"/>
        </w:rPr>
        <w:t>to fix b</w:t>
      </w:r>
      <w:r w:rsidR="00EE4982">
        <w:rPr>
          <w:rFonts w:eastAsiaTheme="minorHAnsi"/>
        </w:rPr>
        <w:t>asic grammar and word mistakes.</w:t>
      </w:r>
    </w:p>
    <w:p w14:paraId="12E71B3E" w14:textId="77777777" w:rsidR="003A411E" w:rsidRDefault="00F44235" w:rsidP="00CC38BD">
      <w:pPr>
        <w:pStyle w:val="Heading2"/>
        <w:rPr>
          <w:rFonts w:eastAsiaTheme="minorHAnsi"/>
        </w:rPr>
      </w:pPr>
      <w:bookmarkStart w:id="28" w:name="_Toc501015466"/>
      <w:r w:rsidRPr="00C37E99">
        <w:rPr>
          <w:rFonts w:eastAsiaTheme="minorHAnsi"/>
        </w:rPr>
        <w:t xml:space="preserve">Theme 1: </w:t>
      </w:r>
      <w:r w:rsidR="00725F9B">
        <w:rPr>
          <w:rFonts w:eastAsiaTheme="minorHAnsi"/>
        </w:rPr>
        <w:t>Direction paper's s</w:t>
      </w:r>
      <w:r w:rsidRPr="00C37E99">
        <w:rPr>
          <w:rFonts w:eastAsiaTheme="minorHAnsi"/>
        </w:rPr>
        <w:t>tyle and s</w:t>
      </w:r>
      <w:r w:rsidR="002330AD" w:rsidRPr="00C37E99">
        <w:rPr>
          <w:rFonts w:eastAsiaTheme="minorHAnsi"/>
        </w:rPr>
        <w:t>tructure</w:t>
      </w:r>
      <w:bookmarkEnd w:id="28"/>
    </w:p>
    <w:p w14:paraId="470CE414" w14:textId="77777777" w:rsidR="002330AD" w:rsidRPr="00C37E99" w:rsidRDefault="00B1191A" w:rsidP="00CC38BD">
      <w:r>
        <w:t>S</w:t>
      </w:r>
      <w:r w:rsidR="002330AD" w:rsidRPr="00C37E99">
        <w:t>ubmissions noted slight inaccuracies, repetitiveness</w:t>
      </w:r>
      <w:r>
        <w:t xml:space="preserve"> and</w:t>
      </w:r>
      <w:r w:rsidR="002330AD" w:rsidRPr="00C37E99">
        <w:t xml:space="preserve"> overly long or complex sentences</w:t>
      </w:r>
      <w:r>
        <w:t xml:space="preserve">. Some </w:t>
      </w:r>
      <w:r w:rsidR="002330AD" w:rsidRPr="00C37E99">
        <w:t xml:space="preserve">found the use of blue and black text unhelpful. Some submissions also </w:t>
      </w:r>
      <w:r>
        <w:t xml:space="preserve">said </w:t>
      </w:r>
      <w:r w:rsidR="002330AD" w:rsidRPr="00C37E99">
        <w:t xml:space="preserve">the directions paper </w:t>
      </w:r>
      <w:r>
        <w:t xml:space="preserve">was </w:t>
      </w:r>
      <w:r w:rsidR="002330AD" w:rsidRPr="00C37E99">
        <w:t>not forward</w:t>
      </w:r>
      <w:r>
        <w:t>-</w:t>
      </w:r>
      <w:r w:rsidR="002330AD" w:rsidRPr="00C37E99">
        <w:t xml:space="preserve">focused </w:t>
      </w:r>
      <w:r w:rsidR="00B543C9">
        <w:t xml:space="preserve">or outcomes-focused </w:t>
      </w:r>
      <w:r w:rsidR="002330AD" w:rsidRPr="00C37E99">
        <w:t xml:space="preserve">and questioned the use of the terms </w:t>
      </w:r>
      <w:r w:rsidR="00124F7B" w:rsidRPr="00124F7B">
        <w:rPr>
          <w:i/>
        </w:rPr>
        <w:t>before</w:t>
      </w:r>
      <w:r w:rsidR="002330AD" w:rsidRPr="00C37E99">
        <w:t xml:space="preserve">, </w:t>
      </w:r>
      <w:r w:rsidR="00124F7B" w:rsidRPr="00124F7B">
        <w:rPr>
          <w:i/>
        </w:rPr>
        <w:t>during</w:t>
      </w:r>
      <w:r w:rsidR="002330AD" w:rsidRPr="00C37E99">
        <w:t xml:space="preserve"> and </w:t>
      </w:r>
      <w:r w:rsidR="00124F7B" w:rsidRPr="00124F7B">
        <w:rPr>
          <w:i/>
        </w:rPr>
        <w:t>after</w:t>
      </w:r>
      <w:r w:rsidR="002330AD" w:rsidRPr="00C37E99">
        <w:t xml:space="preserve"> rather than </w:t>
      </w:r>
      <w:r w:rsidR="00124F7B" w:rsidRPr="00124F7B">
        <w:rPr>
          <w:i/>
        </w:rPr>
        <w:t>prevention</w:t>
      </w:r>
      <w:r w:rsidR="002330AD" w:rsidRPr="00C37E99">
        <w:t xml:space="preserve">, </w:t>
      </w:r>
      <w:r w:rsidR="00124F7B" w:rsidRPr="00124F7B">
        <w:rPr>
          <w:i/>
        </w:rPr>
        <w:t>response</w:t>
      </w:r>
      <w:r w:rsidR="002330AD" w:rsidRPr="00C37E99">
        <w:t xml:space="preserve"> and </w:t>
      </w:r>
      <w:r w:rsidR="00124F7B" w:rsidRPr="00124F7B">
        <w:rPr>
          <w:i/>
        </w:rPr>
        <w:t>recovery</w:t>
      </w:r>
      <w:r>
        <w:t>.</w:t>
      </w:r>
    </w:p>
    <w:p w14:paraId="5496A2D7" w14:textId="77777777" w:rsidR="00615CDD" w:rsidRDefault="002330AD">
      <w:pPr>
        <w:pStyle w:val="Heading3"/>
      </w:pPr>
      <w:r w:rsidRPr="00C37E99">
        <w:t xml:space="preserve">Key </w:t>
      </w:r>
      <w:r w:rsidR="003B01A5">
        <w:t xml:space="preserve">feedback </w:t>
      </w:r>
      <w:r w:rsidR="00E73556">
        <w:t>points</w:t>
      </w:r>
    </w:p>
    <w:p w14:paraId="31F1E833" w14:textId="77777777" w:rsidR="0044137C" w:rsidRDefault="002330AD">
      <w:pPr>
        <w:pStyle w:val="Dotpointlast"/>
      </w:pPr>
      <w:r w:rsidRPr="00C37E99">
        <w:t>The directions paper was not forward</w:t>
      </w:r>
      <w:r w:rsidR="00E73556">
        <w:t>-</w:t>
      </w:r>
      <w:r w:rsidRPr="00C37E99">
        <w:t>focused</w:t>
      </w:r>
      <w:r w:rsidR="00E73556">
        <w:t>, a</w:t>
      </w:r>
      <w:r w:rsidRPr="00C37E99">
        <w:t xml:space="preserve">nd </w:t>
      </w:r>
      <w:r w:rsidR="00E73556">
        <w:t xml:space="preserve">it did not provide </w:t>
      </w:r>
      <w:r w:rsidRPr="00C37E99">
        <w:t xml:space="preserve">any direction for local government now and into the future which could </w:t>
      </w:r>
      <w:r w:rsidR="00E73556">
        <w:t xml:space="preserve">help </w:t>
      </w:r>
      <w:r w:rsidR="00756979">
        <w:t>to</w:t>
      </w:r>
      <w:r w:rsidR="00E73556">
        <w:t xml:space="preserve"> </w:t>
      </w:r>
      <w:r w:rsidRPr="00C37E99">
        <w:t xml:space="preserve">further inform the </w:t>
      </w:r>
      <w:r w:rsidR="00AE4EC4">
        <w:t xml:space="preserve">emergency management </w:t>
      </w:r>
      <w:r w:rsidRPr="00C37E99">
        <w:t>reform agenda</w:t>
      </w:r>
      <w:r w:rsidR="00E73556">
        <w:t>.</w:t>
      </w:r>
    </w:p>
    <w:p w14:paraId="2865BB0E" w14:textId="77777777" w:rsidR="00BD584E" w:rsidRPr="00C37E99" w:rsidRDefault="002330AD" w:rsidP="00EE00B0">
      <w:pPr>
        <w:pStyle w:val="Dotpointlast"/>
      </w:pPr>
      <w:r w:rsidRPr="00C37E99">
        <w:t>The directions paper in part appeared to be very prescriptive</w:t>
      </w:r>
      <w:r w:rsidR="00E73556">
        <w:t>,</w:t>
      </w:r>
      <w:r w:rsidRPr="00C37E99">
        <w:t xml:space="preserve"> or </w:t>
      </w:r>
      <w:r w:rsidR="00E73556">
        <w:t xml:space="preserve">it </w:t>
      </w:r>
      <w:r w:rsidRPr="00C37E99">
        <w:t>could become prescriptive if some statements remain</w:t>
      </w:r>
      <w:r w:rsidR="00E50E0E">
        <w:t>ed</w:t>
      </w:r>
      <w:r w:rsidRPr="00C37E99">
        <w:t xml:space="preserve"> as </w:t>
      </w:r>
      <w:r w:rsidR="00AE4EC4">
        <w:t xml:space="preserve">currently </w:t>
      </w:r>
      <w:r w:rsidRPr="00C37E99">
        <w:t>presented</w:t>
      </w:r>
      <w:r w:rsidR="00E73556">
        <w:t>.</w:t>
      </w:r>
    </w:p>
    <w:p w14:paraId="61C5C959" w14:textId="77777777" w:rsidR="002330AD" w:rsidRPr="00C37E99" w:rsidRDefault="002330AD" w:rsidP="00EE00B0">
      <w:pPr>
        <w:pStyle w:val="Dotpointlast"/>
      </w:pPr>
      <w:r w:rsidRPr="00C37E99">
        <w:t xml:space="preserve">The directions paper was </w:t>
      </w:r>
      <w:r w:rsidR="00216714">
        <w:t xml:space="preserve">at times </w:t>
      </w:r>
      <w:r w:rsidRPr="00C37E99">
        <w:t>repetitive, inaccurate or partially inaccurate.</w:t>
      </w:r>
    </w:p>
    <w:p w14:paraId="7BCA3D2F" w14:textId="77777777" w:rsidR="002330AD" w:rsidRPr="00C37E99" w:rsidRDefault="002330AD" w:rsidP="00EE00B0">
      <w:pPr>
        <w:pStyle w:val="Dotpointlast"/>
      </w:pPr>
      <w:r w:rsidRPr="00C37E99">
        <w:t xml:space="preserve">The directions paper should possibly </w:t>
      </w:r>
      <w:r w:rsidR="00E50E0E">
        <w:t xml:space="preserve">better </w:t>
      </w:r>
      <w:r w:rsidRPr="00C37E99">
        <w:t>align with the language of the Victorian Preparedness Goal and Framework</w:t>
      </w:r>
      <w:r w:rsidR="000309FA">
        <w:t>.</w:t>
      </w:r>
    </w:p>
    <w:p w14:paraId="189A3CD2" w14:textId="77777777" w:rsidR="002330AD" w:rsidRPr="00C37E99" w:rsidRDefault="002330AD" w:rsidP="00EE00B0">
      <w:pPr>
        <w:pStyle w:val="Dotpointlast"/>
      </w:pPr>
      <w:r w:rsidRPr="00C37E99">
        <w:t xml:space="preserve">The directions paper referred to previous versions of the </w:t>
      </w:r>
      <w:r w:rsidR="00124F7B" w:rsidRPr="00124F7B">
        <w:rPr>
          <w:i/>
        </w:rPr>
        <w:t>Emergency Management Manual Victoria</w:t>
      </w:r>
      <w:r w:rsidRPr="00C37E99">
        <w:t xml:space="preserve"> (EMMV)</w:t>
      </w:r>
      <w:r w:rsidR="000309FA">
        <w:t>.</w:t>
      </w:r>
    </w:p>
    <w:p w14:paraId="701C0ACB" w14:textId="77777777" w:rsidR="00BD584E" w:rsidRPr="00B543C9" w:rsidRDefault="002330AD" w:rsidP="00EE00B0">
      <w:pPr>
        <w:pStyle w:val="Dotpointlast"/>
        <w:rPr>
          <w:rFonts w:eastAsiaTheme="minorHAnsi"/>
        </w:rPr>
      </w:pPr>
      <w:r w:rsidRPr="00B543C9">
        <w:t>The directions paper emphas</w:t>
      </w:r>
      <w:r w:rsidR="0056420D" w:rsidRPr="00B543C9">
        <w:t xml:space="preserve">ised </w:t>
      </w:r>
      <w:r w:rsidRPr="00B543C9">
        <w:t>descriptions rather than being outcomes</w:t>
      </w:r>
      <w:r w:rsidR="0056420D" w:rsidRPr="00B543C9">
        <w:t>-</w:t>
      </w:r>
      <w:r w:rsidRPr="00B543C9">
        <w:t>focused</w:t>
      </w:r>
      <w:r w:rsidR="000309FA" w:rsidRPr="00B543C9">
        <w:t>.</w:t>
      </w:r>
    </w:p>
    <w:p w14:paraId="7ED70B06" w14:textId="77777777" w:rsidR="002330AD" w:rsidRPr="00C37E99" w:rsidRDefault="002330AD" w:rsidP="00EE00B0">
      <w:pPr>
        <w:pStyle w:val="Dotpointlast"/>
        <w:rPr>
          <w:rFonts w:eastAsiaTheme="minorHAnsi"/>
        </w:rPr>
      </w:pPr>
      <w:r w:rsidRPr="00C37E99">
        <w:t>T</w:t>
      </w:r>
      <w:r w:rsidRPr="00C37E99" w:rsidDel="00FE7ABE">
        <w:t xml:space="preserve">he six principles </w:t>
      </w:r>
      <w:r w:rsidRPr="00C37E99">
        <w:t>are a key element to understanding councils’ emergency roles and responsibilities</w:t>
      </w:r>
      <w:r w:rsidR="007D0C3C">
        <w:t>. I</w:t>
      </w:r>
      <w:r w:rsidRPr="00C37E99">
        <w:t xml:space="preserve">t would be more appropriate to see the principles expressed at the beginning of the document rather than at </w:t>
      </w:r>
      <w:r w:rsidR="007D0C3C">
        <w:t xml:space="preserve">the </w:t>
      </w:r>
      <w:r w:rsidRPr="00C37E99">
        <w:t>end</w:t>
      </w:r>
      <w:r w:rsidRPr="00C37E99">
        <w:rPr>
          <w:rFonts w:eastAsiaTheme="minorHAnsi"/>
        </w:rPr>
        <w:t>.</w:t>
      </w:r>
    </w:p>
    <w:p w14:paraId="1ACED9FF" w14:textId="77777777" w:rsidR="002330AD" w:rsidRPr="00C37E99" w:rsidRDefault="002330AD" w:rsidP="00EE00B0">
      <w:pPr>
        <w:pStyle w:val="Dotpointlast"/>
        <w:rPr>
          <w:rFonts w:eastAsiaTheme="minorHAnsi"/>
        </w:rPr>
      </w:pPr>
      <w:r w:rsidRPr="00C37E99">
        <w:rPr>
          <w:rFonts w:eastAsiaTheme="minorHAnsi"/>
        </w:rPr>
        <w:t xml:space="preserve">The guiding principles should be moved to a more prominent position in the document, reflecting the role of </w:t>
      </w:r>
      <w:r w:rsidR="00567F13">
        <w:rPr>
          <w:rFonts w:eastAsiaTheme="minorHAnsi"/>
        </w:rPr>
        <w:t>c</w:t>
      </w:r>
      <w:r w:rsidRPr="00C37E99">
        <w:rPr>
          <w:rFonts w:eastAsiaTheme="minorHAnsi"/>
        </w:rPr>
        <w:t>ouncil</w:t>
      </w:r>
      <w:r w:rsidR="007D0C3C">
        <w:rPr>
          <w:rFonts w:eastAsiaTheme="minorHAnsi"/>
        </w:rPr>
        <w:t>s</w:t>
      </w:r>
      <w:r w:rsidRPr="00C37E99">
        <w:rPr>
          <w:rFonts w:eastAsiaTheme="minorHAnsi"/>
        </w:rPr>
        <w:t xml:space="preserve"> and</w:t>
      </w:r>
      <w:r w:rsidRPr="00C37E99" w:rsidDel="00FE7ABE">
        <w:rPr>
          <w:rFonts w:eastAsiaTheme="minorHAnsi"/>
        </w:rPr>
        <w:t xml:space="preserve"> </w:t>
      </w:r>
      <w:r w:rsidRPr="00C37E99">
        <w:rPr>
          <w:rFonts w:eastAsiaTheme="minorHAnsi"/>
        </w:rPr>
        <w:t>assisting to categorise the responsibilities and actions.</w:t>
      </w:r>
    </w:p>
    <w:p w14:paraId="0C8DC602" w14:textId="77777777" w:rsidR="002330AD" w:rsidRPr="00C37E99" w:rsidRDefault="007D0C3C" w:rsidP="00EE00B0">
      <w:pPr>
        <w:pStyle w:val="Dotpointlast"/>
      </w:pPr>
      <w:r>
        <w:lastRenderedPageBreak/>
        <w:t>The s</w:t>
      </w:r>
      <w:r w:rsidR="002330AD" w:rsidRPr="00C37E99">
        <w:t>entence length was at times challenging</w:t>
      </w:r>
      <w:r w:rsidR="000309FA">
        <w:t>.</w:t>
      </w:r>
    </w:p>
    <w:p w14:paraId="35F2014F" w14:textId="77777777" w:rsidR="002330AD" w:rsidRDefault="002330AD" w:rsidP="00EE00B0">
      <w:pPr>
        <w:pStyle w:val="Dotpointlast"/>
      </w:pPr>
      <w:r w:rsidRPr="00C37E99">
        <w:t xml:space="preserve">The use of the blue and black text </w:t>
      </w:r>
      <w:r w:rsidR="00CB0982">
        <w:t>did</w:t>
      </w:r>
      <w:r w:rsidR="004939F5">
        <w:t xml:space="preserve"> </w:t>
      </w:r>
      <w:r w:rsidRPr="00C37E99">
        <w:t xml:space="preserve">not resonate with </w:t>
      </w:r>
      <w:r w:rsidR="00A8146A">
        <w:t xml:space="preserve">some </w:t>
      </w:r>
      <w:r w:rsidRPr="00C37E99">
        <w:t>councils</w:t>
      </w:r>
      <w:r w:rsidR="000309FA">
        <w:t>.</w:t>
      </w:r>
    </w:p>
    <w:p w14:paraId="20291196" w14:textId="77777777" w:rsidR="0090200E" w:rsidRDefault="00996964" w:rsidP="00C354EE">
      <w:pPr>
        <w:pStyle w:val="Dotpointlast"/>
        <w:rPr>
          <w:lang w:eastAsia="en-AU"/>
        </w:rPr>
      </w:pPr>
      <w:r>
        <w:t xml:space="preserve">Some submissions </w:t>
      </w:r>
      <w:r w:rsidRPr="00C37E99">
        <w:t xml:space="preserve">proposed the definition of </w:t>
      </w:r>
      <w:r w:rsidRPr="00124F7B">
        <w:rPr>
          <w:i/>
        </w:rPr>
        <w:t>lead</w:t>
      </w:r>
      <w:r>
        <w:t xml:space="preserve"> be </w:t>
      </w:r>
      <w:r w:rsidRPr="00C37E99">
        <w:t>change</w:t>
      </w:r>
      <w:r>
        <w:t>d</w:t>
      </w:r>
      <w:r w:rsidRPr="00C37E99">
        <w:t xml:space="preserve"> in the </w:t>
      </w:r>
      <w:r>
        <w:t>d</w:t>
      </w:r>
      <w:r w:rsidRPr="00C37E99">
        <w:t xml:space="preserve">irections </w:t>
      </w:r>
      <w:r>
        <w:t>p</w:t>
      </w:r>
      <w:r w:rsidRPr="00C37E99">
        <w:t xml:space="preserve">aper or be replaced with </w:t>
      </w:r>
      <w:r>
        <w:t xml:space="preserve">the </w:t>
      </w:r>
      <w:r w:rsidRPr="00C37E99">
        <w:t xml:space="preserve">active verbs </w:t>
      </w:r>
      <w:r w:rsidRPr="00124F7B">
        <w:rPr>
          <w:i/>
        </w:rPr>
        <w:t>facilitate</w:t>
      </w:r>
      <w:r w:rsidRPr="00C37E99">
        <w:t xml:space="preserve"> and </w:t>
      </w:r>
      <w:r w:rsidRPr="00124F7B">
        <w:rPr>
          <w:i/>
        </w:rPr>
        <w:t>coordinate</w:t>
      </w:r>
      <w:r w:rsidRPr="00C37E99">
        <w:t xml:space="preserve">. </w:t>
      </w:r>
      <w:r w:rsidRPr="00124F7B">
        <w:rPr>
          <w:i/>
        </w:rPr>
        <w:t>Lead</w:t>
      </w:r>
      <w:r w:rsidRPr="00C37E99">
        <w:t xml:space="preserve"> implies a level of responsibility and accountability by </w:t>
      </w:r>
      <w:r>
        <w:t xml:space="preserve">a </w:t>
      </w:r>
      <w:r w:rsidRPr="00C37E99">
        <w:t xml:space="preserve">council for actions </w:t>
      </w:r>
      <w:r>
        <w:t>in its m</w:t>
      </w:r>
      <w:r w:rsidRPr="00C37E99">
        <w:t xml:space="preserve">unicipal </w:t>
      </w:r>
      <w:r>
        <w:t>e</w:t>
      </w:r>
      <w:r w:rsidRPr="00C37E99">
        <w:t xml:space="preserve">mergency </w:t>
      </w:r>
      <w:r>
        <w:t>m</w:t>
      </w:r>
      <w:r w:rsidRPr="00C37E99">
        <w:t xml:space="preserve">anagement </w:t>
      </w:r>
      <w:r>
        <w:t>p</w:t>
      </w:r>
      <w:r w:rsidRPr="00C37E99">
        <w:t xml:space="preserve">lan </w:t>
      </w:r>
      <w:r>
        <w:t>or of its m</w:t>
      </w:r>
      <w:r w:rsidRPr="00C37E99">
        <w:t xml:space="preserve">unicipal </w:t>
      </w:r>
      <w:r>
        <w:t>e</w:t>
      </w:r>
      <w:r w:rsidRPr="00C37E99">
        <w:t xml:space="preserve">mergency </w:t>
      </w:r>
      <w:r>
        <w:t>m</w:t>
      </w:r>
      <w:r w:rsidRPr="00C37E99">
        <w:t xml:space="preserve">anagement </w:t>
      </w:r>
      <w:r>
        <w:t>p</w:t>
      </w:r>
      <w:r w:rsidRPr="00C37E99">
        <w:t xml:space="preserve">lanning </w:t>
      </w:r>
      <w:r>
        <w:t>c</w:t>
      </w:r>
      <w:r w:rsidRPr="00C37E99">
        <w:t>ommittee</w:t>
      </w:r>
      <w:r w:rsidR="00011A06">
        <w:t>,</w:t>
      </w:r>
      <w:r>
        <w:t xml:space="preserve"> although in some cases </w:t>
      </w:r>
      <w:r w:rsidRPr="00C37E99">
        <w:t>there is nothing in</w:t>
      </w:r>
      <w:r>
        <w:t xml:space="preserve"> legislation </w:t>
      </w:r>
      <w:r w:rsidRPr="00C37E99">
        <w:t>or policy that</w:t>
      </w:r>
      <w:r>
        <w:t xml:space="preserve"> says a </w:t>
      </w:r>
      <w:r w:rsidRPr="00C37E99">
        <w:t>council is responsible or accountable.</w:t>
      </w:r>
    </w:p>
    <w:p w14:paraId="629471D2" w14:textId="77777777" w:rsidR="002330AD" w:rsidRPr="00C37E99" w:rsidRDefault="002330AD" w:rsidP="00EE00B0">
      <w:pPr>
        <w:pStyle w:val="Dotpointlast"/>
      </w:pPr>
      <w:r w:rsidRPr="00C37E99">
        <w:t xml:space="preserve">The responsibilities defined by legislation, policy and plans </w:t>
      </w:r>
      <w:r w:rsidR="00CB0982">
        <w:t xml:space="preserve">were </w:t>
      </w:r>
      <w:r w:rsidRPr="00C37E99">
        <w:t>not described verbatim</w:t>
      </w:r>
      <w:r w:rsidR="00CB0982">
        <w:t>. This could have resulted</w:t>
      </w:r>
      <w:r w:rsidRPr="00C37E99">
        <w:t xml:space="preserve"> in the description of the responsibilities potentially altering the intent of councils’ responsibilities.</w:t>
      </w:r>
    </w:p>
    <w:p w14:paraId="73DF6652" w14:textId="77777777" w:rsidR="00BD584E" w:rsidRPr="00C37E99" w:rsidRDefault="002330AD" w:rsidP="00EE00B0">
      <w:pPr>
        <w:pStyle w:val="Dotpointlast"/>
        <w:rPr>
          <w:lang w:eastAsia="en-AU"/>
        </w:rPr>
      </w:pPr>
      <w:r w:rsidRPr="00C37E99">
        <w:rPr>
          <w:lang w:eastAsia="en-AU"/>
        </w:rPr>
        <w:t>Fire management and suppression is a key element of</w:t>
      </w:r>
      <w:r w:rsidR="00262469">
        <w:rPr>
          <w:lang w:eastAsia="en-AU"/>
        </w:rPr>
        <w:t xml:space="preserve"> a council's </w:t>
      </w:r>
      <w:r w:rsidRPr="00C37E99">
        <w:rPr>
          <w:lang w:eastAsia="en-AU"/>
        </w:rPr>
        <w:t xml:space="preserve">varied role, particularly in relation to engaging with and advocating </w:t>
      </w:r>
      <w:r w:rsidR="004C4A59">
        <w:rPr>
          <w:lang w:eastAsia="en-AU"/>
        </w:rPr>
        <w:t xml:space="preserve">for </w:t>
      </w:r>
      <w:r w:rsidRPr="00C37E99">
        <w:rPr>
          <w:lang w:eastAsia="en-AU"/>
        </w:rPr>
        <w:t>the community in fire management issues. It would be good to see these dot points separated</w:t>
      </w:r>
      <w:r w:rsidR="00262469">
        <w:rPr>
          <w:rStyle w:val="FootnoteReference"/>
          <w:lang w:eastAsia="en-AU"/>
        </w:rPr>
        <w:footnoteReference w:id="1"/>
      </w:r>
      <w:r w:rsidR="00262469">
        <w:rPr>
          <w:lang w:eastAsia="en-AU"/>
        </w:rPr>
        <w:t>,</w:t>
      </w:r>
      <w:r w:rsidRPr="00C37E99">
        <w:rPr>
          <w:lang w:eastAsia="en-AU"/>
        </w:rPr>
        <w:t xml:space="preserve"> as they are all important statements individually.</w:t>
      </w:r>
    </w:p>
    <w:p w14:paraId="5C653A3E" w14:textId="77777777" w:rsidR="002330AD" w:rsidRDefault="002330AD" w:rsidP="00EE00B0">
      <w:pPr>
        <w:pStyle w:val="Dotpointlast"/>
      </w:pPr>
      <w:r w:rsidRPr="00C37E99">
        <w:t>The definitive list should ensure that if the</w:t>
      </w:r>
      <w:r w:rsidR="00956062">
        <w:t xml:space="preserve"> item </w:t>
      </w:r>
      <w:r w:rsidRPr="00C37E99">
        <w:t>is currently being performed by other bodies</w:t>
      </w:r>
      <w:r w:rsidR="004D2D12">
        <w:t>,</w:t>
      </w:r>
      <w:r w:rsidRPr="00C37E99">
        <w:t xml:space="preserve"> the description appropriately refers to this</w:t>
      </w:r>
      <w:r w:rsidR="00956062">
        <w:t>,</w:t>
      </w:r>
      <w:r w:rsidRPr="00C37E99">
        <w:t xml:space="preserve"> and that tasks derived from legislation, regulations, policies</w:t>
      </w:r>
      <w:r w:rsidR="000309FA">
        <w:t xml:space="preserve"> or</w:t>
      </w:r>
      <w:r w:rsidRPr="00C37E99">
        <w:t xml:space="preserve"> plans accurately pinpoint their source authority.</w:t>
      </w:r>
    </w:p>
    <w:p w14:paraId="32785070" w14:textId="77777777" w:rsidR="00AF191E" w:rsidRPr="00AF191E" w:rsidRDefault="00AF191E" w:rsidP="00AF191E">
      <w:pPr>
        <w:pStyle w:val="Dotpointlast"/>
      </w:pPr>
      <w:r>
        <w:t>Too much emphasis was given to the descriptions of the core capabilities in the Victorian Preparedness Goal and Framework.</w:t>
      </w:r>
    </w:p>
    <w:p w14:paraId="4CB2B273" w14:textId="77777777" w:rsidR="002330AD" w:rsidRPr="00C37E99" w:rsidRDefault="00FF019D" w:rsidP="00F44235">
      <w:pPr>
        <w:pStyle w:val="Heading3"/>
      </w:pPr>
      <w:r>
        <w:t>LGV's response</w:t>
      </w:r>
      <w:r w:rsidR="003B01A5">
        <w:t xml:space="preserve"> </w:t>
      </w:r>
      <w:r w:rsidR="0028300C">
        <w:t>to the feedback</w:t>
      </w:r>
    </w:p>
    <w:p w14:paraId="7E74D6D7" w14:textId="77777777" w:rsidR="00996964" w:rsidRDefault="00FF019D" w:rsidP="00996964">
      <w:pPr>
        <w:pStyle w:val="Normalpre-dotpoint"/>
        <w:rPr>
          <w:lang w:eastAsia="en-AU"/>
        </w:rPr>
      </w:pPr>
      <w:r>
        <w:rPr>
          <w:lang w:eastAsia="en-AU"/>
        </w:rPr>
        <w:t>LGV</w:t>
      </w:r>
      <w:r w:rsidR="00996964">
        <w:rPr>
          <w:lang w:eastAsia="en-AU"/>
        </w:rPr>
        <w:t xml:space="preserve"> workshopped t</w:t>
      </w:r>
      <w:r w:rsidR="00996964" w:rsidRPr="00C37E99">
        <w:rPr>
          <w:lang w:eastAsia="en-AU"/>
        </w:rPr>
        <w:t>he style and structure of the report with the project reference group</w:t>
      </w:r>
      <w:r w:rsidR="00996964">
        <w:rPr>
          <w:lang w:eastAsia="en-AU"/>
        </w:rPr>
        <w:t>,</w:t>
      </w:r>
      <w:r w:rsidR="00996964" w:rsidRPr="00C37E99">
        <w:rPr>
          <w:lang w:eastAsia="en-AU"/>
        </w:rPr>
        <w:t xml:space="preserve"> and the steering committee</w:t>
      </w:r>
      <w:r w:rsidR="00996964">
        <w:rPr>
          <w:lang w:eastAsia="en-AU"/>
        </w:rPr>
        <w:t xml:space="preserve"> approved it</w:t>
      </w:r>
      <w:r w:rsidR="00996964" w:rsidRPr="00C37E99">
        <w:rPr>
          <w:lang w:eastAsia="en-AU"/>
        </w:rPr>
        <w:t xml:space="preserve">. </w:t>
      </w:r>
      <w:r>
        <w:rPr>
          <w:lang w:eastAsia="en-AU"/>
        </w:rPr>
        <w:t xml:space="preserve">LGV </w:t>
      </w:r>
      <w:r w:rsidR="00996964">
        <w:rPr>
          <w:lang w:eastAsia="en-AU"/>
        </w:rPr>
        <w:t xml:space="preserve">also changed the structure of the </w:t>
      </w:r>
      <w:r w:rsidR="00996964" w:rsidRPr="00C37E99">
        <w:rPr>
          <w:lang w:eastAsia="en-AU"/>
        </w:rPr>
        <w:t xml:space="preserve">position paper </w:t>
      </w:r>
      <w:r w:rsidR="00996964">
        <w:rPr>
          <w:lang w:eastAsia="en-AU"/>
        </w:rPr>
        <w:t>to:</w:t>
      </w:r>
    </w:p>
    <w:p w14:paraId="6362F9FA" w14:textId="77777777" w:rsidR="00996964" w:rsidRDefault="00996964" w:rsidP="00996964">
      <w:pPr>
        <w:pStyle w:val="Dotpoint"/>
        <w:rPr>
          <w:i/>
          <w:lang w:eastAsia="en-AU"/>
        </w:rPr>
      </w:pPr>
      <w:r>
        <w:rPr>
          <w:lang w:eastAsia="en-AU"/>
        </w:rPr>
        <w:t xml:space="preserve">make the primary organising structure of the list </w:t>
      </w:r>
      <w:r w:rsidRPr="00124F7B">
        <w:rPr>
          <w:i/>
          <w:lang w:eastAsia="en-AU"/>
        </w:rPr>
        <w:t>before</w:t>
      </w:r>
      <w:r w:rsidRPr="00C37E99">
        <w:rPr>
          <w:lang w:eastAsia="en-AU"/>
        </w:rPr>
        <w:t>,</w:t>
      </w:r>
      <w:r>
        <w:rPr>
          <w:lang w:eastAsia="en-AU"/>
        </w:rPr>
        <w:t xml:space="preserve"> </w:t>
      </w:r>
      <w:r w:rsidRPr="00124F7B">
        <w:rPr>
          <w:i/>
          <w:lang w:eastAsia="en-AU"/>
        </w:rPr>
        <w:t>during</w:t>
      </w:r>
      <w:r>
        <w:rPr>
          <w:i/>
          <w:lang w:eastAsia="en-AU"/>
        </w:rPr>
        <w:t xml:space="preserve">, </w:t>
      </w:r>
      <w:r w:rsidRPr="00124F7B">
        <w:rPr>
          <w:i/>
          <w:lang w:eastAsia="en-AU"/>
        </w:rPr>
        <w:t>after</w:t>
      </w:r>
      <w:r w:rsidRPr="00C37E99">
        <w:rPr>
          <w:lang w:eastAsia="en-AU"/>
        </w:rPr>
        <w:t xml:space="preserve"> and </w:t>
      </w:r>
      <w:r w:rsidRPr="00124F7B">
        <w:rPr>
          <w:i/>
          <w:lang w:eastAsia="en-AU"/>
        </w:rPr>
        <w:t>business-as-usual</w:t>
      </w:r>
    </w:p>
    <w:p w14:paraId="671CE008" w14:textId="77777777" w:rsidR="00996964" w:rsidRPr="00C37E99" w:rsidRDefault="00996964" w:rsidP="00996964">
      <w:pPr>
        <w:pStyle w:val="Dotpoint"/>
        <w:rPr>
          <w:lang w:eastAsia="en-AU"/>
        </w:rPr>
      </w:pPr>
      <w:r>
        <w:rPr>
          <w:lang w:eastAsia="en-AU"/>
        </w:rPr>
        <w:t xml:space="preserve">within each of these categories, list </w:t>
      </w:r>
      <w:r w:rsidRPr="00C37E99">
        <w:rPr>
          <w:lang w:eastAsia="en-AU"/>
        </w:rPr>
        <w:t>legislated</w:t>
      </w:r>
      <w:r>
        <w:rPr>
          <w:lang w:eastAsia="en-AU"/>
        </w:rPr>
        <w:t xml:space="preserve"> items first, policy-</w:t>
      </w:r>
      <w:r w:rsidRPr="00C37E99">
        <w:rPr>
          <w:lang w:eastAsia="en-AU"/>
        </w:rPr>
        <w:t>related</w:t>
      </w:r>
      <w:r>
        <w:rPr>
          <w:lang w:eastAsia="en-AU"/>
        </w:rPr>
        <w:t xml:space="preserve"> items </w:t>
      </w:r>
      <w:r w:rsidRPr="00C37E99">
        <w:rPr>
          <w:lang w:eastAsia="en-AU"/>
        </w:rPr>
        <w:t>second and</w:t>
      </w:r>
      <w:r>
        <w:rPr>
          <w:lang w:eastAsia="en-AU"/>
        </w:rPr>
        <w:t xml:space="preserve"> items </w:t>
      </w:r>
      <w:r w:rsidRPr="00C37E99">
        <w:rPr>
          <w:lang w:eastAsia="en-AU"/>
        </w:rPr>
        <w:t>that were an identified practice of one or more councils third</w:t>
      </w:r>
    </w:p>
    <w:p w14:paraId="59CB888B" w14:textId="77777777" w:rsidR="00996964" w:rsidRDefault="00996964" w:rsidP="00996964">
      <w:pPr>
        <w:pStyle w:val="Dotpoint"/>
      </w:pPr>
      <w:r>
        <w:t>include the source of the list item with a hyperlink, so readers can easily examine the source document</w:t>
      </w:r>
    </w:p>
    <w:p w14:paraId="70421D13" w14:textId="77777777" w:rsidR="003A411E" w:rsidRDefault="000505F6" w:rsidP="00996964">
      <w:pPr>
        <w:pStyle w:val="Dotpointlast"/>
        <w:rPr>
          <w:lang w:eastAsia="en-AU"/>
        </w:rPr>
      </w:pPr>
      <w:r>
        <w:t xml:space="preserve">list only the most important </w:t>
      </w:r>
      <w:r w:rsidR="00996964" w:rsidRPr="00C37E99">
        <w:rPr>
          <w:lang w:eastAsia="en-AU"/>
        </w:rPr>
        <w:t xml:space="preserve">Victorian </w:t>
      </w:r>
      <w:r w:rsidR="00011A06">
        <w:rPr>
          <w:lang w:eastAsia="en-AU"/>
        </w:rPr>
        <w:t>P</w:t>
      </w:r>
      <w:r w:rsidR="00996964" w:rsidRPr="00C37E99">
        <w:rPr>
          <w:lang w:eastAsia="en-AU"/>
        </w:rPr>
        <w:t xml:space="preserve">reparedness </w:t>
      </w:r>
      <w:r w:rsidR="00011A06">
        <w:rPr>
          <w:lang w:eastAsia="en-AU"/>
        </w:rPr>
        <w:t>G</w:t>
      </w:r>
      <w:r w:rsidR="00996964" w:rsidRPr="00C37E99">
        <w:rPr>
          <w:lang w:eastAsia="en-AU"/>
        </w:rPr>
        <w:t>oal core capabilit</w:t>
      </w:r>
      <w:r>
        <w:rPr>
          <w:lang w:eastAsia="en-AU"/>
        </w:rPr>
        <w:t>y for each item and show it</w:t>
      </w:r>
      <w:r w:rsidR="00996964">
        <w:rPr>
          <w:lang w:eastAsia="en-AU"/>
        </w:rPr>
        <w:t xml:space="preserve"> graphically and with text.</w:t>
      </w:r>
    </w:p>
    <w:p w14:paraId="33626747" w14:textId="4BEB183D" w:rsidR="003A411E" w:rsidRDefault="000505F6" w:rsidP="00996964">
      <w:pPr>
        <w:rPr>
          <w:lang w:eastAsia="en-AU"/>
        </w:rPr>
      </w:pPr>
      <w:r>
        <w:rPr>
          <w:lang w:eastAsia="en-AU"/>
        </w:rPr>
        <w:t>T</w:t>
      </w:r>
      <w:r w:rsidR="00996964">
        <w:rPr>
          <w:lang w:eastAsia="en-AU"/>
        </w:rPr>
        <w:t xml:space="preserve">he position paper </w:t>
      </w:r>
      <w:r>
        <w:rPr>
          <w:lang w:eastAsia="en-AU"/>
        </w:rPr>
        <w:t xml:space="preserve">includes </w:t>
      </w:r>
      <w:r w:rsidR="00996964">
        <w:rPr>
          <w:lang w:eastAsia="en-AU"/>
        </w:rPr>
        <w:t xml:space="preserve">all 21 Victorian Preparedness Goal core capabilities and </w:t>
      </w:r>
      <w:r w:rsidR="00577033">
        <w:rPr>
          <w:lang w:eastAsia="en-AU"/>
        </w:rPr>
        <w:t xml:space="preserve">does not say </w:t>
      </w:r>
      <w:r w:rsidR="00996964">
        <w:rPr>
          <w:lang w:eastAsia="en-AU"/>
        </w:rPr>
        <w:t>that councils do not act under five of them.</w:t>
      </w:r>
    </w:p>
    <w:p w14:paraId="6120CE8E" w14:textId="77777777" w:rsidR="00996964" w:rsidRDefault="000505F6" w:rsidP="00996964">
      <w:pPr>
        <w:rPr>
          <w:lang w:eastAsia="en-AU"/>
        </w:rPr>
      </w:pPr>
      <w:r>
        <w:rPr>
          <w:lang w:eastAsia="en-AU"/>
        </w:rPr>
        <w:t xml:space="preserve">The position paper makes </w:t>
      </w:r>
      <w:r w:rsidR="00996964">
        <w:rPr>
          <w:lang w:eastAsia="en-AU"/>
        </w:rPr>
        <w:t>clear that some of the emergency management responsibilities and activities are carried out through more than one phase of an emergency. If so, they are listed in the phase during which they are most likely to be carried out.</w:t>
      </w:r>
    </w:p>
    <w:p w14:paraId="42A10D87" w14:textId="77777777" w:rsidR="003A411E" w:rsidRDefault="00216714" w:rsidP="00F44235">
      <w:r>
        <w:lastRenderedPageBreak/>
        <w:t>LGV</w:t>
      </w:r>
      <w:r w:rsidR="00956062">
        <w:t xml:space="preserve"> reworded the r</w:t>
      </w:r>
      <w:r w:rsidR="002330AD" w:rsidRPr="00C37E99">
        <w:t xml:space="preserve">esponsibilities and activities </w:t>
      </w:r>
      <w:r w:rsidR="00D97A29">
        <w:t xml:space="preserve">for the position paper </w:t>
      </w:r>
      <w:r w:rsidR="002330AD" w:rsidRPr="00C37E99">
        <w:t>so they</w:t>
      </w:r>
      <w:r w:rsidR="00D97A29">
        <w:t xml:space="preserve"> better reflect</w:t>
      </w:r>
      <w:r w:rsidR="00956062">
        <w:t xml:space="preserve"> </w:t>
      </w:r>
      <w:r w:rsidR="002330AD" w:rsidRPr="00C37E99">
        <w:t>current arrangements</w:t>
      </w:r>
      <w:r w:rsidR="00830DD1">
        <w:t>.</w:t>
      </w:r>
      <w:r w:rsidR="00270B8E">
        <w:t xml:space="preserve"> </w:t>
      </w:r>
      <w:r w:rsidR="00830DD1">
        <w:t xml:space="preserve">A clearly stated, agreed </w:t>
      </w:r>
      <w:r w:rsidR="00C95A50">
        <w:t xml:space="preserve">list of </w:t>
      </w:r>
      <w:r w:rsidR="00830DD1">
        <w:t xml:space="preserve">councils' emergency management responsibilities and actions — which, until the publication of the position paper, has not existed — is the essential basis for </w:t>
      </w:r>
      <w:r w:rsidR="002330AD" w:rsidRPr="00C37E99">
        <w:t xml:space="preserve">phase 2 of the project </w:t>
      </w:r>
      <w:r w:rsidR="00956062">
        <w:t xml:space="preserve">(which will </w:t>
      </w:r>
      <w:r w:rsidR="002330AD" w:rsidRPr="00C37E99">
        <w:t xml:space="preserve">gauge councils’ current capability and capacity to </w:t>
      </w:r>
      <w:r w:rsidR="00956062">
        <w:t>undertake the responsibilities and activities)</w:t>
      </w:r>
      <w:r w:rsidR="002330AD" w:rsidRPr="00C37E99">
        <w:t>.</w:t>
      </w:r>
    </w:p>
    <w:p w14:paraId="3790DC1F" w14:textId="77777777" w:rsidR="00BD584E" w:rsidRPr="00C37E99" w:rsidRDefault="00126ADC" w:rsidP="00F44235">
      <w:r>
        <w:t>T</w:t>
      </w:r>
      <w:r w:rsidR="002330AD" w:rsidRPr="00C37E99">
        <w:t>he consultation workshops</w:t>
      </w:r>
      <w:r>
        <w:t xml:space="preserve"> sought feedback </w:t>
      </w:r>
      <w:r w:rsidR="002330AD" w:rsidRPr="00C37E99">
        <w:t xml:space="preserve">on future </w:t>
      </w:r>
      <w:r>
        <w:t>responsibilit</w:t>
      </w:r>
      <w:r w:rsidR="00830DD1">
        <w:t xml:space="preserve">ies </w:t>
      </w:r>
      <w:r>
        <w:t xml:space="preserve">and actions, </w:t>
      </w:r>
      <w:r w:rsidR="00830DD1">
        <w:t xml:space="preserve">asking </w:t>
      </w:r>
      <w:r w:rsidR="002330AD" w:rsidRPr="00C37E99">
        <w:t>participants</w:t>
      </w:r>
      <w:r w:rsidR="004768D7">
        <w:t>,</w:t>
      </w:r>
      <w:r w:rsidR="002330AD" w:rsidRPr="00C37E99">
        <w:t xml:space="preserve"> ‘How can councils best contribute to the</w:t>
      </w:r>
      <w:r>
        <w:t xml:space="preserve"> emergency management </w:t>
      </w:r>
      <w:r w:rsidR="002330AD" w:rsidRPr="00C37E99">
        <w:t xml:space="preserve">sector’s vision of </w:t>
      </w:r>
      <w:r w:rsidR="00124F7B" w:rsidRPr="00124F7B">
        <w:t>safer and more resilient communities?</w:t>
      </w:r>
      <w:r>
        <w:t>'.</w:t>
      </w:r>
      <w:r w:rsidR="00BD584E" w:rsidRPr="00C37E99">
        <w:t xml:space="preserve"> </w:t>
      </w:r>
      <w:r w:rsidR="002330AD" w:rsidRPr="00C37E99">
        <w:t xml:space="preserve">However, </w:t>
      </w:r>
      <w:r>
        <w:t xml:space="preserve">the </w:t>
      </w:r>
      <w:r w:rsidR="002330AD" w:rsidRPr="00C37E99">
        <w:t xml:space="preserve">feedback </w:t>
      </w:r>
      <w:r>
        <w:t xml:space="preserve">was </w:t>
      </w:r>
      <w:r w:rsidR="002330AD" w:rsidRPr="00C37E99">
        <w:t xml:space="preserve">only </w:t>
      </w:r>
      <w:r>
        <w:t xml:space="preserve">about </w:t>
      </w:r>
      <w:r w:rsidR="002330AD" w:rsidRPr="00C37E99">
        <w:t xml:space="preserve">current practices and </w:t>
      </w:r>
      <w:r>
        <w:t xml:space="preserve">did not identify </w:t>
      </w:r>
      <w:r w:rsidR="002330AD" w:rsidRPr="00C37E99">
        <w:t xml:space="preserve">future responsibilities </w:t>
      </w:r>
      <w:r>
        <w:t>or actions</w:t>
      </w:r>
      <w:r w:rsidR="002330AD" w:rsidRPr="00C37E99">
        <w:t>.</w:t>
      </w:r>
      <w:r w:rsidR="00BD584E" w:rsidRPr="00C37E99">
        <w:t xml:space="preserve"> </w:t>
      </w:r>
      <w:r w:rsidR="00C84A5B">
        <w:t>Also, t</w:t>
      </w:r>
      <w:r w:rsidR="002330AD" w:rsidRPr="00C37E99">
        <w:t>he MAV</w:t>
      </w:r>
      <w:r w:rsidR="00C84A5B">
        <w:t>, which was closely involved in developing the directions paper, advised that it should</w:t>
      </w:r>
      <w:r w:rsidR="002330AD" w:rsidRPr="00C37E99">
        <w:t xml:space="preserve"> </w:t>
      </w:r>
      <w:r w:rsidR="00C84A5B">
        <w:t xml:space="preserve">only be about </w:t>
      </w:r>
      <w:r w:rsidR="002330AD" w:rsidRPr="00C37E99">
        <w:t xml:space="preserve">current roles </w:t>
      </w:r>
      <w:r w:rsidR="00C84A5B">
        <w:t xml:space="preserve">or it could cause </w:t>
      </w:r>
      <w:r w:rsidR="002330AD" w:rsidRPr="00C37E99">
        <w:t>confusion.</w:t>
      </w:r>
    </w:p>
    <w:p w14:paraId="4B595033" w14:textId="77777777" w:rsidR="003A411E" w:rsidRDefault="00D97A29" w:rsidP="00F44235">
      <w:pPr>
        <w:rPr>
          <w:lang w:eastAsia="en-AU"/>
        </w:rPr>
      </w:pPr>
      <w:r>
        <w:rPr>
          <w:lang w:eastAsia="en-AU"/>
        </w:rPr>
        <w:t>T</w:t>
      </w:r>
      <w:r w:rsidR="0028300C">
        <w:rPr>
          <w:lang w:eastAsia="en-AU"/>
        </w:rPr>
        <w:t>he position paper</w:t>
      </w:r>
      <w:r>
        <w:rPr>
          <w:lang w:eastAsia="en-AU"/>
        </w:rPr>
        <w:t xml:space="preserve"> </w:t>
      </w:r>
      <w:r w:rsidR="00C95A50">
        <w:rPr>
          <w:lang w:eastAsia="en-AU"/>
        </w:rPr>
        <w:t>more clearly</w:t>
      </w:r>
      <w:r>
        <w:rPr>
          <w:lang w:eastAsia="en-AU"/>
        </w:rPr>
        <w:t xml:space="preserve"> explains </w:t>
      </w:r>
      <w:r w:rsidR="00C95A50">
        <w:rPr>
          <w:lang w:eastAsia="en-AU"/>
        </w:rPr>
        <w:t>(</w:t>
      </w:r>
      <w:r w:rsidR="0028300C">
        <w:rPr>
          <w:lang w:eastAsia="en-AU"/>
        </w:rPr>
        <w:t>in part 1</w:t>
      </w:r>
      <w:r w:rsidR="00C95A50">
        <w:rPr>
          <w:lang w:eastAsia="en-AU"/>
        </w:rPr>
        <w:t>)</w:t>
      </w:r>
      <w:r w:rsidR="0028300C">
        <w:rPr>
          <w:lang w:eastAsia="en-AU"/>
        </w:rPr>
        <w:t xml:space="preserve"> </w:t>
      </w:r>
      <w:r w:rsidR="002330AD" w:rsidRPr="00C37E99">
        <w:rPr>
          <w:lang w:eastAsia="en-AU"/>
        </w:rPr>
        <w:t xml:space="preserve">the </w:t>
      </w:r>
      <w:r w:rsidR="0028300C">
        <w:rPr>
          <w:lang w:eastAsia="en-AU"/>
        </w:rPr>
        <w:t xml:space="preserve">intent of the </w:t>
      </w:r>
      <w:r w:rsidR="002330AD" w:rsidRPr="00C37E99">
        <w:rPr>
          <w:lang w:eastAsia="en-AU"/>
        </w:rPr>
        <w:t>project</w:t>
      </w:r>
      <w:r w:rsidR="00C95A50">
        <w:rPr>
          <w:lang w:eastAsia="en-AU"/>
        </w:rPr>
        <w:t xml:space="preserve">, </w:t>
      </w:r>
      <w:r w:rsidR="002330AD" w:rsidRPr="00C37E99">
        <w:rPr>
          <w:lang w:eastAsia="en-AU"/>
        </w:rPr>
        <w:t xml:space="preserve">why </w:t>
      </w:r>
      <w:r w:rsidR="0028300C">
        <w:rPr>
          <w:lang w:eastAsia="en-AU"/>
        </w:rPr>
        <w:t>it only</w:t>
      </w:r>
      <w:r>
        <w:rPr>
          <w:lang w:eastAsia="en-AU"/>
        </w:rPr>
        <w:t xml:space="preserve"> includes </w:t>
      </w:r>
      <w:r w:rsidR="002330AD" w:rsidRPr="00C37E99">
        <w:rPr>
          <w:lang w:eastAsia="en-AU"/>
        </w:rPr>
        <w:t xml:space="preserve">current responsibilities and activities and how they </w:t>
      </w:r>
      <w:r w:rsidR="00C95A50">
        <w:rPr>
          <w:lang w:eastAsia="en-AU"/>
        </w:rPr>
        <w:t xml:space="preserve">will </w:t>
      </w:r>
      <w:r w:rsidR="002330AD" w:rsidRPr="00C37E99">
        <w:rPr>
          <w:lang w:eastAsia="en-AU"/>
        </w:rPr>
        <w:t>provide the</w:t>
      </w:r>
      <w:r w:rsidR="006D6FC8">
        <w:rPr>
          <w:lang w:eastAsia="en-AU"/>
        </w:rPr>
        <w:t xml:space="preserve"> basis for </w:t>
      </w:r>
      <w:r w:rsidR="002330AD" w:rsidRPr="00C37E99">
        <w:rPr>
          <w:lang w:eastAsia="en-AU"/>
        </w:rPr>
        <w:t xml:space="preserve">phase </w:t>
      </w:r>
      <w:r w:rsidR="006D6FC8">
        <w:rPr>
          <w:lang w:eastAsia="en-AU"/>
        </w:rPr>
        <w:t xml:space="preserve">2 </w:t>
      </w:r>
      <w:r w:rsidR="002330AD" w:rsidRPr="00C37E99">
        <w:rPr>
          <w:lang w:eastAsia="en-AU"/>
        </w:rPr>
        <w:t>of the project.</w:t>
      </w:r>
    </w:p>
    <w:p w14:paraId="3C66A48C" w14:textId="77777777" w:rsidR="00216714" w:rsidRDefault="00ED22D6" w:rsidP="00F44235">
      <w:pPr>
        <w:rPr>
          <w:lang w:eastAsia="en-AU"/>
        </w:rPr>
      </w:pPr>
      <w:r>
        <w:rPr>
          <w:lang w:eastAsia="en-AU"/>
        </w:rPr>
        <w:t xml:space="preserve">Text was added to </w:t>
      </w:r>
      <w:r w:rsidR="00216714">
        <w:rPr>
          <w:lang w:eastAsia="en-AU"/>
        </w:rPr>
        <w:t>emphasis</w:t>
      </w:r>
      <w:r>
        <w:rPr>
          <w:lang w:eastAsia="en-AU"/>
        </w:rPr>
        <w:t>e</w:t>
      </w:r>
      <w:r w:rsidR="00216714">
        <w:rPr>
          <w:lang w:eastAsia="en-AU"/>
        </w:rPr>
        <w:t xml:space="preserve"> the purpose of the principles in defining emergency management responsibilities in future and how the principles can inform other emergency management reform</w:t>
      </w:r>
      <w:r>
        <w:rPr>
          <w:lang w:eastAsia="en-AU"/>
        </w:rPr>
        <w:t>s</w:t>
      </w:r>
      <w:r w:rsidR="00216714">
        <w:rPr>
          <w:lang w:eastAsia="en-AU"/>
        </w:rPr>
        <w:t xml:space="preserve"> currently underway.</w:t>
      </w:r>
    </w:p>
    <w:p w14:paraId="48C3578A" w14:textId="77777777" w:rsidR="002330AD" w:rsidRDefault="006C10FB" w:rsidP="00EE00B0">
      <w:pPr>
        <w:pStyle w:val="Heading2"/>
        <w:rPr>
          <w:rFonts w:eastAsiaTheme="minorHAnsi"/>
        </w:rPr>
      </w:pPr>
      <w:bookmarkStart w:id="29" w:name="_Toc501015467"/>
      <w:r>
        <w:rPr>
          <w:rFonts w:eastAsiaTheme="minorHAnsi"/>
        </w:rPr>
        <w:t xml:space="preserve">Theme </w:t>
      </w:r>
      <w:r w:rsidR="00296D88">
        <w:rPr>
          <w:rFonts w:eastAsiaTheme="minorHAnsi"/>
        </w:rPr>
        <w:t>2</w:t>
      </w:r>
      <w:r w:rsidR="002330AD" w:rsidRPr="00C37E99">
        <w:rPr>
          <w:rFonts w:eastAsiaTheme="minorHAnsi"/>
        </w:rPr>
        <w:t xml:space="preserve">: </w:t>
      </w:r>
      <w:r w:rsidR="007C6408">
        <w:rPr>
          <w:rFonts w:eastAsiaTheme="minorHAnsi"/>
        </w:rPr>
        <w:t>Councils' responsibilities</w:t>
      </w:r>
      <w:r w:rsidR="002330AD" w:rsidRPr="00C37E99">
        <w:rPr>
          <w:rFonts w:eastAsiaTheme="minorHAnsi"/>
        </w:rPr>
        <w:t xml:space="preserve"> and </w:t>
      </w:r>
      <w:r w:rsidR="007C6408">
        <w:rPr>
          <w:rFonts w:eastAsiaTheme="minorHAnsi"/>
        </w:rPr>
        <w:t>actions</w:t>
      </w:r>
      <w:bookmarkEnd w:id="29"/>
    </w:p>
    <w:p w14:paraId="09022A52" w14:textId="77777777" w:rsidR="00A56E44" w:rsidRDefault="00A86A1C" w:rsidP="00871629">
      <w:pPr>
        <w:rPr>
          <w:rFonts w:eastAsiaTheme="minorHAnsi"/>
        </w:rPr>
      </w:pPr>
      <w:r>
        <w:rPr>
          <w:rFonts w:eastAsiaTheme="minorHAnsi"/>
        </w:rPr>
        <w:t>The directions paper organised the list of emergency management</w:t>
      </w:r>
      <w:r w:rsidR="006C0CFD">
        <w:rPr>
          <w:rFonts w:eastAsiaTheme="minorHAnsi"/>
        </w:rPr>
        <w:t xml:space="preserve"> responsibilit</w:t>
      </w:r>
      <w:r w:rsidR="004768D7">
        <w:rPr>
          <w:rFonts w:eastAsiaTheme="minorHAnsi"/>
        </w:rPr>
        <w:t>ies</w:t>
      </w:r>
      <w:r w:rsidR="006C0CFD">
        <w:rPr>
          <w:rFonts w:eastAsiaTheme="minorHAnsi"/>
        </w:rPr>
        <w:t xml:space="preserve"> and action</w:t>
      </w:r>
      <w:r w:rsidR="004768D7">
        <w:rPr>
          <w:rFonts w:eastAsiaTheme="minorHAnsi"/>
        </w:rPr>
        <w:t>s</w:t>
      </w:r>
      <w:r>
        <w:rPr>
          <w:rFonts w:eastAsiaTheme="minorHAnsi"/>
        </w:rPr>
        <w:t xml:space="preserve"> </w:t>
      </w:r>
      <w:r w:rsidR="004F76E1">
        <w:rPr>
          <w:rFonts w:eastAsiaTheme="minorHAnsi"/>
        </w:rPr>
        <w:t>first</w:t>
      </w:r>
      <w:r w:rsidR="006C0CFD">
        <w:rPr>
          <w:rFonts w:eastAsiaTheme="minorHAnsi"/>
        </w:rPr>
        <w:t xml:space="preserve"> </w:t>
      </w:r>
      <w:r>
        <w:rPr>
          <w:rFonts w:eastAsiaTheme="minorHAnsi"/>
        </w:rPr>
        <w:t xml:space="preserve">by Victorian Preparedness </w:t>
      </w:r>
      <w:r w:rsidR="004768D7">
        <w:rPr>
          <w:rFonts w:eastAsiaTheme="minorHAnsi"/>
        </w:rPr>
        <w:t xml:space="preserve">Goal </w:t>
      </w:r>
      <w:r>
        <w:rPr>
          <w:rFonts w:eastAsiaTheme="minorHAnsi"/>
        </w:rPr>
        <w:t xml:space="preserve">core capability and then by </w:t>
      </w:r>
      <w:r w:rsidR="005F459A" w:rsidRPr="00CF3780">
        <w:rPr>
          <w:rFonts w:eastAsiaTheme="minorHAnsi"/>
        </w:rPr>
        <w:t>before</w:t>
      </w:r>
      <w:r w:rsidRPr="00CF3780">
        <w:rPr>
          <w:rFonts w:eastAsiaTheme="minorHAnsi"/>
        </w:rPr>
        <w:t xml:space="preserve">, </w:t>
      </w:r>
      <w:r w:rsidR="005F459A" w:rsidRPr="00CF3780">
        <w:rPr>
          <w:rFonts w:eastAsiaTheme="minorHAnsi"/>
        </w:rPr>
        <w:t xml:space="preserve">during </w:t>
      </w:r>
      <w:r w:rsidRPr="00CF3780">
        <w:rPr>
          <w:rFonts w:eastAsiaTheme="minorHAnsi"/>
        </w:rPr>
        <w:t xml:space="preserve">or </w:t>
      </w:r>
      <w:r w:rsidR="005F459A" w:rsidRPr="00CF3780">
        <w:rPr>
          <w:rFonts w:eastAsiaTheme="minorHAnsi"/>
        </w:rPr>
        <w:t>after</w:t>
      </w:r>
      <w:r>
        <w:rPr>
          <w:rFonts w:eastAsiaTheme="minorHAnsi"/>
        </w:rPr>
        <w:t xml:space="preserve"> an emergency.</w:t>
      </w:r>
      <w:r w:rsidR="000F7155">
        <w:rPr>
          <w:rFonts w:eastAsiaTheme="minorHAnsi"/>
        </w:rPr>
        <w:t xml:space="preserve"> Submissions favoured the </w:t>
      </w:r>
      <w:r w:rsidR="000F7155" w:rsidRPr="00CF3780">
        <w:rPr>
          <w:rFonts w:eastAsiaTheme="minorHAnsi"/>
        </w:rPr>
        <w:t>before, during or after</w:t>
      </w:r>
      <w:r w:rsidR="000F7155">
        <w:rPr>
          <w:rFonts w:eastAsiaTheme="minorHAnsi"/>
          <w:i/>
        </w:rPr>
        <w:t xml:space="preserve"> </w:t>
      </w:r>
      <w:r w:rsidR="000F7155" w:rsidRPr="000F7155">
        <w:rPr>
          <w:rFonts w:eastAsiaTheme="minorHAnsi"/>
        </w:rPr>
        <w:t>categorisation</w:t>
      </w:r>
      <w:r w:rsidR="000F7155">
        <w:rPr>
          <w:rFonts w:eastAsiaTheme="minorHAnsi"/>
        </w:rPr>
        <w:t>.</w:t>
      </w:r>
    </w:p>
    <w:p w14:paraId="331E2F75" w14:textId="77777777" w:rsidR="00A56E44" w:rsidRDefault="006C0CFD" w:rsidP="00871629">
      <w:pPr>
        <w:pStyle w:val="Normalpre-dotpoint"/>
        <w:rPr>
          <w:rFonts w:eastAsiaTheme="minorHAnsi"/>
        </w:rPr>
      </w:pPr>
      <w:r>
        <w:rPr>
          <w:rFonts w:eastAsiaTheme="minorHAnsi"/>
        </w:rPr>
        <w:t>The feedback was that it was also important to</w:t>
      </w:r>
      <w:r w:rsidR="006B0F6F">
        <w:rPr>
          <w:rFonts w:eastAsiaTheme="minorHAnsi"/>
        </w:rPr>
        <w:t>:</w:t>
      </w:r>
    </w:p>
    <w:p w14:paraId="280F60AA" w14:textId="77777777" w:rsidR="00A56E44" w:rsidRDefault="006B0F6F" w:rsidP="00871629">
      <w:pPr>
        <w:pStyle w:val="Dotpoint"/>
        <w:rPr>
          <w:rFonts w:eastAsiaTheme="minorHAnsi"/>
        </w:rPr>
      </w:pPr>
      <w:r>
        <w:rPr>
          <w:rFonts w:eastAsiaTheme="minorHAnsi"/>
        </w:rPr>
        <w:t xml:space="preserve">distinguish </w:t>
      </w:r>
      <w:r w:rsidR="005F459A" w:rsidRPr="00871629">
        <w:rPr>
          <w:rFonts w:eastAsiaTheme="minorHAnsi"/>
        </w:rPr>
        <w:t>item</w:t>
      </w:r>
      <w:r>
        <w:rPr>
          <w:rFonts w:eastAsiaTheme="minorHAnsi"/>
        </w:rPr>
        <w:t xml:space="preserve">s that </w:t>
      </w:r>
      <w:r w:rsidR="005F459A" w:rsidRPr="00871629">
        <w:rPr>
          <w:rFonts w:eastAsiaTheme="minorHAnsi"/>
        </w:rPr>
        <w:t>require a council to proactively provide services related directly to emergency management</w:t>
      </w:r>
      <w:r>
        <w:rPr>
          <w:rFonts w:eastAsiaTheme="minorHAnsi"/>
        </w:rPr>
        <w:t xml:space="preserve"> from items that are part </w:t>
      </w:r>
      <w:r w:rsidR="005F459A" w:rsidRPr="00871629">
        <w:rPr>
          <w:rFonts w:eastAsiaTheme="minorHAnsi"/>
        </w:rPr>
        <w:t>of</w:t>
      </w:r>
      <w:r>
        <w:rPr>
          <w:rFonts w:eastAsiaTheme="minorHAnsi"/>
        </w:rPr>
        <w:t xml:space="preserve"> its </w:t>
      </w:r>
      <w:r w:rsidR="005F459A" w:rsidRPr="00871629">
        <w:rPr>
          <w:rFonts w:eastAsiaTheme="minorHAnsi"/>
        </w:rPr>
        <w:t>'business-as-usual' activities (such as an infrastructure, asset management or environment function) but</w:t>
      </w:r>
      <w:r>
        <w:rPr>
          <w:rFonts w:eastAsiaTheme="minorHAnsi"/>
        </w:rPr>
        <w:t xml:space="preserve"> have </w:t>
      </w:r>
      <w:r w:rsidR="005F459A" w:rsidRPr="00871629">
        <w:rPr>
          <w:rFonts w:eastAsiaTheme="minorHAnsi"/>
        </w:rPr>
        <w:t>emergency management implications (for example, fuel reduction and fire prevention works)</w:t>
      </w:r>
    </w:p>
    <w:p w14:paraId="70FC2655" w14:textId="11D8A6AD" w:rsidR="00A56E44" w:rsidRDefault="006B0F6F" w:rsidP="00871629">
      <w:pPr>
        <w:pStyle w:val="Dotpointlast"/>
        <w:rPr>
          <w:rFonts w:eastAsiaTheme="minorHAnsi"/>
        </w:rPr>
      </w:pPr>
      <w:r>
        <w:rPr>
          <w:rFonts w:eastAsiaTheme="minorHAnsi"/>
        </w:rPr>
        <w:t xml:space="preserve">indicate the degree of requirement </w:t>
      </w:r>
      <w:r w:rsidR="004768D7">
        <w:rPr>
          <w:rFonts w:eastAsiaTheme="minorHAnsi"/>
        </w:rPr>
        <w:t>of each item</w:t>
      </w:r>
      <w:r>
        <w:rPr>
          <w:rFonts w:eastAsiaTheme="minorHAnsi"/>
        </w:rPr>
        <w:t xml:space="preserve">: whether it </w:t>
      </w:r>
      <w:r w:rsidR="004768D7">
        <w:rPr>
          <w:rFonts w:eastAsiaTheme="minorHAnsi"/>
        </w:rPr>
        <w:t xml:space="preserve">is </w:t>
      </w:r>
      <w:r>
        <w:rPr>
          <w:rFonts w:eastAsiaTheme="minorHAnsi"/>
        </w:rPr>
        <w:t>a legislative requirement, or in a policy or guidance</w:t>
      </w:r>
      <w:r w:rsidR="00E10772">
        <w:rPr>
          <w:rFonts w:eastAsiaTheme="minorHAnsi"/>
        </w:rPr>
        <w:t xml:space="preserve"> document</w:t>
      </w:r>
      <w:r>
        <w:rPr>
          <w:rFonts w:eastAsiaTheme="minorHAnsi"/>
        </w:rPr>
        <w:t>, or</w:t>
      </w:r>
      <w:r w:rsidR="00474766">
        <w:rPr>
          <w:rFonts w:eastAsiaTheme="minorHAnsi"/>
        </w:rPr>
        <w:t xml:space="preserve"> just the identified practice of one or more councils due to their particular circumstances</w:t>
      </w:r>
      <w:r>
        <w:rPr>
          <w:rFonts w:eastAsiaTheme="minorHAnsi"/>
        </w:rPr>
        <w:t>.</w:t>
      </w:r>
    </w:p>
    <w:p w14:paraId="14577D26" w14:textId="77777777" w:rsidR="002330AD" w:rsidRDefault="00124F7B" w:rsidP="00EE00B0">
      <w:pPr>
        <w:pStyle w:val="Heading3"/>
      </w:pPr>
      <w:r w:rsidRPr="00955834">
        <w:t>Key feedback</w:t>
      </w:r>
      <w:r w:rsidR="00955834" w:rsidRPr="00955834">
        <w:t xml:space="preserve"> points</w:t>
      </w:r>
    </w:p>
    <w:p w14:paraId="7B68CE6D" w14:textId="77777777" w:rsidR="00173197" w:rsidRDefault="00173197" w:rsidP="00173197">
      <w:pPr>
        <w:pStyle w:val="Dotpointlast"/>
        <w:rPr>
          <w:lang w:eastAsia="en-AU"/>
        </w:rPr>
      </w:pPr>
      <w:r>
        <w:rPr>
          <w:lang w:eastAsia="en-AU"/>
        </w:rPr>
        <w:t>A</w:t>
      </w:r>
      <w:r w:rsidRPr="00C37E99">
        <w:rPr>
          <w:lang w:eastAsia="en-AU"/>
        </w:rPr>
        <w:t xml:space="preserve"> submission</w:t>
      </w:r>
      <w:r>
        <w:rPr>
          <w:lang w:eastAsia="en-AU"/>
        </w:rPr>
        <w:t xml:space="preserve"> by </w:t>
      </w:r>
      <w:r w:rsidRPr="00C37E99">
        <w:rPr>
          <w:lang w:eastAsia="en-AU"/>
        </w:rPr>
        <w:t>a group of eight councils suggested many of the responsibilities</w:t>
      </w:r>
      <w:r>
        <w:rPr>
          <w:lang w:eastAsia="en-AU"/>
        </w:rPr>
        <w:t xml:space="preserve"> and actions </w:t>
      </w:r>
      <w:r w:rsidRPr="00C37E99">
        <w:rPr>
          <w:lang w:eastAsia="en-AU"/>
        </w:rPr>
        <w:t>listed</w:t>
      </w:r>
      <w:r>
        <w:rPr>
          <w:lang w:eastAsia="en-AU"/>
        </w:rPr>
        <w:t xml:space="preserve">, </w:t>
      </w:r>
      <w:r w:rsidRPr="00C37E99">
        <w:rPr>
          <w:lang w:eastAsia="en-AU"/>
        </w:rPr>
        <w:t>whil</w:t>
      </w:r>
      <w:r>
        <w:rPr>
          <w:lang w:eastAsia="en-AU"/>
        </w:rPr>
        <w:t>e</w:t>
      </w:r>
      <w:r w:rsidRPr="00C37E99">
        <w:rPr>
          <w:lang w:eastAsia="en-AU"/>
        </w:rPr>
        <w:t xml:space="preserve"> compl</w:t>
      </w:r>
      <w:r w:rsidR="00A279CC">
        <w:rPr>
          <w:lang w:eastAsia="en-AU"/>
        </w:rPr>
        <w:t>e</w:t>
      </w:r>
      <w:r w:rsidRPr="00C37E99">
        <w:rPr>
          <w:lang w:eastAsia="en-AU"/>
        </w:rPr>
        <w:t xml:space="preserve">mentary to </w:t>
      </w:r>
      <w:r>
        <w:rPr>
          <w:lang w:eastAsia="en-AU"/>
        </w:rPr>
        <w:t xml:space="preserve">emergency management, are </w:t>
      </w:r>
      <w:r w:rsidR="00216714">
        <w:rPr>
          <w:lang w:eastAsia="en-AU"/>
        </w:rPr>
        <w:t>undertaken</w:t>
      </w:r>
      <w:r w:rsidRPr="00C37E99">
        <w:rPr>
          <w:lang w:eastAsia="en-AU"/>
        </w:rPr>
        <w:t xml:space="preserve"> as part of broader service delivery. </w:t>
      </w:r>
      <w:r>
        <w:rPr>
          <w:lang w:eastAsia="en-AU"/>
        </w:rPr>
        <w:t>They are</w:t>
      </w:r>
      <w:r w:rsidR="00216714">
        <w:rPr>
          <w:lang w:eastAsia="en-AU"/>
        </w:rPr>
        <w:t xml:space="preserve"> undertaken</w:t>
      </w:r>
      <w:r>
        <w:rPr>
          <w:lang w:eastAsia="en-AU"/>
        </w:rPr>
        <w:t xml:space="preserve"> for example as part of </w:t>
      </w:r>
      <w:r w:rsidRPr="00C37E99">
        <w:rPr>
          <w:lang w:eastAsia="en-AU"/>
        </w:rPr>
        <w:t>asset management, land use planning</w:t>
      </w:r>
      <w:r>
        <w:rPr>
          <w:lang w:eastAsia="en-AU"/>
        </w:rPr>
        <w:t xml:space="preserve"> and </w:t>
      </w:r>
      <w:r w:rsidRPr="00C37E99">
        <w:rPr>
          <w:lang w:eastAsia="en-AU"/>
        </w:rPr>
        <w:t xml:space="preserve">local laws enforcement, </w:t>
      </w:r>
      <w:r>
        <w:rPr>
          <w:lang w:eastAsia="en-AU"/>
        </w:rPr>
        <w:t xml:space="preserve">and the position paper </w:t>
      </w:r>
      <w:r w:rsidRPr="00C37E99">
        <w:rPr>
          <w:lang w:eastAsia="en-AU"/>
        </w:rPr>
        <w:t xml:space="preserve">should separate </w:t>
      </w:r>
      <w:r>
        <w:rPr>
          <w:lang w:eastAsia="en-AU"/>
        </w:rPr>
        <w:t>them</w:t>
      </w:r>
      <w:r w:rsidRPr="00C37E99">
        <w:rPr>
          <w:lang w:eastAsia="en-AU"/>
        </w:rPr>
        <w:t>.</w:t>
      </w:r>
    </w:p>
    <w:p w14:paraId="7EC43191" w14:textId="77777777" w:rsidR="00173197" w:rsidRDefault="00173197" w:rsidP="00173197">
      <w:pPr>
        <w:pStyle w:val="Dotpointlast"/>
      </w:pPr>
      <w:r>
        <w:t xml:space="preserve">Some submissions questioned </w:t>
      </w:r>
      <w:r w:rsidRPr="00C37E99">
        <w:t xml:space="preserve">whether the </w:t>
      </w:r>
      <w:r>
        <w:t>s</w:t>
      </w:r>
      <w:r w:rsidRPr="00C37E99">
        <w:t>tate</w:t>
      </w:r>
      <w:r>
        <w:t xml:space="preserve"> should </w:t>
      </w:r>
      <w:r w:rsidRPr="00C37E99">
        <w:t>be defining the distinction between a council’s role in an emergency and their</w:t>
      </w:r>
      <w:r>
        <w:t xml:space="preserve"> business-as-usual </w:t>
      </w:r>
      <w:r w:rsidRPr="00C37E99">
        <w:t>activities.</w:t>
      </w:r>
    </w:p>
    <w:p w14:paraId="47AE7F30" w14:textId="77777777" w:rsidR="00173197" w:rsidRPr="00C37E99" w:rsidRDefault="00173197" w:rsidP="00173197">
      <w:pPr>
        <w:pStyle w:val="Dotpointlast"/>
        <w:rPr>
          <w:lang w:eastAsia="en-AU"/>
        </w:rPr>
      </w:pPr>
      <w:r>
        <w:rPr>
          <w:lang w:eastAsia="en-AU"/>
        </w:rPr>
        <w:t xml:space="preserve">Many items </w:t>
      </w:r>
      <w:r w:rsidRPr="00C37E99">
        <w:rPr>
          <w:lang w:eastAsia="en-AU"/>
        </w:rPr>
        <w:t>describe</w:t>
      </w:r>
      <w:r>
        <w:rPr>
          <w:lang w:eastAsia="en-AU"/>
        </w:rPr>
        <w:t>d</w:t>
      </w:r>
      <w:r w:rsidRPr="00C37E99">
        <w:rPr>
          <w:lang w:eastAsia="en-AU"/>
        </w:rPr>
        <w:t xml:space="preserve"> </w:t>
      </w:r>
      <w:r>
        <w:rPr>
          <w:lang w:eastAsia="en-AU"/>
        </w:rPr>
        <w:t xml:space="preserve">a council's </w:t>
      </w:r>
      <w:r w:rsidRPr="00C37E99">
        <w:rPr>
          <w:lang w:eastAsia="en-AU"/>
        </w:rPr>
        <w:t xml:space="preserve">business continuity actions as </w:t>
      </w:r>
      <w:r>
        <w:rPr>
          <w:lang w:eastAsia="en-AU"/>
        </w:rPr>
        <w:t xml:space="preserve">emergency management </w:t>
      </w:r>
      <w:r w:rsidRPr="00C37E99">
        <w:rPr>
          <w:lang w:eastAsia="en-AU"/>
        </w:rPr>
        <w:t>actions</w:t>
      </w:r>
      <w:r>
        <w:rPr>
          <w:lang w:eastAsia="en-AU"/>
        </w:rPr>
        <w:t>,</w:t>
      </w:r>
      <w:r w:rsidRPr="00C37E99">
        <w:rPr>
          <w:lang w:eastAsia="en-AU"/>
        </w:rPr>
        <w:t xml:space="preserve"> which is not valid</w:t>
      </w:r>
      <w:r>
        <w:rPr>
          <w:lang w:eastAsia="en-AU"/>
        </w:rPr>
        <w:t xml:space="preserve"> because business-as-usual </w:t>
      </w:r>
      <w:r w:rsidRPr="00C37E99">
        <w:rPr>
          <w:lang w:eastAsia="en-AU"/>
        </w:rPr>
        <w:t xml:space="preserve">and </w:t>
      </w:r>
      <w:r>
        <w:rPr>
          <w:lang w:eastAsia="en-AU"/>
        </w:rPr>
        <w:t xml:space="preserve">emergency management </w:t>
      </w:r>
      <w:r w:rsidRPr="00C37E99">
        <w:rPr>
          <w:lang w:eastAsia="en-AU"/>
        </w:rPr>
        <w:t>are not necessarily interrelated</w:t>
      </w:r>
      <w:r>
        <w:rPr>
          <w:lang w:eastAsia="en-AU"/>
        </w:rPr>
        <w:t>.</w:t>
      </w:r>
    </w:p>
    <w:p w14:paraId="0C52237E" w14:textId="77777777" w:rsidR="002C4B4E" w:rsidRPr="00C37E99" w:rsidRDefault="002C4B4E" w:rsidP="002C4B4E">
      <w:pPr>
        <w:pStyle w:val="Dotpointlast"/>
        <w:rPr>
          <w:lang w:eastAsia="en-AU"/>
        </w:rPr>
      </w:pPr>
      <w:r w:rsidRPr="00C37E99">
        <w:rPr>
          <w:lang w:eastAsia="en-AU"/>
        </w:rPr>
        <w:lastRenderedPageBreak/>
        <w:t xml:space="preserve">The </w:t>
      </w:r>
      <w:r>
        <w:rPr>
          <w:lang w:eastAsia="en-AU"/>
        </w:rPr>
        <w:t xml:space="preserve">business-as-usual items </w:t>
      </w:r>
      <w:r w:rsidRPr="00C37E99">
        <w:rPr>
          <w:lang w:eastAsia="en-AU"/>
        </w:rPr>
        <w:t xml:space="preserve">will </w:t>
      </w:r>
      <w:r>
        <w:rPr>
          <w:lang w:eastAsia="en-AU"/>
        </w:rPr>
        <w:t xml:space="preserve">help </w:t>
      </w:r>
      <w:r w:rsidRPr="00C37E99">
        <w:rPr>
          <w:lang w:eastAsia="en-AU"/>
        </w:rPr>
        <w:t>council</w:t>
      </w:r>
      <w:r>
        <w:rPr>
          <w:lang w:eastAsia="en-AU"/>
        </w:rPr>
        <w:t>s</w:t>
      </w:r>
      <w:r w:rsidRPr="00C37E99">
        <w:rPr>
          <w:lang w:eastAsia="en-AU"/>
        </w:rPr>
        <w:t xml:space="preserve"> clarify the links between </w:t>
      </w:r>
      <w:r>
        <w:rPr>
          <w:lang w:eastAsia="en-AU"/>
        </w:rPr>
        <w:t>business-as-usual and emergency management responsibilities and actions.</w:t>
      </w:r>
    </w:p>
    <w:p w14:paraId="46283E16" w14:textId="77777777" w:rsidR="00072D67" w:rsidRDefault="00072D67" w:rsidP="00072D67">
      <w:pPr>
        <w:pStyle w:val="Dotpointlast"/>
      </w:pPr>
      <w:r>
        <w:t xml:space="preserve">There was more support for categorising the responsibilities and activities as before, during and after an emergency than there was for categorising them against the </w:t>
      </w:r>
      <w:r w:rsidR="00E1010D">
        <w:t>Victorian</w:t>
      </w:r>
      <w:r>
        <w:t xml:space="preserve"> </w:t>
      </w:r>
      <w:r w:rsidR="00E1010D">
        <w:t>Preparedness</w:t>
      </w:r>
      <w:r>
        <w:t xml:space="preserve"> Goal core capabilities.</w:t>
      </w:r>
    </w:p>
    <w:p w14:paraId="10E2BD5E" w14:textId="77777777" w:rsidR="00011A06" w:rsidRDefault="00011A06" w:rsidP="00011A06">
      <w:pPr>
        <w:pStyle w:val="Dotpointlast"/>
        <w:rPr>
          <w:rFonts w:eastAsiaTheme="minorHAnsi"/>
        </w:rPr>
      </w:pPr>
      <w:r>
        <w:t xml:space="preserve">Although items were listed </w:t>
      </w:r>
      <w:r w:rsidRPr="00011A06">
        <w:t xml:space="preserve">as </w:t>
      </w:r>
      <w:r w:rsidR="00EE7F36" w:rsidRPr="00C354EE">
        <w:rPr>
          <w:rFonts w:eastAsiaTheme="minorHAnsi"/>
        </w:rPr>
        <w:t>before</w:t>
      </w:r>
      <w:r w:rsidRPr="00011A06">
        <w:rPr>
          <w:rFonts w:eastAsiaTheme="minorHAnsi"/>
        </w:rPr>
        <w:t xml:space="preserve">, </w:t>
      </w:r>
      <w:r w:rsidR="00EE7F36" w:rsidRPr="00C354EE">
        <w:rPr>
          <w:rFonts w:eastAsiaTheme="minorHAnsi"/>
        </w:rPr>
        <w:t>during</w:t>
      </w:r>
      <w:r w:rsidRPr="00011A06">
        <w:rPr>
          <w:rFonts w:eastAsiaTheme="minorHAnsi"/>
        </w:rPr>
        <w:t xml:space="preserve"> and </w:t>
      </w:r>
      <w:r w:rsidR="00EE7F36" w:rsidRPr="00C354EE">
        <w:rPr>
          <w:rFonts w:eastAsiaTheme="minorHAnsi"/>
        </w:rPr>
        <w:t>after</w:t>
      </w:r>
      <w:r w:rsidRPr="00011A06">
        <w:rPr>
          <w:rFonts w:eastAsiaTheme="minorHAnsi"/>
        </w:rPr>
        <w:t xml:space="preserve"> </w:t>
      </w:r>
      <w:r w:rsidR="00EE7F36" w:rsidRPr="00C354EE">
        <w:rPr>
          <w:rFonts w:eastAsiaTheme="minorHAnsi"/>
        </w:rPr>
        <w:t>an</w:t>
      </w:r>
      <w:r>
        <w:rPr>
          <w:rFonts w:eastAsiaTheme="minorHAnsi"/>
        </w:rPr>
        <w:t xml:space="preserve"> emergency, it is important to recognise that in practice some are also carried out at different times or across phases of an emergency</w:t>
      </w:r>
      <w:r w:rsidRPr="00C37E99">
        <w:rPr>
          <w:rFonts w:eastAsiaTheme="minorHAnsi"/>
        </w:rPr>
        <w:t>.</w:t>
      </w:r>
    </w:p>
    <w:p w14:paraId="65877DC9" w14:textId="77777777" w:rsidR="00E83DC1" w:rsidRDefault="00E83DC1" w:rsidP="00E83DC1">
      <w:pPr>
        <w:pStyle w:val="Dotpointlast"/>
      </w:pPr>
      <w:r w:rsidRPr="00C37E99">
        <w:rPr>
          <w:rFonts w:eastAsiaTheme="minorHAnsi"/>
        </w:rPr>
        <w:t>The directions paper</w:t>
      </w:r>
      <w:r w:rsidRPr="00C37E99">
        <w:t xml:space="preserve"> conflated legislative requirements with activities </w:t>
      </w:r>
      <w:r>
        <w:t xml:space="preserve">(with sources) </w:t>
      </w:r>
      <w:r w:rsidRPr="00C37E99">
        <w:t>outside of legislation</w:t>
      </w:r>
      <w:r w:rsidR="00254573">
        <w:t xml:space="preserve">, </w:t>
      </w:r>
      <w:r w:rsidRPr="00C37E99">
        <w:t xml:space="preserve">such as </w:t>
      </w:r>
      <w:r>
        <w:t xml:space="preserve">in </w:t>
      </w:r>
      <w:r w:rsidRPr="00C37E99">
        <w:t xml:space="preserve">manuals. It is misleading to conflate what councils </w:t>
      </w:r>
      <w:r w:rsidRPr="00124F7B">
        <w:rPr>
          <w:i/>
        </w:rPr>
        <w:t>must</w:t>
      </w:r>
      <w:r w:rsidRPr="00C37E99">
        <w:t xml:space="preserve"> </w:t>
      </w:r>
      <w:r>
        <w:t>d</w:t>
      </w:r>
      <w:r w:rsidRPr="00C37E99">
        <w:t xml:space="preserve">o with what they </w:t>
      </w:r>
      <w:r w:rsidRPr="00124F7B">
        <w:rPr>
          <w:i/>
        </w:rPr>
        <w:t xml:space="preserve">should </w:t>
      </w:r>
      <w:r w:rsidRPr="00C37E99">
        <w:t>do</w:t>
      </w:r>
      <w:r>
        <w:t>.</w:t>
      </w:r>
    </w:p>
    <w:p w14:paraId="19F18288" w14:textId="77777777" w:rsidR="00011A06" w:rsidRPr="00C37E99" w:rsidRDefault="00011A06" w:rsidP="00011A06">
      <w:pPr>
        <w:pStyle w:val="Dotpointlast"/>
      </w:pPr>
      <w:r>
        <w:t>It was d</w:t>
      </w:r>
      <w:r w:rsidRPr="00C37E99">
        <w:t xml:space="preserve">ifficult to distinguish </w:t>
      </w:r>
      <w:r>
        <w:t xml:space="preserve">the </w:t>
      </w:r>
      <w:r w:rsidRPr="00C37E99">
        <w:t>legislated actions councils perform</w:t>
      </w:r>
      <w:r>
        <w:t xml:space="preserve"> from </w:t>
      </w:r>
      <w:r w:rsidRPr="00C37E99">
        <w:t xml:space="preserve">those that are </w:t>
      </w:r>
      <w:r>
        <w:t>a result of increased community and s</w:t>
      </w:r>
      <w:r w:rsidRPr="00C37E99">
        <w:t xml:space="preserve">tate </w:t>
      </w:r>
      <w:r>
        <w:t>g</w:t>
      </w:r>
      <w:r w:rsidRPr="00C37E99">
        <w:t>overnment</w:t>
      </w:r>
      <w:r>
        <w:t xml:space="preserve"> expectations.</w:t>
      </w:r>
    </w:p>
    <w:p w14:paraId="61294E35" w14:textId="77777777" w:rsidR="00E83DC1" w:rsidRPr="00C37E99" w:rsidRDefault="00E83DC1" w:rsidP="00E83DC1">
      <w:pPr>
        <w:pStyle w:val="Dotpointlast"/>
      </w:pPr>
      <w:r w:rsidRPr="00C37E99">
        <w:t xml:space="preserve">The directions paper </w:t>
      </w:r>
      <w:r>
        <w:rPr>
          <w:rFonts w:eastAsiaTheme="minorHAnsi"/>
        </w:rPr>
        <w:t>did</w:t>
      </w:r>
      <w:r w:rsidRPr="00C37E99">
        <w:rPr>
          <w:rFonts w:eastAsiaTheme="minorHAnsi"/>
        </w:rPr>
        <w:t xml:space="preserve"> nothing to clarify councils’ role in relation to the supply of resources during emergencies</w:t>
      </w:r>
      <w:r>
        <w:rPr>
          <w:rFonts w:eastAsiaTheme="minorHAnsi"/>
        </w:rPr>
        <w:t>.</w:t>
      </w:r>
    </w:p>
    <w:p w14:paraId="08AA26F1" w14:textId="77777777" w:rsidR="00173197" w:rsidRPr="00871629" w:rsidRDefault="00173197" w:rsidP="00173197">
      <w:pPr>
        <w:pStyle w:val="Dotpointlast"/>
      </w:pPr>
      <w:r>
        <w:rPr>
          <w:rFonts w:eastAsiaTheme="minorHAnsi"/>
        </w:rPr>
        <w:t>Some submissions expressed s</w:t>
      </w:r>
      <w:r w:rsidRPr="00C37E99">
        <w:rPr>
          <w:rFonts w:eastAsiaTheme="minorHAnsi"/>
        </w:rPr>
        <w:t xml:space="preserve">upport for relief and recovery </w:t>
      </w:r>
      <w:r>
        <w:rPr>
          <w:rFonts w:eastAsiaTheme="minorHAnsi"/>
        </w:rPr>
        <w:t>and all</w:t>
      </w:r>
      <w:r w:rsidR="00364BE1">
        <w:rPr>
          <w:rFonts w:eastAsiaTheme="minorHAnsi"/>
        </w:rPr>
        <w:t>-</w:t>
      </w:r>
      <w:r>
        <w:rPr>
          <w:rFonts w:eastAsiaTheme="minorHAnsi"/>
        </w:rPr>
        <w:t xml:space="preserve">hazard planning occurring </w:t>
      </w:r>
      <w:r w:rsidRPr="00C37E99">
        <w:rPr>
          <w:rFonts w:eastAsiaTheme="minorHAnsi"/>
        </w:rPr>
        <w:t xml:space="preserve">at </w:t>
      </w:r>
      <w:r>
        <w:rPr>
          <w:rFonts w:eastAsiaTheme="minorHAnsi"/>
        </w:rPr>
        <w:t xml:space="preserve">the </w:t>
      </w:r>
      <w:r w:rsidRPr="00C37E99">
        <w:rPr>
          <w:rFonts w:eastAsiaTheme="minorHAnsi"/>
        </w:rPr>
        <w:t>local level</w:t>
      </w:r>
      <w:r>
        <w:rPr>
          <w:rFonts w:eastAsiaTheme="minorHAnsi"/>
        </w:rPr>
        <w:t>.</w:t>
      </w:r>
    </w:p>
    <w:p w14:paraId="02A49D4F" w14:textId="77777777" w:rsidR="002C4B4E" w:rsidRPr="00C37E99" w:rsidRDefault="002C4B4E" w:rsidP="002C4B4E">
      <w:pPr>
        <w:pStyle w:val="Dotpointlast"/>
      </w:pPr>
      <w:r>
        <w:rPr>
          <w:rFonts w:eastAsiaTheme="minorHAnsi"/>
        </w:rPr>
        <w:t xml:space="preserve">The municipal recovery manager role should be further embedded </w:t>
      </w:r>
      <w:r>
        <w:t>in legislation.</w:t>
      </w:r>
    </w:p>
    <w:p w14:paraId="00338432" w14:textId="77777777" w:rsidR="002C4B4E" w:rsidRPr="00C37E99" w:rsidRDefault="002C4B4E" w:rsidP="002C4B4E">
      <w:pPr>
        <w:pStyle w:val="Dotpointlast"/>
        <w:rPr>
          <w:rFonts w:eastAsiaTheme="minorHAnsi"/>
        </w:rPr>
      </w:pPr>
      <w:r w:rsidRPr="00C37E99">
        <w:rPr>
          <w:rFonts w:eastAsiaTheme="minorHAnsi"/>
        </w:rPr>
        <w:t>Council</w:t>
      </w:r>
      <w:r>
        <w:rPr>
          <w:rFonts w:eastAsiaTheme="minorHAnsi"/>
        </w:rPr>
        <w:t xml:space="preserve">s are </w:t>
      </w:r>
      <w:r w:rsidRPr="00C37E99">
        <w:rPr>
          <w:rFonts w:eastAsiaTheme="minorHAnsi"/>
        </w:rPr>
        <w:t>well</w:t>
      </w:r>
      <w:r>
        <w:rPr>
          <w:rFonts w:eastAsiaTheme="minorHAnsi"/>
        </w:rPr>
        <w:t>-</w:t>
      </w:r>
      <w:r w:rsidRPr="00C37E99">
        <w:rPr>
          <w:rFonts w:eastAsiaTheme="minorHAnsi"/>
        </w:rPr>
        <w:t xml:space="preserve">placed to support lead agencies </w:t>
      </w:r>
      <w:r>
        <w:rPr>
          <w:rFonts w:eastAsiaTheme="minorHAnsi"/>
        </w:rPr>
        <w:t xml:space="preserve">by providing </w:t>
      </w:r>
      <w:r w:rsidRPr="00C37E99">
        <w:rPr>
          <w:rFonts w:eastAsiaTheme="minorHAnsi"/>
        </w:rPr>
        <w:t xml:space="preserve">local intelligence, access to community facilities and council resources, but </w:t>
      </w:r>
      <w:r>
        <w:rPr>
          <w:rFonts w:eastAsiaTheme="minorHAnsi"/>
        </w:rPr>
        <w:t xml:space="preserve">councils </w:t>
      </w:r>
      <w:r w:rsidRPr="00C37E99">
        <w:rPr>
          <w:rFonts w:eastAsiaTheme="minorHAnsi"/>
        </w:rPr>
        <w:t>often</w:t>
      </w:r>
      <w:r>
        <w:rPr>
          <w:rFonts w:eastAsiaTheme="minorHAnsi"/>
        </w:rPr>
        <w:t xml:space="preserve"> cannot </w:t>
      </w:r>
      <w:r w:rsidRPr="00C37E99">
        <w:rPr>
          <w:rFonts w:eastAsiaTheme="minorHAnsi"/>
        </w:rPr>
        <w:t>lead or coordinate activities</w:t>
      </w:r>
      <w:r>
        <w:rPr>
          <w:rFonts w:eastAsiaTheme="minorHAnsi"/>
        </w:rPr>
        <w:t xml:space="preserve"> other than their business-as-usual activities.</w:t>
      </w:r>
    </w:p>
    <w:p w14:paraId="536310E3" w14:textId="77777777" w:rsidR="00E83DC1" w:rsidRPr="00C37E99" w:rsidRDefault="00E83DC1" w:rsidP="00E83DC1">
      <w:pPr>
        <w:pStyle w:val="Dotpointlast"/>
      </w:pPr>
      <w:r w:rsidRPr="00C37E99">
        <w:t>The directions paper fail</w:t>
      </w:r>
      <w:r>
        <w:t>ed</w:t>
      </w:r>
      <w:r w:rsidRPr="00C37E99">
        <w:t xml:space="preserve"> to take account </w:t>
      </w:r>
      <w:r>
        <w:t xml:space="preserve">of </w:t>
      </w:r>
      <w:r w:rsidRPr="00C37E99">
        <w:t xml:space="preserve">the differences between </w:t>
      </w:r>
      <w:r>
        <w:t>m</w:t>
      </w:r>
      <w:r w:rsidRPr="00C37E99">
        <w:t>etropolitan</w:t>
      </w:r>
      <w:r>
        <w:t xml:space="preserve"> </w:t>
      </w:r>
      <w:r w:rsidRPr="00C37E99">
        <w:t>/</w:t>
      </w:r>
      <w:r>
        <w:t xml:space="preserve"> u</w:t>
      </w:r>
      <w:r w:rsidRPr="00C37E99">
        <w:t xml:space="preserve">rban and </w:t>
      </w:r>
      <w:r>
        <w:t>r</w:t>
      </w:r>
      <w:r w:rsidRPr="00C37E99">
        <w:t xml:space="preserve">ural </w:t>
      </w:r>
      <w:r>
        <w:t>c</w:t>
      </w:r>
      <w:r w:rsidRPr="00C37E99">
        <w:t>ouncils</w:t>
      </w:r>
      <w:r>
        <w:t xml:space="preserve"> and</w:t>
      </w:r>
      <w:r w:rsidRPr="00C37E99">
        <w:t xml:space="preserve"> the </w:t>
      </w:r>
      <w:r>
        <w:t xml:space="preserve">effects of the </w:t>
      </w:r>
      <w:r w:rsidRPr="00C37E99">
        <w:t xml:space="preserve">MFB and CFA Acts </w:t>
      </w:r>
      <w:r>
        <w:t xml:space="preserve">on </w:t>
      </w:r>
      <w:r w:rsidRPr="00C37E99">
        <w:t>them</w:t>
      </w:r>
      <w:r>
        <w:t>.</w:t>
      </w:r>
    </w:p>
    <w:p w14:paraId="1A8BB113" w14:textId="77777777" w:rsidR="00E83DC1" w:rsidRPr="00C37E99" w:rsidRDefault="00E83DC1" w:rsidP="00E83DC1">
      <w:pPr>
        <w:pStyle w:val="Dotpointlast"/>
      </w:pPr>
      <w:r w:rsidRPr="00C37E99">
        <w:rPr>
          <w:rFonts w:eastAsiaTheme="minorHAnsi"/>
        </w:rPr>
        <w:t>The directions paper</w:t>
      </w:r>
      <w:r w:rsidRPr="00C37E99">
        <w:t xml:space="preserve"> </w:t>
      </w:r>
      <w:r w:rsidRPr="00C37E99">
        <w:rPr>
          <w:rFonts w:eastAsiaTheme="minorHAnsi"/>
        </w:rPr>
        <w:t>lack</w:t>
      </w:r>
      <w:r>
        <w:rPr>
          <w:rFonts w:eastAsiaTheme="minorHAnsi"/>
        </w:rPr>
        <w:t>ed</w:t>
      </w:r>
      <w:r w:rsidRPr="00C37E99">
        <w:rPr>
          <w:rFonts w:eastAsiaTheme="minorHAnsi"/>
        </w:rPr>
        <w:t xml:space="preserve"> clarity as to the extent of council involvement in non-municipal</w:t>
      </w:r>
      <w:r>
        <w:rPr>
          <w:rFonts w:eastAsiaTheme="minorHAnsi"/>
        </w:rPr>
        <w:t>-</w:t>
      </w:r>
      <w:r w:rsidRPr="00C37E99">
        <w:rPr>
          <w:rFonts w:eastAsiaTheme="minorHAnsi"/>
        </w:rPr>
        <w:t>wide emergencies (</w:t>
      </w:r>
      <w:r>
        <w:rPr>
          <w:rFonts w:eastAsiaTheme="minorHAnsi"/>
        </w:rPr>
        <w:t xml:space="preserve">that is, </w:t>
      </w:r>
      <w:r w:rsidRPr="00C37E99">
        <w:rPr>
          <w:rFonts w:eastAsiaTheme="minorHAnsi"/>
        </w:rPr>
        <w:t>small</w:t>
      </w:r>
      <w:r>
        <w:rPr>
          <w:rFonts w:eastAsiaTheme="minorHAnsi"/>
        </w:rPr>
        <w:t>,</w:t>
      </w:r>
      <w:r w:rsidRPr="00C37E99">
        <w:rPr>
          <w:rFonts w:eastAsiaTheme="minorHAnsi"/>
        </w:rPr>
        <w:t xml:space="preserve"> localised incidents)</w:t>
      </w:r>
      <w:r>
        <w:rPr>
          <w:rFonts w:eastAsiaTheme="minorHAnsi"/>
        </w:rPr>
        <w:t>.</w:t>
      </w:r>
    </w:p>
    <w:p w14:paraId="7C14DC99" w14:textId="77777777" w:rsidR="00B026A2" w:rsidRDefault="00B026A2" w:rsidP="00B026A2">
      <w:pPr>
        <w:pStyle w:val="Dotpointlast"/>
      </w:pPr>
      <w:r>
        <w:t>The position paper said that of the 21 Victorian Preparedness Goal core capabilities, councils have some responsibility or take action in 16. Some submissions said that councils also act under some of the remaining five core capabilities.</w:t>
      </w:r>
    </w:p>
    <w:p w14:paraId="475FCA59" w14:textId="77777777" w:rsidR="00FF019D" w:rsidRPr="00C37E99" w:rsidRDefault="00FF019D" w:rsidP="00FF019D">
      <w:pPr>
        <w:pStyle w:val="Heading3"/>
      </w:pPr>
      <w:r>
        <w:t>LGV's response to the feedback</w:t>
      </w:r>
    </w:p>
    <w:p w14:paraId="40E2A068" w14:textId="77777777" w:rsidR="007C6408" w:rsidRDefault="007C6408" w:rsidP="007C6408">
      <w:r>
        <w:t xml:space="preserve">The reference group proposed the word </w:t>
      </w:r>
      <w:r w:rsidRPr="007C6408">
        <w:rPr>
          <w:i/>
        </w:rPr>
        <w:t>activities</w:t>
      </w:r>
      <w:r>
        <w:t xml:space="preserve"> rather than </w:t>
      </w:r>
      <w:r w:rsidRPr="007C6408">
        <w:rPr>
          <w:i/>
        </w:rPr>
        <w:t>actions</w:t>
      </w:r>
      <w:r>
        <w:t xml:space="preserve"> be used, </w:t>
      </w:r>
      <w:r w:rsidR="00ED22D6">
        <w:t xml:space="preserve">a change made in </w:t>
      </w:r>
      <w:r>
        <w:t>the position paper.</w:t>
      </w:r>
    </w:p>
    <w:p w14:paraId="51309B15" w14:textId="77777777" w:rsidR="002330AD" w:rsidRPr="00C37E99" w:rsidRDefault="002330AD" w:rsidP="00EE00B0">
      <w:pPr>
        <w:rPr>
          <w:lang w:eastAsia="en-AU"/>
        </w:rPr>
      </w:pPr>
      <w:r w:rsidRPr="00C37E99">
        <w:rPr>
          <w:lang w:eastAsia="en-AU"/>
        </w:rPr>
        <w:t xml:space="preserve">The directions paper deliberately included </w:t>
      </w:r>
      <w:r w:rsidR="00085B11">
        <w:rPr>
          <w:lang w:eastAsia="en-AU"/>
        </w:rPr>
        <w:t>all</w:t>
      </w:r>
      <w:r w:rsidR="00907F89">
        <w:rPr>
          <w:lang w:eastAsia="en-AU"/>
        </w:rPr>
        <w:t xml:space="preserve"> of</w:t>
      </w:r>
      <w:r w:rsidR="00085B11">
        <w:rPr>
          <w:lang w:eastAsia="en-AU"/>
        </w:rPr>
        <w:t xml:space="preserve"> the identified emergency management responsibilities and actions of </w:t>
      </w:r>
      <w:r w:rsidRPr="00C37E99">
        <w:rPr>
          <w:lang w:eastAsia="en-AU"/>
        </w:rPr>
        <w:t>councils</w:t>
      </w:r>
      <w:r w:rsidR="00085B11">
        <w:rPr>
          <w:lang w:eastAsia="en-AU"/>
        </w:rPr>
        <w:t>,</w:t>
      </w:r>
      <w:r w:rsidRPr="00C37E99">
        <w:rPr>
          <w:lang w:eastAsia="en-AU"/>
        </w:rPr>
        <w:t xml:space="preserve"> as </w:t>
      </w:r>
      <w:r w:rsidR="00085B11">
        <w:rPr>
          <w:lang w:eastAsia="en-AU"/>
        </w:rPr>
        <w:t xml:space="preserve">there has been </w:t>
      </w:r>
      <w:r w:rsidRPr="00C37E99">
        <w:rPr>
          <w:lang w:eastAsia="en-AU"/>
        </w:rPr>
        <w:t xml:space="preserve">confusion in the past </w:t>
      </w:r>
      <w:r w:rsidR="00085B11">
        <w:rPr>
          <w:lang w:eastAsia="en-AU"/>
        </w:rPr>
        <w:t xml:space="preserve">when </w:t>
      </w:r>
      <w:r w:rsidRPr="00C37E99">
        <w:rPr>
          <w:lang w:eastAsia="en-AU"/>
        </w:rPr>
        <w:t xml:space="preserve">responsibilities </w:t>
      </w:r>
      <w:r w:rsidR="00085B11">
        <w:rPr>
          <w:lang w:eastAsia="en-AU"/>
        </w:rPr>
        <w:t xml:space="preserve">and actions that occur as part of business-as-usual </w:t>
      </w:r>
      <w:r w:rsidR="00473216">
        <w:rPr>
          <w:lang w:eastAsia="en-AU"/>
        </w:rPr>
        <w:t>activities</w:t>
      </w:r>
      <w:r w:rsidR="00085B11">
        <w:rPr>
          <w:lang w:eastAsia="en-AU"/>
        </w:rPr>
        <w:t xml:space="preserve"> (</w:t>
      </w:r>
      <w:r w:rsidRPr="00C37E99">
        <w:rPr>
          <w:lang w:eastAsia="en-AU"/>
        </w:rPr>
        <w:t>such as land use planning</w:t>
      </w:r>
      <w:r w:rsidR="00085B11">
        <w:rPr>
          <w:lang w:eastAsia="en-AU"/>
        </w:rPr>
        <w:t xml:space="preserve"> and </w:t>
      </w:r>
      <w:r w:rsidRPr="00C37E99">
        <w:rPr>
          <w:lang w:eastAsia="en-AU"/>
        </w:rPr>
        <w:t>local law</w:t>
      </w:r>
      <w:r w:rsidR="00085B11">
        <w:rPr>
          <w:lang w:eastAsia="en-AU"/>
        </w:rPr>
        <w:t>-making) are overlooked, resulting in an incomplete list of emergency management responsibilities and actions</w:t>
      </w:r>
      <w:r w:rsidRPr="00C37E99">
        <w:rPr>
          <w:lang w:eastAsia="en-AU"/>
        </w:rPr>
        <w:t>.</w:t>
      </w:r>
    </w:p>
    <w:p w14:paraId="50BA64A5" w14:textId="77777777" w:rsidR="003A411E" w:rsidRDefault="00085B11" w:rsidP="003E56DA">
      <w:pPr>
        <w:pStyle w:val="Normalpre-dotpoint"/>
      </w:pPr>
      <w:r>
        <w:rPr>
          <w:lang w:eastAsia="en-AU"/>
        </w:rPr>
        <w:t>That said</w:t>
      </w:r>
      <w:r w:rsidR="002330AD" w:rsidRPr="00C37E99">
        <w:rPr>
          <w:lang w:eastAsia="en-AU"/>
        </w:rPr>
        <w:t xml:space="preserve">, </w:t>
      </w:r>
      <w:r w:rsidR="00216714">
        <w:rPr>
          <w:lang w:eastAsia="en-AU"/>
        </w:rPr>
        <w:t>LGV</w:t>
      </w:r>
      <w:r w:rsidR="004A6AA6">
        <w:rPr>
          <w:lang w:eastAsia="en-AU"/>
        </w:rPr>
        <w:t xml:space="preserve"> responded in the position paper by grouping items into</w:t>
      </w:r>
      <w:r w:rsidR="003E56DA">
        <w:t>:</w:t>
      </w:r>
    </w:p>
    <w:p w14:paraId="19B3FCFD" w14:textId="77777777" w:rsidR="003E56DA" w:rsidRPr="003E56DA" w:rsidRDefault="00124F7B" w:rsidP="003E56DA">
      <w:pPr>
        <w:pStyle w:val="Dotpoint"/>
      </w:pPr>
      <w:r w:rsidRPr="00124F7B">
        <w:lastRenderedPageBreak/>
        <w:t>emergency management responsibilities and activities: those that require a council to proactively provide services to meet community needs and which require a specific council emergency management capability and capacity</w:t>
      </w:r>
    </w:p>
    <w:p w14:paraId="28FD30BB" w14:textId="77777777" w:rsidR="003E56DA" w:rsidRDefault="00124F7B" w:rsidP="003E56DA">
      <w:pPr>
        <w:pStyle w:val="Dotpointlast"/>
      </w:pPr>
      <w:r w:rsidRPr="00124F7B">
        <w:t>business-as-usual</w:t>
      </w:r>
      <w:r w:rsidR="004A6AA6">
        <w:t xml:space="preserve"> responsibilities and activities</w:t>
      </w:r>
      <w:r w:rsidRPr="00124F7B">
        <w:t xml:space="preserve"> with emergency management implications:</w:t>
      </w:r>
      <w:r w:rsidR="003E56DA">
        <w:t xml:space="preserve"> </w:t>
      </w:r>
      <w:r w:rsidRPr="00124F7B">
        <w:t>those</w:t>
      </w:r>
      <w:r w:rsidR="003E56DA">
        <w:t xml:space="preserve"> that relate to the delivery of normal, core services (such as l</w:t>
      </w:r>
      <w:r w:rsidR="003E56DA" w:rsidRPr="00081DE8">
        <w:t>and use planning, compliance, environmental health, regulatory services and infrastructure maintenance</w:t>
      </w:r>
      <w:r w:rsidR="003E56DA">
        <w:t>)</w:t>
      </w:r>
      <w:r w:rsidR="003E56DA" w:rsidRPr="00081DE8">
        <w:t xml:space="preserve"> </w:t>
      </w:r>
      <w:r w:rsidR="003E56DA">
        <w:t>but which have secondary or indirect emergency management benefits and which ultimately improve a council's emergency management performance and outcomes.</w:t>
      </w:r>
    </w:p>
    <w:p w14:paraId="14433FF7" w14:textId="50F3659F" w:rsidR="00615CDD" w:rsidRDefault="003E56DA">
      <w:r>
        <w:t xml:space="preserve">Business-as-usual responsibilities derive from </w:t>
      </w:r>
      <w:r w:rsidRPr="00081DE8">
        <w:t>legislation</w:t>
      </w:r>
      <w:r w:rsidR="000051B2">
        <w:t>, regulations and policies</w:t>
      </w:r>
      <w:r>
        <w:t xml:space="preserve"> not specific to emergency management. In practice, there might be very few council responsibilities and activities with no emergency management implications whatsoever in the event of a major emergency, but the project is not casting the net that wide: it is only dealing with business-as-usual responsibilities and activities with emergency management implications.</w:t>
      </w:r>
    </w:p>
    <w:p w14:paraId="72F9ABE3" w14:textId="77777777" w:rsidR="00615CDD" w:rsidRDefault="0098229C">
      <w:pPr>
        <w:pStyle w:val="Normalpre-dotpoint"/>
        <w:rPr>
          <w:lang w:eastAsia="en-AU"/>
        </w:rPr>
      </w:pPr>
      <w:r>
        <w:rPr>
          <w:lang w:eastAsia="en-AU"/>
        </w:rPr>
        <w:t>Therefore, the position paper:</w:t>
      </w:r>
    </w:p>
    <w:p w14:paraId="6F441667" w14:textId="77777777" w:rsidR="00615CDD" w:rsidRDefault="0098229C">
      <w:pPr>
        <w:pStyle w:val="Dotpoint"/>
        <w:rPr>
          <w:lang w:eastAsia="en-AU"/>
        </w:rPr>
      </w:pPr>
      <w:r>
        <w:rPr>
          <w:lang w:eastAsia="en-AU"/>
        </w:rPr>
        <w:t>lists business-as-usual responsibilities and activities with emergency management implications in a separate table</w:t>
      </w:r>
    </w:p>
    <w:p w14:paraId="221C5FD6" w14:textId="77777777" w:rsidR="00615CDD" w:rsidRDefault="0098229C">
      <w:pPr>
        <w:pStyle w:val="Dotpoint"/>
        <w:rPr>
          <w:lang w:eastAsia="en-AU"/>
        </w:rPr>
      </w:pPr>
      <w:r>
        <w:rPr>
          <w:lang w:eastAsia="en-AU"/>
        </w:rPr>
        <w:t>explains the interrelationship between business-as-usual and emergency management responsibilities and activities</w:t>
      </w:r>
    </w:p>
    <w:p w14:paraId="3595564E" w14:textId="77777777" w:rsidR="00615CDD" w:rsidRDefault="0098229C">
      <w:pPr>
        <w:pStyle w:val="Dotpointlast"/>
        <w:rPr>
          <w:lang w:eastAsia="en-AU"/>
        </w:rPr>
      </w:pPr>
      <w:r>
        <w:rPr>
          <w:lang w:eastAsia="en-AU"/>
        </w:rPr>
        <w:t xml:space="preserve">explains how an emergency </w:t>
      </w:r>
      <w:r w:rsidR="00401FC9">
        <w:rPr>
          <w:lang w:eastAsia="en-AU"/>
        </w:rPr>
        <w:t xml:space="preserve">and its immediate aftermath can create a capability and capacity deficit, </w:t>
      </w:r>
      <w:r w:rsidR="004A6AA6">
        <w:rPr>
          <w:lang w:eastAsia="en-AU"/>
        </w:rPr>
        <w:t>particularly affecting business-as-</w:t>
      </w:r>
      <w:r w:rsidR="00401FC9">
        <w:rPr>
          <w:lang w:eastAsia="en-AU"/>
        </w:rPr>
        <w:t>usual responsibilities and activities with emergency management implications, which requires councils to make escalation arrangements and draw</w:t>
      </w:r>
      <w:r w:rsidR="00220E71">
        <w:rPr>
          <w:lang w:eastAsia="en-AU"/>
        </w:rPr>
        <w:t xml:space="preserve"> on</w:t>
      </w:r>
      <w:r w:rsidR="00401FC9">
        <w:rPr>
          <w:lang w:eastAsia="en-AU"/>
        </w:rPr>
        <w:t xml:space="preserve"> other resources to reduce impacts on regular service delivery: this is shown diagrammatically in Figure 3 in the position paper.</w:t>
      </w:r>
    </w:p>
    <w:p w14:paraId="3D1CC5B4" w14:textId="77777777" w:rsidR="004A6AA6" w:rsidRDefault="00D6045A" w:rsidP="00EE00B0">
      <w:pPr>
        <w:rPr>
          <w:lang w:eastAsia="en-AU"/>
        </w:rPr>
      </w:pPr>
      <w:r>
        <w:rPr>
          <w:lang w:eastAsia="en-AU"/>
        </w:rPr>
        <w:t>P</w:t>
      </w:r>
      <w:r w:rsidR="002330AD" w:rsidRPr="00C37E99">
        <w:rPr>
          <w:lang w:eastAsia="en-AU"/>
        </w:rPr>
        <w:t xml:space="preserve">hase </w:t>
      </w:r>
      <w:r>
        <w:rPr>
          <w:lang w:eastAsia="en-AU"/>
        </w:rPr>
        <w:t xml:space="preserve">2 </w:t>
      </w:r>
      <w:r w:rsidR="002330AD" w:rsidRPr="00C37E99">
        <w:rPr>
          <w:lang w:eastAsia="en-AU"/>
        </w:rPr>
        <w:t>of the project</w:t>
      </w:r>
      <w:r>
        <w:rPr>
          <w:lang w:eastAsia="en-AU"/>
        </w:rPr>
        <w:t xml:space="preserve"> </w:t>
      </w:r>
      <w:r w:rsidR="004A6AA6">
        <w:rPr>
          <w:lang w:eastAsia="en-AU"/>
        </w:rPr>
        <w:t xml:space="preserve">has been planned from the outset to </w:t>
      </w:r>
      <w:r>
        <w:rPr>
          <w:lang w:eastAsia="en-AU"/>
        </w:rPr>
        <w:t xml:space="preserve">assess </w:t>
      </w:r>
      <w:r w:rsidR="004A6AA6">
        <w:rPr>
          <w:lang w:eastAsia="en-AU"/>
        </w:rPr>
        <w:t xml:space="preserve">councils' </w:t>
      </w:r>
      <w:r w:rsidR="002330AD" w:rsidRPr="00C37E99">
        <w:rPr>
          <w:lang w:eastAsia="en-AU"/>
        </w:rPr>
        <w:t xml:space="preserve">capability and capacity </w:t>
      </w:r>
      <w:r>
        <w:rPr>
          <w:lang w:eastAsia="en-AU"/>
        </w:rPr>
        <w:t xml:space="preserve">to </w:t>
      </w:r>
      <w:r w:rsidR="00220E71">
        <w:rPr>
          <w:lang w:eastAsia="en-AU"/>
        </w:rPr>
        <w:t xml:space="preserve">manage </w:t>
      </w:r>
      <w:r w:rsidR="00C36354">
        <w:rPr>
          <w:lang w:eastAsia="en-AU"/>
        </w:rPr>
        <w:t xml:space="preserve">their </w:t>
      </w:r>
      <w:r w:rsidR="004A6AA6">
        <w:rPr>
          <w:lang w:eastAsia="en-AU"/>
        </w:rPr>
        <w:t>emergency management responsibilities and activities.</w:t>
      </w:r>
    </w:p>
    <w:p w14:paraId="13D95C4A" w14:textId="77777777" w:rsidR="004A6AA6" w:rsidRDefault="004A6AA6" w:rsidP="00EE00B0">
      <w:pPr>
        <w:rPr>
          <w:lang w:eastAsia="en-AU"/>
        </w:rPr>
      </w:pPr>
      <w:r>
        <w:rPr>
          <w:lang w:eastAsia="en-AU"/>
        </w:rPr>
        <w:t xml:space="preserve">In November 2016, the State Crisis and Resilience Council decided that phase 2 of the project will also assess councils' capability and capacity to </w:t>
      </w:r>
      <w:r w:rsidR="00286662">
        <w:rPr>
          <w:lang w:eastAsia="en-AU"/>
        </w:rPr>
        <w:t xml:space="preserve">manage </w:t>
      </w:r>
      <w:r>
        <w:rPr>
          <w:lang w:eastAsia="en-AU"/>
        </w:rPr>
        <w:t>their business-as-usual responsibilities with emergency management implications, where those responsibilities derive from legislation</w:t>
      </w:r>
      <w:r w:rsidR="00C36354">
        <w:rPr>
          <w:lang w:eastAsia="en-AU"/>
        </w:rPr>
        <w:t>.</w:t>
      </w:r>
    </w:p>
    <w:p w14:paraId="14B64AD1" w14:textId="01788BB6" w:rsidR="00216714" w:rsidRDefault="00ED22D6" w:rsidP="00EE00B0">
      <w:pPr>
        <w:rPr>
          <w:lang w:eastAsia="en-AU"/>
        </w:rPr>
      </w:pPr>
      <w:r>
        <w:rPr>
          <w:lang w:eastAsia="en-AU"/>
        </w:rPr>
        <w:t xml:space="preserve">To address some of the feedback, </w:t>
      </w:r>
      <w:r w:rsidR="00216714">
        <w:rPr>
          <w:lang w:eastAsia="en-AU"/>
        </w:rPr>
        <w:t xml:space="preserve">LGV </w:t>
      </w:r>
      <w:r>
        <w:rPr>
          <w:lang w:eastAsia="en-AU"/>
        </w:rPr>
        <w:t xml:space="preserve">added an explanation in </w:t>
      </w:r>
      <w:r w:rsidR="00216714">
        <w:rPr>
          <w:lang w:eastAsia="en-AU"/>
        </w:rPr>
        <w:t xml:space="preserve">part </w:t>
      </w:r>
      <w:r w:rsidR="00CF381E">
        <w:rPr>
          <w:lang w:eastAsia="en-AU"/>
        </w:rPr>
        <w:t xml:space="preserve">1 </w:t>
      </w:r>
      <w:r w:rsidR="00216714">
        <w:rPr>
          <w:lang w:eastAsia="en-AU"/>
        </w:rPr>
        <w:t xml:space="preserve">of the position paper </w:t>
      </w:r>
      <w:r w:rsidR="009F2024">
        <w:rPr>
          <w:lang w:eastAsia="en-AU"/>
        </w:rPr>
        <w:t xml:space="preserve">of the </w:t>
      </w:r>
      <w:r w:rsidR="00216714">
        <w:rPr>
          <w:lang w:eastAsia="en-AU"/>
        </w:rPr>
        <w:t>impact emergenc</w:t>
      </w:r>
      <w:r w:rsidR="00E60AA2">
        <w:rPr>
          <w:lang w:eastAsia="en-AU"/>
        </w:rPr>
        <w:t>ies can have on broader service</w:t>
      </w:r>
      <w:r w:rsidR="00216714">
        <w:rPr>
          <w:lang w:eastAsia="en-AU"/>
        </w:rPr>
        <w:t xml:space="preserve"> delivery and how integral councils are to the emergency management system. </w:t>
      </w:r>
    </w:p>
    <w:p w14:paraId="3060F5CA" w14:textId="77777777" w:rsidR="003A411E" w:rsidRDefault="00296D88" w:rsidP="00EE00B0">
      <w:pPr>
        <w:pStyle w:val="Heading2"/>
        <w:rPr>
          <w:rFonts w:eastAsiaTheme="minorHAnsi"/>
        </w:rPr>
      </w:pPr>
      <w:bookmarkStart w:id="30" w:name="_Toc501015468"/>
      <w:r>
        <w:rPr>
          <w:rFonts w:eastAsiaTheme="minorHAnsi"/>
        </w:rPr>
        <w:t>Theme 3</w:t>
      </w:r>
      <w:r w:rsidR="002330AD" w:rsidRPr="00C37E99">
        <w:rPr>
          <w:rFonts w:eastAsiaTheme="minorHAnsi"/>
        </w:rPr>
        <w:t xml:space="preserve">: </w:t>
      </w:r>
      <w:r w:rsidR="00E93DB2">
        <w:rPr>
          <w:rFonts w:eastAsiaTheme="minorHAnsi"/>
        </w:rPr>
        <w:t>C</w:t>
      </w:r>
      <w:r w:rsidR="00E93DB2" w:rsidRPr="00C37E99">
        <w:rPr>
          <w:rFonts w:eastAsiaTheme="minorHAnsi"/>
        </w:rPr>
        <w:t>ouncils</w:t>
      </w:r>
      <w:r w:rsidR="00E93DB2">
        <w:rPr>
          <w:rFonts w:eastAsiaTheme="minorHAnsi"/>
        </w:rPr>
        <w:t>' diverse capabilities</w:t>
      </w:r>
      <w:r w:rsidR="00F44235" w:rsidRPr="00C37E99">
        <w:rPr>
          <w:rFonts w:eastAsiaTheme="minorHAnsi"/>
        </w:rPr>
        <w:t xml:space="preserve"> and c</w:t>
      </w:r>
      <w:r w:rsidR="00E93DB2">
        <w:rPr>
          <w:rFonts w:eastAsiaTheme="minorHAnsi"/>
        </w:rPr>
        <w:t>apacities</w:t>
      </w:r>
      <w:bookmarkEnd w:id="30"/>
    </w:p>
    <w:p w14:paraId="12C21343" w14:textId="6B586F2F" w:rsidR="003A411E" w:rsidRDefault="000B0692" w:rsidP="002422E0">
      <w:pPr>
        <w:rPr>
          <w:lang w:eastAsia="en-AU"/>
        </w:rPr>
      </w:pPr>
      <w:r>
        <w:rPr>
          <w:rFonts w:eastAsiaTheme="minorHAnsi"/>
        </w:rPr>
        <w:t>The feedback was that the directions pap</w:t>
      </w:r>
      <w:r w:rsidR="002422E0">
        <w:rPr>
          <w:rFonts w:eastAsiaTheme="minorHAnsi"/>
        </w:rPr>
        <w:t xml:space="preserve">er did not </w:t>
      </w:r>
      <w:r>
        <w:rPr>
          <w:rFonts w:eastAsiaTheme="minorHAnsi"/>
        </w:rPr>
        <w:t xml:space="preserve">clearly acknowledge </w:t>
      </w:r>
      <w:r w:rsidR="002330AD" w:rsidRPr="00C37E99">
        <w:rPr>
          <w:lang w:eastAsia="en-AU"/>
        </w:rPr>
        <w:t xml:space="preserve">the significant differences </w:t>
      </w:r>
      <w:r>
        <w:rPr>
          <w:lang w:eastAsia="en-AU"/>
        </w:rPr>
        <w:t>in capa</w:t>
      </w:r>
      <w:r w:rsidR="00B64813">
        <w:rPr>
          <w:lang w:eastAsia="en-AU"/>
        </w:rPr>
        <w:t>bility and capac</w:t>
      </w:r>
      <w:r>
        <w:rPr>
          <w:lang w:eastAsia="en-AU"/>
        </w:rPr>
        <w:t xml:space="preserve">ity </w:t>
      </w:r>
      <w:r w:rsidR="002330AD" w:rsidRPr="00C37E99">
        <w:rPr>
          <w:lang w:eastAsia="en-AU"/>
        </w:rPr>
        <w:t>between council</w:t>
      </w:r>
      <w:r w:rsidR="00517895">
        <w:rPr>
          <w:lang w:eastAsia="en-AU"/>
        </w:rPr>
        <w:t>s</w:t>
      </w:r>
      <w:r>
        <w:rPr>
          <w:lang w:eastAsia="en-AU"/>
        </w:rPr>
        <w:t>, which affect their ability to undertake the</w:t>
      </w:r>
      <w:r w:rsidR="00B67DBE">
        <w:rPr>
          <w:lang w:eastAsia="en-AU"/>
        </w:rPr>
        <w:t xml:space="preserve"> listed</w:t>
      </w:r>
      <w:r>
        <w:rPr>
          <w:lang w:eastAsia="en-AU"/>
        </w:rPr>
        <w:t xml:space="preserve"> responsibilities and act</w:t>
      </w:r>
      <w:r w:rsidR="00B64813">
        <w:rPr>
          <w:lang w:eastAsia="en-AU"/>
        </w:rPr>
        <w:t>ion</w:t>
      </w:r>
      <w:r>
        <w:rPr>
          <w:lang w:eastAsia="en-AU"/>
        </w:rPr>
        <w:t>s.</w:t>
      </w:r>
    </w:p>
    <w:p w14:paraId="3A69B2C1" w14:textId="77777777" w:rsidR="002330AD" w:rsidRPr="00C37E99" w:rsidRDefault="002330AD" w:rsidP="00EE00B0">
      <w:r w:rsidRPr="00C37E99">
        <w:rPr>
          <w:lang w:eastAsia="en-AU"/>
        </w:rPr>
        <w:t xml:space="preserve">The submissions also </w:t>
      </w:r>
      <w:r w:rsidR="00452C8C">
        <w:rPr>
          <w:lang w:eastAsia="en-AU"/>
        </w:rPr>
        <w:t xml:space="preserve">explained </w:t>
      </w:r>
      <w:r w:rsidRPr="00C37E99">
        <w:rPr>
          <w:lang w:eastAsia="en-AU"/>
        </w:rPr>
        <w:t xml:space="preserve">gaps in the </w:t>
      </w:r>
      <w:r w:rsidR="00452C8C">
        <w:rPr>
          <w:lang w:eastAsia="en-AU"/>
        </w:rPr>
        <w:t xml:space="preserve">current </w:t>
      </w:r>
      <w:r w:rsidRPr="00C37E99">
        <w:rPr>
          <w:lang w:eastAsia="en-AU"/>
        </w:rPr>
        <w:t xml:space="preserve">capability and capacity of councils and the difficulties councils </w:t>
      </w:r>
      <w:r w:rsidR="00452C8C">
        <w:rPr>
          <w:lang w:eastAsia="en-AU"/>
        </w:rPr>
        <w:t xml:space="preserve">have faced </w:t>
      </w:r>
      <w:r w:rsidRPr="00C37E99">
        <w:rPr>
          <w:lang w:eastAsia="en-AU"/>
        </w:rPr>
        <w:t>which have led to these gaps developing.</w:t>
      </w:r>
    </w:p>
    <w:p w14:paraId="03FB5F8C" w14:textId="77777777" w:rsidR="002330AD" w:rsidRPr="00B67FAF" w:rsidRDefault="00124F7B" w:rsidP="00EE00B0">
      <w:pPr>
        <w:pStyle w:val="Heading3"/>
      </w:pPr>
      <w:r w:rsidRPr="00B67FAF">
        <w:t>Key feedback</w:t>
      </w:r>
      <w:r w:rsidR="00955834" w:rsidRPr="00B67FAF">
        <w:t xml:space="preserve"> points</w:t>
      </w:r>
    </w:p>
    <w:p w14:paraId="5D8D31A2" w14:textId="77777777" w:rsidR="00615CDD" w:rsidRDefault="00452C8C">
      <w:pPr>
        <w:pStyle w:val="Dotpointlast"/>
        <w:rPr>
          <w:rFonts w:eastAsiaTheme="minorHAnsi"/>
        </w:rPr>
      </w:pPr>
      <w:r>
        <w:rPr>
          <w:rFonts w:eastAsiaTheme="minorHAnsi"/>
        </w:rPr>
        <w:t>The fact that o</w:t>
      </w:r>
      <w:r w:rsidR="002330AD" w:rsidRPr="00C37E99">
        <w:rPr>
          <w:rFonts w:eastAsiaTheme="minorHAnsi"/>
        </w:rPr>
        <w:t>ne council</w:t>
      </w:r>
      <w:r>
        <w:rPr>
          <w:rFonts w:eastAsiaTheme="minorHAnsi"/>
        </w:rPr>
        <w:t xml:space="preserve"> does </w:t>
      </w:r>
      <w:r w:rsidR="002330AD" w:rsidRPr="00C37E99">
        <w:rPr>
          <w:rFonts w:eastAsiaTheme="minorHAnsi"/>
        </w:rPr>
        <w:t>something</w:t>
      </w:r>
      <w:r>
        <w:rPr>
          <w:rFonts w:eastAsiaTheme="minorHAnsi"/>
        </w:rPr>
        <w:t xml:space="preserve"> does not </w:t>
      </w:r>
      <w:r w:rsidR="002330AD" w:rsidRPr="00C37E99">
        <w:rPr>
          <w:rFonts w:eastAsiaTheme="minorHAnsi"/>
        </w:rPr>
        <w:t xml:space="preserve">mean </w:t>
      </w:r>
      <w:r>
        <w:rPr>
          <w:rFonts w:eastAsiaTheme="minorHAnsi"/>
        </w:rPr>
        <w:t xml:space="preserve">that </w:t>
      </w:r>
      <w:r w:rsidR="002330AD" w:rsidRPr="00C37E99">
        <w:rPr>
          <w:rFonts w:eastAsiaTheme="minorHAnsi"/>
        </w:rPr>
        <w:t>it should be a responsibility</w:t>
      </w:r>
      <w:r>
        <w:rPr>
          <w:rFonts w:eastAsiaTheme="minorHAnsi"/>
        </w:rPr>
        <w:t xml:space="preserve"> of </w:t>
      </w:r>
      <w:r w:rsidR="002330AD" w:rsidRPr="00C37E99">
        <w:rPr>
          <w:rFonts w:eastAsiaTheme="minorHAnsi"/>
        </w:rPr>
        <w:t>all councils</w:t>
      </w:r>
      <w:r w:rsidR="000309FA">
        <w:rPr>
          <w:rFonts w:eastAsiaTheme="minorHAnsi"/>
        </w:rPr>
        <w:t>.</w:t>
      </w:r>
    </w:p>
    <w:p w14:paraId="0CB60166" w14:textId="77777777" w:rsidR="00615CDD" w:rsidRDefault="00C36354">
      <w:pPr>
        <w:pStyle w:val="Dotpointlast"/>
        <w:rPr>
          <w:rFonts w:eastAsiaTheme="minorHAnsi"/>
        </w:rPr>
      </w:pPr>
      <w:r>
        <w:rPr>
          <w:rFonts w:eastAsiaTheme="minorHAnsi"/>
        </w:rPr>
        <w:lastRenderedPageBreak/>
        <w:t xml:space="preserve">While </w:t>
      </w:r>
      <w:r w:rsidR="00FC5B22">
        <w:rPr>
          <w:rFonts w:eastAsiaTheme="minorHAnsi"/>
        </w:rPr>
        <w:t>the directions paper listed all identifiable emergency management responsibilities and activities of councils, t</w:t>
      </w:r>
      <w:r>
        <w:rPr>
          <w:rFonts w:eastAsiaTheme="minorHAnsi"/>
        </w:rPr>
        <w:t>he</w:t>
      </w:r>
      <w:r w:rsidR="00FC5B22">
        <w:rPr>
          <w:rFonts w:eastAsiaTheme="minorHAnsi"/>
        </w:rPr>
        <w:t xml:space="preserve">y need to be achievable in terms of </w:t>
      </w:r>
      <w:r w:rsidR="00CF381E">
        <w:rPr>
          <w:rFonts w:eastAsiaTheme="minorHAnsi"/>
        </w:rPr>
        <w:t xml:space="preserve">a </w:t>
      </w:r>
      <w:r w:rsidR="00FC5B22">
        <w:rPr>
          <w:rFonts w:eastAsiaTheme="minorHAnsi"/>
        </w:rPr>
        <w:t>council</w:t>
      </w:r>
      <w:r w:rsidR="00CF381E">
        <w:rPr>
          <w:rFonts w:eastAsiaTheme="minorHAnsi"/>
        </w:rPr>
        <w:t>'</w:t>
      </w:r>
      <w:r w:rsidR="00FC5B22">
        <w:rPr>
          <w:rFonts w:eastAsiaTheme="minorHAnsi"/>
        </w:rPr>
        <w:t>s capacity and capability</w:t>
      </w:r>
      <w:r w:rsidR="000309FA">
        <w:rPr>
          <w:rFonts w:eastAsiaTheme="minorHAnsi"/>
        </w:rPr>
        <w:t>.</w:t>
      </w:r>
    </w:p>
    <w:p w14:paraId="3D606EF6" w14:textId="77777777" w:rsidR="00615CDD" w:rsidRDefault="002330AD">
      <w:pPr>
        <w:pStyle w:val="Dotpointlast"/>
        <w:rPr>
          <w:rFonts w:eastAsiaTheme="minorHAnsi"/>
        </w:rPr>
      </w:pPr>
      <w:r w:rsidRPr="00C37E99">
        <w:rPr>
          <w:rFonts w:eastAsiaTheme="minorHAnsi"/>
        </w:rPr>
        <w:t xml:space="preserve">Councils do not have </w:t>
      </w:r>
      <w:r w:rsidR="0004744C">
        <w:rPr>
          <w:rFonts w:eastAsiaTheme="minorHAnsi"/>
        </w:rPr>
        <w:t xml:space="preserve">the </w:t>
      </w:r>
      <w:r w:rsidRPr="00C37E99">
        <w:rPr>
          <w:rFonts w:eastAsiaTheme="minorHAnsi"/>
        </w:rPr>
        <w:t>resources to employ more dedicated</w:t>
      </w:r>
      <w:r w:rsidR="0004744C">
        <w:rPr>
          <w:rFonts w:eastAsiaTheme="minorHAnsi"/>
        </w:rPr>
        <w:t xml:space="preserve"> emergency management </w:t>
      </w:r>
      <w:r w:rsidRPr="00C37E99">
        <w:rPr>
          <w:rFonts w:eastAsiaTheme="minorHAnsi"/>
        </w:rPr>
        <w:t xml:space="preserve">staff, send existing staff to </w:t>
      </w:r>
      <w:r w:rsidR="0004744C">
        <w:rPr>
          <w:rFonts w:eastAsiaTheme="minorHAnsi"/>
        </w:rPr>
        <w:t>(</w:t>
      </w:r>
      <w:r w:rsidRPr="00C37E99">
        <w:rPr>
          <w:rFonts w:eastAsiaTheme="minorHAnsi"/>
        </w:rPr>
        <w:t>costly</w:t>
      </w:r>
      <w:r w:rsidR="0004744C">
        <w:rPr>
          <w:rFonts w:eastAsiaTheme="minorHAnsi"/>
        </w:rPr>
        <w:t>)</w:t>
      </w:r>
      <w:r w:rsidRPr="00C37E99">
        <w:rPr>
          <w:rFonts w:eastAsiaTheme="minorHAnsi"/>
        </w:rPr>
        <w:t xml:space="preserve"> training, meet all expectations around mitigation and prevention activities or implement broad recovery programs</w:t>
      </w:r>
      <w:r w:rsidR="00CF381E">
        <w:rPr>
          <w:rFonts w:eastAsiaTheme="minorHAnsi"/>
        </w:rPr>
        <w:t>,</w:t>
      </w:r>
      <w:r w:rsidRPr="00C37E99">
        <w:rPr>
          <w:rFonts w:eastAsiaTheme="minorHAnsi"/>
        </w:rPr>
        <w:t xml:space="preserve"> without the promise of swift reimbursement or upfront payments</w:t>
      </w:r>
      <w:r w:rsidR="000309FA">
        <w:rPr>
          <w:rFonts w:eastAsiaTheme="minorHAnsi"/>
        </w:rPr>
        <w:t>.</w:t>
      </w:r>
    </w:p>
    <w:p w14:paraId="378DA317" w14:textId="77777777" w:rsidR="00615CDD" w:rsidRDefault="002330AD">
      <w:pPr>
        <w:pStyle w:val="Dotpointlast"/>
        <w:rPr>
          <w:rFonts w:eastAsiaTheme="minorHAnsi"/>
        </w:rPr>
      </w:pPr>
      <w:r w:rsidRPr="00C37E99">
        <w:rPr>
          <w:rFonts w:eastAsiaTheme="minorHAnsi"/>
        </w:rPr>
        <w:t xml:space="preserve">Highly trained specialists with appropriate equipment have greater expertise than </w:t>
      </w:r>
      <w:r w:rsidR="00762558">
        <w:rPr>
          <w:rFonts w:eastAsiaTheme="minorHAnsi"/>
        </w:rPr>
        <w:t xml:space="preserve">do </w:t>
      </w:r>
      <w:r w:rsidRPr="00C37E99">
        <w:rPr>
          <w:rFonts w:eastAsiaTheme="minorHAnsi"/>
        </w:rPr>
        <w:t xml:space="preserve">council officers </w:t>
      </w:r>
      <w:r w:rsidR="00762558">
        <w:rPr>
          <w:rFonts w:eastAsiaTheme="minorHAnsi"/>
        </w:rPr>
        <w:t xml:space="preserve">who </w:t>
      </w:r>
      <w:r w:rsidRPr="00C37E99">
        <w:rPr>
          <w:rFonts w:eastAsiaTheme="minorHAnsi"/>
        </w:rPr>
        <w:t>have no or very little emergency response training or appropriate equipment to deal with an emergency</w:t>
      </w:r>
      <w:r w:rsidR="000309FA">
        <w:rPr>
          <w:rFonts w:eastAsiaTheme="minorHAnsi"/>
        </w:rPr>
        <w:t>.</w:t>
      </w:r>
    </w:p>
    <w:p w14:paraId="4FB68D62" w14:textId="77777777" w:rsidR="003A411E" w:rsidRDefault="00B026A2" w:rsidP="00B026A2">
      <w:pPr>
        <w:pStyle w:val="Dotpointlast"/>
      </w:pPr>
      <w:r>
        <w:t xml:space="preserve">The directions paper needed to more strongly identify </w:t>
      </w:r>
      <w:r w:rsidRPr="00C37E99">
        <w:t>that councils do not work in isolation</w:t>
      </w:r>
      <w:r>
        <w:t xml:space="preserve">: </w:t>
      </w:r>
      <w:r w:rsidRPr="00C37E99">
        <w:t>emergency management is a partnership.</w:t>
      </w:r>
    </w:p>
    <w:p w14:paraId="295AD540" w14:textId="77777777" w:rsidR="00615CDD" w:rsidRDefault="00B026A2" w:rsidP="00B026A2">
      <w:pPr>
        <w:pStyle w:val="Dotpointlast"/>
        <w:rPr>
          <w:rFonts w:eastAsiaTheme="minorHAnsi"/>
        </w:rPr>
      </w:pPr>
      <w:r>
        <w:rPr>
          <w:rFonts w:eastAsiaTheme="minorHAnsi"/>
        </w:rPr>
        <w:t xml:space="preserve"> </w:t>
      </w:r>
      <w:r w:rsidR="00762558">
        <w:rPr>
          <w:rFonts w:eastAsiaTheme="minorHAnsi"/>
        </w:rPr>
        <w:t>(A council's emergency management response) c</w:t>
      </w:r>
      <w:r w:rsidR="002330AD" w:rsidRPr="00C37E99">
        <w:rPr>
          <w:rFonts w:eastAsiaTheme="minorHAnsi"/>
        </w:rPr>
        <w:t>annot be one</w:t>
      </w:r>
      <w:r w:rsidR="00762558">
        <w:rPr>
          <w:rFonts w:eastAsiaTheme="minorHAnsi"/>
        </w:rPr>
        <w:t>-</w:t>
      </w:r>
      <w:r w:rsidR="002330AD" w:rsidRPr="00C37E99">
        <w:rPr>
          <w:rFonts w:eastAsiaTheme="minorHAnsi"/>
        </w:rPr>
        <w:t>size</w:t>
      </w:r>
      <w:r w:rsidR="00762558">
        <w:rPr>
          <w:rFonts w:eastAsiaTheme="minorHAnsi"/>
        </w:rPr>
        <w:t>-</w:t>
      </w:r>
      <w:r w:rsidR="002330AD" w:rsidRPr="00C37E99">
        <w:rPr>
          <w:rFonts w:eastAsiaTheme="minorHAnsi"/>
        </w:rPr>
        <w:t>fits</w:t>
      </w:r>
      <w:r w:rsidR="00762558">
        <w:rPr>
          <w:rFonts w:eastAsiaTheme="minorHAnsi"/>
        </w:rPr>
        <w:t>-</w:t>
      </w:r>
      <w:r w:rsidR="002330AD" w:rsidRPr="00C37E99">
        <w:rPr>
          <w:rFonts w:eastAsiaTheme="minorHAnsi"/>
        </w:rPr>
        <w:t>all</w:t>
      </w:r>
      <w:r w:rsidR="00762558">
        <w:rPr>
          <w:rFonts w:eastAsiaTheme="minorHAnsi"/>
        </w:rPr>
        <w:t>. L</w:t>
      </w:r>
      <w:r w:rsidR="002330AD" w:rsidRPr="00C37E99">
        <w:rPr>
          <w:rFonts w:eastAsiaTheme="minorHAnsi"/>
        </w:rPr>
        <w:t xml:space="preserve">ocal governments </w:t>
      </w:r>
      <w:r w:rsidR="005A49EC">
        <w:rPr>
          <w:rFonts w:eastAsiaTheme="minorHAnsi"/>
        </w:rPr>
        <w:t xml:space="preserve">differ </w:t>
      </w:r>
      <w:r w:rsidR="00762558">
        <w:rPr>
          <w:rFonts w:eastAsiaTheme="minorHAnsi"/>
        </w:rPr>
        <w:t xml:space="preserve">in terms of their </w:t>
      </w:r>
      <w:r w:rsidR="002330AD" w:rsidRPr="00C37E99">
        <w:rPr>
          <w:rFonts w:eastAsiaTheme="minorHAnsi"/>
        </w:rPr>
        <w:t>different drivers and priorities, risk exposure</w:t>
      </w:r>
      <w:r w:rsidR="00CF381E">
        <w:rPr>
          <w:rFonts w:eastAsiaTheme="minorHAnsi"/>
        </w:rPr>
        <w:t>s</w:t>
      </w:r>
      <w:r w:rsidR="002330AD" w:rsidRPr="00C37E99">
        <w:rPr>
          <w:rFonts w:eastAsiaTheme="minorHAnsi"/>
        </w:rPr>
        <w:t>, connections with and geographic sprea</w:t>
      </w:r>
      <w:r w:rsidR="00124F7B" w:rsidRPr="00124F7B">
        <w:t>d</w:t>
      </w:r>
      <w:r w:rsidR="002330AD" w:rsidRPr="00C37E99">
        <w:rPr>
          <w:rFonts w:eastAsiaTheme="minorHAnsi"/>
        </w:rPr>
        <w:t xml:space="preserve"> of communities, available resources</w:t>
      </w:r>
      <w:r w:rsidR="00762558">
        <w:rPr>
          <w:rFonts w:eastAsiaTheme="minorHAnsi"/>
        </w:rPr>
        <w:t xml:space="preserve"> and </w:t>
      </w:r>
      <w:r w:rsidR="002330AD" w:rsidRPr="00C37E99">
        <w:rPr>
          <w:rFonts w:eastAsiaTheme="minorHAnsi"/>
        </w:rPr>
        <w:t>skill</w:t>
      </w:r>
      <w:r w:rsidR="00762558">
        <w:rPr>
          <w:rFonts w:eastAsiaTheme="minorHAnsi"/>
        </w:rPr>
        <w:t>s</w:t>
      </w:r>
      <w:r w:rsidR="000309FA">
        <w:rPr>
          <w:rFonts w:eastAsiaTheme="minorHAnsi"/>
        </w:rPr>
        <w:t>.</w:t>
      </w:r>
    </w:p>
    <w:p w14:paraId="1CB3BA44" w14:textId="77777777" w:rsidR="00615CDD" w:rsidRDefault="002330AD">
      <w:pPr>
        <w:pStyle w:val="Dotpointlast"/>
        <w:rPr>
          <w:rFonts w:eastAsiaTheme="minorHAnsi"/>
        </w:rPr>
      </w:pPr>
      <w:r w:rsidRPr="00C37E99">
        <w:rPr>
          <w:rFonts w:eastAsiaTheme="minorHAnsi"/>
        </w:rPr>
        <w:t>Some municipalities will need to operate at a higher level of capacity and capability due to their environment</w:t>
      </w:r>
      <w:r w:rsidR="00BD2336">
        <w:rPr>
          <w:rFonts w:eastAsiaTheme="minorHAnsi"/>
        </w:rPr>
        <w:t xml:space="preserve">. They </w:t>
      </w:r>
      <w:r w:rsidR="00842032">
        <w:rPr>
          <w:rFonts w:eastAsiaTheme="minorHAnsi"/>
        </w:rPr>
        <w:t>face</w:t>
      </w:r>
      <w:r w:rsidR="00BD2336">
        <w:rPr>
          <w:rFonts w:eastAsiaTheme="minorHAnsi"/>
        </w:rPr>
        <w:t xml:space="preserve"> </w:t>
      </w:r>
      <w:r w:rsidRPr="00C37E99">
        <w:rPr>
          <w:rFonts w:eastAsiaTheme="minorHAnsi"/>
        </w:rPr>
        <w:t>more</w:t>
      </w:r>
      <w:r w:rsidR="00BD2336">
        <w:rPr>
          <w:rFonts w:eastAsiaTheme="minorHAnsi"/>
        </w:rPr>
        <w:t>-</w:t>
      </w:r>
      <w:r w:rsidRPr="00C37E99">
        <w:rPr>
          <w:rFonts w:eastAsiaTheme="minorHAnsi"/>
        </w:rPr>
        <w:t xml:space="preserve">frequent events that </w:t>
      </w:r>
      <w:r w:rsidR="004C4A59">
        <w:rPr>
          <w:rFonts w:eastAsiaTheme="minorHAnsi"/>
        </w:rPr>
        <w:t>affect</w:t>
      </w:r>
      <w:r w:rsidRPr="00C37E99">
        <w:rPr>
          <w:rFonts w:eastAsiaTheme="minorHAnsi"/>
        </w:rPr>
        <w:t xml:space="preserve"> their communities</w:t>
      </w:r>
      <w:r w:rsidR="00BD2336">
        <w:rPr>
          <w:rFonts w:eastAsiaTheme="minorHAnsi"/>
        </w:rPr>
        <w:t xml:space="preserve">, and </w:t>
      </w:r>
      <w:r w:rsidRPr="00C37E99">
        <w:rPr>
          <w:rFonts w:eastAsiaTheme="minorHAnsi"/>
        </w:rPr>
        <w:t>many of the</w:t>
      </w:r>
      <w:r w:rsidR="00BD2336">
        <w:rPr>
          <w:rFonts w:eastAsiaTheme="minorHAnsi"/>
        </w:rPr>
        <w:t xml:space="preserve">ir </w:t>
      </w:r>
      <w:r w:rsidRPr="00C37E99">
        <w:rPr>
          <w:rFonts w:eastAsiaTheme="minorHAnsi"/>
        </w:rPr>
        <w:t xml:space="preserve">vulnerabilities </w:t>
      </w:r>
      <w:r w:rsidR="00BD2336">
        <w:rPr>
          <w:rFonts w:eastAsiaTheme="minorHAnsi"/>
        </w:rPr>
        <w:t xml:space="preserve">are </w:t>
      </w:r>
      <w:r w:rsidRPr="00C37E99">
        <w:rPr>
          <w:rFonts w:eastAsiaTheme="minorHAnsi"/>
        </w:rPr>
        <w:t>substantially beyond the ability of a local council to mitigate</w:t>
      </w:r>
      <w:r w:rsidR="000309FA">
        <w:rPr>
          <w:rFonts w:eastAsiaTheme="minorHAnsi"/>
        </w:rPr>
        <w:t>.</w:t>
      </w:r>
    </w:p>
    <w:p w14:paraId="35FD7727" w14:textId="77777777" w:rsidR="00615CDD" w:rsidRDefault="002330AD">
      <w:pPr>
        <w:pStyle w:val="Dotpointlast"/>
        <w:rPr>
          <w:rFonts w:eastAsiaTheme="minorHAnsi"/>
        </w:rPr>
      </w:pPr>
      <w:r w:rsidRPr="00C37E99">
        <w:rPr>
          <w:rFonts w:eastAsiaTheme="minorHAnsi"/>
        </w:rPr>
        <w:t>Any additional requirements</w:t>
      </w:r>
      <w:r w:rsidR="00842032">
        <w:rPr>
          <w:rFonts w:eastAsiaTheme="minorHAnsi"/>
        </w:rPr>
        <w:t xml:space="preserve"> put </w:t>
      </w:r>
      <w:r w:rsidRPr="00C37E99">
        <w:rPr>
          <w:rFonts w:eastAsiaTheme="minorHAnsi"/>
        </w:rPr>
        <w:t>on a council to increase its</w:t>
      </w:r>
      <w:r w:rsidR="00842032">
        <w:rPr>
          <w:rFonts w:eastAsiaTheme="minorHAnsi"/>
        </w:rPr>
        <w:t xml:space="preserve"> emergency management </w:t>
      </w:r>
      <w:r w:rsidRPr="00C37E99">
        <w:rPr>
          <w:rFonts w:eastAsiaTheme="minorHAnsi"/>
        </w:rPr>
        <w:t>responsibilities should be acknowledged and appropriately funded</w:t>
      </w:r>
      <w:r w:rsidR="000309FA">
        <w:rPr>
          <w:rFonts w:eastAsiaTheme="minorHAnsi"/>
        </w:rPr>
        <w:t>.</w:t>
      </w:r>
    </w:p>
    <w:p w14:paraId="57D0F2B3" w14:textId="77777777" w:rsidR="00615CDD" w:rsidRDefault="002330AD">
      <w:pPr>
        <w:pStyle w:val="Dotpointlast"/>
        <w:rPr>
          <w:rFonts w:eastAsiaTheme="minorHAnsi"/>
        </w:rPr>
      </w:pPr>
      <w:r w:rsidRPr="00C37E99">
        <w:rPr>
          <w:rFonts w:eastAsiaTheme="minorHAnsi"/>
        </w:rPr>
        <w:t>Municipal Emergency Resourc</w:t>
      </w:r>
      <w:r w:rsidR="00842032">
        <w:rPr>
          <w:rFonts w:eastAsiaTheme="minorHAnsi"/>
        </w:rPr>
        <w:t>ing</w:t>
      </w:r>
      <w:r w:rsidRPr="00C37E99">
        <w:rPr>
          <w:rFonts w:eastAsiaTheme="minorHAnsi"/>
        </w:rPr>
        <w:t xml:space="preserve"> Program (MERP) funding enables council to meet its statutory obligations and build its capacity and capability in</w:t>
      </w:r>
      <w:r w:rsidR="00842032">
        <w:rPr>
          <w:rFonts w:eastAsiaTheme="minorHAnsi"/>
        </w:rPr>
        <w:t xml:space="preserve"> emergency management. W</w:t>
      </w:r>
      <w:r w:rsidRPr="00C37E99">
        <w:rPr>
          <w:rFonts w:eastAsiaTheme="minorHAnsi"/>
        </w:rPr>
        <w:t xml:space="preserve">ithout it, council would not be able to support the community before, during and after emergencies at </w:t>
      </w:r>
      <w:r w:rsidR="00842032">
        <w:rPr>
          <w:rFonts w:eastAsiaTheme="minorHAnsi"/>
        </w:rPr>
        <w:t xml:space="preserve">the </w:t>
      </w:r>
      <w:r w:rsidRPr="00C37E99">
        <w:rPr>
          <w:rFonts w:eastAsiaTheme="minorHAnsi"/>
        </w:rPr>
        <w:t>current level</w:t>
      </w:r>
      <w:r w:rsidR="000309FA">
        <w:rPr>
          <w:rFonts w:eastAsiaTheme="minorHAnsi"/>
        </w:rPr>
        <w:t>.</w:t>
      </w:r>
    </w:p>
    <w:p w14:paraId="05FBAD93" w14:textId="77777777" w:rsidR="00615CDD" w:rsidRDefault="002330AD">
      <w:pPr>
        <w:pStyle w:val="Dotpointlast"/>
        <w:rPr>
          <w:rFonts w:eastAsiaTheme="minorHAnsi"/>
        </w:rPr>
      </w:pPr>
      <w:r w:rsidRPr="00C37E99">
        <w:rPr>
          <w:rFonts w:eastAsiaTheme="minorHAnsi"/>
        </w:rPr>
        <w:t>Council’s</w:t>
      </w:r>
      <w:r w:rsidR="00842032">
        <w:rPr>
          <w:rFonts w:eastAsiaTheme="minorHAnsi"/>
        </w:rPr>
        <w:t xml:space="preserve"> emergency management </w:t>
      </w:r>
      <w:r w:rsidRPr="00C37E99">
        <w:rPr>
          <w:rFonts w:eastAsiaTheme="minorHAnsi"/>
        </w:rPr>
        <w:t>responsibilities should reflect</w:t>
      </w:r>
      <w:r w:rsidR="00CC1209">
        <w:rPr>
          <w:rFonts w:eastAsiaTheme="minorHAnsi"/>
        </w:rPr>
        <w:t xml:space="preserve"> its </w:t>
      </w:r>
      <w:r w:rsidRPr="00C37E99">
        <w:rPr>
          <w:rFonts w:eastAsiaTheme="minorHAnsi"/>
        </w:rPr>
        <w:t xml:space="preserve">strengths and capabilities. These strengths and capabilities have not been measured, </w:t>
      </w:r>
      <w:r w:rsidR="00CC1209">
        <w:rPr>
          <w:rFonts w:eastAsiaTheme="minorHAnsi"/>
        </w:rPr>
        <w:t xml:space="preserve">so </w:t>
      </w:r>
      <w:r w:rsidRPr="00C37E99">
        <w:rPr>
          <w:rFonts w:eastAsiaTheme="minorHAnsi"/>
        </w:rPr>
        <w:t>it is premature to accept the 154 responsibilities and actions</w:t>
      </w:r>
      <w:r w:rsidR="00CC1209">
        <w:rPr>
          <w:rFonts w:eastAsiaTheme="minorHAnsi"/>
        </w:rPr>
        <w:t>,</w:t>
      </w:r>
      <w:r w:rsidRPr="00C37E99">
        <w:rPr>
          <w:rFonts w:eastAsiaTheme="minorHAnsi"/>
        </w:rPr>
        <w:t xml:space="preserve"> given it is unlikely that councils could or would be able to engage in some of these actions while effectively</w:t>
      </w:r>
      <w:r w:rsidR="00CC1209">
        <w:rPr>
          <w:rFonts w:eastAsiaTheme="minorHAnsi"/>
        </w:rPr>
        <w:t xml:space="preserve"> maintaining the </w:t>
      </w:r>
      <w:r w:rsidRPr="00C37E99">
        <w:rPr>
          <w:rFonts w:eastAsiaTheme="minorHAnsi"/>
        </w:rPr>
        <w:t>business continuity of essential council services.</w:t>
      </w:r>
    </w:p>
    <w:p w14:paraId="233E8D23" w14:textId="77777777" w:rsidR="00615CDD" w:rsidRDefault="002330AD">
      <w:pPr>
        <w:pStyle w:val="Dotpointlast"/>
        <w:rPr>
          <w:rFonts w:eastAsiaTheme="minorHAnsi"/>
        </w:rPr>
      </w:pPr>
      <w:r w:rsidRPr="00C37E99">
        <w:rPr>
          <w:rFonts w:eastAsiaTheme="minorHAnsi"/>
        </w:rPr>
        <w:t>LGV should consider this list of</w:t>
      </w:r>
      <w:r w:rsidR="00CC1209">
        <w:rPr>
          <w:rFonts w:eastAsiaTheme="minorHAnsi"/>
        </w:rPr>
        <w:t xml:space="preserve"> emergency management </w:t>
      </w:r>
      <w:r w:rsidRPr="00C37E99">
        <w:rPr>
          <w:rFonts w:eastAsiaTheme="minorHAnsi"/>
        </w:rPr>
        <w:t>responsibilities</w:t>
      </w:r>
      <w:r w:rsidR="00CC1209">
        <w:rPr>
          <w:rFonts w:eastAsiaTheme="minorHAnsi"/>
        </w:rPr>
        <w:t xml:space="preserve"> to ensure </w:t>
      </w:r>
      <w:r w:rsidRPr="00C37E99">
        <w:rPr>
          <w:rFonts w:eastAsiaTheme="minorHAnsi"/>
        </w:rPr>
        <w:t>the responsibilities are consistent with local government’s capability and capacity</w:t>
      </w:r>
      <w:r w:rsidR="000309FA">
        <w:rPr>
          <w:rFonts w:eastAsiaTheme="minorHAnsi"/>
        </w:rPr>
        <w:t>.</w:t>
      </w:r>
    </w:p>
    <w:p w14:paraId="31B93C0D" w14:textId="77777777" w:rsidR="00615CDD" w:rsidRDefault="00CC1209">
      <w:pPr>
        <w:pStyle w:val="Dotpointlast"/>
        <w:rPr>
          <w:rFonts w:eastAsiaTheme="minorHAnsi"/>
        </w:rPr>
      </w:pPr>
      <w:r>
        <w:rPr>
          <w:rFonts w:eastAsiaTheme="minorHAnsi"/>
        </w:rPr>
        <w:t xml:space="preserve">(A council </w:t>
      </w:r>
      <w:r w:rsidR="00135C0A">
        <w:rPr>
          <w:rFonts w:eastAsiaTheme="minorHAnsi"/>
        </w:rPr>
        <w:t>might</w:t>
      </w:r>
      <w:r>
        <w:rPr>
          <w:rFonts w:eastAsiaTheme="minorHAnsi"/>
        </w:rPr>
        <w:t xml:space="preserve"> find it) difficult to maintain </w:t>
      </w:r>
      <w:r w:rsidR="002330AD" w:rsidRPr="00C37E99">
        <w:rPr>
          <w:rFonts w:eastAsiaTheme="minorHAnsi"/>
        </w:rPr>
        <w:t xml:space="preserve">essential services during </w:t>
      </w:r>
      <w:r>
        <w:rPr>
          <w:rFonts w:eastAsiaTheme="minorHAnsi"/>
        </w:rPr>
        <w:t xml:space="preserve">a </w:t>
      </w:r>
      <w:r w:rsidR="002330AD" w:rsidRPr="00C37E99">
        <w:rPr>
          <w:rFonts w:eastAsiaTheme="minorHAnsi"/>
        </w:rPr>
        <w:t>large or protracted event</w:t>
      </w:r>
      <w:r w:rsidR="000309FA">
        <w:rPr>
          <w:rFonts w:eastAsiaTheme="minorHAnsi"/>
        </w:rPr>
        <w:t>.</w:t>
      </w:r>
    </w:p>
    <w:p w14:paraId="2A418B60" w14:textId="77777777" w:rsidR="00615CDD" w:rsidRDefault="00CC1209">
      <w:pPr>
        <w:pStyle w:val="Dotpointlast"/>
        <w:rPr>
          <w:rFonts w:eastAsiaTheme="minorHAnsi"/>
        </w:rPr>
      </w:pPr>
      <w:r>
        <w:rPr>
          <w:rFonts w:eastAsiaTheme="minorHAnsi"/>
        </w:rPr>
        <w:t xml:space="preserve">(There </w:t>
      </w:r>
      <w:r w:rsidR="00135C0A">
        <w:rPr>
          <w:rFonts w:eastAsiaTheme="minorHAnsi"/>
        </w:rPr>
        <w:t>might</w:t>
      </w:r>
      <w:r>
        <w:rPr>
          <w:rFonts w:eastAsiaTheme="minorHAnsi"/>
        </w:rPr>
        <w:t xml:space="preserve"> be an) i</w:t>
      </w:r>
      <w:r w:rsidR="002330AD" w:rsidRPr="00C37E99">
        <w:rPr>
          <w:rFonts w:eastAsiaTheme="minorHAnsi"/>
        </w:rPr>
        <w:t>ncreased risk to community members as a result of the very limited capacity of small rural councils to prepare for, respond to</w:t>
      </w:r>
      <w:r w:rsidR="000309FA">
        <w:rPr>
          <w:rFonts w:eastAsiaTheme="minorHAnsi"/>
        </w:rPr>
        <w:t xml:space="preserve"> and</w:t>
      </w:r>
      <w:r w:rsidR="002330AD" w:rsidRPr="00C37E99">
        <w:rPr>
          <w:rFonts w:eastAsiaTheme="minorHAnsi"/>
        </w:rPr>
        <w:t xml:space="preserve"> recover from an emergency event</w:t>
      </w:r>
      <w:r w:rsidR="000309FA">
        <w:rPr>
          <w:rFonts w:eastAsiaTheme="minorHAnsi"/>
        </w:rPr>
        <w:t>.</w:t>
      </w:r>
    </w:p>
    <w:p w14:paraId="2F8CB4BF" w14:textId="77777777" w:rsidR="00615CDD" w:rsidRDefault="00686B65">
      <w:pPr>
        <w:pStyle w:val="Dotpointlast"/>
        <w:rPr>
          <w:rFonts w:eastAsiaTheme="minorHAnsi"/>
        </w:rPr>
      </w:pPr>
      <w:r>
        <w:rPr>
          <w:rFonts w:eastAsiaTheme="minorHAnsi"/>
        </w:rPr>
        <w:t xml:space="preserve">MERP </w:t>
      </w:r>
      <w:r w:rsidR="002330AD" w:rsidRPr="00C37E99">
        <w:rPr>
          <w:rFonts w:eastAsiaTheme="minorHAnsi"/>
        </w:rPr>
        <w:t xml:space="preserve">funding is vital to </w:t>
      </w:r>
      <w:r w:rsidR="00CC1209">
        <w:rPr>
          <w:rFonts w:eastAsiaTheme="minorHAnsi"/>
        </w:rPr>
        <w:t xml:space="preserve">a </w:t>
      </w:r>
      <w:r w:rsidR="002330AD" w:rsidRPr="00C37E99">
        <w:rPr>
          <w:rFonts w:eastAsiaTheme="minorHAnsi"/>
        </w:rPr>
        <w:t>municipalit</w:t>
      </w:r>
      <w:r w:rsidR="00CC1209">
        <w:rPr>
          <w:rFonts w:eastAsiaTheme="minorHAnsi"/>
        </w:rPr>
        <w:t>y</w:t>
      </w:r>
      <w:r w:rsidR="002330AD" w:rsidRPr="00C37E99">
        <w:rPr>
          <w:rFonts w:eastAsiaTheme="minorHAnsi"/>
        </w:rPr>
        <w:t xml:space="preserve"> with </w:t>
      </w:r>
      <w:r w:rsidR="00CC1209">
        <w:rPr>
          <w:rFonts w:eastAsiaTheme="minorHAnsi"/>
        </w:rPr>
        <w:t xml:space="preserve">a </w:t>
      </w:r>
      <w:r w:rsidR="002330AD" w:rsidRPr="00C37E99">
        <w:rPr>
          <w:rFonts w:eastAsiaTheme="minorHAnsi"/>
        </w:rPr>
        <w:t>small rates base</w:t>
      </w:r>
      <w:r w:rsidR="00CC1209">
        <w:rPr>
          <w:rFonts w:eastAsiaTheme="minorHAnsi"/>
        </w:rPr>
        <w:t xml:space="preserve"> to fund </w:t>
      </w:r>
      <w:r w:rsidR="002330AD" w:rsidRPr="00C37E99">
        <w:rPr>
          <w:rFonts w:eastAsiaTheme="minorHAnsi"/>
        </w:rPr>
        <w:t>the</w:t>
      </w:r>
      <w:r w:rsidR="00CC1209">
        <w:rPr>
          <w:rFonts w:eastAsiaTheme="minorHAnsi"/>
        </w:rPr>
        <w:t xml:space="preserve"> emergency management c</w:t>
      </w:r>
      <w:r w:rsidR="002330AD" w:rsidRPr="00C37E99">
        <w:rPr>
          <w:rFonts w:eastAsiaTheme="minorHAnsi"/>
        </w:rPr>
        <w:t xml:space="preserve">oordinator position to deliver </w:t>
      </w:r>
      <w:r w:rsidR="00CC1209">
        <w:rPr>
          <w:rFonts w:eastAsiaTheme="minorHAnsi"/>
        </w:rPr>
        <w:t xml:space="preserve">the </w:t>
      </w:r>
      <w:r w:rsidR="002330AD" w:rsidRPr="00C37E99">
        <w:rPr>
          <w:rFonts w:eastAsiaTheme="minorHAnsi"/>
        </w:rPr>
        <w:t>council’s</w:t>
      </w:r>
      <w:r w:rsidR="00CC1209">
        <w:rPr>
          <w:rFonts w:eastAsiaTheme="minorHAnsi"/>
        </w:rPr>
        <w:t xml:space="preserve"> emergency management </w:t>
      </w:r>
      <w:r w:rsidR="002330AD" w:rsidRPr="00C37E99">
        <w:rPr>
          <w:rFonts w:eastAsiaTheme="minorHAnsi"/>
        </w:rPr>
        <w:t>responsibilities</w:t>
      </w:r>
      <w:r w:rsidR="000309FA">
        <w:rPr>
          <w:rFonts w:eastAsiaTheme="minorHAnsi"/>
        </w:rPr>
        <w:t>.</w:t>
      </w:r>
    </w:p>
    <w:p w14:paraId="43FED92E" w14:textId="77777777" w:rsidR="00615CDD" w:rsidRDefault="002330AD">
      <w:pPr>
        <w:pStyle w:val="Dotpointlast"/>
        <w:rPr>
          <w:rFonts w:eastAsiaTheme="minorHAnsi"/>
        </w:rPr>
      </w:pPr>
      <w:r w:rsidRPr="00C37E99">
        <w:rPr>
          <w:rFonts w:eastAsiaTheme="minorHAnsi"/>
        </w:rPr>
        <w:lastRenderedPageBreak/>
        <w:t xml:space="preserve">During emergencies, the provision of support to the response agencies </w:t>
      </w:r>
      <w:r w:rsidR="00E67ED5">
        <w:rPr>
          <w:rFonts w:eastAsiaTheme="minorHAnsi"/>
        </w:rPr>
        <w:t>(</w:t>
      </w:r>
      <w:r w:rsidRPr="00C37E99">
        <w:rPr>
          <w:rFonts w:eastAsiaTheme="minorHAnsi"/>
        </w:rPr>
        <w:t>in the form of physical and human resources</w:t>
      </w:r>
      <w:r w:rsidR="00E67ED5">
        <w:rPr>
          <w:rFonts w:eastAsiaTheme="minorHAnsi"/>
        </w:rPr>
        <w:t>)</w:t>
      </w:r>
      <w:r w:rsidRPr="00C37E99">
        <w:rPr>
          <w:rFonts w:eastAsiaTheme="minorHAnsi"/>
        </w:rPr>
        <w:t xml:space="preserve"> should not be assumed</w:t>
      </w:r>
      <w:r w:rsidR="00E67ED5">
        <w:rPr>
          <w:rFonts w:eastAsiaTheme="minorHAnsi"/>
        </w:rPr>
        <w:t>,</w:t>
      </w:r>
      <w:r w:rsidRPr="00C37E99">
        <w:rPr>
          <w:rFonts w:eastAsiaTheme="minorHAnsi"/>
        </w:rPr>
        <w:t xml:space="preserve"> and </w:t>
      </w:r>
      <w:r w:rsidR="00E67ED5">
        <w:rPr>
          <w:rFonts w:eastAsiaTheme="minorHAnsi"/>
        </w:rPr>
        <w:t xml:space="preserve">it </w:t>
      </w:r>
      <w:r w:rsidRPr="00C37E99">
        <w:rPr>
          <w:rFonts w:eastAsiaTheme="minorHAnsi"/>
        </w:rPr>
        <w:t xml:space="preserve">will be contingent </w:t>
      </w:r>
      <w:r w:rsidR="004C4A59">
        <w:rPr>
          <w:rFonts w:eastAsiaTheme="minorHAnsi"/>
        </w:rPr>
        <w:t>on</w:t>
      </w:r>
      <w:r w:rsidRPr="00C37E99">
        <w:rPr>
          <w:rFonts w:eastAsiaTheme="minorHAnsi"/>
        </w:rPr>
        <w:t xml:space="preserve"> the availability and capability of the council at that time</w:t>
      </w:r>
      <w:r w:rsidR="000309FA">
        <w:rPr>
          <w:rFonts w:eastAsiaTheme="minorHAnsi"/>
        </w:rPr>
        <w:t>.</w:t>
      </w:r>
    </w:p>
    <w:p w14:paraId="22DE92BA" w14:textId="77777777" w:rsidR="00615CDD" w:rsidRDefault="002330AD">
      <w:pPr>
        <w:pStyle w:val="Dotpointlast"/>
        <w:rPr>
          <w:rFonts w:eastAsiaTheme="minorHAnsi"/>
        </w:rPr>
      </w:pPr>
      <w:r w:rsidRPr="00C37E99">
        <w:rPr>
          <w:rFonts w:eastAsiaTheme="minorHAnsi"/>
        </w:rPr>
        <w:t>Councils have divested themselves of heavy equipment and plant, outsourcing these to private enterprises due to having leaner structures with little spare capacity. The equipment and resources that the council does own or operate may not be available to be released at the time of an emergency.</w:t>
      </w:r>
      <w:r w:rsidR="00BD584E" w:rsidRPr="00C37E99">
        <w:rPr>
          <w:rFonts w:eastAsiaTheme="minorHAnsi"/>
        </w:rPr>
        <w:t xml:space="preserve"> </w:t>
      </w:r>
      <w:r w:rsidRPr="00C37E99">
        <w:rPr>
          <w:rFonts w:eastAsiaTheme="minorHAnsi"/>
        </w:rPr>
        <w:t>Council will provide support if it is within its capability at that time</w:t>
      </w:r>
      <w:r w:rsidR="00E0582A">
        <w:rPr>
          <w:rFonts w:eastAsiaTheme="minorHAnsi"/>
        </w:rPr>
        <w:t>,</w:t>
      </w:r>
      <w:r w:rsidRPr="00C37E99">
        <w:rPr>
          <w:rFonts w:eastAsiaTheme="minorHAnsi"/>
        </w:rPr>
        <w:t xml:space="preserve"> on a fee</w:t>
      </w:r>
      <w:r w:rsidR="00E0582A">
        <w:rPr>
          <w:rFonts w:eastAsiaTheme="minorHAnsi"/>
        </w:rPr>
        <w:t>-</w:t>
      </w:r>
      <w:r w:rsidRPr="00C37E99">
        <w:rPr>
          <w:rFonts w:eastAsiaTheme="minorHAnsi"/>
        </w:rPr>
        <w:t>for</w:t>
      </w:r>
      <w:r w:rsidR="00E0582A">
        <w:rPr>
          <w:rFonts w:eastAsiaTheme="minorHAnsi"/>
        </w:rPr>
        <w:t>-</w:t>
      </w:r>
      <w:r w:rsidRPr="00C37E99">
        <w:rPr>
          <w:rFonts w:eastAsiaTheme="minorHAnsi"/>
        </w:rPr>
        <w:t>service basis</w:t>
      </w:r>
      <w:r w:rsidR="000309FA">
        <w:rPr>
          <w:rFonts w:eastAsiaTheme="minorHAnsi"/>
        </w:rPr>
        <w:t>.</w:t>
      </w:r>
    </w:p>
    <w:p w14:paraId="4FAFBB51" w14:textId="77777777" w:rsidR="00615CDD" w:rsidRPr="00135C0A" w:rsidRDefault="005F459A">
      <w:pPr>
        <w:pStyle w:val="Dotpointlast"/>
        <w:rPr>
          <w:rFonts w:eastAsiaTheme="minorHAnsi"/>
        </w:rPr>
      </w:pPr>
      <w:r w:rsidRPr="00871629">
        <w:rPr>
          <w:rFonts w:eastAsiaTheme="minorHAnsi"/>
        </w:rPr>
        <w:t>Current revenue (caps) result in a constrained environment for councils, meaning they are not in a position to put on additional staff to manage the increasing workload.</w:t>
      </w:r>
    </w:p>
    <w:p w14:paraId="23B1F2C9" w14:textId="77777777" w:rsidR="00615CDD" w:rsidRPr="00871629" w:rsidRDefault="005F459A">
      <w:pPr>
        <w:pStyle w:val="Dotpointlast"/>
        <w:rPr>
          <w:rFonts w:eastAsiaTheme="minorHAnsi"/>
        </w:rPr>
      </w:pPr>
      <w:r w:rsidRPr="00871629">
        <w:rPr>
          <w:rFonts w:eastAsiaTheme="minorHAnsi"/>
        </w:rPr>
        <w:t>The directions paper failed to mention the stress on council in simply responding to the number of reviews and consultation processes in the emergency management space.</w:t>
      </w:r>
    </w:p>
    <w:p w14:paraId="7CBBD31F" w14:textId="77777777" w:rsidR="00615CDD" w:rsidRPr="00135C0A" w:rsidRDefault="005F459A">
      <w:pPr>
        <w:pStyle w:val="Dotpointlast"/>
        <w:rPr>
          <w:rFonts w:eastAsiaTheme="minorHAnsi"/>
        </w:rPr>
      </w:pPr>
      <w:r w:rsidRPr="00871629">
        <w:rPr>
          <w:rFonts w:eastAsiaTheme="minorHAnsi"/>
        </w:rPr>
        <w:t xml:space="preserve">Council staff </w:t>
      </w:r>
      <w:r w:rsidR="00216714">
        <w:rPr>
          <w:rFonts w:eastAsiaTheme="minorHAnsi"/>
        </w:rPr>
        <w:t xml:space="preserve">may </w:t>
      </w:r>
      <w:r w:rsidRPr="00871629">
        <w:rPr>
          <w:rFonts w:eastAsiaTheme="minorHAnsi"/>
        </w:rPr>
        <w:t>consider the</w:t>
      </w:r>
      <w:r w:rsidR="00216714">
        <w:rPr>
          <w:rFonts w:eastAsiaTheme="minorHAnsi"/>
        </w:rPr>
        <w:t>ir</w:t>
      </w:r>
      <w:r w:rsidRPr="00871629">
        <w:rPr>
          <w:rFonts w:eastAsiaTheme="minorHAnsi"/>
        </w:rPr>
        <w:t xml:space="preserve"> emergency management role to be secondary to their substantive job.</w:t>
      </w:r>
    </w:p>
    <w:p w14:paraId="4C9F3EC0" w14:textId="77777777" w:rsidR="00615CDD" w:rsidRPr="00871629" w:rsidRDefault="005F459A">
      <w:pPr>
        <w:pStyle w:val="Dotpointlast"/>
        <w:rPr>
          <w:rFonts w:eastAsiaTheme="minorHAnsi"/>
        </w:rPr>
      </w:pPr>
      <w:r w:rsidRPr="00871629">
        <w:rPr>
          <w:rFonts w:eastAsiaTheme="minorHAnsi"/>
        </w:rPr>
        <w:t>Council is very concerned that the administrative processes, such as the proposed ministerial guidelines process, being employed in the emergency management realm give council very little say in what responsibilities are being assigned to it.</w:t>
      </w:r>
    </w:p>
    <w:p w14:paraId="14373A92" w14:textId="77777777" w:rsidR="00615CDD" w:rsidRPr="00871629" w:rsidRDefault="005F459A">
      <w:pPr>
        <w:pStyle w:val="Dotpointlast"/>
        <w:rPr>
          <w:rFonts w:eastAsiaTheme="minorHAnsi"/>
        </w:rPr>
      </w:pPr>
      <w:r w:rsidRPr="00871629">
        <w:rPr>
          <w:rFonts w:eastAsiaTheme="minorHAnsi"/>
        </w:rPr>
        <w:t>Councils think there should be a bigger reform in emergency management to establish a new emergency management framework for Victoria. Fundamental to the reform is the need to recognise councils as equal partners in planning, emergency response and funding in Victoria</w:t>
      </w:r>
      <w:r w:rsidR="00B537A9">
        <w:rPr>
          <w:rFonts w:eastAsiaTheme="minorHAnsi"/>
        </w:rPr>
        <w:t>,</w:t>
      </w:r>
      <w:r w:rsidRPr="00871629">
        <w:rPr>
          <w:rFonts w:eastAsiaTheme="minorHAnsi"/>
        </w:rPr>
        <w:t xml:space="preserve"> rather than performing administrative processes on behalf of agencies.</w:t>
      </w:r>
    </w:p>
    <w:p w14:paraId="25CEBF51" w14:textId="77777777" w:rsidR="00615CDD" w:rsidRPr="00135C0A" w:rsidRDefault="005F459A">
      <w:pPr>
        <w:pStyle w:val="Dotpointlast"/>
        <w:rPr>
          <w:rFonts w:eastAsiaTheme="minorHAnsi"/>
        </w:rPr>
      </w:pPr>
      <w:r w:rsidRPr="00871629">
        <w:rPr>
          <w:rFonts w:eastAsiaTheme="minorHAnsi"/>
        </w:rPr>
        <w:t>State funding focuses primarily on project funding, and the state should consider shifting the emphasis to medium-term, recurring funding.</w:t>
      </w:r>
    </w:p>
    <w:p w14:paraId="078E5CD2" w14:textId="77777777" w:rsidR="00615CDD" w:rsidRPr="00871629" w:rsidRDefault="005F459A">
      <w:pPr>
        <w:pStyle w:val="Dotpointlast"/>
        <w:rPr>
          <w:rFonts w:eastAsiaTheme="minorHAnsi"/>
        </w:rPr>
      </w:pPr>
      <w:r w:rsidRPr="00871629">
        <w:rPr>
          <w:rFonts w:eastAsiaTheme="minorHAnsi"/>
        </w:rPr>
        <w:t xml:space="preserve">There should be a clear statement about what level of financial support councils should make to agencies (such as </w:t>
      </w:r>
      <w:r w:rsidR="00686B65">
        <w:rPr>
          <w:rFonts w:eastAsiaTheme="minorHAnsi"/>
        </w:rPr>
        <w:t xml:space="preserve">CFA </w:t>
      </w:r>
      <w:r w:rsidRPr="00871629">
        <w:rPr>
          <w:rFonts w:eastAsiaTheme="minorHAnsi"/>
        </w:rPr>
        <w:t xml:space="preserve">and </w:t>
      </w:r>
      <w:r w:rsidR="002360BB">
        <w:rPr>
          <w:rFonts w:eastAsiaTheme="minorHAnsi"/>
        </w:rPr>
        <w:t>VICSES</w:t>
      </w:r>
      <w:r w:rsidRPr="00871629">
        <w:rPr>
          <w:rFonts w:eastAsiaTheme="minorHAnsi"/>
        </w:rPr>
        <w:t>) and for what purpose.</w:t>
      </w:r>
    </w:p>
    <w:p w14:paraId="7B8BA852" w14:textId="77777777" w:rsidR="00615CDD" w:rsidRPr="00135C0A" w:rsidRDefault="005F459A">
      <w:pPr>
        <w:pStyle w:val="Dotpointlast"/>
        <w:rPr>
          <w:rFonts w:eastAsiaTheme="minorHAnsi"/>
        </w:rPr>
      </w:pPr>
      <w:r w:rsidRPr="00871629">
        <w:rPr>
          <w:rFonts w:eastAsiaTheme="minorHAnsi"/>
        </w:rPr>
        <w:t>There is an expectation that council officers will be available 24/7 and reprioritise resources to meet new or expanded responsibilities.</w:t>
      </w:r>
    </w:p>
    <w:p w14:paraId="37C54F4B" w14:textId="77777777" w:rsidR="00615CDD" w:rsidRDefault="0044137C">
      <w:pPr>
        <w:pStyle w:val="Dotpointlast"/>
        <w:rPr>
          <w:rFonts w:eastAsiaTheme="minorHAnsi"/>
        </w:rPr>
      </w:pPr>
      <w:r>
        <w:rPr>
          <w:rFonts w:eastAsiaTheme="minorHAnsi"/>
        </w:rPr>
        <w:t>It c</w:t>
      </w:r>
      <w:r w:rsidR="002330AD" w:rsidRPr="00C37E99">
        <w:rPr>
          <w:rFonts w:eastAsiaTheme="minorHAnsi"/>
        </w:rPr>
        <w:t>an be difficult to get executive buy-in for</w:t>
      </w:r>
      <w:r>
        <w:rPr>
          <w:rFonts w:eastAsiaTheme="minorHAnsi"/>
        </w:rPr>
        <w:t xml:space="preserve"> emergency management </w:t>
      </w:r>
      <w:r w:rsidR="002330AD" w:rsidRPr="00C37E99">
        <w:rPr>
          <w:rFonts w:eastAsiaTheme="minorHAnsi"/>
        </w:rPr>
        <w:t>due to the complex nature of council</w:t>
      </w:r>
      <w:r w:rsidR="00B537A9">
        <w:rPr>
          <w:rFonts w:eastAsiaTheme="minorHAnsi"/>
        </w:rPr>
        <w:t>s'</w:t>
      </w:r>
      <w:r w:rsidR="002330AD" w:rsidRPr="00C37E99">
        <w:rPr>
          <w:rFonts w:eastAsiaTheme="minorHAnsi"/>
        </w:rPr>
        <w:t xml:space="preserve"> business and the significant number of services they provide to their communities</w:t>
      </w:r>
      <w:r w:rsidR="000309FA">
        <w:rPr>
          <w:rFonts w:eastAsiaTheme="minorHAnsi"/>
        </w:rPr>
        <w:t>.</w:t>
      </w:r>
    </w:p>
    <w:p w14:paraId="277FD3AE" w14:textId="77777777" w:rsidR="00615CDD" w:rsidRDefault="0044137C">
      <w:pPr>
        <w:pStyle w:val="Dotpointlast"/>
        <w:rPr>
          <w:rFonts w:eastAsiaTheme="minorHAnsi"/>
        </w:rPr>
      </w:pPr>
      <w:r>
        <w:rPr>
          <w:rFonts w:eastAsiaTheme="minorHAnsi"/>
        </w:rPr>
        <w:t xml:space="preserve">Emergency management </w:t>
      </w:r>
      <w:r w:rsidR="002330AD" w:rsidRPr="00C37E99">
        <w:rPr>
          <w:rFonts w:eastAsiaTheme="minorHAnsi"/>
        </w:rPr>
        <w:t>is just one of a</w:t>
      </w:r>
      <w:r w:rsidR="004C4A59">
        <w:rPr>
          <w:rFonts w:eastAsiaTheme="minorHAnsi"/>
        </w:rPr>
        <w:t>bout</w:t>
      </w:r>
      <w:r w:rsidR="002330AD" w:rsidRPr="00C37E99">
        <w:rPr>
          <w:rFonts w:eastAsiaTheme="minorHAnsi"/>
        </w:rPr>
        <w:t xml:space="preserve"> 110 core business</w:t>
      </w:r>
      <w:r>
        <w:rPr>
          <w:rFonts w:eastAsiaTheme="minorHAnsi"/>
        </w:rPr>
        <w:t xml:space="preserve"> (functions) </w:t>
      </w:r>
      <w:r w:rsidR="002330AD" w:rsidRPr="00C37E99">
        <w:rPr>
          <w:rFonts w:eastAsiaTheme="minorHAnsi"/>
        </w:rPr>
        <w:t>delivered by council and is not often viewed as a priority function or service</w:t>
      </w:r>
      <w:r w:rsidR="000309FA">
        <w:rPr>
          <w:rFonts w:eastAsiaTheme="minorHAnsi"/>
        </w:rPr>
        <w:t>.</w:t>
      </w:r>
    </w:p>
    <w:p w14:paraId="6DE86F1C" w14:textId="77777777" w:rsidR="00615CDD" w:rsidRDefault="002330AD">
      <w:pPr>
        <w:pStyle w:val="Dotpointlast"/>
        <w:rPr>
          <w:rFonts w:eastAsiaTheme="minorHAnsi"/>
        </w:rPr>
      </w:pPr>
      <w:r w:rsidRPr="00C37E99">
        <w:rPr>
          <w:rFonts w:eastAsiaTheme="minorHAnsi"/>
        </w:rPr>
        <w:t>While councils are one of the few constants for communities throughout</w:t>
      </w:r>
      <w:r w:rsidR="0044137C">
        <w:rPr>
          <w:rFonts w:eastAsiaTheme="minorHAnsi"/>
        </w:rPr>
        <w:t xml:space="preserve"> emergency management </w:t>
      </w:r>
      <w:r w:rsidRPr="00C37E99">
        <w:rPr>
          <w:rFonts w:eastAsiaTheme="minorHAnsi"/>
        </w:rPr>
        <w:t>planning, response and recovery, it is important to note that local government is not a specialist in any particular type of emergency or disaster</w:t>
      </w:r>
      <w:r w:rsidR="000309FA">
        <w:rPr>
          <w:rFonts w:eastAsiaTheme="minorHAnsi"/>
        </w:rPr>
        <w:t>.</w:t>
      </w:r>
    </w:p>
    <w:p w14:paraId="08FB6828" w14:textId="77777777" w:rsidR="00615CDD" w:rsidRDefault="002330AD">
      <w:pPr>
        <w:pStyle w:val="Dotpointlast"/>
        <w:rPr>
          <w:rFonts w:eastAsiaTheme="minorHAnsi"/>
        </w:rPr>
      </w:pPr>
      <w:r w:rsidRPr="00C37E99">
        <w:rPr>
          <w:rFonts w:eastAsiaTheme="minorHAnsi"/>
        </w:rPr>
        <w:t xml:space="preserve">Councils are not funded, and do not necessarily have the expertise, to supply response services </w:t>
      </w:r>
      <w:r w:rsidR="00B537A9">
        <w:rPr>
          <w:rFonts w:eastAsiaTheme="minorHAnsi"/>
        </w:rPr>
        <w:t xml:space="preserve">— </w:t>
      </w:r>
      <w:r w:rsidRPr="00C37E99">
        <w:rPr>
          <w:rFonts w:eastAsiaTheme="minorHAnsi"/>
        </w:rPr>
        <w:t>as emergency response agencies do.</w:t>
      </w:r>
    </w:p>
    <w:p w14:paraId="2FD7780F" w14:textId="77777777" w:rsidR="00615CDD" w:rsidRDefault="002330AD">
      <w:pPr>
        <w:pStyle w:val="Dotpointlast"/>
        <w:rPr>
          <w:rFonts w:eastAsiaTheme="minorHAnsi"/>
        </w:rPr>
      </w:pPr>
      <w:r w:rsidRPr="00C37E99">
        <w:rPr>
          <w:rFonts w:eastAsiaTheme="minorHAnsi"/>
        </w:rPr>
        <w:t>If council does respond in an emergency</w:t>
      </w:r>
      <w:r w:rsidR="00D954F5">
        <w:rPr>
          <w:rFonts w:eastAsiaTheme="minorHAnsi"/>
        </w:rPr>
        <w:t xml:space="preserve">, </w:t>
      </w:r>
      <w:r w:rsidRPr="00C37E99">
        <w:rPr>
          <w:rFonts w:eastAsiaTheme="minorHAnsi"/>
        </w:rPr>
        <w:t xml:space="preserve">it carries the cost of the </w:t>
      </w:r>
      <w:r w:rsidR="00D954F5">
        <w:rPr>
          <w:rFonts w:eastAsiaTheme="minorHAnsi"/>
        </w:rPr>
        <w:t xml:space="preserve">response (including its support of emergency management agencies) </w:t>
      </w:r>
      <w:r w:rsidRPr="00C37E99">
        <w:rPr>
          <w:rFonts w:eastAsiaTheme="minorHAnsi"/>
        </w:rPr>
        <w:t xml:space="preserve">if it occurs during business hours. When </w:t>
      </w:r>
      <w:r w:rsidRPr="00C37E99">
        <w:rPr>
          <w:rFonts w:eastAsiaTheme="minorHAnsi"/>
        </w:rPr>
        <w:lastRenderedPageBreak/>
        <w:t>these expenses are incurred</w:t>
      </w:r>
      <w:r w:rsidR="00ED21F7">
        <w:rPr>
          <w:rFonts w:eastAsiaTheme="minorHAnsi"/>
        </w:rPr>
        <w:t>,</w:t>
      </w:r>
      <w:r w:rsidRPr="00C37E99">
        <w:rPr>
          <w:rFonts w:eastAsiaTheme="minorHAnsi"/>
        </w:rPr>
        <w:t xml:space="preserve"> they have a ripple effect on council’s ability to perform its normal business. The effect of this will increase </w:t>
      </w:r>
      <w:r w:rsidR="00ED21F7">
        <w:rPr>
          <w:rFonts w:eastAsiaTheme="minorHAnsi"/>
        </w:rPr>
        <w:t xml:space="preserve">the </w:t>
      </w:r>
      <w:r w:rsidRPr="00C37E99">
        <w:rPr>
          <w:rFonts w:eastAsiaTheme="minorHAnsi"/>
        </w:rPr>
        <w:t>time to recover, as the council will have lost the capacity to provide services to the community.</w:t>
      </w:r>
    </w:p>
    <w:p w14:paraId="7825B3C2" w14:textId="77777777" w:rsidR="00615CDD" w:rsidRDefault="00B537A9">
      <w:pPr>
        <w:pStyle w:val="Dotpointlast"/>
        <w:rPr>
          <w:rFonts w:eastAsiaTheme="minorHAnsi"/>
        </w:rPr>
      </w:pPr>
      <w:r>
        <w:rPr>
          <w:rFonts w:eastAsiaTheme="minorHAnsi"/>
        </w:rPr>
        <w:t>C</w:t>
      </w:r>
      <w:r w:rsidR="002330AD" w:rsidRPr="00C37E99">
        <w:rPr>
          <w:rFonts w:eastAsiaTheme="minorHAnsi"/>
        </w:rPr>
        <w:t>ouncils don’t have the ability to scale up like emergency services</w:t>
      </w:r>
      <w:r w:rsidR="00ED21F7">
        <w:rPr>
          <w:rFonts w:eastAsiaTheme="minorHAnsi"/>
        </w:rPr>
        <w:t xml:space="preserve"> do</w:t>
      </w:r>
      <w:r w:rsidR="002330AD" w:rsidRPr="00C37E99">
        <w:rPr>
          <w:rFonts w:eastAsiaTheme="minorHAnsi"/>
        </w:rPr>
        <w:t xml:space="preserve">, and/or </w:t>
      </w:r>
      <w:r w:rsidR="00ED21F7">
        <w:rPr>
          <w:rFonts w:eastAsiaTheme="minorHAnsi"/>
        </w:rPr>
        <w:t xml:space="preserve">the </w:t>
      </w:r>
      <w:r w:rsidR="002330AD" w:rsidRPr="00C37E99">
        <w:rPr>
          <w:rFonts w:eastAsiaTheme="minorHAnsi"/>
        </w:rPr>
        <w:t>budget resources to rely on if they undertake an activity that may not be covered by Natural Disaster Funding Arrangements.</w:t>
      </w:r>
    </w:p>
    <w:p w14:paraId="596E1149" w14:textId="77777777" w:rsidR="0047328D" w:rsidRPr="00871629" w:rsidRDefault="005F459A">
      <w:pPr>
        <w:pStyle w:val="Dotpointlast"/>
        <w:rPr>
          <w:rFonts w:eastAsiaTheme="minorHAnsi"/>
        </w:rPr>
      </w:pPr>
      <w:r w:rsidRPr="00871629">
        <w:rPr>
          <w:rFonts w:eastAsiaTheme="minorHAnsi"/>
        </w:rPr>
        <w:t xml:space="preserve">Emergency management agencies have increasing expectations </w:t>
      </w:r>
      <w:r w:rsidR="00B537A9">
        <w:rPr>
          <w:rFonts w:eastAsiaTheme="minorHAnsi"/>
        </w:rPr>
        <w:t>of</w:t>
      </w:r>
      <w:r w:rsidR="00B537A9" w:rsidRPr="00871629">
        <w:rPr>
          <w:rFonts w:eastAsiaTheme="minorHAnsi"/>
        </w:rPr>
        <w:t xml:space="preserve"> </w:t>
      </w:r>
      <w:r w:rsidRPr="00871629">
        <w:rPr>
          <w:rFonts w:eastAsiaTheme="minorHAnsi"/>
        </w:rPr>
        <w:t>the involvement of councils during emergencies (such as attending an incident or regional control centre or opening a municipal emergency coordination centre).</w:t>
      </w:r>
    </w:p>
    <w:p w14:paraId="6E9A0871" w14:textId="77777777" w:rsidR="00615CDD" w:rsidRDefault="005F459A">
      <w:pPr>
        <w:pStyle w:val="Dotpointlast"/>
        <w:rPr>
          <w:rFonts w:eastAsiaTheme="minorHAnsi"/>
        </w:rPr>
      </w:pPr>
      <w:r w:rsidRPr="00871629">
        <w:rPr>
          <w:rFonts w:eastAsiaTheme="minorHAnsi"/>
        </w:rPr>
        <w:t>In large-scale events, staff who are assigned or have volunteered to fill emergency</w:t>
      </w:r>
      <w:r w:rsidR="0027448C">
        <w:rPr>
          <w:rFonts w:eastAsiaTheme="minorHAnsi"/>
        </w:rPr>
        <w:t xml:space="preserve"> management </w:t>
      </w:r>
      <w:r w:rsidR="002330AD" w:rsidRPr="00C37E99">
        <w:rPr>
          <w:rFonts w:eastAsiaTheme="minorHAnsi"/>
        </w:rPr>
        <w:t xml:space="preserve">roles could themselves be </w:t>
      </w:r>
      <w:r w:rsidR="004C4A59">
        <w:rPr>
          <w:rFonts w:eastAsiaTheme="minorHAnsi"/>
        </w:rPr>
        <w:t>affect</w:t>
      </w:r>
      <w:r w:rsidR="002330AD" w:rsidRPr="00C37E99">
        <w:rPr>
          <w:rFonts w:eastAsiaTheme="minorHAnsi"/>
        </w:rPr>
        <w:t>ed by the event and consequently their first priority is to their family and home</w:t>
      </w:r>
      <w:r w:rsidR="000309FA">
        <w:rPr>
          <w:rFonts w:eastAsiaTheme="minorHAnsi"/>
        </w:rPr>
        <w:t>.</w:t>
      </w:r>
    </w:p>
    <w:p w14:paraId="2642B89C" w14:textId="77777777" w:rsidR="00615CDD" w:rsidRDefault="002330AD">
      <w:pPr>
        <w:pStyle w:val="Dotpointlast"/>
        <w:rPr>
          <w:rFonts w:eastAsiaTheme="minorHAnsi"/>
        </w:rPr>
      </w:pPr>
      <w:r w:rsidRPr="00C37E99">
        <w:rPr>
          <w:rFonts w:eastAsiaTheme="minorHAnsi"/>
        </w:rPr>
        <w:t>It is important that the discretionary recovery functions undertaken for small</w:t>
      </w:r>
      <w:r w:rsidR="00B537A9">
        <w:rPr>
          <w:rFonts w:eastAsiaTheme="minorHAnsi"/>
        </w:rPr>
        <w:t>,</w:t>
      </w:r>
      <w:r w:rsidRPr="00C37E99">
        <w:rPr>
          <w:rFonts w:eastAsiaTheme="minorHAnsi"/>
        </w:rPr>
        <w:t xml:space="preserve"> affected populations are not mandated, as council will not have the capacity to deliver those same functions to the larger population. The risk is that critical recovery actions may be overlooked for less</w:t>
      </w:r>
      <w:r w:rsidR="0027448C">
        <w:rPr>
          <w:rFonts w:eastAsiaTheme="minorHAnsi"/>
        </w:rPr>
        <w:t>-</w:t>
      </w:r>
      <w:r w:rsidRPr="00C37E99">
        <w:rPr>
          <w:rFonts w:eastAsiaTheme="minorHAnsi"/>
        </w:rPr>
        <w:t>critical but mandated actions</w:t>
      </w:r>
      <w:r w:rsidR="0027448C">
        <w:rPr>
          <w:rFonts w:eastAsiaTheme="minorHAnsi"/>
        </w:rPr>
        <w:t>,</w:t>
      </w:r>
      <w:r w:rsidRPr="00C37E99">
        <w:rPr>
          <w:rFonts w:eastAsiaTheme="minorHAnsi"/>
        </w:rPr>
        <w:t xml:space="preserve"> or the delivery of recovery actions will not be equitable across the affected population.</w:t>
      </w:r>
    </w:p>
    <w:p w14:paraId="68B0FF54" w14:textId="77777777" w:rsidR="00615CDD" w:rsidRDefault="002330AD">
      <w:pPr>
        <w:pStyle w:val="Dotpointlast"/>
        <w:rPr>
          <w:rFonts w:eastAsiaTheme="minorHAnsi"/>
        </w:rPr>
      </w:pPr>
      <w:r w:rsidRPr="00C37E99">
        <w:rPr>
          <w:rFonts w:eastAsiaTheme="minorHAnsi"/>
        </w:rPr>
        <w:t>Less</w:t>
      </w:r>
      <w:r w:rsidR="0027448C">
        <w:rPr>
          <w:rFonts w:eastAsiaTheme="minorHAnsi"/>
        </w:rPr>
        <w:t>-</w:t>
      </w:r>
      <w:r w:rsidRPr="00C37E99">
        <w:rPr>
          <w:rFonts w:eastAsiaTheme="minorHAnsi"/>
        </w:rPr>
        <w:t>densely populated rural municipalities often require assistance from neighbouring councils in emergencies and fully support agreements such as the MAV</w:t>
      </w:r>
      <w:r w:rsidR="0027448C">
        <w:rPr>
          <w:rFonts w:eastAsiaTheme="minorHAnsi"/>
        </w:rPr>
        <w:t>'s</w:t>
      </w:r>
      <w:r w:rsidRPr="00C37E99">
        <w:rPr>
          <w:rFonts w:eastAsiaTheme="minorHAnsi"/>
        </w:rPr>
        <w:t xml:space="preserve"> </w:t>
      </w:r>
      <w:r w:rsidR="0027448C">
        <w:rPr>
          <w:rFonts w:eastAsiaTheme="minorHAnsi"/>
        </w:rPr>
        <w:t>p</w:t>
      </w:r>
      <w:r w:rsidRPr="00C37E99">
        <w:rPr>
          <w:rFonts w:eastAsiaTheme="minorHAnsi"/>
        </w:rPr>
        <w:t xml:space="preserve">rotocol for </w:t>
      </w:r>
      <w:r w:rsidR="0027448C">
        <w:rPr>
          <w:rFonts w:eastAsiaTheme="minorHAnsi"/>
        </w:rPr>
        <w:t>i</w:t>
      </w:r>
      <w:r w:rsidRPr="00C37E99">
        <w:rPr>
          <w:rFonts w:eastAsiaTheme="minorHAnsi"/>
        </w:rPr>
        <w:t>nter-</w:t>
      </w:r>
      <w:r w:rsidR="00567F13">
        <w:rPr>
          <w:rFonts w:eastAsiaTheme="minorHAnsi"/>
        </w:rPr>
        <w:t>c</w:t>
      </w:r>
      <w:r w:rsidRPr="00C37E99">
        <w:rPr>
          <w:rFonts w:eastAsiaTheme="minorHAnsi"/>
        </w:rPr>
        <w:t xml:space="preserve">ouncil </w:t>
      </w:r>
      <w:r w:rsidR="0027448C">
        <w:rPr>
          <w:rFonts w:eastAsiaTheme="minorHAnsi"/>
        </w:rPr>
        <w:t>emergency management r</w:t>
      </w:r>
      <w:r w:rsidRPr="00C37E99">
        <w:rPr>
          <w:rFonts w:eastAsiaTheme="minorHAnsi"/>
        </w:rPr>
        <w:t xml:space="preserve">esource </w:t>
      </w:r>
      <w:r w:rsidR="0027448C">
        <w:rPr>
          <w:rFonts w:eastAsiaTheme="minorHAnsi"/>
        </w:rPr>
        <w:t>s</w:t>
      </w:r>
      <w:r w:rsidRPr="00C37E99">
        <w:rPr>
          <w:rFonts w:eastAsiaTheme="minorHAnsi"/>
        </w:rPr>
        <w:t xml:space="preserve">haring. This protocol allows </w:t>
      </w:r>
      <w:r w:rsidR="003A411E">
        <w:rPr>
          <w:rFonts w:eastAsiaTheme="minorHAnsi"/>
        </w:rPr>
        <w:t>councils</w:t>
      </w:r>
      <w:r w:rsidR="003A411E" w:rsidRPr="00C37E99">
        <w:rPr>
          <w:rFonts w:eastAsiaTheme="minorHAnsi"/>
        </w:rPr>
        <w:t xml:space="preserve"> </w:t>
      </w:r>
      <w:r w:rsidRPr="00C37E99">
        <w:rPr>
          <w:rFonts w:eastAsiaTheme="minorHAnsi"/>
        </w:rPr>
        <w:t>to u</w:t>
      </w:r>
      <w:r w:rsidR="004C4A59">
        <w:rPr>
          <w:rFonts w:eastAsiaTheme="minorHAnsi"/>
        </w:rPr>
        <w:t>se</w:t>
      </w:r>
      <w:r w:rsidRPr="00C37E99">
        <w:rPr>
          <w:rFonts w:eastAsiaTheme="minorHAnsi"/>
        </w:rPr>
        <w:t xml:space="preserve"> the assistance of other municipalities in times of need. The fundamental reliance of small councils on neighbouring municipalities for assistance in emergencies is not recognised in the paper.</w:t>
      </w:r>
    </w:p>
    <w:p w14:paraId="69401E5E" w14:textId="77777777" w:rsidR="00615CDD" w:rsidRDefault="002330AD">
      <w:pPr>
        <w:pStyle w:val="Dotpointlast"/>
        <w:rPr>
          <w:rFonts w:eastAsiaTheme="minorHAnsi"/>
        </w:rPr>
      </w:pPr>
      <w:r w:rsidRPr="00C37E99">
        <w:rPr>
          <w:rFonts w:eastAsiaTheme="minorHAnsi"/>
        </w:rPr>
        <w:t xml:space="preserve">Response agencies are funded to have the expertise to supply response services, whereas </w:t>
      </w:r>
      <w:r w:rsidR="006E32A9">
        <w:rPr>
          <w:rFonts w:eastAsiaTheme="minorHAnsi"/>
        </w:rPr>
        <w:t>c</w:t>
      </w:r>
      <w:r w:rsidRPr="00C37E99">
        <w:rPr>
          <w:rFonts w:eastAsiaTheme="minorHAnsi"/>
        </w:rPr>
        <w:t>ouncils are not. If an expense is incurred,</w:t>
      </w:r>
      <w:r w:rsidRPr="00C37E99" w:rsidDel="00087A11">
        <w:rPr>
          <w:rFonts w:eastAsiaTheme="minorHAnsi"/>
        </w:rPr>
        <w:t xml:space="preserve"> </w:t>
      </w:r>
      <w:r w:rsidRPr="00C37E99">
        <w:rPr>
          <w:rFonts w:eastAsiaTheme="minorHAnsi"/>
        </w:rPr>
        <w:t>i</w:t>
      </w:r>
      <w:r w:rsidR="006E32A9">
        <w:rPr>
          <w:rFonts w:eastAsiaTheme="minorHAnsi"/>
        </w:rPr>
        <w:t>t</w:t>
      </w:r>
      <w:r w:rsidRPr="00C37E99">
        <w:rPr>
          <w:rFonts w:eastAsiaTheme="minorHAnsi"/>
        </w:rPr>
        <w:t xml:space="preserve"> will have a ripple effect on </w:t>
      </w:r>
      <w:r w:rsidR="00567F13">
        <w:rPr>
          <w:rFonts w:eastAsiaTheme="minorHAnsi"/>
        </w:rPr>
        <w:t>c</w:t>
      </w:r>
      <w:r w:rsidRPr="00C37E99">
        <w:rPr>
          <w:rFonts w:eastAsiaTheme="minorHAnsi"/>
        </w:rPr>
        <w:t>ouncil’s ability to perform its normal business and will increase time to recover</w:t>
      </w:r>
      <w:r w:rsidR="000309FA">
        <w:rPr>
          <w:rFonts w:eastAsiaTheme="minorHAnsi"/>
        </w:rPr>
        <w:t>.</w:t>
      </w:r>
    </w:p>
    <w:p w14:paraId="5BD9E8B8" w14:textId="77777777" w:rsidR="00FF019D" w:rsidRPr="00C37E99" w:rsidRDefault="00FF019D" w:rsidP="00FF019D">
      <w:pPr>
        <w:pStyle w:val="Heading3"/>
      </w:pPr>
      <w:r>
        <w:t>LGV's response to the feedback</w:t>
      </w:r>
    </w:p>
    <w:p w14:paraId="51C1BC40" w14:textId="77777777" w:rsidR="000773CC" w:rsidRPr="000B0692" w:rsidRDefault="00B60D51" w:rsidP="00623419">
      <w:r w:rsidRPr="00B60D51">
        <w:t xml:space="preserve">The position paper </w:t>
      </w:r>
      <w:r w:rsidR="00623419">
        <w:t>makes it clear that t</w:t>
      </w:r>
      <w:r w:rsidRPr="00B60D51">
        <w:t>he inclusion of an emergency</w:t>
      </w:r>
      <w:r w:rsidR="00623419">
        <w:t xml:space="preserve"> </w:t>
      </w:r>
      <w:r w:rsidRPr="00B60D51">
        <w:t>management responsibility or</w:t>
      </w:r>
      <w:r w:rsidR="00623419">
        <w:t xml:space="preserve"> </w:t>
      </w:r>
      <w:r w:rsidRPr="00B60D51">
        <w:t>activity in a table in part 2 makes</w:t>
      </w:r>
      <w:r w:rsidR="00623419">
        <w:t xml:space="preserve"> </w:t>
      </w:r>
      <w:r w:rsidRPr="00B60D51">
        <w:t>no assessment of a council’s</w:t>
      </w:r>
      <w:r w:rsidR="00623419">
        <w:t xml:space="preserve"> </w:t>
      </w:r>
      <w:r w:rsidRPr="00B60D51">
        <w:t>capa</w:t>
      </w:r>
      <w:r w:rsidR="00623419" w:rsidRPr="00623419">
        <w:t>bility or capacity to undertake</w:t>
      </w:r>
      <w:r w:rsidR="00623419">
        <w:t xml:space="preserve"> </w:t>
      </w:r>
      <w:r w:rsidRPr="00B60D51">
        <w:t>i</w:t>
      </w:r>
      <w:r w:rsidR="00623419" w:rsidRPr="00623419">
        <w:t>t. Assessment of capability and</w:t>
      </w:r>
      <w:r w:rsidR="00623419">
        <w:t xml:space="preserve"> </w:t>
      </w:r>
      <w:r w:rsidRPr="00B60D51">
        <w:t>capacity will be considered in phase 2 of the project</w:t>
      </w:r>
      <w:r w:rsidR="000773CC">
        <w:t>. The purpose of phase 1 was to 'brainstorm' and quality assure a list of responsibilities and activities that was robust, properly expressed and comprehensive. It was not the project's intention</w:t>
      </w:r>
      <w:r w:rsidR="00247B85">
        <w:t xml:space="preserve"> to</w:t>
      </w:r>
      <w:r w:rsidR="000773CC">
        <w:t xml:space="preserve">, and it did not, investigate any extent of </w:t>
      </w:r>
      <w:r w:rsidR="00623419">
        <w:t xml:space="preserve">the ability of a council to undertake </w:t>
      </w:r>
      <w:r w:rsidR="00B537A9">
        <w:t>any responsibility or action on the list</w:t>
      </w:r>
      <w:r w:rsidR="00623419">
        <w:t>.</w:t>
      </w:r>
    </w:p>
    <w:p w14:paraId="105FC230" w14:textId="77777777" w:rsidR="00A56E44" w:rsidRDefault="000B0692" w:rsidP="00871629">
      <w:r>
        <w:t xml:space="preserve">The tables in the position paper include a hyperlink to the source of the responsibility </w:t>
      </w:r>
      <w:r w:rsidR="00B537A9">
        <w:t xml:space="preserve">or </w:t>
      </w:r>
      <w:r>
        <w:t xml:space="preserve">activity. This might be legislation (such as the </w:t>
      </w:r>
      <w:r w:rsidR="005F459A" w:rsidRPr="00871629">
        <w:rPr>
          <w:i/>
        </w:rPr>
        <w:t>Emergency Management Act 1986</w:t>
      </w:r>
      <w:r>
        <w:t xml:space="preserve">), or policy (such as the </w:t>
      </w:r>
      <w:r w:rsidR="00B537A9">
        <w:rPr>
          <w:i/>
        </w:rPr>
        <w:t>EMMV</w:t>
      </w:r>
      <w:r>
        <w:t>), or it might be identified practice</w:t>
      </w:r>
      <w:r w:rsidR="00BD4950">
        <w:t xml:space="preserve"> of one or more councils. The hyperlink enables the reader to go straight to the source and make their own </w:t>
      </w:r>
      <w:r w:rsidR="00623419">
        <w:t xml:space="preserve">judgement as to </w:t>
      </w:r>
      <w:r w:rsidR="00BD4950">
        <w:t xml:space="preserve">degree of </w:t>
      </w:r>
      <w:r w:rsidR="00623419">
        <w:t>responsibility of a council.</w:t>
      </w:r>
    </w:p>
    <w:p w14:paraId="44A9643C" w14:textId="747B09D2" w:rsidR="002330AD" w:rsidRPr="00C37E99" w:rsidRDefault="002330AD" w:rsidP="00EE00B0">
      <w:pPr>
        <w:rPr>
          <w:b/>
        </w:rPr>
      </w:pPr>
      <w:r w:rsidRPr="00C37E99">
        <w:t>The position paper</w:t>
      </w:r>
      <w:r w:rsidR="006E32A9">
        <w:t xml:space="preserve">, </w:t>
      </w:r>
      <w:r w:rsidR="006E32A9" w:rsidRPr="00C37E99">
        <w:t>particularly in part 1</w:t>
      </w:r>
      <w:r w:rsidR="006E32A9">
        <w:t xml:space="preserve">, </w:t>
      </w:r>
      <w:r w:rsidR="00BE508E">
        <w:t xml:space="preserve">acknowledges and explores </w:t>
      </w:r>
      <w:r w:rsidRPr="00C37E99">
        <w:t xml:space="preserve">the issue </w:t>
      </w:r>
      <w:r w:rsidR="006E32A9">
        <w:t xml:space="preserve">of </w:t>
      </w:r>
      <w:r w:rsidRPr="00C37E99">
        <w:t>councils</w:t>
      </w:r>
      <w:r w:rsidR="006E32A9">
        <w:t>'</w:t>
      </w:r>
      <w:r w:rsidR="00FC31E5">
        <w:t xml:space="preserve"> varied capabil</w:t>
      </w:r>
      <w:r w:rsidRPr="00C37E99">
        <w:t>it</w:t>
      </w:r>
      <w:r w:rsidR="006E32A9">
        <w:t>ies</w:t>
      </w:r>
      <w:r w:rsidR="00FC31E5">
        <w:t xml:space="preserve"> and capac</w:t>
      </w:r>
      <w:r w:rsidRPr="00C37E99">
        <w:t>it</w:t>
      </w:r>
      <w:r w:rsidR="006E32A9">
        <w:t>ies</w:t>
      </w:r>
      <w:r w:rsidRPr="00C37E99">
        <w:t xml:space="preserve">. </w:t>
      </w:r>
      <w:r w:rsidR="007B4487">
        <w:t xml:space="preserve">The purpose of </w:t>
      </w:r>
      <w:r w:rsidRPr="00C37E99">
        <w:t xml:space="preserve">phase </w:t>
      </w:r>
      <w:r w:rsidR="006E32A9">
        <w:t xml:space="preserve">2 </w:t>
      </w:r>
      <w:r w:rsidRPr="00C37E99">
        <w:t>of the project</w:t>
      </w:r>
      <w:r w:rsidR="007B4487">
        <w:t xml:space="preserve"> is to </w:t>
      </w:r>
      <w:r w:rsidRPr="00C37E99">
        <w:t>provide an evidence</w:t>
      </w:r>
      <w:r w:rsidR="006E32A9">
        <w:t>-</w:t>
      </w:r>
      <w:r w:rsidRPr="00C37E99">
        <w:t>based picture of the varied capabilit</w:t>
      </w:r>
      <w:r w:rsidR="006E32A9">
        <w:t>ies</w:t>
      </w:r>
      <w:r w:rsidRPr="00C37E99">
        <w:t xml:space="preserve"> </w:t>
      </w:r>
      <w:r w:rsidR="00C37E99" w:rsidRPr="00C37E99">
        <w:t>and capacit</w:t>
      </w:r>
      <w:r w:rsidR="006E32A9">
        <w:t>ies</w:t>
      </w:r>
      <w:r w:rsidRPr="00C37E99">
        <w:t xml:space="preserve"> of each </w:t>
      </w:r>
      <w:r w:rsidR="006E32A9">
        <w:t xml:space="preserve">individual </w:t>
      </w:r>
      <w:r w:rsidR="00C37E99" w:rsidRPr="00C37E99">
        <w:t>Victorian</w:t>
      </w:r>
      <w:r w:rsidRPr="00C37E99">
        <w:t xml:space="preserve"> council</w:t>
      </w:r>
      <w:r w:rsidR="006E32A9">
        <w:t>. T</w:t>
      </w:r>
      <w:r w:rsidRPr="00C37E99">
        <w:t>his has never been done before</w:t>
      </w:r>
      <w:r w:rsidR="006E32A9">
        <w:t>,</w:t>
      </w:r>
      <w:r w:rsidRPr="00C37E99">
        <w:t xml:space="preserve"> and </w:t>
      </w:r>
      <w:r w:rsidR="006E32A9">
        <w:t xml:space="preserve">it </w:t>
      </w:r>
      <w:r w:rsidRPr="00C37E99">
        <w:t>will provide</w:t>
      </w:r>
      <w:r w:rsidR="006E32A9">
        <w:t xml:space="preserve"> valuable </w:t>
      </w:r>
      <w:r w:rsidRPr="00C37E99">
        <w:t>insight</w:t>
      </w:r>
      <w:r w:rsidR="006E32A9">
        <w:t>s</w:t>
      </w:r>
      <w:r w:rsidRPr="00C37E99">
        <w:t xml:space="preserve"> and </w:t>
      </w:r>
      <w:r w:rsidRPr="00C37E99">
        <w:lastRenderedPageBreak/>
        <w:t>understanding</w:t>
      </w:r>
      <w:r w:rsidR="006E32A9">
        <w:t xml:space="preserve">s which </w:t>
      </w:r>
      <w:r w:rsidRPr="00C37E99">
        <w:t xml:space="preserve">LGV </w:t>
      </w:r>
      <w:r w:rsidR="006E32A9">
        <w:t xml:space="preserve">and councils </w:t>
      </w:r>
      <w:r w:rsidRPr="00C37E99">
        <w:t xml:space="preserve">can </w:t>
      </w:r>
      <w:r w:rsidR="006E32A9">
        <w:t xml:space="preserve">use to start </w:t>
      </w:r>
      <w:r w:rsidRPr="00C37E99">
        <w:t xml:space="preserve">developing strategies to </w:t>
      </w:r>
      <w:r w:rsidR="006E32A9">
        <w:t xml:space="preserve">build local governments' </w:t>
      </w:r>
      <w:r w:rsidRPr="00C37E99">
        <w:t xml:space="preserve">emergency management </w:t>
      </w:r>
      <w:r w:rsidR="00623419">
        <w:t>capability and capacity.</w:t>
      </w:r>
    </w:p>
    <w:p w14:paraId="31771F80" w14:textId="77777777" w:rsidR="002330AD" w:rsidRPr="00C37E99" w:rsidRDefault="00296D88" w:rsidP="00EE00B0">
      <w:pPr>
        <w:pStyle w:val="Heading2"/>
      </w:pPr>
      <w:bookmarkStart w:id="31" w:name="_Toc501015469"/>
      <w:r>
        <w:t>Theme 4</w:t>
      </w:r>
      <w:r w:rsidR="002330AD" w:rsidRPr="00C37E99">
        <w:t>:</w:t>
      </w:r>
      <w:r w:rsidR="00F44235" w:rsidRPr="00C37E99">
        <w:t xml:space="preserve"> </w:t>
      </w:r>
      <w:r w:rsidR="00E93DB2">
        <w:t>P</w:t>
      </w:r>
      <w:r w:rsidR="00E93DB2" w:rsidRPr="00C37E99">
        <w:t>osition paper</w:t>
      </w:r>
      <w:r w:rsidR="00E93DB2">
        <w:t>'s p</w:t>
      </w:r>
      <w:r w:rsidR="00F44235" w:rsidRPr="00C37E99">
        <w:t>urpose and f</w:t>
      </w:r>
      <w:r w:rsidR="002330AD" w:rsidRPr="00C37E99">
        <w:t xml:space="preserve">uture </w:t>
      </w:r>
      <w:r w:rsidR="00F44235" w:rsidRPr="00C37E99">
        <w:t>u</w:t>
      </w:r>
      <w:r w:rsidR="002330AD" w:rsidRPr="00C37E99">
        <w:t>se</w:t>
      </w:r>
      <w:bookmarkEnd w:id="31"/>
    </w:p>
    <w:p w14:paraId="420032D6" w14:textId="77777777" w:rsidR="00BD584E" w:rsidRPr="00C37E99" w:rsidRDefault="002330AD" w:rsidP="00EE00B0">
      <w:r w:rsidRPr="00C37E99">
        <w:t>Th</w:t>
      </w:r>
      <w:r w:rsidR="00BE508E">
        <w:t xml:space="preserve">is theme is </w:t>
      </w:r>
      <w:r w:rsidR="00623419">
        <w:t>predominantly</w:t>
      </w:r>
      <w:r w:rsidR="00F854C4">
        <w:t xml:space="preserve"> </w:t>
      </w:r>
      <w:r w:rsidR="00BE508E">
        <w:t xml:space="preserve">about the possible consequences of </w:t>
      </w:r>
      <w:r w:rsidRPr="00C37E99">
        <w:t>listing the emergency management responsibilities</w:t>
      </w:r>
      <w:r w:rsidR="00FF7708">
        <w:t xml:space="preserve"> and activities</w:t>
      </w:r>
      <w:r w:rsidRPr="00C37E99">
        <w:t xml:space="preserve"> of councils</w:t>
      </w:r>
      <w:r w:rsidR="00623419">
        <w:t xml:space="preserve"> in the position paper</w:t>
      </w:r>
      <w:r w:rsidRPr="00C37E99">
        <w:t xml:space="preserve">. Councils were concerned about the sheer </w:t>
      </w:r>
      <w:r w:rsidR="00BE508E">
        <w:t>weight</w:t>
      </w:r>
      <w:r w:rsidR="00BE508E" w:rsidRPr="00C37E99">
        <w:t xml:space="preserve"> </w:t>
      </w:r>
      <w:r w:rsidRPr="00C37E99">
        <w:t>of responsibilities</w:t>
      </w:r>
      <w:r w:rsidR="00FF7708">
        <w:t xml:space="preserve"> and activities</w:t>
      </w:r>
      <w:r w:rsidRPr="00C37E99">
        <w:t xml:space="preserve"> and the possibility of scope creep </w:t>
      </w:r>
      <w:r w:rsidR="00BE508E">
        <w:t>in future</w:t>
      </w:r>
      <w:r w:rsidRPr="00C37E99">
        <w:t>.</w:t>
      </w:r>
    </w:p>
    <w:p w14:paraId="1CAB2492" w14:textId="77777777" w:rsidR="002330AD" w:rsidRPr="00C37E99" w:rsidRDefault="00EE3252" w:rsidP="00EE00B0">
      <w:r>
        <w:t xml:space="preserve">Some councils were particularly concerned about the prospect of having </w:t>
      </w:r>
      <w:r w:rsidR="002330AD" w:rsidRPr="00C37E99">
        <w:t xml:space="preserve">increased responsibilities </w:t>
      </w:r>
      <w:r>
        <w:t xml:space="preserve">while lacking the </w:t>
      </w:r>
      <w:r w:rsidR="002330AD" w:rsidRPr="00C37E99">
        <w:t>funding to address the</w:t>
      </w:r>
      <w:r>
        <w:t>ir</w:t>
      </w:r>
      <w:r w:rsidR="002330AD" w:rsidRPr="00C37E99">
        <w:t xml:space="preserve"> </w:t>
      </w:r>
      <w:r>
        <w:t xml:space="preserve">current </w:t>
      </w:r>
      <w:r w:rsidR="002330AD" w:rsidRPr="00C37E99">
        <w:t>capability and capacity</w:t>
      </w:r>
      <w:r>
        <w:t xml:space="preserve"> gaps, which would make them</w:t>
      </w:r>
      <w:r w:rsidR="002330AD" w:rsidRPr="00C37E99">
        <w:t xml:space="preserve"> unable to meet all the requirements. </w:t>
      </w:r>
      <w:r>
        <w:t xml:space="preserve">They </w:t>
      </w:r>
      <w:r w:rsidR="002330AD" w:rsidRPr="00C37E99">
        <w:t xml:space="preserve">wanted clearer definitions of the role of </w:t>
      </w:r>
      <w:r>
        <w:t xml:space="preserve">a </w:t>
      </w:r>
      <w:r w:rsidR="002330AD" w:rsidRPr="00C37E99">
        <w:t xml:space="preserve">council during </w:t>
      </w:r>
      <w:r>
        <w:t xml:space="preserve">an </w:t>
      </w:r>
      <w:r w:rsidR="002330AD" w:rsidRPr="00C37E99">
        <w:t xml:space="preserve">emergency and clear guidelines for funding during an emergency, acknowledging the differences between councils and emergency service </w:t>
      </w:r>
      <w:r>
        <w:t>agencies</w:t>
      </w:r>
      <w:r w:rsidR="002330AD" w:rsidRPr="00C37E99">
        <w:t>.</w:t>
      </w:r>
    </w:p>
    <w:p w14:paraId="6CA6ACEF" w14:textId="77777777" w:rsidR="002330AD" w:rsidRPr="00B67FAF" w:rsidRDefault="00124F7B" w:rsidP="00EE00B0">
      <w:pPr>
        <w:pStyle w:val="Heading3"/>
      </w:pPr>
      <w:r w:rsidRPr="00B67FAF">
        <w:t>Key feedback</w:t>
      </w:r>
      <w:r w:rsidR="00955834" w:rsidRPr="00B67FAF">
        <w:t xml:space="preserve"> points</w:t>
      </w:r>
    </w:p>
    <w:p w14:paraId="514539FE" w14:textId="77777777" w:rsidR="00BD584E" w:rsidRPr="00C37E99" w:rsidRDefault="002330AD" w:rsidP="00EE00B0">
      <w:pPr>
        <w:pStyle w:val="Dotpointlast"/>
        <w:rPr>
          <w:rFonts w:eastAsiaTheme="minorHAnsi"/>
        </w:rPr>
      </w:pPr>
      <w:r w:rsidRPr="00C37E99">
        <w:rPr>
          <w:rFonts w:eastAsiaTheme="minorHAnsi"/>
        </w:rPr>
        <w:t>Some</w:t>
      </w:r>
      <w:r w:rsidR="00C81792">
        <w:rPr>
          <w:rFonts w:eastAsiaTheme="minorHAnsi"/>
        </w:rPr>
        <w:t xml:space="preserve"> councils were </w:t>
      </w:r>
      <w:r w:rsidRPr="00C37E99">
        <w:rPr>
          <w:rFonts w:eastAsiaTheme="minorHAnsi"/>
        </w:rPr>
        <w:t>concern</w:t>
      </w:r>
      <w:r w:rsidR="00C81792">
        <w:rPr>
          <w:rFonts w:eastAsiaTheme="minorHAnsi"/>
        </w:rPr>
        <w:t>ed</w:t>
      </w:r>
      <w:r w:rsidRPr="00C37E99">
        <w:rPr>
          <w:rFonts w:eastAsiaTheme="minorHAnsi"/>
        </w:rPr>
        <w:t xml:space="preserve"> and</w:t>
      </w:r>
      <w:r w:rsidR="00C81792">
        <w:rPr>
          <w:rFonts w:eastAsiaTheme="minorHAnsi"/>
        </w:rPr>
        <w:t xml:space="preserve"> anxious </w:t>
      </w:r>
      <w:r w:rsidRPr="00C37E99">
        <w:rPr>
          <w:rFonts w:eastAsiaTheme="minorHAnsi"/>
        </w:rPr>
        <w:t>that once these responsibilities are confirmed, they will be used to hold councils accountable, by being included in legislation or policy.</w:t>
      </w:r>
    </w:p>
    <w:p w14:paraId="67CEB823" w14:textId="77777777" w:rsidR="002330AD" w:rsidRPr="00C37E99" w:rsidRDefault="00135C0A" w:rsidP="00EE00B0">
      <w:pPr>
        <w:pStyle w:val="Dotpointlast"/>
        <w:rPr>
          <w:rFonts w:eastAsiaTheme="minorHAnsi"/>
        </w:rPr>
      </w:pPr>
      <w:r>
        <w:rPr>
          <w:rFonts w:eastAsiaTheme="minorHAnsi"/>
        </w:rPr>
        <w:t xml:space="preserve">Councils have </w:t>
      </w:r>
      <w:r w:rsidR="002330AD" w:rsidRPr="00C37E99">
        <w:rPr>
          <w:rFonts w:eastAsiaTheme="minorHAnsi"/>
        </w:rPr>
        <w:t xml:space="preserve">experienced significant role creep over the past few years and this extends to </w:t>
      </w:r>
      <w:r w:rsidR="006D64A0">
        <w:rPr>
          <w:rFonts w:eastAsiaTheme="minorHAnsi"/>
        </w:rPr>
        <w:t>emergency management</w:t>
      </w:r>
      <w:r w:rsidR="002330AD" w:rsidRPr="00C37E99">
        <w:rPr>
          <w:rFonts w:eastAsiaTheme="minorHAnsi"/>
        </w:rPr>
        <w:t>.</w:t>
      </w:r>
      <w:r w:rsidR="00BD584E" w:rsidRPr="00C37E99">
        <w:rPr>
          <w:rFonts w:eastAsiaTheme="minorHAnsi"/>
        </w:rPr>
        <w:t xml:space="preserve"> </w:t>
      </w:r>
      <w:r w:rsidR="002330AD" w:rsidRPr="00C37E99">
        <w:rPr>
          <w:rFonts w:eastAsiaTheme="minorHAnsi"/>
        </w:rPr>
        <w:t xml:space="preserve">This sees the sector undertaking functions that are outside what is seen as normal council business </w:t>
      </w:r>
      <w:r>
        <w:rPr>
          <w:rFonts w:eastAsiaTheme="minorHAnsi"/>
        </w:rPr>
        <w:t xml:space="preserve">and </w:t>
      </w:r>
      <w:r w:rsidR="002330AD" w:rsidRPr="00C37E99">
        <w:rPr>
          <w:rFonts w:eastAsiaTheme="minorHAnsi"/>
        </w:rPr>
        <w:t>undertaking work entirely on behalf of other agencies and organisations.</w:t>
      </w:r>
    </w:p>
    <w:p w14:paraId="007B0204" w14:textId="77777777" w:rsidR="00E83DC1" w:rsidRDefault="00E83DC1" w:rsidP="00E83DC1">
      <w:pPr>
        <w:pStyle w:val="Dotpointlast"/>
      </w:pPr>
      <w:r w:rsidRPr="00C37E99">
        <w:t>The remit of the project changed from identifying the future role of councils to defining their current role</w:t>
      </w:r>
      <w:r>
        <w:t>.</w:t>
      </w:r>
    </w:p>
    <w:p w14:paraId="0A090B21" w14:textId="77777777" w:rsidR="003A411E" w:rsidRDefault="00623419" w:rsidP="00623419">
      <w:pPr>
        <w:pStyle w:val="Dotpointlast"/>
        <w:rPr>
          <w:rFonts w:eastAsiaTheme="minorHAnsi"/>
        </w:rPr>
      </w:pPr>
      <w:r w:rsidRPr="00871629">
        <w:rPr>
          <w:rFonts w:eastAsiaTheme="minorHAnsi"/>
        </w:rPr>
        <w:t>Council has experienced how other state government departments have used guidelines to impose costs or defacto regulation without any regulatory impact process to assess costs or capacity for delivery.</w:t>
      </w:r>
    </w:p>
    <w:p w14:paraId="17FCA2E5" w14:textId="77777777" w:rsidR="00623419" w:rsidRDefault="00623419" w:rsidP="00623419">
      <w:pPr>
        <w:pStyle w:val="Dotpointlast"/>
        <w:rPr>
          <w:rFonts w:eastAsiaTheme="minorHAnsi"/>
        </w:rPr>
      </w:pPr>
      <w:r w:rsidRPr="00C37E99">
        <w:rPr>
          <w:rFonts w:eastAsiaTheme="minorHAnsi"/>
        </w:rPr>
        <w:t xml:space="preserve">The </w:t>
      </w:r>
      <w:r>
        <w:rPr>
          <w:rFonts w:eastAsiaTheme="minorHAnsi"/>
        </w:rPr>
        <w:t xml:space="preserve">emergency management </w:t>
      </w:r>
      <w:r w:rsidRPr="00C37E99">
        <w:rPr>
          <w:rFonts w:eastAsiaTheme="minorHAnsi"/>
        </w:rPr>
        <w:t xml:space="preserve">process is being used to transfer obligations, cost and responsibility to local government without consultation or discussion as to whether a council has the resources or capacity to be able to undertake the actions assigned to it in the </w:t>
      </w:r>
      <w:r>
        <w:rPr>
          <w:rFonts w:eastAsiaTheme="minorHAnsi"/>
        </w:rPr>
        <w:t>(directions paper)</w:t>
      </w:r>
      <w:r w:rsidRPr="00C37E99">
        <w:rPr>
          <w:rFonts w:eastAsiaTheme="minorHAnsi"/>
        </w:rPr>
        <w:t>.</w:t>
      </w:r>
    </w:p>
    <w:p w14:paraId="5201E91E" w14:textId="77777777" w:rsidR="00BD584E" w:rsidRPr="00C37E99" w:rsidRDefault="002330AD" w:rsidP="00EE00B0">
      <w:pPr>
        <w:pStyle w:val="Dotpointlast"/>
        <w:rPr>
          <w:rFonts w:eastAsiaTheme="minorHAnsi"/>
        </w:rPr>
      </w:pPr>
      <w:r w:rsidRPr="00C37E99">
        <w:rPr>
          <w:rFonts w:eastAsiaTheme="minorHAnsi"/>
        </w:rPr>
        <w:t>The tone of the directions paper appears to be attempting to place more responsibility on council</w:t>
      </w:r>
      <w:r w:rsidR="00C00443">
        <w:rPr>
          <w:rFonts w:eastAsiaTheme="minorHAnsi"/>
        </w:rPr>
        <w:t>s</w:t>
      </w:r>
      <w:r w:rsidRPr="00C37E99">
        <w:rPr>
          <w:rFonts w:eastAsiaTheme="minorHAnsi"/>
        </w:rPr>
        <w:t xml:space="preserve"> without any increase in funding.</w:t>
      </w:r>
    </w:p>
    <w:p w14:paraId="2E5915C1" w14:textId="77777777" w:rsidR="00BD584E" w:rsidRPr="00C37E99" w:rsidRDefault="002330AD" w:rsidP="00EE00B0">
      <w:pPr>
        <w:pStyle w:val="Dotpointlast"/>
        <w:rPr>
          <w:rFonts w:eastAsiaTheme="minorHAnsi"/>
        </w:rPr>
      </w:pPr>
      <w:r w:rsidRPr="00C37E99">
        <w:rPr>
          <w:rFonts w:eastAsiaTheme="minorHAnsi"/>
        </w:rPr>
        <w:t xml:space="preserve">The work </w:t>
      </w:r>
      <w:r w:rsidR="00C00443">
        <w:rPr>
          <w:rFonts w:eastAsiaTheme="minorHAnsi"/>
        </w:rPr>
        <w:t xml:space="preserve">a </w:t>
      </w:r>
      <w:r w:rsidRPr="00C37E99">
        <w:rPr>
          <w:rFonts w:eastAsiaTheme="minorHAnsi"/>
        </w:rPr>
        <w:t>council should be expected to do during an emergency should only be that which it has the capacity to do</w:t>
      </w:r>
      <w:r w:rsidR="00C00443">
        <w:rPr>
          <w:rFonts w:eastAsiaTheme="minorHAnsi"/>
        </w:rPr>
        <w:t>,</w:t>
      </w:r>
      <w:r w:rsidRPr="00C37E99">
        <w:rPr>
          <w:rFonts w:eastAsiaTheme="minorHAnsi"/>
        </w:rPr>
        <w:t xml:space="preserve"> over and above its normal business.</w:t>
      </w:r>
    </w:p>
    <w:p w14:paraId="2AA453D9" w14:textId="77777777" w:rsidR="002330AD" w:rsidRPr="00C37E99" w:rsidRDefault="002330AD" w:rsidP="00EE00B0">
      <w:pPr>
        <w:pStyle w:val="Dotpointlast"/>
        <w:rPr>
          <w:rFonts w:eastAsiaTheme="minorHAnsi"/>
        </w:rPr>
      </w:pPr>
      <w:r w:rsidRPr="00C37E99">
        <w:rPr>
          <w:rFonts w:eastAsiaTheme="minorHAnsi"/>
        </w:rPr>
        <w:t xml:space="preserve">A number of elements, if fully adopted, could impose requirements on councils </w:t>
      </w:r>
      <w:r w:rsidR="00C00443">
        <w:rPr>
          <w:rFonts w:eastAsiaTheme="minorHAnsi"/>
        </w:rPr>
        <w:t xml:space="preserve">for which they </w:t>
      </w:r>
      <w:r w:rsidRPr="00C37E99">
        <w:rPr>
          <w:rFonts w:eastAsiaTheme="minorHAnsi"/>
        </w:rPr>
        <w:t>do not have the capability, capacity or funding.</w:t>
      </w:r>
    </w:p>
    <w:p w14:paraId="7D31714A" w14:textId="77777777" w:rsidR="002330AD" w:rsidRPr="00C37E99" w:rsidRDefault="00DB56E5" w:rsidP="00EE00B0">
      <w:pPr>
        <w:pStyle w:val="Dotpointlast"/>
        <w:rPr>
          <w:rFonts w:eastAsiaTheme="minorHAnsi"/>
        </w:rPr>
      </w:pPr>
      <w:r>
        <w:rPr>
          <w:rFonts w:eastAsiaTheme="minorHAnsi"/>
        </w:rPr>
        <w:t>The S</w:t>
      </w:r>
      <w:r w:rsidR="002330AD" w:rsidRPr="00C37E99">
        <w:rPr>
          <w:rFonts w:eastAsiaTheme="minorHAnsi"/>
        </w:rPr>
        <w:t xml:space="preserve">tate </w:t>
      </w:r>
      <w:r>
        <w:rPr>
          <w:rFonts w:eastAsiaTheme="minorHAnsi"/>
        </w:rPr>
        <w:t>G</w:t>
      </w:r>
      <w:r w:rsidR="002330AD" w:rsidRPr="00C37E99">
        <w:rPr>
          <w:rFonts w:eastAsiaTheme="minorHAnsi"/>
        </w:rPr>
        <w:t xml:space="preserve">overnment could consider </w:t>
      </w:r>
      <w:r w:rsidR="004D2D12">
        <w:rPr>
          <w:rFonts w:eastAsiaTheme="minorHAnsi"/>
        </w:rPr>
        <w:t>developing</w:t>
      </w:r>
      <w:r w:rsidR="002330AD" w:rsidRPr="00C37E99">
        <w:rPr>
          <w:rFonts w:eastAsiaTheme="minorHAnsi"/>
        </w:rPr>
        <w:t xml:space="preserve"> a simple council self-assessment tool</w:t>
      </w:r>
      <w:r>
        <w:rPr>
          <w:rFonts w:eastAsiaTheme="minorHAnsi"/>
        </w:rPr>
        <w:t xml:space="preserve">, to help quantify </w:t>
      </w:r>
      <w:r w:rsidR="002330AD" w:rsidRPr="00C37E99">
        <w:rPr>
          <w:rFonts w:eastAsiaTheme="minorHAnsi"/>
        </w:rPr>
        <w:t>the level of achievements against the legislative obligations.</w:t>
      </w:r>
      <w:r w:rsidR="00BD584E" w:rsidRPr="00C37E99">
        <w:rPr>
          <w:rFonts w:eastAsiaTheme="minorHAnsi"/>
        </w:rPr>
        <w:t xml:space="preserve"> </w:t>
      </w:r>
      <w:r w:rsidR="002330AD" w:rsidRPr="00C37E99">
        <w:rPr>
          <w:rFonts w:eastAsiaTheme="minorHAnsi"/>
        </w:rPr>
        <w:t>The results would provide information to enable the State Government to target support and resources to assist councils within a continuous improvement framework.</w:t>
      </w:r>
    </w:p>
    <w:p w14:paraId="6CD40C55" w14:textId="77777777" w:rsidR="002330AD" w:rsidRPr="00C37E99" w:rsidRDefault="002330AD" w:rsidP="00EE00B0">
      <w:pPr>
        <w:pStyle w:val="Dotpointlast"/>
        <w:rPr>
          <w:rFonts w:eastAsiaTheme="minorHAnsi"/>
        </w:rPr>
      </w:pPr>
      <w:r w:rsidRPr="00C37E99">
        <w:rPr>
          <w:rFonts w:eastAsiaTheme="minorHAnsi"/>
        </w:rPr>
        <w:lastRenderedPageBreak/>
        <w:t>Local governments</w:t>
      </w:r>
      <w:r w:rsidRPr="00C37E99" w:rsidDel="00FB2F03">
        <w:rPr>
          <w:rFonts w:eastAsiaTheme="minorHAnsi"/>
        </w:rPr>
        <w:t xml:space="preserve"> </w:t>
      </w:r>
      <w:r w:rsidRPr="00C37E99">
        <w:rPr>
          <w:rFonts w:eastAsiaTheme="minorHAnsi"/>
        </w:rPr>
        <w:t xml:space="preserve">can often be expected to take on responsibilities during emergency periods that are not </w:t>
      </w:r>
      <w:r w:rsidR="00DB56E5">
        <w:rPr>
          <w:rFonts w:eastAsiaTheme="minorHAnsi"/>
        </w:rPr>
        <w:t xml:space="preserve">their </w:t>
      </w:r>
      <w:r w:rsidRPr="00C37E99">
        <w:rPr>
          <w:rFonts w:eastAsiaTheme="minorHAnsi"/>
        </w:rPr>
        <w:t>core responsibilities.</w:t>
      </w:r>
    </w:p>
    <w:p w14:paraId="1DE9FAD0" w14:textId="77777777" w:rsidR="002330AD" w:rsidRPr="00C37E99" w:rsidRDefault="002330AD" w:rsidP="00EE00B0">
      <w:pPr>
        <w:pStyle w:val="Dotpoint"/>
        <w:rPr>
          <w:rFonts w:eastAsiaTheme="minorHAnsi"/>
        </w:rPr>
      </w:pPr>
      <w:r w:rsidRPr="00C37E99">
        <w:rPr>
          <w:rFonts w:eastAsiaTheme="minorHAnsi"/>
        </w:rPr>
        <w:t xml:space="preserve">There need to be clearer definitions of the role of </w:t>
      </w:r>
      <w:r w:rsidR="00DB56E5">
        <w:rPr>
          <w:rFonts w:eastAsiaTheme="minorHAnsi"/>
        </w:rPr>
        <w:t xml:space="preserve">a </w:t>
      </w:r>
      <w:r w:rsidRPr="00C37E99">
        <w:rPr>
          <w:rFonts w:eastAsiaTheme="minorHAnsi"/>
        </w:rPr>
        <w:t xml:space="preserve">council during </w:t>
      </w:r>
      <w:r w:rsidR="00DB56E5">
        <w:rPr>
          <w:rFonts w:eastAsiaTheme="minorHAnsi"/>
        </w:rPr>
        <w:t xml:space="preserve">an </w:t>
      </w:r>
      <w:r w:rsidRPr="00C37E99">
        <w:rPr>
          <w:rFonts w:eastAsiaTheme="minorHAnsi"/>
        </w:rPr>
        <w:t>emergency and an acknowledg</w:t>
      </w:r>
      <w:r w:rsidR="004C4A59">
        <w:rPr>
          <w:rFonts w:eastAsiaTheme="minorHAnsi"/>
        </w:rPr>
        <w:t>ment</w:t>
      </w:r>
      <w:r w:rsidRPr="00C37E99">
        <w:rPr>
          <w:rFonts w:eastAsiaTheme="minorHAnsi"/>
        </w:rPr>
        <w:t xml:space="preserve"> </w:t>
      </w:r>
      <w:r w:rsidR="00DB56E5">
        <w:rPr>
          <w:rFonts w:eastAsiaTheme="minorHAnsi"/>
        </w:rPr>
        <w:t>that</w:t>
      </w:r>
      <w:r w:rsidRPr="00C37E99">
        <w:rPr>
          <w:rFonts w:eastAsiaTheme="minorHAnsi"/>
        </w:rPr>
        <w:t>:</w:t>
      </w:r>
    </w:p>
    <w:p w14:paraId="3447C0A0" w14:textId="77777777" w:rsidR="002330AD" w:rsidRPr="00C37E99" w:rsidRDefault="00DB56E5" w:rsidP="00EE00B0">
      <w:pPr>
        <w:pStyle w:val="Dotpoint"/>
        <w:numPr>
          <w:ilvl w:val="1"/>
          <w:numId w:val="1"/>
        </w:numPr>
        <w:rPr>
          <w:rFonts w:eastAsiaTheme="minorHAnsi"/>
        </w:rPr>
      </w:pPr>
      <w:r>
        <w:rPr>
          <w:rFonts w:eastAsiaTheme="minorHAnsi"/>
        </w:rPr>
        <w:t>a c</w:t>
      </w:r>
      <w:r w:rsidR="002330AD" w:rsidRPr="00C37E99">
        <w:rPr>
          <w:rFonts w:eastAsiaTheme="minorHAnsi"/>
        </w:rPr>
        <w:t xml:space="preserve">ouncil should not take on new roles or activities during </w:t>
      </w:r>
      <w:r>
        <w:rPr>
          <w:rFonts w:eastAsiaTheme="minorHAnsi"/>
        </w:rPr>
        <w:t xml:space="preserve">an </w:t>
      </w:r>
      <w:r w:rsidR="002330AD" w:rsidRPr="00C37E99">
        <w:rPr>
          <w:rFonts w:eastAsiaTheme="minorHAnsi"/>
        </w:rPr>
        <w:t>emergenc</w:t>
      </w:r>
      <w:r>
        <w:rPr>
          <w:rFonts w:eastAsiaTheme="minorHAnsi"/>
        </w:rPr>
        <w:t>y</w:t>
      </w:r>
    </w:p>
    <w:p w14:paraId="3FB58368" w14:textId="77777777" w:rsidR="002330AD" w:rsidRPr="00C37E99" w:rsidRDefault="00DB56E5" w:rsidP="00EE00B0">
      <w:pPr>
        <w:pStyle w:val="Dotpoint"/>
        <w:numPr>
          <w:ilvl w:val="1"/>
          <w:numId w:val="1"/>
        </w:numPr>
        <w:rPr>
          <w:rFonts w:eastAsiaTheme="minorHAnsi"/>
        </w:rPr>
      </w:pPr>
      <w:r>
        <w:rPr>
          <w:rFonts w:eastAsiaTheme="minorHAnsi"/>
        </w:rPr>
        <w:t>a c</w:t>
      </w:r>
      <w:r w:rsidR="002330AD" w:rsidRPr="00C37E99">
        <w:rPr>
          <w:rFonts w:eastAsiaTheme="minorHAnsi"/>
        </w:rPr>
        <w:t xml:space="preserve">ouncil should not be seen as </w:t>
      </w:r>
      <w:r>
        <w:rPr>
          <w:rFonts w:eastAsiaTheme="minorHAnsi"/>
        </w:rPr>
        <w:t xml:space="preserve">an </w:t>
      </w:r>
      <w:r w:rsidR="002330AD" w:rsidRPr="00C37E99">
        <w:rPr>
          <w:rFonts w:eastAsiaTheme="minorHAnsi"/>
        </w:rPr>
        <w:t>emergency response organisation</w:t>
      </w:r>
    </w:p>
    <w:p w14:paraId="317EF8FC" w14:textId="77777777" w:rsidR="002330AD" w:rsidRPr="00C37E99" w:rsidRDefault="00DB56E5" w:rsidP="00EE00B0">
      <w:pPr>
        <w:pStyle w:val="Dotpoint"/>
        <w:numPr>
          <w:ilvl w:val="1"/>
          <w:numId w:val="1"/>
        </w:numPr>
        <w:rPr>
          <w:rFonts w:eastAsiaTheme="minorHAnsi"/>
        </w:rPr>
      </w:pPr>
      <w:r>
        <w:rPr>
          <w:rFonts w:eastAsiaTheme="minorHAnsi"/>
        </w:rPr>
        <w:t>f</w:t>
      </w:r>
      <w:r w:rsidR="002330AD" w:rsidRPr="00C37E99">
        <w:rPr>
          <w:rFonts w:eastAsiaTheme="minorHAnsi"/>
        </w:rPr>
        <w:t>unding needs to flow immediately for any increase in services caused by an emergency</w:t>
      </w:r>
    </w:p>
    <w:p w14:paraId="6F22AAF8" w14:textId="77777777" w:rsidR="002330AD" w:rsidRPr="00C37E99" w:rsidRDefault="00DB56E5" w:rsidP="00EE00B0">
      <w:pPr>
        <w:pStyle w:val="Dotpoint"/>
        <w:numPr>
          <w:ilvl w:val="1"/>
          <w:numId w:val="1"/>
        </w:numPr>
        <w:rPr>
          <w:rFonts w:eastAsiaTheme="minorHAnsi"/>
        </w:rPr>
      </w:pPr>
      <w:r>
        <w:rPr>
          <w:rFonts w:eastAsiaTheme="minorHAnsi"/>
        </w:rPr>
        <w:t>a c</w:t>
      </w:r>
      <w:r w:rsidR="002330AD" w:rsidRPr="00C37E99">
        <w:rPr>
          <w:rFonts w:eastAsiaTheme="minorHAnsi"/>
        </w:rPr>
        <w:t>ouncil</w:t>
      </w:r>
      <w:r>
        <w:rPr>
          <w:rFonts w:eastAsiaTheme="minorHAnsi"/>
        </w:rPr>
        <w:t>'</w:t>
      </w:r>
      <w:r w:rsidR="002330AD" w:rsidRPr="00C37E99">
        <w:rPr>
          <w:rFonts w:eastAsiaTheme="minorHAnsi"/>
        </w:rPr>
        <w:t>s role in recovery needs to be recognised in funding and reimbursement programs</w:t>
      </w:r>
    </w:p>
    <w:p w14:paraId="2005DA9E" w14:textId="77777777" w:rsidR="002330AD" w:rsidRPr="00C37E99" w:rsidRDefault="00DB56E5" w:rsidP="00EE00B0">
      <w:pPr>
        <w:pStyle w:val="Dotpoint"/>
        <w:numPr>
          <w:ilvl w:val="1"/>
          <w:numId w:val="1"/>
        </w:numPr>
        <w:rPr>
          <w:rFonts w:eastAsiaTheme="minorHAnsi"/>
        </w:rPr>
      </w:pPr>
      <w:r>
        <w:rPr>
          <w:rFonts w:eastAsiaTheme="minorHAnsi"/>
        </w:rPr>
        <w:t>a</w:t>
      </w:r>
      <w:r w:rsidR="002330AD" w:rsidRPr="00C37E99">
        <w:rPr>
          <w:rFonts w:eastAsiaTheme="minorHAnsi"/>
        </w:rPr>
        <w:t xml:space="preserve">rrangements for funding </w:t>
      </w:r>
      <w:r>
        <w:rPr>
          <w:rFonts w:eastAsiaTheme="minorHAnsi"/>
        </w:rPr>
        <w:t xml:space="preserve">are </w:t>
      </w:r>
      <w:r w:rsidR="002330AD" w:rsidRPr="00C37E99">
        <w:rPr>
          <w:rFonts w:eastAsiaTheme="minorHAnsi"/>
        </w:rPr>
        <w:t>need</w:t>
      </w:r>
      <w:r>
        <w:rPr>
          <w:rFonts w:eastAsiaTheme="minorHAnsi"/>
        </w:rPr>
        <w:t>ed</w:t>
      </w:r>
      <w:r w:rsidR="002330AD" w:rsidRPr="00C37E99">
        <w:rPr>
          <w:rFonts w:eastAsiaTheme="minorHAnsi"/>
        </w:rPr>
        <w:t xml:space="preserve"> at </w:t>
      </w:r>
      <w:r>
        <w:rPr>
          <w:rFonts w:eastAsiaTheme="minorHAnsi"/>
        </w:rPr>
        <w:t xml:space="preserve">the </w:t>
      </w:r>
      <w:r w:rsidR="002330AD" w:rsidRPr="00C37E99">
        <w:rPr>
          <w:rFonts w:eastAsiaTheme="minorHAnsi"/>
        </w:rPr>
        <w:t xml:space="preserve">state and federal levels to give councils clear guidelines </w:t>
      </w:r>
      <w:r>
        <w:rPr>
          <w:rFonts w:eastAsiaTheme="minorHAnsi"/>
        </w:rPr>
        <w:t xml:space="preserve">about what they can </w:t>
      </w:r>
      <w:r w:rsidR="002330AD" w:rsidRPr="00C37E99">
        <w:rPr>
          <w:rFonts w:eastAsiaTheme="minorHAnsi"/>
        </w:rPr>
        <w:t>claim, regardless of the emergency</w:t>
      </w:r>
    </w:p>
    <w:p w14:paraId="1BA08FE1" w14:textId="77777777" w:rsidR="003A411E" w:rsidRDefault="005F459A" w:rsidP="00EE00B0">
      <w:pPr>
        <w:pStyle w:val="Dotpoint"/>
        <w:numPr>
          <w:ilvl w:val="1"/>
          <w:numId w:val="1"/>
        </w:numPr>
        <w:rPr>
          <w:rFonts w:eastAsiaTheme="minorHAnsi"/>
        </w:rPr>
      </w:pPr>
      <w:r w:rsidRPr="00871629">
        <w:rPr>
          <w:rFonts w:eastAsiaTheme="minorHAnsi"/>
        </w:rPr>
        <w:t>the municipal recovery manager role needs to be legislated, in line with the municipal emergency resource officer and municipal emergency response coordinator</w:t>
      </w:r>
    </w:p>
    <w:p w14:paraId="79BC7237" w14:textId="77777777" w:rsidR="002330AD" w:rsidRPr="00C37E99" w:rsidRDefault="002670BB" w:rsidP="00EE00B0">
      <w:pPr>
        <w:pStyle w:val="Dotpointlast"/>
        <w:numPr>
          <w:ilvl w:val="1"/>
          <w:numId w:val="1"/>
        </w:numPr>
        <w:rPr>
          <w:rFonts w:eastAsiaTheme="minorHAnsi"/>
        </w:rPr>
      </w:pPr>
      <w:r>
        <w:rPr>
          <w:rFonts w:eastAsiaTheme="minorHAnsi"/>
        </w:rPr>
        <w:t>g</w:t>
      </w:r>
      <w:r w:rsidR="002330AD" w:rsidRPr="00C37E99">
        <w:rPr>
          <w:rFonts w:eastAsiaTheme="minorHAnsi"/>
        </w:rPr>
        <w:t>overnment funding needs to be provided</w:t>
      </w:r>
      <w:r>
        <w:rPr>
          <w:rFonts w:eastAsiaTheme="minorHAnsi"/>
        </w:rPr>
        <w:t xml:space="preserve"> so </w:t>
      </w:r>
      <w:r w:rsidR="002330AD" w:rsidRPr="00C37E99">
        <w:rPr>
          <w:rFonts w:eastAsiaTheme="minorHAnsi"/>
        </w:rPr>
        <w:t>smaller councils</w:t>
      </w:r>
      <w:r>
        <w:rPr>
          <w:rFonts w:eastAsiaTheme="minorHAnsi"/>
        </w:rPr>
        <w:t xml:space="preserve"> can </w:t>
      </w:r>
      <w:r w:rsidR="002330AD" w:rsidRPr="00C37E99">
        <w:rPr>
          <w:rFonts w:eastAsiaTheme="minorHAnsi"/>
        </w:rPr>
        <w:t>function at a higher level for emergency events and planning</w:t>
      </w:r>
      <w:r>
        <w:rPr>
          <w:rFonts w:eastAsiaTheme="minorHAnsi"/>
        </w:rPr>
        <w:t>.</w:t>
      </w:r>
    </w:p>
    <w:p w14:paraId="4D76B31F" w14:textId="77777777" w:rsidR="002330AD" w:rsidRPr="00C37E99" w:rsidRDefault="002330AD" w:rsidP="00EE00B0">
      <w:pPr>
        <w:pStyle w:val="Dotpointlast"/>
        <w:rPr>
          <w:rFonts w:eastAsiaTheme="minorHAnsi"/>
        </w:rPr>
      </w:pPr>
      <w:r w:rsidRPr="00C37E99">
        <w:rPr>
          <w:rFonts w:eastAsiaTheme="minorHAnsi"/>
        </w:rPr>
        <w:t>Any reform must align</w:t>
      </w:r>
      <w:r w:rsidR="004F30D6">
        <w:rPr>
          <w:rFonts w:eastAsiaTheme="minorHAnsi"/>
        </w:rPr>
        <w:t xml:space="preserve"> with</w:t>
      </w:r>
      <w:r w:rsidRPr="00C37E99">
        <w:rPr>
          <w:rFonts w:eastAsiaTheme="minorHAnsi"/>
        </w:rPr>
        <w:t xml:space="preserve"> and support the intent of the </w:t>
      </w:r>
      <w:hyperlink r:id="rId31" w:history="1">
        <w:r w:rsidR="002670BB" w:rsidRPr="00B537A9">
          <w:rPr>
            <w:rStyle w:val="Hyperlink"/>
            <w:rFonts w:eastAsiaTheme="minorHAnsi"/>
          </w:rPr>
          <w:t xml:space="preserve">2014 </w:t>
        </w:r>
        <w:r w:rsidRPr="00B537A9">
          <w:rPr>
            <w:rStyle w:val="Hyperlink"/>
            <w:rFonts w:eastAsiaTheme="minorHAnsi"/>
          </w:rPr>
          <w:t>Victorian State-Local Government Agreement</w:t>
        </w:r>
      </w:hyperlink>
      <w:r w:rsidRPr="00C37E99">
        <w:rPr>
          <w:rFonts w:eastAsiaTheme="minorHAnsi"/>
        </w:rPr>
        <w:t>.</w:t>
      </w:r>
    </w:p>
    <w:p w14:paraId="5DC291F0" w14:textId="77777777" w:rsidR="00FF019D" w:rsidRPr="00C37E99" w:rsidRDefault="00FF019D" w:rsidP="00FF019D">
      <w:pPr>
        <w:pStyle w:val="Heading3"/>
      </w:pPr>
      <w:r>
        <w:t>LGV's response to the feedback</w:t>
      </w:r>
    </w:p>
    <w:p w14:paraId="0C6590B0" w14:textId="77777777" w:rsidR="003A411E" w:rsidRDefault="00F9141C" w:rsidP="00EE00B0">
      <w:pPr>
        <w:rPr>
          <w:lang w:eastAsia="en-AU"/>
        </w:rPr>
      </w:pPr>
      <w:r>
        <w:rPr>
          <w:lang w:eastAsia="en-AU"/>
        </w:rPr>
        <w:t xml:space="preserve">A strong message from the consultation </w:t>
      </w:r>
      <w:r w:rsidR="002330AD" w:rsidRPr="00C37E99">
        <w:rPr>
          <w:lang w:eastAsia="en-AU"/>
        </w:rPr>
        <w:t xml:space="preserve">process </w:t>
      </w:r>
      <w:r>
        <w:rPr>
          <w:lang w:eastAsia="en-AU"/>
        </w:rPr>
        <w:t xml:space="preserve">was that </w:t>
      </w:r>
      <w:r w:rsidR="002330AD" w:rsidRPr="00C37E99">
        <w:rPr>
          <w:lang w:eastAsia="en-AU"/>
        </w:rPr>
        <w:t xml:space="preserve">many councils </w:t>
      </w:r>
      <w:r>
        <w:rPr>
          <w:lang w:eastAsia="en-AU"/>
        </w:rPr>
        <w:t>were</w:t>
      </w:r>
      <w:r w:rsidRPr="00C37E99">
        <w:rPr>
          <w:lang w:eastAsia="en-AU"/>
        </w:rPr>
        <w:t xml:space="preserve"> </w:t>
      </w:r>
      <w:r w:rsidR="002330AD" w:rsidRPr="00C37E99">
        <w:rPr>
          <w:lang w:eastAsia="en-AU"/>
        </w:rPr>
        <w:t xml:space="preserve">daunted by the </w:t>
      </w:r>
      <w:r w:rsidR="00623419">
        <w:rPr>
          <w:lang w:eastAsia="en-AU"/>
        </w:rPr>
        <w:t>sheer size and breadth of</w:t>
      </w:r>
      <w:r w:rsidR="002330AD" w:rsidRPr="00C37E99">
        <w:rPr>
          <w:lang w:eastAsia="en-AU"/>
        </w:rPr>
        <w:t xml:space="preserve"> responsibilities in the directions paper. For some responsibilities, the directions paper descriptions may appear to suggest that councils </w:t>
      </w:r>
      <w:r w:rsidR="00F854C4">
        <w:rPr>
          <w:lang w:eastAsia="en-AU"/>
        </w:rPr>
        <w:t xml:space="preserve">are </w:t>
      </w:r>
      <w:r w:rsidR="002330AD" w:rsidRPr="00C37E99">
        <w:rPr>
          <w:lang w:eastAsia="en-AU"/>
        </w:rPr>
        <w:t>more involved</w:t>
      </w:r>
      <w:r w:rsidR="00B537A9">
        <w:rPr>
          <w:lang w:eastAsia="en-AU"/>
        </w:rPr>
        <w:t xml:space="preserve"> in emergency management </w:t>
      </w:r>
      <w:r w:rsidR="002330AD" w:rsidRPr="00C37E99">
        <w:rPr>
          <w:lang w:eastAsia="en-AU"/>
        </w:rPr>
        <w:t xml:space="preserve">than </w:t>
      </w:r>
      <w:r w:rsidR="00F854C4">
        <w:rPr>
          <w:lang w:eastAsia="en-AU"/>
        </w:rPr>
        <w:t xml:space="preserve">might be </w:t>
      </w:r>
      <w:r w:rsidR="002330AD" w:rsidRPr="00C37E99">
        <w:rPr>
          <w:lang w:eastAsia="en-AU"/>
        </w:rPr>
        <w:t xml:space="preserve">expected under Victoria’s </w:t>
      </w:r>
      <w:r w:rsidR="00623419">
        <w:rPr>
          <w:lang w:eastAsia="en-AU"/>
        </w:rPr>
        <w:t>emergency management</w:t>
      </w:r>
      <w:r w:rsidR="002330AD" w:rsidRPr="00C37E99">
        <w:rPr>
          <w:lang w:eastAsia="en-AU"/>
        </w:rPr>
        <w:t xml:space="preserve"> arrangements.</w:t>
      </w:r>
    </w:p>
    <w:p w14:paraId="2F6C6404" w14:textId="21E05C7A" w:rsidR="002330AD" w:rsidRDefault="002330AD" w:rsidP="00EE00B0">
      <w:pPr>
        <w:rPr>
          <w:lang w:eastAsia="en-AU"/>
        </w:rPr>
      </w:pPr>
      <w:r w:rsidRPr="00C37E99">
        <w:rPr>
          <w:lang w:eastAsia="en-AU"/>
        </w:rPr>
        <w:t xml:space="preserve">It is therefore important that the list of responsibilities and activities express the significance of collaboration and information-sharing, and </w:t>
      </w:r>
      <w:r w:rsidR="00F854C4">
        <w:rPr>
          <w:lang w:eastAsia="en-AU"/>
        </w:rPr>
        <w:t xml:space="preserve">that they </w:t>
      </w:r>
      <w:r w:rsidRPr="00C37E99">
        <w:rPr>
          <w:lang w:eastAsia="en-AU"/>
        </w:rPr>
        <w:t xml:space="preserve">accurately reflect when the state, the </w:t>
      </w:r>
      <w:r w:rsidR="00623419">
        <w:rPr>
          <w:lang w:eastAsia="en-AU"/>
        </w:rPr>
        <w:t>emergency management</w:t>
      </w:r>
      <w:r w:rsidRPr="00C37E99">
        <w:rPr>
          <w:lang w:eastAsia="en-AU"/>
        </w:rPr>
        <w:t xml:space="preserve"> sector or other agencies are expected to lead, coordinate or participate. The position paper provides a clear</w:t>
      </w:r>
      <w:r w:rsidR="00623419">
        <w:rPr>
          <w:lang w:eastAsia="en-AU"/>
        </w:rPr>
        <w:t>er</w:t>
      </w:r>
      <w:r w:rsidRPr="00C37E99">
        <w:rPr>
          <w:lang w:eastAsia="en-AU"/>
        </w:rPr>
        <w:t xml:space="preserve"> narrative </w:t>
      </w:r>
      <w:r w:rsidR="00F854C4">
        <w:rPr>
          <w:lang w:eastAsia="en-AU"/>
        </w:rPr>
        <w:t xml:space="preserve">about </w:t>
      </w:r>
      <w:r w:rsidRPr="00C37E99">
        <w:rPr>
          <w:lang w:eastAsia="en-AU"/>
        </w:rPr>
        <w:t>the intended purpose of the list of responsibilities and activities.</w:t>
      </w:r>
      <w:r w:rsidR="00623419">
        <w:rPr>
          <w:lang w:eastAsia="en-AU"/>
        </w:rPr>
        <w:t xml:space="preserve"> It also provides a clear narrative </w:t>
      </w:r>
      <w:r w:rsidR="00F854C4">
        <w:rPr>
          <w:lang w:eastAsia="en-AU"/>
        </w:rPr>
        <w:t xml:space="preserve">about </w:t>
      </w:r>
      <w:r w:rsidR="00E5301C">
        <w:rPr>
          <w:lang w:eastAsia="en-AU"/>
        </w:rPr>
        <w:t>its purpose and how it will be used</w:t>
      </w:r>
      <w:r w:rsidR="00623419">
        <w:rPr>
          <w:lang w:eastAsia="en-AU"/>
        </w:rPr>
        <w:t xml:space="preserve"> into the future</w:t>
      </w:r>
      <w:r w:rsidR="00F854C4">
        <w:rPr>
          <w:lang w:eastAsia="en-AU"/>
        </w:rPr>
        <w:t>,</w:t>
      </w:r>
      <w:r w:rsidR="00623419">
        <w:rPr>
          <w:lang w:eastAsia="en-AU"/>
        </w:rPr>
        <w:t xml:space="preserve"> </w:t>
      </w:r>
      <w:r w:rsidR="00F854C4">
        <w:rPr>
          <w:lang w:eastAsia="en-AU"/>
        </w:rPr>
        <w:t xml:space="preserve">and it also acknowledges </w:t>
      </w:r>
      <w:r w:rsidR="00AF7A1E">
        <w:rPr>
          <w:lang w:eastAsia="en-AU"/>
        </w:rPr>
        <w:t>councils’ value in emergency management.</w:t>
      </w:r>
    </w:p>
    <w:p w14:paraId="6C45AA25" w14:textId="77777777" w:rsidR="00BD584E" w:rsidRPr="00C37E99" w:rsidRDefault="00296D88" w:rsidP="00EE00B0">
      <w:pPr>
        <w:pStyle w:val="Heading2"/>
        <w:rPr>
          <w:rFonts w:eastAsiaTheme="minorHAnsi"/>
        </w:rPr>
      </w:pPr>
      <w:bookmarkStart w:id="32" w:name="_Toc501015470"/>
      <w:r>
        <w:rPr>
          <w:rFonts w:eastAsiaTheme="minorHAnsi"/>
        </w:rPr>
        <w:t>Theme 5</w:t>
      </w:r>
      <w:r w:rsidR="002330AD" w:rsidRPr="00C37E99">
        <w:rPr>
          <w:rFonts w:eastAsiaTheme="minorHAnsi"/>
        </w:rPr>
        <w:t xml:space="preserve">: General </w:t>
      </w:r>
      <w:r w:rsidR="00F44235" w:rsidRPr="00C37E99">
        <w:rPr>
          <w:rFonts w:eastAsiaTheme="minorHAnsi"/>
        </w:rPr>
        <w:t>a</w:t>
      </w:r>
      <w:r w:rsidR="002330AD" w:rsidRPr="00C37E99">
        <w:rPr>
          <w:rFonts w:eastAsiaTheme="minorHAnsi"/>
        </w:rPr>
        <w:t>dvocacy</w:t>
      </w:r>
      <w:r w:rsidR="00E93DB2">
        <w:rPr>
          <w:rFonts w:eastAsiaTheme="minorHAnsi"/>
        </w:rPr>
        <w:t xml:space="preserve"> issues</w:t>
      </w:r>
      <w:bookmarkEnd w:id="32"/>
    </w:p>
    <w:p w14:paraId="479D2C3A" w14:textId="77777777" w:rsidR="002330AD" w:rsidRPr="00C37E99" w:rsidRDefault="00F44235" w:rsidP="00EE00B0">
      <w:pPr>
        <w:pStyle w:val="Heading3"/>
      </w:pPr>
      <w:r w:rsidRPr="00C37E99">
        <w:t>Key feedback</w:t>
      </w:r>
      <w:r w:rsidR="00955834">
        <w:t xml:space="preserve"> points</w:t>
      </w:r>
    </w:p>
    <w:p w14:paraId="73B67E5D" w14:textId="77777777" w:rsidR="002330AD" w:rsidRPr="00C37E99" w:rsidRDefault="00A53C35" w:rsidP="00EE00B0">
      <w:pPr>
        <w:rPr>
          <w:rFonts w:eastAsiaTheme="minorHAnsi"/>
          <w:lang w:eastAsia="en-AU"/>
        </w:rPr>
      </w:pPr>
      <w:r>
        <w:rPr>
          <w:rFonts w:eastAsiaTheme="minorHAnsi"/>
          <w:lang w:eastAsia="en-AU"/>
        </w:rPr>
        <w:t xml:space="preserve">Various </w:t>
      </w:r>
      <w:r w:rsidR="00E93DB2">
        <w:rPr>
          <w:rFonts w:eastAsiaTheme="minorHAnsi"/>
          <w:lang w:eastAsia="en-AU"/>
        </w:rPr>
        <w:t>issues</w:t>
      </w:r>
      <w:r w:rsidR="00E93DB2" w:rsidRPr="00C37E99">
        <w:rPr>
          <w:rFonts w:eastAsiaTheme="minorHAnsi"/>
          <w:lang w:eastAsia="en-AU"/>
        </w:rPr>
        <w:t xml:space="preserve"> </w:t>
      </w:r>
      <w:r>
        <w:rPr>
          <w:rFonts w:eastAsiaTheme="minorHAnsi"/>
          <w:lang w:eastAsia="en-AU"/>
        </w:rPr>
        <w:t xml:space="preserve">were raised </w:t>
      </w:r>
      <w:r w:rsidR="002330AD" w:rsidRPr="00C37E99">
        <w:rPr>
          <w:rFonts w:eastAsiaTheme="minorHAnsi"/>
          <w:lang w:eastAsia="en-AU"/>
        </w:rPr>
        <w:t xml:space="preserve">and views expressed that </w:t>
      </w:r>
      <w:r w:rsidR="00FF019D">
        <w:rPr>
          <w:rFonts w:eastAsiaTheme="minorHAnsi"/>
          <w:lang w:eastAsia="en-AU"/>
        </w:rPr>
        <w:t>group</w:t>
      </w:r>
      <w:r>
        <w:rPr>
          <w:rFonts w:eastAsiaTheme="minorHAnsi"/>
          <w:lang w:eastAsia="en-AU"/>
        </w:rPr>
        <w:t xml:space="preserve"> </w:t>
      </w:r>
      <w:r w:rsidR="002330AD" w:rsidRPr="00C37E99">
        <w:rPr>
          <w:rFonts w:eastAsiaTheme="minorHAnsi"/>
          <w:lang w:eastAsia="en-AU"/>
        </w:rPr>
        <w:t>under the heading of general advocacy</w:t>
      </w:r>
      <w:r w:rsidR="00FF019D">
        <w:rPr>
          <w:rFonts w:eastAsiaTheme="minorHAnsi"/>
          <w:lang w:eastAsia="en-AU"/>
        </w:rPr>
        <w:t xml:space="preserve"> issues</w:t>
      </w:r>
      <w:r>
        <w:rPr>
          <w:rFonts w:eastAsiaTheme="minorHAnsi"/>
          <w:lang w:eastAsia="en-AU"/>
        </w:rPr>
        <w:t>. T</w:t>
      </w:r>
      <w:r w:rsidR="002330AD" w:rsidRPr="00C37E99">
        <w:rPr>
          <w:rFonts w:eastAsiaTheme="minorHAnsi"/>
          <w:lang w:eastAsia="en-AU"/>
        </w:rPr>
        <w:t xml:space="preserve">hese matters </w:t>
      </w:r>
      <w:r>
        <w:rPr>
          <w:rFonts w:eastAsiaTheme="minorHAnsi"/>
          <w:lang w:eastAsia="en-AU"/>
        </w:rPr>
        <w:t xml:space="preserve">are relevant but </w:t>
      </w:r>
      <w:r w:rsidR="00AF7A1E">
        <w:rPr>
          <w:rFonts w:eastAsiaTheme="minorHAnsi"/>
          <w:lang w:eastAsia="en-AU"/>
        </w:rPr>
        <w:t>do not necessarily</w:t>
      </w:r>
      <w:r>
        <w:rPr>
          <w:rFonts w:eastAsiaTheme="minorHAnsi"/>
          <w:lang w:eastAsia="en-AU"/>
        </w:rPr>
        <w:t xml:space="preserve"> directly relate </w:t>
      </w:r>
      <w:r w:rsidR="002330AD" w:rsidRPr="00C37E99">
        <w:rPr>
          <w:rFonts w:eastAsiaTheme="minorHAnsi"/>
          <w:lang w:eastAsia="en-AU"/>
        </w:rPr>
        <w:t xml:space="preserve">to the </w:t>
      </w:r>
      <w:r w:rsidR="00AF7A1E">
        <w:rPr>
          <w:rFonts w:eastAsiaTheme="minorHAnsi"/>
          <w:lang w:eastAsia="en-AU"/>
        </w:rPr>
        <w:t>broader work of the project or the position paper.</w:t>
      </w:r>
    </w:p>
    <w:p w14:paraId="3B1AB90F" w14:textId="77777777" w:rsidR="00615CDD" w:rsidRDefault="002330AD">
      <w:pPr>
        <w:pStyle w:val="Dotpointlast"/>
      </w:pPr>
      <w:r w:rsidRPr="00C37E99">
        <w:t xml:space="preserve">The Victorian Preparedness Goal </w:t>
      </w:r>
      <w:r w:rsidR="00D040FB">
        <w:t>and F</w:t>
      </w:r>
      <w:r w:rsidRPr="00C37E99">
        <w:t xml:space="preserve">ramework </w:t>
      </w:r>
      <w:r w:rsidR="00B537A9">
        <w:t xml:space="preserve">are </w:t>
      </w:r>
      <w:r w:rsidRPr="00C37E99">
        <w:t>inappropriate</w:t>
      </w:r>
      <w:r w:rsidR="004F3702">
        <w:t xml:space="preserve"> (</w:t>
      </w:r>
      <w:r w:rsidR="00B537A9">
        <w:t xml:space="preserve">they </w:t>
      </w:r>
      <w:r w:rsidR="00D040FB">
        <w:t xml:space="preserve">do not suit the key aims and objectives </w:t>
      </w:r>
      <w:r w:rsidR="00B537A9">
        <w:t xml:space="preserve">of </w:t>
      </w:r>
      <w:r w:rsidR="004F3702">
        <w:t>this project).</w:t>
      </w:r>
    </w:p>
    <w:p w14:paraId="0B3A5748" w14:textId="77777777" w:rsidR="001F6B46" w:rsidRDefault="00216714" w:rsidP="00D63971">
      <w:pPr>
        <w:pStyle w:val="Dotpointlast"/>
      </w:pPr>
      <w:r w:rsidRPr="00C37E99">
        <w:rPr>
          <w:rFonts w:eastAsiaTheme="minorHAnsi"/>
        </w:rPr>
        <w:lastRenderedPageBreak/>
        <w:t>Councils have not been engaged early enough in the development of many (other) state</w:t>
      </w:r>
      <w:r>
        <w:rPr>
          <w:rFonts w:eastAsiaTheme="minorHAnsi"/>
        </w:rPr>
        <w:t>-</w:t>
      </w:r>
      <w:r w:rsidRPr="00C37E99">
        <w:rPr>
          <w:rFonts w:eastAsiaTheme="minorHAnsi"/>
        </w:rPr>
        <w:t>led projects</w:t>
      </w:r>
      <w:r w:rsidR="00B537A9">
        <w:rPr>
          <w:rFonts w:eastAsiaTheme="minorHAnsi"/>
        </w:rPr>
        <w:t>.</w:t>
      </w:r>
    </w:p>
    <w:p w14:paraId="58332F09" w14:textId="77777777" w:rsidR="002330AD" w:rsidRPr="004F3702" w:rsidRDefault="004F3702" w:rsidP="003827E9">
      <w:pPr>
        <w:pStyle w:val="Dotpointlast"/>
        <w:rPr>
          <w:rFonts w:eastAsiaTheme="minorHAnsi"/>
        </w:rPr>
      </w:pPr>
      <w:r>
        <w:rPr>
          <w:rFonts w:eastAsiaTheme="minorHAnsi"/>
        </w:rPr>
        <w:t>C</w:t>
      </w:r>
      <w:r w:rsidR="002330AD" w:rsidRPr="00C37E99">
        <w:rPr>
          <w:rFonts w:eastAsiaTheme="minorHAnsi"/>
        </w:rPr>
        <w:t>ouncils are currently overwhelmed by the number of policies and documents being released for comment or implementation by the state</w:t>
      </w:r>
      <w:r>
        <w:rPr>
          <w:rFonts w:eastAsiaTheme="minorHAnsi"/>
        </w:rPr>
        <w:t>. T</w:t>
      </w:r>
      <w:r w:rsidR="002330AD" w:rsidRPr="00C37E99">
        <w:rPr>
          <w:rFonts w:eastAsiaTheme="minorHAnsi"/>
        </w:rPr>
        <w:t>here is a general feeling that councils have not been engaged early enough in the development of these projects, and in the current revenue</w:t>
      </w:r>
      <w:r>
        <w:rPr>
          <w:rFonts w:eastAsiaTheme="minorHAnsi"/>
        </w:rPr>
        <w:t>-</w:t>
      </w:r>
      <w:r w:rsidR="002330AD" w:rsidRPr="00C37E99">
        <w:rPr>
          <w:rFonts w:eastAsiaTheme="minorHAnsi"/>
        </w:rPr>
        <w:t>constrained environment they are not in a position to put on additional staff to manage the increasing workload.</w:t>
      </w:r>
      <w:r>
        <w:rPr>
          <w:rFonts w:eastAsiaTheme="minorHAnsi"/>
        </w:rPr>
        <w:t xml:space="preserve"> </w:t>
      </w:r>
      <w:r w:rsidR="00124F7B" w:rsidRPr="00124F7B">
        <w:rPr>
          <w:rFonts w:eastAsiaTheme="minorHAnsi"/>
        </w:rPr>
        <w:t xml:space="preserve">An example of the potential increased demands on council </w:t>
      </w:r>
      <w:r w:rsidR="00B537A9">
        <w:rPr>
          <w:rFonts w:eastAsiaTheme="minorHAnsi"/>
        </w:rPr>
        <w:t xml:space="preserve">are </w:t>
      </w:r>
      <w:r w:rsidR="00124F7B" w:rsidRPr="00124F7B">
        <w:rPr>
          <w:rFonts w:eastAsiaTheme="minorHAnsi"/>
        </w:rPr>
        <w:t>the proposals in the recently released EM</w:t>
      </w:r>
      <w:r>
        <w:rPr>
          <w:rFonts w:eastAsiaTheme="minorHAnsi"/>
        </w:rPr>
        <w:t xml:space="preserve">V </w:t>
      </w:r>
      <w:r w:rsidR="00124F7B" w:rsidRPr="00124F7B">
        <w:rPr>
          <w:rFonts w:eastAsiaTheme="minorHAnsi"/>
          <w:i/>
        </w:rPr>
        <w:t>Resilient Recovery Discussion Paper</w:t>
      </w:r>
      <w:r w:rsidR="00124F7B" w:rsidRPr="00124F7B">
        <w:rPr>
          <w:rFonts w:eastAsiaTheme="minorHAnsi"/>
        </w:rPr>
        <w:t xml:space="preserve">. This paper has an explicit connection with the </w:t>
      </w:r>
      <w:r w:rsidR="00124F7B" w:rsidRPr="00124F7B">
        <w:rPr>
          <w:rFonts w:eastAsiaTheme="minorHAnsi"/>
          <w:i/>
        </w:rPr>
        <w:t>Councils and emergencies directions paper</w:t>
      </w:r>
      <w:r w:rsidR="00124F7B" w:rsidRPr="00124F7B">
        <w:rPr>
          <w:rFonts w:eastAsiaTheme="minorHAnsi"/>
        </w:rPr>
        <w:t xml:space="preserve"> and should be viewed contemporaneously.</w:t>
      </w:r>
    </w:p>
    <w:p w14:paraId="3EA049DB" w14:textId="77777777" w:rsidR="00615CDD" w:rsidRDefault="00001A55">
      <w:pPr>
        <w:pStyle w:val="Dotpointlast"/>
        <w:rPr>
          <w:rFonts w:eastAsiaTheme="minorHAnsi"/>
        </w:rPr>
      </w:pPr>
      <w:r>
        <w:rPr>
          <w:rFonts w:eastAsiaTheme="minorHAnsi"/>
        </w:rPr>
        <w:t>The l</w:t>
      </w:r>
      <w:r w:rsidR="00124F7B" w:rsidRPr="00124F7B">
        <w:rPr>
          <w:rFonts w:eastAsiaTheme="minorHAnsi"/>
        </w:rPr>
        <w:t>ink</w:t>
      </w:r>
      <w:r>
        <w:rPr>
          <w:rFonts w:eastAsiaTheme="minorHAnsi"/>
        </w:rPr>
        <w:t>s</w:t>
      </w:r>
      <w:r w:rsidR="00124F7B" w:rsidRPr="00124F7B">
        <w:rPr>
          <w:rFonts w:eastAsiaTheme="minorHAnsi"/>
        </w:rPr>
        <w:t xml:space="preserve"> between the suite of</w:t>
      </w:r>
      <w:r>
        <w:rPr>
          <w:rFonts w:eastAsiaTheme="minorHAnsi"/>
        </w:rPr>
        <w:t xml:space="preserve"> emergency management </w:t>
      </w:r>
      <w:r w:rsidR="00124F7B" w:rsidRPr="00124F7B">
        <w:rPr>
          <w:rFonts w:eastAsiaTheme="minorHAnsi"/>
        </w:rPr>
        <w:t>documents currently being distributed are unclear</w:t>
      </w:r>
      <w:r>
        <w:rPr>
          <w:rFonts w:eastAsiaTheme="minorHAnsi"/>
        </w:rPr>
        <w:t xml:space="preserve">. There is no </w:t>
      </w:r>
      <w:r w:rsidR="00124F7B" w:rsidRPr="00124F7B">
        <w:rPr>
          <w:rFonts w:eastAsiaTheme="minorHAnsi"/>
        </w:rPr>
        <w:t>apparent agreement between LGV and EMV</w:t>
      </w:r>
      <w:r>
        <w:rPr>
          <w:rFonts w:eastAsiaTheme="minorHAnsi"/>
        </w:rPr>
        <w:t xml:space="preserve"> about </w:t>
      </w:r>
      <w:r w:rsidR="00124F7B" w:rsidRPr="00124F7B">
        <w:rPr>
          <w:rFonts w:eastAsiaTheme="minorHAnsi"/>
        </w:rPr>
        <w:t>these</w:t>
      </w:r>
      <w:r>
        <w:rPr>
          <w:rFonts w:eastAsiaTheme="minorHAnsi"/>
        </w:rPr>
        <w:t xml:space="preserve"> documents</w:t>
      </w:r>
      <w:r w:rsidR="00124F7B" w:rsidRPr="00124F7B">
        <w:rPr>
          <w:rFonts w:eastAsiaTheme="minorHAnsi"/>
        </w:rPr>
        <w:t>.</w:t>
      </w:r>
    </w:p>
    <w:p w14:paraId="263E2B61" w14:textId="77777777" w:rsidR="00072D67" w:rsidRDefault="00EA422F" w:rsidP="00072D67">
      <w:pPr>
        <w:pStyle w:val="Dotpointlast"/>
      </w:pPr>
      <w:r>
        <w:t xml:space="preserve">There has been </w:t>
      </w:r>
      <w:r w:rsidR="00072D67" w:rsidRPr="00C37E99">
        <w:t xml:space="preserve">inadequate engagement with councils in the drafting of the </w:t>
      </w:r>
      <w:r w:rsidR="00072D67">
        <w:t xml:space="preserve">Victorian </w:t>
      </w:r>
      <w:r w:rsidR="00072D67" w:rsidRPr="00C37E99">
        <w:t xml:space="preserve">Preparedness Goal and Framework and </w:t>
      </w:r>
      <w:r>
        <w:t xml:space="preserve">there is </w:t>
      </w:r>
      <w:r w:rsidR="00072D67" w:rsidRPr="00C37E99">
        <w:t>a lack of understanding about how the two pieces of work fit together</w:t>
      </w:r>
      <w:r w:rsidR="00072D67">
        <w:t>.</w:t>
      </w:r>
    </w:p>
    <w:p w14:paraId="3A12F364" w14:textId="77777777" w:rsidR="003A411E" w:rsidRDefault="005F459A">
      <w:pPr>
        <w:pStyle w:val="Dotpointlast"/>
        <w:rPr>
          <w:rFonts w:eastAsiaTheme="minorHAnsi"/>
        </w:rPr>
      </w:pPr>
      <w:r w:rsidRPr="00871629">
        <w:rPr>
          <w:rFonts w:eastAsiaTheme="minorHAnsi"/>
        </w:rPr>
        <w:t>The Fair Go Rates System (rate capping) is making it more difficult for local government to</w:t>
      </w:r>
      <w:r w:rsidR="00410713">
        <w:rPr>
          <w:rFonts w:eastAsiaTheme="minorHAnsi"/>
        </w:rPr>
        <w:t xml:space="preserve"> discharge its emergency management obligations.</w:t>
      </w:r>
    </w:p>
    <w:p w14:paraId="0410244A" w14:textId="77777777" w:rsidR="00615CDD" w:rsidRDefault="00124F7B">
      <w:pPr>
        <w:pStyle w:val="Dotpointlast"/>
        <w:rPr>
          <w:rFonts w:eastAsiaTheme="minorHAnsi"/>
        </w:rPr>
      </w:pPr>
      <w:r w:rsidRPr="00124F7B">
        <w:rPr>
          <w:rFonts w:eastAsiaTheme="minorHAnsi"/>
        </w:rPr>
        <w:t xml:space="preserve">The </w:t>
      </w:r>
      <w:r w:rsidR="00001A55">
        <w:rPr>
          <w:rFonts w:eastAsiaTheme="minorHAnsi"/>
        </w:rPr>
        <w:t xml:space="preserve">current </w:t>
      </w:r>
      <w:r w:rsidRPr="00124F7B">
        <w:rPr>
          <w:rFonts w:eastAsiaTheme="minorHAnsi"/>
        </w:rPr>
        <w:t xml:space="preserve">freeze on indexation of federal </w:t>
      </w:r>
      <w:r w:rsidR="00001A55">
        <w:rPr>
          <w:rFonts w:eastAsiaTheme="minorHAnsi"/>
        </w:rPr>
        <w:t>f</w:t>
      </w:r>
      <w:r w:rsidRPr="00124F7B">
        <w:rPr>
          <w:rFonts w:eastAsiaTheme="minorHAnsi"/>
        </w:rPr>
        <w:t xml:space="preserve">inancial </w:t>
      </w:r>
      <w:r w:rsidR="00001A55">
        <w:rPr>
          <w:rFonts w:eastAsiaTheme="minorHAnsi"/>
        </w:rPr>
        <w:t>a</w:t>
      </w:r>
      <w:r w:rsidRPr="00124F7B">
        <w:rPr>
          <w:rFonts w:eastAsiaTheme="minorHAnsi"/>
        </w:rPr>
        <w:t xml:space="preserve">ssistance </w:t>
      </w:r>
      <w:r w:rsidR="00001A55">
        <w:rPr>
          <w:rFonts w:eastAsiaTheme="minorHAnsi"/>
        </w:rPr>
        <w:t>g</w:t>
      </w:r>
      <w:r w:rsidRPr="00124F7B">
        <w:rPr>
          <w:rFonts w:eastAsiaTheme="minorHAnsi"/>
        </w:rPr>
        <w:t>rants</w:t>
      </w:r>
      <w:r w:rsidR="00001A55">
        <w:rPr>
          <w:rFonts w:eastAsiaTheme="minorHAnsi"/>
        </w:rPr>
        <w:t xml:space="preserve"> is a concern for councils.</w:t>
      </w:r>
    </w:p>
    <w:p w14:paraId="7A4CE001" w14:textId="77777777" w:rsidR="00072D67" w:rsidRPr="00871629" w:rsidRDefault="00072D67" w:rsidP="00072D67">
      <w:pPr>
        <w:pStyle w:val="Dotpointlast"/>
      </w:pPr>
      <w:r>
        <w:rPr>
          <w:rFonts w:eastAsiaTheme="minorHAnsi"/>
        </w:rPr>
        <w:t xml:space="preserve">There was also support for the exposure draft of the </w:t>
      </w:r>
      <w:r w:rsidRPr="00871629">
        <w:rPr>
          <w:rFonts w:eastAsiaTheme="minorHAnsi"/>
          <w:i/>
        </w:rPr>
        <w:t>Emergency Management Legislation Amendment (Planning) Bill 2016</w:t>
      </w:r>
      <w:r>
        <w:rPr>
          <w:rFonts w:eastAsiaTheme="minorHAnsi"/>
        </w:rPr>
        <w:t>.</w:t>
      </w:r>
    </w:p>
    <w:p w14:paraId="723A7E3F" w14:textId="77777777" w:rsidR="002330AD" w:rsidRPr="00C37E99" w:rsidRDefault="00124F7B" w:rsidP="003827E9">
      <w:pPr>
        <w:pStyle w:val="Dotpointlast"/>
        <w:rPr>
          <w:rFonts w:eastAsiaTheme="minorHAnsi"/>
        </w:rPr>
      </w:pPr>
      <w:r w:rsidRPr="00124F7B">
        <w:rPr>
          <w:rFonts w:eastAsiaTheme="minorHAnsi"/>
        </w:rPr>
        <w:t>The tightening of</w:t>
      </w:r>
      <w:r w:rsidR="006A3E43">
        <w:rPr>
          <w:rFonts w:eastAsiaTheme="minorHAnsi"/>
        </w:rPr>
        <w:t xml:space="preserve"> Department of Treasury and Finance f</w:t>
      </w:r>
      <w:r w:rsidRPr="00124F7B">
        <w:rPr>
          <w:rFonts w:eastAsiaTheme="minorHAnsi"/>
        </w:rPr>
        <w:t>unding arrangements in recent times and the</w:t>
      </w:r>
      <w:r w:rsidR="006A3E43">
        <w:rPr>
          <w:rFonts w:eastAsiaTheme="minorHAnsi"/>
        </w:rPr>
        <w:t xml:space="preserve"> requirements for </w:t>
      </w:r>
      <w:r w:rsidRPr="00124F7B">
        <w:rPr>
          <w:rFonts w:eastAsiaTheme="minorHAnsi"/>
        </w:rPr>
        <w:t>evidence and supporting documentation is making it</w:t>
      </w:r>
      <w:r w:rsidR="002330AD" w:rsidRPr="00C37E99">
        <w:rPr>
          <w:rFonts w:eastAsiaTheme="minorHAnsi"/>
        </w:rPr>
        <w:t xml:space="preserve"> difficult for </w:t>
      </w:r>
      <w:r w:rsidR="006A3E43">
        <w:rPr>
          <w:rFonts w:eastAsiaTheme="minorHAnsi"/>
        </w:rPr>
        <w:t>c</w:t>
      </w:r>
      <w:r w:rsidR="002330AD" w:rsidRPr="00C37E99">
        <w:rPr>
          <w:rFonts w:eastAsiaTheme="minorHAnsi"/>
        </w:rPr>
        <w:t xml:space="preserve">ouncils to undertake some of the </w:t>
      </w:r>
      <w:r w:rsidR="006A3E43">
        <w:rPr>
          <w:rFonts w:eastAsiaTheme="minorHAnsi"/>
        </w:rPr>
        <w:t>responsibilities in the directions paper</w:t>
      </w:r>
      <w:r w:rsidR="002330AD" w:rsidRPr="00C37E99">
        <w:rPr>
          <w:rFonts w:eastAsiaTheme="minorHAnsi"/>
        </w:rPr>
        <w:t>.</w:t>
      </w:r>
      <w:r w:rsidR="00BD584E" w:rsidRPr="00C37E99">
        <w:rPr>
          <w:rFonts w:eastAsiaTheme="minorHAnsi"/>
        </w:rPr>
        <w:t xml:space="preserve"> </w:t>
      </w:r>
      <w:r w:rsidR="002330AD" w:rsidRPr="00C37E99">
        <w:rPr>
          <w:rFonts w:eastAsiaTheme="minorHAnsi"/>
        </w:rPr>
        <w:t xml:space="preserve">It is important to note that </w:t>
      </w:r>
      <w:r w:rsidR="006A3E43">
        <w:rPr>
          <w:rFonts w:eastAsiaTheme="minorHAnsi"/>
        </w:rPr>
        <w:t xml:space="preserve">things that </w:t>
      </w:r>
      <w:r w:rsidR="002330AD" w:rsidRPr="00C37E99">
        <w:rPr>
          <w:rFonts w:eastAsiaTheme="minorHAnsi"/>
        </w:rPr>
        <w:t xml:space="preserve">may have been claimable in the past </w:t>
      </w:r>
      <w:r w:rsidR="006A3E43">
        <w:rPr>
          <w:rFonts w:eastAsiaTheme="minorHAnsi"/>
        </w:rPr>
        <w:t xml:space="preserve">cannot </w:t>
      </w:r>
      <w:r w:rsidR="002330AD" w:rsidRPr="00C37E99">
        <w:rPr>
          <w:rFonts w:eastAsiaTheme="minorHAnsi"/>
        </w:rPr>
        <w:t>now be claimed</w:t>
      </w:r>
      <w:r w:rsidR="006A3E43">
        <w:rPr>
          <w:rFonts w:eastAsiaTheme="minorHAnsi"/>
        </w:rPr>
        <w:t>.</w:t>
      </w:r>
    </w:p>
    <w:p w14:paraId="490A28B4" w14:textId="77777777" w:rsidR="002330AD" w:rsidRPr="00C37E99" w:rsidRDefault="002330AD" w:rsidP="003827E9">
      <w:pPr>
        <w:pStyle w:val="Dotpointlast"/>
        <w:rPr>
          <w:rFonts w:eastAsiaTheme="minorHAnsi"/>
        </w:rPr>
      </w:pPr>
      <w:r w:rsidRPr="00C37E99">
        <w:rPr>
          <w:rFonts w:eastAsiaTheme="minorHAnsi"/>
        </w:rPr>
        <w:t xml:space="preserve">The process for </w:t>
      </w:r>
      <w:r w:rsidR="006A3E43">
        <w:rPr>
          <w:rFonts w:eastAsiaTheme="minorHAnsi"/>
        </w:rPr>
        <w:t xml:space="preserve">allocating </w:t>
      </w:r>
      <w:r w:rsidRPr="00C37E99">
        <w:rPr>
          <w:rFonts w:eastAsiaTheme="minorHAnsi"/>
        </w:rPr>
        <w:t>fund</w:t>
      </w:r>
      <w:r w:rsidR="006A3E43">
        <w:rPr>
          <w:rFonts w:eastAsiaTheme="minorHAnsi"/>
        </w:rPr>
        <w:t>s</w:t>
      </w:r>
      <w:r w:rsidRPr="00C37E99">
        <w:rPr>
          <w:rFonts w:eastAsiaTheme="minorHAnsi"/>
        </w:rPr>
        <w:t xml:space="preserve"> to </w:t>
      </w:r>
      <w:r w:rsidR="006A3E43">
        <w:rPr>
          <w:rFonts w:eastAsiaTheme="minorHAnsi"/>
        </w:rPr>
        <w:t>c</w:t>
      </w:r>
      <w:r w:rsidRPr="00C37E99">
        <w:rPr>
          <w:rFonts w:eastAsiaTheme="minorHAnsi"/>
        </w:rPr>
        <w:t>ouncils</w:t>
      </w:r>
      <w:r w:rsidR="006A3E43">
        <w:rPr>
          <w:rFonts w:eastAsiaTheme="minorHAnsi"/>
        </w:rPr>
        <w:t xml:space="preserve"> after </w:t>
      </w:r>
      <w:r w:rsidRPr="00C37E99">
        <w:rPr>
          <w:rFonts w:eastAsiaTheme="minorHAnsi"/>
        </w:rPr>
        <w:t>an emergency needs to be streamlined</w:t>
      </w:r>
      <w:r w:rsidR="006A3E43">
        <w:rPr>
          <w:rFonts w:eastAsiaTheme="minorHAnsi"/>
        </w:rPr>
        <w:t>.</w:t>
      </w:r>
    </w:p>
    <w:p w14:paraId="25C857EF" w14:textId="77777777" w:rsidR="002330AD" w:rsidRPr="006A3E43" w:rsidRDefault="002330AD" w:rsidP="003827E9">
      <w:pPr>
        <w:pStyle w:val="Dotpointlast"/>
        <w:rPr>
          <w:rFonts w:eastAsiaTheme="minorHAnsi"/>
        </w:rPr>
      </w:pPr>
      <w:r w:rsidRPr="00C37E99">
        <w:rPr>
          <w:rFonts w:eastAsiaTheme="minorHAnsi"/>
        </w:rPr>
        <w:t xml:space="preserve">The </w:t>
      </w:r>
      <w:r w:rsidR="006A3E43">
        <w:rPr>
          <w:rFonts w:eastAsiaTheme="minorHAnsi"/>
        </w:rPr>
        <w:t>m</w:t>
      </w:r>
      <w:r w:rsidRPr="00C37E99">
        <w:rPr>
          <w:rFonts w:eastAsiaTheme="minorHAnsi"/>
        </w:rPr>
        <w:t xml:space="preserve">unicipal </w:t>
      </w:r>
      <w:r w:rsidR="006A3E43">
        <w:rPr>
          <w:rFonts w:eastAsiaTheme="minorHAnsi"/>
        </w:rPr>
        <w:t>e</w:t>
      </w:r>
      <w:r w:rsidRPr="00C37E99">
        <w:rPr>
          <w:rFonts w:eastAsiaTheme="minorHAnsi"/>
        </w:rPr>
        <w:t xml:space="preserve">mergency </w:t>
      </w:r>
      <w:r w:rsidR="006A3E43">
        <w:rPr>
          <w:rFonts w:eastAsiaTheme="minorHAnsi"/>
        </w:rPr>
        <w:t>r</w:t>
      </w:r>
      <w:r w:rsidRPr="00C37E99">
        <w:rPr>
          <w:rFonts w:eastAsiaTheme="minorHAnsi"/>
        </w:rPr>
        <w:t xml:space="preserve">esource </w:t>
      </w:r>
      <w:r w:rsidR="006A3E43">
        <w:rPr>
          <w:rFonts w:eastAsiaTheme="minorHAnsi"/>
        </w:rPr>
        <w:t>o</w:t>
      </w:r>
      <w:r w:rsidRPr="00C37E99">
        <w:rPr>
          <w:rFonts w:eastAsiaTheme="minorHAnsi"/>
        </w:rPr>
        <w:t>fficer role should be reviewed.</w:t>
      </w:r>
      <w:r w:rsidR="006A3E43">
        <w:rPr>
          <w:rFonts w:eastAsiaTheme="minorHAnsi"/>
        </w:rPr>
        <w:t xml:space="preserve"> It is </w:t>
      </w:r>
      <w:r w:rsidR="00124F7B" w:rsidRPr="00124F7B">
        <w:rPr>
          <w:rFonts w:eastAsiaTheme="minorHAnsi"/>
        </w:rPr>
        <w:t xml:space="preserve">a historic position that needs to better reflect </w:t>
      </w:r>
      <w:r w:rsidR="006A3E43">
        <w:rPr>
          <w:rFonts w:eastAsiaTheme="minorHAnsi"/>
        </w:rPr>
        <w:t xml:space="preserve">a council's </w:t>
      </w:r>
      <w:r w:rsidR="00124F7B" w:rsidRPr="00124F7B">
        <w:rPr>
          <w:rFonts w:eastAsiaTheme="minorHAnsi"/>
        </w:rPr>
        <w:t>current</w:t>
      </w:r>
      <w:r w:rsidR="006A3E43">
        <w:rPr>
          <w:rFonts w:eastAsiaTheme="minorHAnsi"/>
        </w:rPr>
        <w:t xml:space="preserve"> emergency management </w:t>
      </w:r>
      <w:r w:rsidR="00124F7B" w:rsidRPr="00124F7B">
        <w:rPr>
          <w:rFonts w:eastAsiaTheme="minorHAnsi"/>
        </w:rPr>
        <w:t>responsibilities.</w:t>
      </w:r>
    </w:p>
    <w:p w14:paraId="11E23DCD" w14:textId="77777777" w:rsidR="002330AD" w:rsidRPr="00C37E99" w:rsidRDefault="00686B65" w:rsidP="003827E9">
      <w:pPr>
        <w:pStyle w:val="Dotpointlast"/>
        <w:rPr>
          <w:rFonts w:eastAsiaTheme="minorHAnsi"/>
        </w:rPr>
      </w:pPr>
      <w:r>
        <w:rPr>
          <w:rFonts w:eastAsiaTheme="minorHAnsi"/>
        </w:rPr>
        <w:t xml:space="preserve">CFA </w:t>
      </w:r>
      <w:r w:rsidR="006E21E7">
        <w:rPr>
          <w:rFonts w:eastAsiaTheme="minorHAnsi"/>
        </w:rPr>
        <w:t xml:space="preserve">and/or </w:t>
      </w:r>
      <w:r>
        <w:rPr>
          <w:rFonts w:eastAsiaTheme="minorHAnsi"/>
        </w:rPr>
        <w:t xml:space="preserve">DELWP </w:t>
      </w:r>
      <w:r w:rsidR="006E21E7">
        <w:rPr>
          <w:rFonts w:eastAsiaTheme="minorHAnsi"/>
        </w:rPr>
        <w:t xml:space="preserve">should be responsible for </w:t>
      </w:r>
      <w:r w:rsidR="00124F7B" w:rsidRPr="00124F7B">
        <w:rPr>
          <w:rFonts w:eastAsiaTheme="minorHAnsi"/>
        </w:rPr>
        <w:t xml:space="preserve">maintaining, operating and staffing </w:t>
      </w:r>
      <w:r w:rsidR="006E21E7">
        <w:rPr>
          <w:rFonts w:eastAsiaTheme="minorHAnsi"/>
        </w:rPr>
        <w:t>f</w:t>
      </w:r>
      <w:r w:rsidR="00124F7B" w:rsidRPr="00124F7B">
        <w:rPr>
          <w:rFonts w:eastAsiaTheme="minorHAnsi"/>
        </w:rPr>
        <w:t xml:space="preserve">ire </w:t>
      </w:r>
      <w:r w:rsidR="006E21E7">
        <w:rPr>
          <w:rFonts w:eastAsiaTheme="minorHAnsi"/>
        </w:rPr>
        <w:t>t</w:t>
      </w:r>
      <w:r w:rsidR="00124F7B" w:rsidRPr="00124F7B">
        <w:rPr>
          <w:rFonts w:eastAsiaTheme="minorHAnsi"/>
        </w:rPr>
        <w:t>owers</w:t>
      </w:r>
      <w:r w:rsidR="006E21E7">
        <w:rPr>
          <w:rFonts w:eastAsiaTheme="minorHAnsi"/>
        </w:rPr>
        <w:t xml:space="preserve">, </w:t>
      </w:r>
      <w:r w:rsidR="002330AD" w:rsidRPr="00C37E99">
        <w:rPr>
          <w:rFonts w:eastAsiaTheme="minorHAnsi"/>
        </w:rPr>
        <w:t xml:space="preserve">depending on </w:t>
      </w:r>
      <w:r w:rsidR="006E21E7">
        <w:rPr>
          <w:rFonts w:eastAsiaTheme="minorHAnsi"/>
        </w:rPr>
        <w:t xml:space="preserve">the </w:t>
      </w:r>
      <w:r w:rsidR="002330AD" w:rsidRPr="00C37E99">
        <w:rPr>
          <w:rFonts w:eastAsiaTheme="minorHAnsi"/>
        </w:rPr>
        <w:t>beneficiary.</w:t>
      </w:r>
    </w:p>
    <w:p w14:paraId="2F698A03" w14:textId="77777777" w:rsidR="00615CDD" w:rsidRDefault="004E5698">
      <w:pPr>
        <w:pStyle w:val="Dotpointlast"/>
        <w:rPr>
          <w:rFonts w:eastAsiaTheme="minorHAnsi"/>
        </w:rPr>
      </w:pPr>
      <w:r>
        <w:rPr>
          <w:rFonts w:eastAsiaTheme="minorHAnsi"/>
        </w:rPr>
        <w:t>Councils are c</w:t>
      </w:r>
      <w:r w:rsidR="00F9575C">
        <w:rPr>
          <w:rFonts w:eastAsiaTheme="minorHAnsi"/>
        </w:rPr>
        <w:t>oncern</w:t>
      </w:r>
      <w:r>
        <w:rPr>
          <w:rFonts w:eastAsiaTheme="minorHAnsi"/>
        </w:rPr>
        <w:t>ed</w:t>
      </w:r>
      <w:r w:rsidR="00F9575C">
        <w:rPr>
          <w:rFonts w:eastAsiaTheme="minorHAnsi"/>
        </w:rPr>
        <w:t xml:space="preserve"> about t</w:t>
      </w:r>
      <w:r w:rsidR="002330AD" w:rsidRPr="00C37E99">
        <w:rPr>
          <w:rFonts w:eastAsiaTheme="minorHAnsi"/>
        </w:rPr>
        <w:t>he requirement</w:t>
      </w:r>
      <w:r w:rsidR="00F9575C">
        <w:rPr>
          <w:rFonts w:eastAsiaTheme="minorHAnsi"/>
        </w:rPr>
        <w:t xml:space="preserve"> for </w:t>
      </w:r>
      <w:r>
        <w:rPr>
          <w:rFonts w:eastAsiaTheme="minorHAnsi"/>
        </w:rPr>
        <w:t xml:space="preserve">them </w:t>
      </w:r>
      <w:r w:rsidR="002330AD" w:rsidRPr="00C37E99">
        <w:rPr>
          <w:rFonts w:eastAsiaTheme="minorHAnsi"/>
        </w:rPr>
        <w:t xml:space="preserve">to continue to fund </w:t>
      </w:r>
      <w:r w:rsidR="002360BB">
        <w:rPr>
          <w:rFonts w:eastAsiaTheme="minorHAnsi"/>
        </w:rPr>
        <w:t>VICSES</w:t>
      </w:r>
      <w:r w:rsidR="00F9575C">
        <w:rPr>
          <w:rFonts w:eastAsiaTheme="minorHAnsi"/>
        </w:rPr>
        <w:t xml:space="preserve">. </w:t>
      </w:r>
      <w:r w:rsidR="002330AD" w:rsidRPr="00C37E99">
        <w:rPr>
          <w:rFonts w:eastAsiaTheme="minorHAnsi"/>
        </w:rPr>
        <w:t>A</w:t>
      </w:r>
      <w:r w:rsidR="00124F7B" w:rsidRPr="00124F7B">
        <w:rPr>
          <w:rFonts w:eastAsiaTheme="minorHAnsi"/>
        </w:rPr>
        <w:t xml:space="preserve">s </w:t>
      </w:r>
      <w:r>
        <w:rPr>
          <w:rFonts w:eastAsiaTheme="minorHAnsi"/>
        </w:rPr>
        <w:t xml:space="preserve">it is </w:t>
      </w:r>
      <w:r w:rsidR="00124F7B" w:rsidRPr="00124F7B">
        <w:rPr>
          <w:rFonts w:eastAsiaTheme="minorHAnsi"/>
        </w:rPr>
        <w:t xml:space="preserve">a statutory authority, </w:t>
      </w:r>
      <w:r w:rsidR="00F9575C">
        <w:rPr>
          <w:rFonts w:eastAsiaTheme="minorHAnsi"/>
        </w:rPr>
        <w:t xml:space="preserve">funding </w:t>
      </w:r>
      <w:r w:rsidR="00124F7B" w:rsidRPr="00124F7B">
        <w:rPr>
          <w:rFonts w:eastAsiaTheme="minorHAnsi"/>
        </w:rPr>
        <w:t>should come from the state.</w:t>
      </w:r>
    </w:p>
    <w:p w14:paraId="7EE052D4" w14:textId="77777777" w:rsidR="00615CDD" w:rsidRDefault="00124F7B">
      <w:pPr>
        <w:pStyle w:val="Dotpointlast"/>
        <w:rPr>
          <w:rFonts w:eastAsiaTheme="minorHAnsi"/>
        </w:rPr>
      </w:pPr>
      <w:r w:rsidRPr="00124F7B">
        <w:rPr>
          <w:rFonts w:eastAsiaTheme="minorHAnsi"/>
        </w:rPr>
        <w:t xml:space="preserve">There are two independent systems to record </w:t>
      </w:r>
      <w:r w:rsidR="002360BB">
        <w:rPr>
          <w:rFonts w:eastAsiaTheme="minorHAnsi"/>
        </w:rPr>
        <w:t>emergency management</w:t>
      </w:r>
      <w:r w:rsidRPr="00124F7B">
        <w:rPr>
          <w:rFonts w:eastAsiaTheme="minorHAnsi"/>
        </w:rPr>
        <w:t xml:space="preserve"> data</w:t>
      </w:r>
      <w:r w:rsidR="00BF3E78">
        <w:rPr>
          <w:rFonts w:eastAsiaTheme="minorHAnsi"/>
        </w:rPr>
        <w:t xml:space="preserve">: </w:t>
      </w:r>
      <w:r w:rsidRPr="00124F7B">
        <w:rPr>
          <w:rFonts w:eastAsiaTheme="minorHAnsi"/>
        </w:rPr>
        <w:t xml:space="preserve">EM-COP and Crisisworks. To ensure consistent reporting </w:t>
      </w:r>
      <w:r w:rsidR="00BF3E78">
        <w:rPr>
          <w:rFonts w:eastAsiaTheme="minorHAnsi"/>
        </w:rPr>
        <w:t xml:space="preserve">throughout </w:t>
      </w:r>
      <w:r w:rsidR="002330AD" w:rsidRPr="00C37E99">
        <w:rPr>
          <w:rFonts w:eastAsiaTheme="minorHAnsi"/>
        </w:rPr>
        <w:t>an emergency</w:t>
      </w:r>
      <w:r w:rsidR="00BF3E78">
        <w:rPr>
          <w:rFonts w:eastAsiaTheme="minorHAnsi"/>
        </w:rPr>
        <w:t>,</w:t>
      </w:r>
      <w:r w:rsidR="002330AD" w:rsidRPr="00C37E99">
        <w:rPr>
          <w:rFonts w:eastAsiaTheme="minorHAnsi"/>
        </w:rPr>
        <w:t xml:space="preserve"> the systems </w:t>
      </w:r>
      <w:r w:rsidR="00BF3E78">
        <w:rPr>
          <w:rFonts w:eastAsiaTheme="minorHAnsi"/>
        </w:rPr>
        <w:t xml:space="preserve">should be </w:t>
      </w:r>
      <w:r w:rsidR="002330AD" w:rsidRPr="00C37E99">
        <w:rPr>
          <w:rFonts w:eastAsiaTheme="minorHAnsi"/>
        </w:rPr>
        <w:t>link</w:t>
      </w:r>
      <w:r w:rsidR="00BF3E78">
        <w:rPr>
          <w:rFonts w:eastAsiaTheme="minorHAnsi"/>
        </w:rPr>
        <w:t>ed</w:t>
      </w:r>
      <w:r w:rsidR="002330AD" w:rsidRPr="00C37E99">
        <w:rPr>
          <w:rFonts w:eastAsiaTheme="minorHAnsi"/>
        </w:rPr>
        <w:t xml:space="preserve"> or </w:t>
      </w:r>
      <w:r w:rsidR="00BF3E78">
        <w:rPr>
          <w:rFonts w:eastAsiaTheme="minorHAnsi"/>
        </w:rPr>
        <w:t xml:space="preserve">combined into </w:t>
      </w:r>
      <w:r w:rsidR="002330AD" w:rsidRPr="00C37E99">
        <w:rPr>
          <w:rFonts w:eastAsiaTheme="minorHAnsi"/>
        </w:rPr>
        <w:t>one system.</w:t>
      </w:r>
    </w:p>
    <w:p w14:paraId="7ED682A0" w14:textId="77777777" w:rsidR="00615CDD" w:rsidRDefault="002330AD">
      <w:pPr>
        <w:pStyle w:val="Dotpointlast"/>
        <w:rPr>
          <w:rFonts w:eastAsiaTheme="minorHAnsi"/>
        </w:rPr>
      </w:pPr>
      <w:r w:rsidRPr="00C37E99">
        <w:rPr>
          <w:rFonts w:eastAsiaTheme="minorHAnsi"/>
        </w:rPr>
        <w:t xml:space="preserve">Councils do not need to be involved in </w:t>
      </w:r>
      <w:r w:rsidR="00BF3E78">
        <w:rPr>
          <w:rFonts w:eastAsiaTheme="minorHAnsi"/>
        </w:rPr>
        <w:t xml:space="preserve">the replacement of </w:t>
      </w:r>
      <w:r w:rsidRPr="00C37E99">
        <w:rPr>
          <w:rFonts w:eastAsiaTheme="minorHAnsi"/>
        </w:rPr>
        <w:t xml:space="preserve">essential water after </w:t>
      </w:r>
      <w:r w:rsidR="00BF3E78">
        <w:rPr>
          <w:rFonts w:eastAsiaTheme="minorHAnsi"/>
        </w:rPr>
        <w:t xml:space="preserve">a </w:t>
      </w:r>
      <w:r w:rsidRPr="00C37E99">
        <w:rPr>
          <w:rFonts w:eastAsiaTheme="minorHAnsi"/>
        </w:rPr>
        <w:t>fir</w:t>
      </w:r>
      <w:r w:rsidR="00BF3E78">
        <w:rPr>
          <w:rFonts w:eastAsiaTheme="minorHAnsi"/>
        </w:rPr>
        <w:t xml:space="preserve">e. </w:t>
      </w:r>
      <w:r w:rsidRPr="00BF3E78">
        <w:rPr>
          <w:rFonts w:eastAsiaTheme="minorHAnsi"/>
        </w:rPr>
        <w:t xml:space="preserve">Continuing to administer requests for water replacement puts council between CFA and the </w:t>
      </w:r>
      <w:r w:rsidR="008610A6">
        <w:rPr>
          <w:rFonts w:eastAsiaTheme="minorHAnsi"/>
        </w:rPr>
        <w:t>w</w:t>
      </w:r>
      <w:r w:rsidRPr="00BF3E78">
        <w:rPr>
          <w:rFonts w:eastAsiaTheme="minorHAnsi"/>
        </w:rPr>
        <w:t xml:space="preserve">ater </w:t>
      </w:r>
      <w:r w:rsidR="008610A6">
        <w:rPr>
          <w:rFonts w:eastAsiaTheme="minorHAnsi"/>
        </w:rPr>
        <w:t>a</w:t>
      </w:r>
      <w:r w:rsidRPr="00BF3E78">
        <w:rPr>
          <w:rFonts w:eastAsiaTheme="minorHAnsi"/>
        </w:rPr>
        <w:t>uthority</w:t>
      </w:r>
      <w:r w:rsidR="008610A6">
        <w:rPr>
          <w:rFonts w:eastAsiaTheme="minorHAnsi"/>
        </w:rPr>
        <w:t>.</w:t>
      </w:r>
    </w:p>
    <w:p w14:paraId="065E3ED2" w14:textId="77777777" w:rsidR="00615CDD" w:rsidRDefault="005F459A">
      <w:pPr>
        <w:pStyle w:val="Dotpointlast"/>
        <w:rPr>
          <w:rFonts w:eastAsiaTheme="minorHAnsi"/>
        </w:rPr>
      </w:pPr>
      <w:r w:rsidRPr="00871629">
        <w:rPr>
          <w:rFonts w:eastAsiaTheme="minorHAnsi"/>
        </w:rPr>
        <w:lastRenderedPageBreak/>
        <w:t xml:space="preserve">The directions paper implies the EMMV has the legal standing of regulations. This is clearly not the case. The EMMV is a set of guiding principles and ideals that help differing agencies to develop plans and actions for managing and mitigating </w:t>
      </w:r>
      <w:r w:rsidR="002330AD" w:rsidRPr="00C37E99">
        <w:rPr>
          <w:rFonts w:eastAsiaTheme="minorHAnsi"/>
        </w:rPr>
        <w:t>emergenc</w:t>
      </w:r>
      <w:r w:rsidR="00C94BAF">
        <w:rPr>
          <w:rFonts w:eastAsiaTheme="minorHAnsi"/>
        </w:rPr>
        <w:t>ies</w:t>
      </w:r>
      <w:r w:rsidR="002330AD" w:rsidRPr="00C37E99">
        <w:rPr>
          <w:rFonts w:eastAsiaTheme="minorHAnsi"/>
        </w:rPr>
        <w:t xml:space="preserve"> and risk</w:t>
      </w:r>
      <w:r w:rsidR="00C94BAF">
        <w:rPr>
          <w:rFonts w:eastAsiaTheme="minorHAnsi"/>
        </w:rPr>
        <w:t>s</w:t>
      </w:r>
      <w:r w:rsidR="002330AD" w:rsidRPr="00C37E99">
        <w:rPr>
          <w:rFonts w:eastAsiaTheme="minorHAnsi"/>
        </w:rPr>
        <w:t xml:space="preserve">. Also, the EMMV helps inform agencies </w:t>
      </w:r>
      <w:r w:rsidR="00683362">
        <w:rPr>
          <w:rFonts w:eastAsiaTheme="minorHAnsi"/>
        </w:rPr>
        <w:t xml:space="preserve">about </w:t>
      </w:r>
      <w:r w:rsidR="002330AD" w:rsidRPr="00C37E99">
        <w:rPr>
          <w:rFonts w:eastAsiaTheme="minorHAnsi"/>
        </w:rPr>
        <w:t>the roles of other</w:t>
      </w:r>
      <w:r w:rsidR="00683362">
        <w:rPr>
          <w:rFonts w:eastAsiaTheme="minorHAnsi"/>
        </w:rPr>
        <w:t xml:space="preserve"> agencies, </w:t>
      </w:r>
      <w:r w:rsidR="002330AD" w:rsidRPr="00C37E99">
        <w:rPr>
          <w:rFonts w:eastAsiaTheme="minorHAnsi"/>
        </w:rPr>
        <w:t>to avoid duplication, not to shift responsibility from one agency to another.</w:t>
      </w:r>
    </w:p>
    <w:p w14:paraId="689CBA28" w14:textId="77777777" w:rsidR="00C94CEC" w:rsidRPr="00C94CEC" w:rsidRDefault="00C94CEC" w:rsidP="00C94CEC">
      <w:pPr>
        <w:pStyle w:val="Dotpointlast"/>
        <w:rPr>
          <w:rFonts w:eastAsiaTheme="minorHAnsi"/>
        </w:rPr>
      </w:pPr>
      <w:r>
        <w:rPr>
          <w:rFonts w:eastAsiaTheme="minorHAnsi"/>
        </w:rPr>
        <w:t>Similar to the point above, one c</w:t>
      </w:r>
      <w:r w:rsidRPr="00BF3E78">
        <w:rPr>
          <w:rFonts w:eastAsiaTheme="minorHAnsi"/>
        </w:rPr>
        <w:t>ounci</w:t>
      </w:r>
      <w:r w:rsidRPr="00C37E99">
        <w:rPr>
          <w:rFonts w:eastAsiaTheme="minorHAnsi"/>
        </w:rPr>
        <w:t xml:space="preserve">l </w:t>
      </w:r>
      <w:r>
        <w:rPr>
          <w:rFonts w:eastAsiaTheme="minorHAnsi"/>
        </w:rPr>
        <w:t xml:space="preserve">was </w:t>
      </w:r>
      <w:r w:rsidRPr="00C37E99">
        <w:rPr>
          <w:rFonts w:eastAsiaTheme="minorHAnsi"/>
        </w:rPr>
        <w:t>unsure which section of the</w:t>
      </w:r>
      <w:r>
        <w:rPr>
          <w:rFonts w:eastAsiaTheme="minorHAnsi"/>
        </w:rPr>
        <w:t xml:space="preserve"> Emergency Management </w:t>
      </w:r>
      <w:r w:rsidRPr="00C37E99">
        <w:rPr>
          <w:rFonts w:eastAsiaTheme="minorHAnsi"/>
        </w:rPr>
        <w:t>Act specifically allocates local government to relief and recovery</w:t>
      </w:r>
      <w:r>
        <w:rPr>
          <w:rFonts w:eastAsiaTheme="minorHAnsi"/>
        </w:rPr>
        <w:t xml:space="preserve">: it was </w:t>
      </w:r>
      <w:r w:rsidRPr="00C37E99">
        <w:rPr>
          <w:rFonts w:eastAsiaTheme="minorHAnsi"/>
        </w:rPr>
        <w:t xml:space="preserve">not convinced part 4 of the EMMV </w:t>
      </w:r>
      <w:r>
        <w:rPr>
          <w:rFonts w:eastAsiaTheme="minorHAnsi"/>
        </w:rPr>
        <w:t>sets out a mandatory requirement</w:t>
      </w:r>
      <w:r w:rsidRPr="00C37E99">
        <w:rPr>
          <w:rFonts w:eastAsiaTheme="minorHAnsi"/>
        </w:rPr>
        <w:t>.</w:t>
      </w:r>
      <w:r>
        <w:rPr>
          <w:rFonts w:eastAsiaTheme="minorHAnsi"/>
        </w:rPr>
        <w:t xml:space="preserve"> Another council was </w:t>
      </w:r>
      <w:r w:rsidRPr="00C94CEC">
        <w:rPr>
          <w:rFonts w:eastAsiaTheme="minorHAnsi"/>
        </w:rPr>
        <w:t>unsure from where the EMMV derives its power to allocate roles to agencies and local government, or whether actions are legislated.</w:t>
      </w:r>
    </w:p>
    <w:p w14:paraId="5F9E6F64" w14:textId="77777777" w:rsidR="00615CDD" w:rsidRDefault="004E5698">
      <w:pPr>
        <w:pStyle w:val="Dotpointlast"/>
        <w:rPr>
          <w:rFonts w:eastAsiaTheme="minorHAnsi"/>
        </w:rPr>
      </w:pPr>
      <w:r>
        <w:rPr>
          <w:rFonts w:eastAsiaTheme="minorHAnsi"/>
        </w:rPr>
        <w:t xml:space="preserve">Councils </w:t>
      </w:r>
      <w:r w:rsidR="00124F7B" w:rsidRPr="00124F7B">
        <w:rPr>
          <w:rFonts w:eastAsiaTheme="minorHAnsi"/>
        </w:rPr>
        <w:t xml:space="preserve">expressed </w:t>
      </w:r>
      <w:r>
        <w:rPr>
          <w:rFonts w:eastAsiaTheme="minorHAnsi"/>
        </w:rPr>
        <w:t xml:space="preserve">concern </w:t>
      </w:r>
      <w:r w:rsidR="00124F7B" w:rsidRPr="00124F7B">
        <w:rPr>
          <w:rFonts w:eastAsiaTheme="minorHAnsi"/>
        </w:rPr>
        <w:t xml:space="preserve">about the lack of consultation around changes in responsibility areas in the EMMV, specifically with changes to part 4 and part 7 of the EMMV from November 2015 to November 2016 (such as with 'part 7 Agency roles' and in particular with emergency accommodation moving from DHHS to local government). </w:t>
      </w:r>
      <w:r w:rsidR="00853593">
        <w:rPr>
          <w:rFonts w:eastAsiaTheme="minorHAnsi"/>
        </w:rPr>
        <w:t>C</w:t>
      </w:r>
      <w:r w:rsidR="00124F7B" w:rsidRPr="00124F7B">
        <w:rPr>
          <w:rFonts w:eastAsiaTheme="minorHAnsi"/>
        </w:rPr>
        <w:t>hange</w:t>
      </w:r>
      <w:r w:rsidR="00853593">
        <w:rPr>
          <w:rFonts w:eastAsiaTheme="minorHAnsi"/>
        </w:rPr>
        <w:t>s</w:t>
      </w:r>
      <w:r w:rsidR="00124F7B" w:rsidRPr="00124F7B">
        <w:rPr>
          <w:rFonts w:eastAsiaTheme="minorHAnsi"/>
        </w:rPr>
        <w:t xml:space="preserve"> that create an impost on council resources require consultation with all stakeholders and should not be </w:t>
      </w:r>
      <w:r w:rsidR="00853593">
        <w:rPr>
          <w:rFonts w:eastAsiaTheme="minorHAnsi"/>
        </w:rPr>
        <w:t xml:space="preserve">made in </w:t>
      </w:r>
      <w:r w:rsidR="00124F7B" w:rsidRPr="00124F7B">
        <w:rPr>
          <w:rFonts w:eastAsiaTheme="minorHAnsi"/>
        </w:rPr>
        <w:t xml:space="preserve">an update that does not clearly indicate </w:t>
      </w:r>
      <w:r w:rsidR="00853593">
        <w:rPr>
          <w:rFonts w:eastAsiaTheme="minorHAnsi"/>
        </w:rPr>
        <w:t xml:space="preserve">the </w:t>
      </w:r>
      <w:r w:rsidR="00124F7B" w:rsidRPr="00124F7B">
        <w:rPr>
          <w:rFonts w:eastAsiaTheme="minorHAnsi"/>
        </w:rPr>
        <w:t>changes</w:t>
      </w:r>
      <w:r w:rsidR="00853593">
        <w:rPr>
          <w:rFonts w:eastAsiaTheme="minorHAnsi"/>
        </w:rPr>
        <w:t xml:space="preserve"> made</w:t>
      </w:r>
      <w:r w:rsidR="00124F7B" w:rsidRPr="00124F7B">
        <w:rPr>
          <w:rFonts w:eastAsiaTheme="minorHAnsi"/>
        </w:rPr>
        <w:t>.</w:t>
      </w:r>
    </w:p>
    <w:p w14:paraId="5C242784" w14:textId="77777777" w:rsidR="00615CDD" w:rsidRDefault="00853593">
      <w:pPr>
        <w:pStyle w:val="Dotpointlast"/>
        <w:rPr>
          <w:rFonts w:eastAsiaTheme="minorHAnsi"/>
        </w:rPr>
      </w:pPr>
      <w:r>
        <w:rPr>
          <w:rFonts w:eastAsiaTheme="minorHAnsi"/>
        </w:rPr>
        <w:t>Monitoring of and response to b</w:t>
      </w:r>
      <w:r w:rsidR="002330AD" w:rsidRPr="00C37E99">
        <w:rPr>
          <w:rFonts w:eastAsiaTheme="minorHAnsi"/>
        </w:rPr>
        <w:t>lue</w:t>
      </w:r>
      <w:r w:rsidR="004C4A59">
        <w:rPr>
          <w:rFonts w:eastAsiaTheme="minorHAnsi"/>
        </w:rPr>
        <w:t>-</w:t>
      </w:r>
      <w:r>
        <w:rPr>
          <w:rFonts w:eastAsiaTheme="minorHAnsi"/>
        </w:rPr>
        <w:t>g</w:t>
      </w:r>
      <w:r w:rsidR="002330AD" w:rsidRPr="00C37E99">
        <w:rPr>
          <w:rFonts w:eastAsiaTheme="minorHAnsi"/>
        </w:rPr>
        <w:t xml:space="preserve">reen </w:t>
      </w:r>
      <w:r>
        <w:rPr>
          <w:rFonts w:eastAsiaTheme="minorHAnsi"/>
        </w:rPr>
        <w:t>a</w:t>
      </w:r>
      <w:r w:rsidR="002330AD" w:rsidRPr="00C37E99">
        <w:rPr>
          <w:rFonts w:eastAsiaTheme="minorHAnsi"/>
        </w:rPr>
        <w:t xml:space="preserve">lgae should be a </w:t>
      </w:r>
      <w:r>
        <w:rPr>
          <w:rFonts w:eastAsiaTheme="minorHAnsi"/>
        </w:rPr>
        <w:t xml:space="preserve">responsibility of a </w:t>
      </w:r>
      <w:r w:rsidR="002330AD" w:rsidRPr="00C37E99">
        <w:rPr>
          <w:rFonts w:eastAsiaTheme="minorHAnsi"/>
        </w:rPr>
        <w:t xml:space="preserve">water authority or </w:t>
      </w:r>
      <w:r>
        <w:rPr>
          <w:rFonts w:eastAsiaTheme="minorHAnsi"/>
        </w:rPr>
        <w:t>catchment management authority</w:t>
      </w:r>
      <w:r w:rsidR="002330AD" w:rsidRPr="00C37E99">
        <w:rPr>
          <w:rFonts w:eastAsiaTheme="minorHAnsi"/>
        </w:rPr>
        <w:t>.</w:t>
      </w:r>
    </w:p>
    <w:p w14:paraId="720CEB23" w14:textId="77777777" w:rsidR="00615CDD" w:rsidRDefault="002360BB">
      <w:pPr>
        <w:pStyle w:val="Dotpointlast"/>
        <w:rPr>
          <w:rFonts w:eastAsiaTheme="minorHAnsi"/>
        </w:rPr>
      </w:pPr>
      <w:r>
        <w:rPr>
          <w:rFonts w:eastAsiaTheme="minorHAnsi"/>
        </w:rPr>
        <w:t>VICSES</w:t>
      </w:r>
      <w:r w:rsidR="00F33AB9">
        <w:rPr>
          <w:rFonts w:eastAsiaTheme="minorHAnsi"/>
        </w:rPr>
        <w:t>,</w:t>
      </w:r>
      <w:r w:rsidR="002330AD" w:rsidRPr="00C37E99">
        <w:rPr>
          <w:rFonts w:eastAsiaTheme="minorHAnsi"/>
        </w:rPr>
        <w:t xml:space="preserve"> </w:t>
      </w:r>
      <w:r w:rsidR="00686B65">
        <w:rPr>
          <w:rFonts w:eastAsiaTheme="minorHAnsi"/>
        </w:rPr>
        <w:t>EMV</w:t>
      </w:r>
      <w:r w:rsidR="00F33AB9">
        <w:rPr>
          <w:rFonts w:eastAsiaTheme="minorHAnsi"/>
        </w:rPr>
        <w:t>,</w:t>
      </w:r>
      <w:r w:rsidR="002330AD" w:rsidRPr="00C37E99">
        <w:rPr>
          <w:rFonts w:eastAsiaTheme="minorHAnsi"/>
        </w:rPr>
        <w:t xml:space="preserve"> Bureau of Meteorology and the </w:t>
      </w:r>
      <w:r w:rsidR="00F33AB9">
        <w:rPr>
          <w:rFonts w:eastAsiaTheme="minorHAnsi"/>
        </w:rPr>
        <w:t>relevant c</w:t>
      </w:r>
      <w:r w:rsidR="002330AD" w:rsidRPr="00C37E99">
        <w:rPr>
          <w:rFonts w:eastAsiaTheme="minorHAnsi"/>
        </w:rPr>
        <w:t xml:space="preserve">atchment </w:t>
      </w:r>
      <w:r w:rsidR="00F33AB9">
        <w:rPr>
          <w:rFonts w:eastAsiaTheme="minorHAnsi"/>
        </w:rPr>
        <w:t>m</w:t>
      </w:r>
      <w:r w:rsidR="002330AD" w:rsidRPr="00C37E99">
        <w:rPr>
          <w:rFonts w:eastAsiaTheme="minorHAnsi"/>
        </w:rPr>
        <w:t xml:space="preserve">anagement </w:t>
      </w:r>
      <w:r w:rsidR="00F33AB9">
        <w:rPr>
          <w:rFonts w:eastAsiaTheme="minorHAnsi"/>
        </w:rPr>
        <w:t>a</w:t>
      </w:r>
      <w:r w:rsidR="002330AD" w:rsidRPr="00C37E99">
        <w:rPr>
          <w:rFonts w:eastAsiaTheme="minorHAnsi"/>
        </w:rPr>
        <w:t>uthority</w:t>
      </w:r>
      <w:r w:rsidR="00F33AB9">
        <w:rPr>
          <w:rFonts w:eastAsiaTheme="minorHAnsi"/>
        </w:rPr>
        <w:t xml:space="preserve"> </w:t>
      </w:r>
      <w:r w:rsidR="002330AD" w:rsidRPr="00C37E99">
        <w:rPr>
          <w:rFonts w:eastAsiaTheme="minorHAnsi"/>
        </w:rPr>
        <w:t>should be responsible for install</w:t>
      </w:r>
      <w:r w:rsidR="00F33AB9">
        <w:rPr>
          <w:rFonts w:eastAsiaTheme="minorHAnsi"/>
        </w:rPr>
        <w:t>ing</w:t>
      </w:r>
      <w:r w:rsidR="002330AD" w:rsidRPr="00C37E99">
        <w:rPr>
          <w:rFonts w:eastAsiaTheme="minorHAnsi"/>
        </w:rPr>
        <w:t>, monitoring and</w:t>
      </w:r>
      <w:r w:rsidR="00F33AB9">
        <w:rPr>
          <w:rFonts w:eastAsiaTheme="minorHAnsi"/>
        </w:rPr>
        <w:t xml:space="preserve"> maintaining </w:t>
      </w:r>
      <w:r w:rsidR="002330AD" w:rsidRPr="00C37E99">
        <w:rPr>
          <w:rFonts w:eastAsiaTheme="minorHAnsi"/>
        </w:rPr>
        <w:t xml:space="preserve">flood gauges and flood warning systems. </w:t>
      </w:r>
      <w:r w:rsidR="00F33AB9">
        <w:rPr>
          <w:rFonts w:eastAsiaTheme="minorHAnsi"/>
        </w:rPr>
        <w:t xml:space="preserve">Also, the bureau has not committed to </w:t>
      </w:r>
      <w:r w:rsidR="002330AD" w:rsidRPr="00C37E99">
        <w:rPr>
          <w:rFonts w:eastAsiaTheme="minorHAnsi"/>
        </w:rPr>
        <w:t>monitor</w:t>
      </w:r>
      <w:r w:rsidR="00F33AB9">
        <w:rPr>
          <w:rFonts w:eastAsiaTheme="minorHAnsi"/>
        </w:rPr>
        <w:t xml:space="preserve"> flood </w:t>
      </w:r>
      <w:r w:rsidR="002330AD" w:rsidRPr="00C37E99">
        <w:rPr>
          <w:rFonts w:eastAsiaTheme="minorHAnsi"/>
        </w:rPr>
        <w:t xml:space="preserve">gauges other than </w:t>
      </w:r>
      <w:r w:rsidR="00F33AB9">
        <w:rPr>
          <w:rFonts w:eastAsiaTheme="minorHAnsi"/>
        </w:rPr>
        <w:t>to collect data</w:t>
      </w:r>
      <w:r w:rsidR="002330AD" w:rsidRPr="00C37E99">
        <w:rPr>
          <w:rFonts w:eastAsiaTheme="minorHAnsi"/>
        </w:rPr>
        <w:t>.</w:t>
      </w:r>
    </w:p>
    <w:p w14:paraId="74A5850A" w14:textId="77777777" w:rsidR="00615CDD" w:rsidRDefault="00686B65">
      <w:pPr>
        <w:pStyle w:val="Dotpointlast"/>
        <w:rPr>
          <w:rFonts w:eastAsiaTheme="minorHAnsi"/>
        </w:rPr>
      </w:pPr>
      <w:r>
        <w:rPr>
          <w:rFonts w:eastAsiaTheme="minorHAnsi"/>
        </w:rPr>
        <w:t xml:space="preserve">DHHS </w:t>
      </w:r>
      <w:r w:rsidR="00124F7B" w:rsidRPr="00124F7B">
        <w:rPr>
          <w:rFonts w:eastAsiaTheme="minorHAnsi"/>
        </w:rPr>
        <w:t xml:space="preserve">should be the lead agency to maintain and administer the </w:t>
      </w:r>
      <w:r w:rsidR="002422E0">
        <w:rPr>
          <w:rFonts w:eastAsiaTheme="minorHAnsi"/>
        </w:rPr>
        <w:t xml:space="preserve">vulnerable persons </w:t>
      </w:r>
      <w:r w:rsidR="002D7949">
        <w:rPr>
          <w:rFonts w:eastAsiaTheme="minorHAnsi"/>
        </w:rPr>
        <w:t xml:space="preserve">register, </w:t>
      </w:r>
      <w:r w:rsidR="00124F7B" w:rsidRPr="00124F7B">
        <w:rPr>
          <w:rFonts w:eastAsiaTheme="minorHAnsi"/>
        </w:rPr>
        <w:t>with council as a user of the system.</w:t>
      </w:r>
    </w:p>
    <w:p w14:paraId="0CEDBD0F" w14:textId="77777777" w:rsidR="00615CDD" w:rsidRDefault="00DE322F">
      <w:pPr>
        <w:pStyle w:val="Dotpointlast"/>
        <w:rPr>
          <w:rFonts w:eastAsiaTheme="minorHAnsi"/>
        </w:rPr>
      </w:pPr>
      <w:r>
        <w:rPr>
          <w:rFonts w:eastAsiaTheme="minorHAnsi"/>
        </w:rPr>
        <w:t>The state is developing p</w:t>
      </w:r>
      <w:r w:rsidR="002330AD" w:rsidRPr="00C37E99">
        <w:rPr>
          <w:rFonts w:eastAsiaTheme="minorHAnsi"/>
        </w:rPr>
        <w:t xml:space="preserve">olicies </w:t>
      </w:r>
      <w:r>
        <w:rPr>
          <w:rFonts w:eastAsiaTheme="minorHAnsi"/>
        </w:rPr>
        <w:t xml:space="preserve">that affect local governments, without </w:t>
      </w:r>
      <w:r w:rsidR="002330AD" w:rsidRPr="00C37E99">
        <w:rPr>
          <w:rFonts w:eastAsiaTheme="minorHAnsi"/>
        </w:rPr>
        <w:t>consultation</w:t>
      </w:r>
      <w:r>
        <w:rPr>
          <w:rFonts w:eastAsiaTheme="minorHAnsi"/>
        </w:rPr>
        <w:t>. A</w:t>
      </w:r>
      <w:r w:rsidR="002330AD" w:rsidRPr="00C37E99">
        <w:rPr>
          <w:rFonts w:eastAsiaTheme="minorHAnsi"/>
        </w:rPr>
        <w:t>n example</w:t>
      </w:r>
      <w:r>
        <w:rPr>
          <w:rFonts w:eastAsiaTheme="minorHAnsi"/>
        </w:rPr>
        <w:t xml:space="preserve"> is the policy response to</w:t>
      </w:r>
      <w:r w:rsidR="002330AD" w:rsidRPr="00C37E99">
        <w:rPr>
          <w:rFonts w:eastAsiaTheme="minorHAnsi"/>
        </w:rPr>
        <w:t xml:space="preserve"> people who are sleeping rough in extreme weather </w:t>
      </w:r>
      <w:r w:rsidR="004E5698">
        <w:rPr>
          <w:rFonts w:eastAsiaTheme="minorHAnsi"/>
        </w:rPr>
        <w:t>p</w:t>
      </w:r>
      <w:r w:rsidR="002330AD" w:rsidRPr="00C37E99">
        <w:rPr>
          <w:rFonts w:eastAsiaTheme="minorHAnsi"/>
        </w:rPr>
        <w:t xml:space="preserve">olicy and </w:t>
      </w:r>
      <w:r w:rsidR="004E5698">
        <w:rPr>
          <w:rFonts w:eastAsiaTheme="minorHAnsi"/>
        </w:rPr>
        <w:t xml:space="preserve">the </w:t>
      </w:r>
      <w:r w:rsidR="00124F7B" w:rsidRPr="00124F7B">
        <w:rPr>
          <w:rFonts w:eastAsiaTheme="minorHAnsi"/>
          <w:i/>
        </w:rPr>
        <w:t>State Shark Hazard Plan</w:t>
      </w:r>
      <w:r w:rsidR="002330AD" w:rsidRPr="00C37E99">
        <w:rPr>
          <w:rFonts w:eastAsiaTheme="minorHAnsi"/>
        </w:rPr>
        <w:t>.</w:t>
      </w:r>
    </w:p>
    <w:p w14:paraId="177A95A2" w14:textId="77777777" w:rsidR="00615CDD" w:rsidRDefault="00D62CA7">
      <w:pPr>
        <w:pStyle w:val="Dotpointlast"/>
        <w:rPr>
          <w:rFonts w:eastAsiaTheme="minorHAnsi"/>
        </w:rPr>
      </w:pPr>
      <w:r>
        <w:rPr>
          <w:rFonts w:eastAsiaTheme="minorHAnsi"/>
        </w:rPr>
        <w:t>It would be good to have m</w:t>
      </w:r>
      <w:r w:rsidR="002330AD" w:rsidRPr="00C37E99">
        <w:rPr>
          <w:rFonts w:eastAsiaTheme="minorHAnsi"/>
        </w:rPr>
        <w:t>ore information about how EMV could better support councils</w:t>
      </w:r>
      <w:r w:rsidR="000309FA">
        <w:rPr>
          <w:rFonts w:eastAsiaTheme="minorHAnsi"/>
        </w:rPr>
        <w:t>.</w:t>
      </w:r>
    </w:p>
    <w:p w14:paraId="54CB2FA2" w14:textId="77777777" w:rsidR="00615CDD" w:rsidRDefault="00D62CA7">
      <w:pPr>
        <w:pStyle w:val="Dotpointlast"/>
        <w:rPr>
          <w:rFonts w:eastAsiaTheme="minorHAnsi"/>
        </w:rPr>
      </w:pPr>
      <w:r>
        <w:rPr>
          <w:rFonts w:eastAsiaTheme="minorHAnsi"/>
        </w:rPr>
        <w:t xml:space="preserve">EMV should have </w:t>
      </w:r>
      <w:r w:rsidR="002330AD" w:rsidRPr="00C37E99">
        <w:rPr>
          <w:rFonts w:eastAsiaTheme="minorHAnsi"/>
        </w:rPr>
        <w:t xml:space="preserve">resources </w:t>
      </w:r>
      <w:r>
        <w:rPr>
          <w:rFonts w:eastAsiaTheme="minorHAnsi"/>
        </w:rPr>
        <w:t>(</w:t>
      </w:r>
      <w:r w:rsidR="002330AD" w:rsidRPr="00C37E99">
        <w:rPr>
          <w:rFonts w:eastAsiaTheme="minorHAnsi"/>
        </w:rPr>
        <w:t>including fact sheets and templates</w:t>
      </w:r>
      <w:r>
        <w:rPr>
          <w:rFonts w:eastAsiaTheme="minorHAnsi"/>
        </w:rPr>
        <w:t>)</w:t>
      </w:r>
      <w:r w:rsidR="002330AD" w:rsidRPr="00C37E99">
        <w:rPr>
          <w:rFonts w:eastAsiaTheme="minorHAnsi"/>
        </w:rPr>
        <w:t xml:space="preserve"> available online to guide councils in an emergency. The</w:t>
      </w:r>
      <w:r>
        <w:rPr>
          <w:rFonts w:eastAsiaTheme="minorHAnsi"/>
        </w:rPr>
        <w:t xml:space="preserve"> current system is inefficient and </w:t>
      </w:r>
      <w:r w:rsidR="002330AD" w:rsidRPr="00C37E99">
        <w:rPr>
          <w:rFonts w:eastAsiaTheme="minorHAnsi"/>
        </w:rPr>
        <w:t>requir</w:t>
      </w:r>
      <w:r>
        <w:rPr>
          <w:rFonts w:eastAsiaTheme="minorHAnsi"/>
        </w:rPr>
        <w:t>es</w:t>
      </w:r>
      <w:r w:rsidR="002330AD" w:rsidRPr="00C37E99">
        <w:rPr>
          <w:rFonts w:eastAsiaTheme="minorHAnsi"/>
        </w:rPr>
        <w:t xml:space="preserve"> each municipality to handle events in isolation.</w:t>
      </w:r>
    </w:p>
    <w:p w14:paraId="11EF3425" w14:textId="77777777" w:rsidR="00615CDD" w:rsidRDefault="002330AD">
      <w:pPr>
        <w:pStyle w:val="Dotpointlast"/>
        <w:rPr>
          <w:rFonts w:eastAsiaTheme="minorHAnsi"/>
        </w:rPr>
      </w:pPr>
      <w:r w:rsidRPr="00C37E99">
        <w:rPr>
          <w:rFonts w:eastAsiaTheme="minorHAnsi"/>
        </w:rPr>
        <w:t xml:space="preserve">Ministerial </w:t>
      </w:r>
      <w:r w:rsidR="00D62CA7">
        <w:rPr>
          <w:rFonts w:eastAsiaTheme="minorHAnsi"/>
        </w:rPr>
        <w:t>g</w:t>
      </w:r>
      <w:r w:rsidRPr="00C37E99">
        <w:rPr>
          <w:rFonts w:eastAsiaTheme="minorHAnsi"/>
        </w:rPr>
        <w:t xml:space="preserve">uidelines </w:t>
      </w:r>
      <w:r w:rsidR="00D62CA7">
        <w:rPr>
          <w:rFonts w:eastAsiaTheme="minorHAnsi"/>
        </w:rPr>
        <w:t xml:space="preserve">should clarify </w:t>
      </w:r>
      <w:r w:rsidRPr="00C37E99">
        <w:rPr>
          <w:rFonts w:eastAsiaTheme="minorHAnsi"/>
        </w:rPr>
        <w:t>single</w:t>
      </w:r>
      <w:r w:rsidR="00D62CA7">
        <w:rPr>
          <w:rFonts w:eastAsiaTheme="minorHAnsi"/>
        </w:rPr>
        <w:t>-</w:t>
      </w:r>
      <w:r w:rsidRPr="00C37E99">
        <w:rPr>
          <w:rFonts w:eastAsiaTheme="minorHAnsi"/>
        </w:rPr>
        <w:t>incident support. Support for collaboration with other emergency agencies and municipalities is essential</w:t>
      </w:r>
      <w:r w:rsidR="00D62CA7">
        <w:rPr>
          <w:rFonts w:eastAsiaTheme="minorHAnsi"/>
        </w:rPr>
        <w:t>,</w:t>
      </w:r>
      <w:r w:rsidRPr="00C37E99">
        <w:rPr>
          <w:rFonts w:eastAsiaTheme="minorHAnsi"/>
        </w:rPr>
        <w:t xml:space="preserve"> to </w:t>
      </w:r>
      <w:r w:rsidR="00D62CA7">
        <w:rPr>
          <w:rFonts w:eastAsiaTheme="minorHAnsi"/>
        </w:rPr>
        <w:t xml:space="preserve">add </w:t>
      </w:r>
      <w:r w:rsidRPr="00C37E99">
        <w:rPr>
          <w:rFonts w:eastAsiaTheme="minorHAnsi"/>
        </w:rPr>
        <w:t xml:space="preserve">value </w:t>
      </w:r>
      <w:r w:rsidR="00D62CA7">
        <w:rPr>
          <w:rFonts w:eastAsiaTheme="minorHAnsi"/>
        </w:rPr>
        <w:t xml:space="preserve">to </w:t>
      </w:r>
      <w:r w:rsidRPr="00C37E99">
        <w:rPr>
          <w:rFonts w:eastAsiaTheme="minorHAnsi"/>
        </w:rPr>
        <w:t xml:space="preserve">activities and </w:t>
      </w:r>
      <w:r w:rsidR="00D62CA7">
        <w:rPr>
          <w:rFonts w:eastAsiaTheme="minorHAnsi"/>
        </w:rPr>
        <w:t xml:space="preserve">to </w:t>
      </w:r>
      <w:r w:rsidRPr="00C37E99">
        <w:rPr>
          <w:rFonts w:eastAsiaTheme="minorHAnsi"/>
        </w:rPr>
        <w:t xml:space="preserve">provide </w:t>
      </w:r>
      <w:r w:rsidR="00D62CA7">
        <w:rPr>
          <w:rFonts w:eastAsiaTheme="minorHAnsi"/>
        </w:rPr>
        <w:t xml:space="preserve">local, </w:t>
      </w:r>
      <w:r w:rsidRPr="00C37E99">
        <w:rPr>
          <w:rFonts w:eastAsiaTheme="minorHAnsi"/>
        </w:rPr>
        <w:t xml:space="preserve">mutual relief and recovery </w:t>
      </w:r>
      <w:r w:rsidR="00D62CA7">
        <w:rPr>
          <w:rFonts w:eastAsiaTheme="minorHAnsi"/>
        </w:rPr>
        <w:t>assistance</w:t>
      </w:r>
      <w:r w:rsidRPr="00C37E99">
        <w:rPr>
          <w:rFonts w:eastAsiaTheme="minorHAnsi"/>
        </w:rPr>
        <w:t>.</w:t>
      </w:r>
    </w:p>
    <w:p w14:paraId="20B01E33" w14:textId="77777777" w:rsidR="002330AD" w:rsidRPr="00EC0514" w:rsidRDefault="002330AD" w:rsidP="003827E9">
      <w:pPr>
        <w:pStyle w:val="Dotpoint"/>
        <w:rPr>
          <w:rFonts w:eastAsiaTheme="minorHAnsi"/>
        </w:rPr>
      </w:pPr>
      <w:r w:rsidRPr="00C37E99">
        <w:rPr>
          <w:rFonts w:eastAsiaTheme="minorHAnsi"/>
        </w:rPr>
        <w:t>Emergencies are not confined to local government boundaries.</w:t>
      </w:r>
      <w:r w:rsidR="001A1708">
        <w:rPr>
          <w:rFonts w:eastAsiaTheme="minorHAnsi"/>
        </w:rPr>
        <w:t xml:space="preserve"> </w:t>
      </w:r>
      <w:r w:rsidR="00124F7B" w:rsidRPr="00EC0514">
        <w:rPr>
          <w:rFonts w:eastAsiaTheme="minorHAnsi"/>
        </w:rPr>
        <w:t>The safety of communit</w:t>
      </w:r>
      <w:r w:rsidR="001A1708" w:rsidRPr="00EC0514">
        <w:rPr>
          <w:rFonts w:eastAsiaTheme="minorHAnsi"/>
        </w:rPr>
        <w:t>ies</w:t>
      </w:r>
      <w:r w:rsidR="00124F7B" w:rsidRPr="00EC0514">
        <w:rPr>
          <w:rFonts w:eastAsiaTheme="minorHAnsi"/>
        </w:rPr>
        <w:t xml:space="preserve"> is paramount and </w:t>
      </w:r>
      <w:r w:rsidR="001A1708" w:rsidRPr="00EC0514">
        <w:rPr>
          <w:rFonts w:eastAsiaTheme="minorHAnsi"/>
        </w:rPr>
        <w:t xml:space="preserve">emergency management </w:t>
      </w:r>
      <w:r w:rsidR="00124F7B" w:rsidRPr="00EC0514">
        <w:rPr>
          <w:rFonts w:eastAsiaTheme="minorHAnsi"/>
        </w:rPr>
        <w:t>responsibilities should be held, planned and delivered at a regional level. This could involve the establishment of a regional team of experienced</w:t>
      </w:r>
      <w:r w:rsidR="001A1708" w:rsidRPr="00EC0514">
        <w:rPr>
          <w:rFonts w:eastAsiaTheme="minorHAnsi"/>
        </w:rPr>
        <w:t xml:space="preserve"> emergency management </w:t>
      </w:r>
      <w:r w:rsidR="00124F7B" w:rsidRPr="00EC0514">
        <w:rPr>
          <w:rFonts w:eastAsiaTheme="minorHAnsi"/>
        </w:rPr>
        <w:t xml:space="preserve">practitioners that council officers </w:t>
      </w:r>
      <w:r w:rsidR="001A1708" w:rsidRPr="00EC0514">
        <w:rPr>
          <w:rFonts w:eastAsiaTheme="minorHAnsi"/>
        </w:rPr>
        <w:t xml:space="preserve">could support as </w:t>
      </w:r>
      <w:r w:rsidR="00124F7B" w:rsidRPr="00EC0514">
        <w:rPr>
          <w:rFonts w:eastAsiaTheme="minorHAnsi"/>
        </w:rPr>
        <w:t xml:space="preserve">appropriate. </w:t>
      </w:r>
      <w:r w:rsidR="00EC0514" w:rsidRPr="00EC0514">
        <w:rPr>
          <w:rFonts w:eastAsiaTheme="minorHAnsi"/>
        </w:rPr>
        <w:t xml:space="preserve">This would ensure an adequate number of experienced emergency management personnel would be available and able to respond when an emergency occurs, reducing the risk to communities in small rural shires. The </w:t>
      </w:r>
      <w:r w:rsidR="00124F7B" w:rsidRPr="00EC0514">
        <w:rPr>
          <w:rFonts w:eastAsiaTheme="minorHAnsi"/>
        </w:rPr>
        <w:t>team could:</w:t>
      </w:r>
    </w:p>
    <w:p w14:paraId="1F834B31" w14:textId="77777777" w:rsidR="002330AD" w:rsidRPr="00C37E99" w:rsidRDefault="00124F7B" w:rsidP="003827E9">
      <w:pPr>
        <w:pStyle w:val="Dotpoint"/>
        <w:numPr>
          <w:ilvl w:val="1"/>
          <w:numId w:val="1"/>
        </w:numPr>
        <w:rPr>
          <w:rFonts w:eastAsiaTheme="minorHAnsi"/>
        </w:rPr>
      </w:pPr>
      <w:r w:rsidRPr="00124F7B">
        <w:rPr>
          <w:rFonts w:eastAsiaTheme="minorHAnsi"/>
        </w:rPr>
        <w:t>lead an all-agencies approach to community-based risk assessm</w:t>
      </w:r>
      <w:r w:rsidR="002330AD" w:rsidRPr="00C37E99">
        <w:rPr>
          <w:rFonts w:eastAsiaTheme="minorHAnsi"/>
        </w:rPr>
        <w:t>ent and planning including compliance with relevant legislation and policy local</w:t>
      </w:r>
      <w:r w:rsidR="00D54F48">
        <w:rPr>
          <w:rFonts w:eastAsiaTheme="minorHAnsi"/>
        </w:rPr>
        <w:t>ly</w:t>
      </w:r>
    </w:p>
    <w:p w14:paraId="0AE86747" w14:textId="77777777" w:rsidR="002330AD" w:rsidRPr="00C37E99" w:rsidRDefault="002330AD" w:rsidP="003827E9">
      <w:pPr>
        <w:pStyle w:val="Dotpoint"/>
        <w:numPr>
          <w:ilvl w:val="1"/>
          <w:numId w:val="1"/>
        </w:numPr>
        <w:rPr>
          <w:rFonts w:eastAsiaTheme="minorHAnsi"/>
        </w:rPr>
      </w:pPr>
      <w:r w:rsidRPr="00C37E99">
        <w:rPr>
          <w:rFonts w:eastAsiaTheme="minorHAnsi"/>
        </w:rPr>
        <w:lastRenderedPageBreak/>
        <w:t>prepare and maintain local</w:t>
      </w:r>
      <w:r w:rsidR="00D54F48">
        <w:rPr>
          <w:rFonts w:eastAsiaTheme="minorHAnsi"/>
        </w:rPr>
        <w:t xml:space="preserve"> emergency management </w:t>
      </w:r>
      <w:r w:rsidRPr="00C37E99">
        <w:rPr>
          <w:rFonts w:eastAsiaTheme="minorHAnsi"/>
        </w:rPr>
        <w:t>plans</w:t>
      </w:r>
    </w:p>
    <w:p w14:paraId="10CEC56B" w14:textId="77777777" w:rsidR="002330AD" w:rsidRPr="00C37E99" w:rsidRDefault="002330AD" w:rsidP="003827E9">
      <w:pPr>
        <w:pStyle w:val="Dotpoint"/>
        <w:numPr>
          <w:ilvl w:val="1"/>
          <w:numId w:val="1"/>
        </w:numPr>
        <w:rPr>
          <w:rFonts w:eastAsiaTheme="minorHAnsi"/>
        </w:rPr>
      </w:pPr>
      <w:r w:rsidRPr="00C37E99">
        <w:rPr>
          <w:rFonts w:eastAsiaTheme="minorHAnsi"/>
        </w:rPr>
        <w:t>manage local</w:t>
      </w:r>
      <w:r w:rsidR="00D54F48">
        <w:rPr>
          <w:rFonts w:eastAsiaTheme="minorHAnsi"/>
        </w:rPr>
        <w:t xml:space="preserve"> emergency management </w:t>
      </w:r>
      <w:r w:rsidRPr="00C37E99">
        <w:rPr>
          <w:rFonts w:eastAsiaTheme="minorHAnsi"/>
        </w:rPr>
        <w:t>planning committees</w:t>
      </w:r>
    </w:p>
    <w:p w14:paraId="67785D4E" w14:textId="77777777" w:rsidR="002330AD" w:rsidRPr="00C37E99" w:rsidRDefault="002330AD" w:rsidP="003827E9">
      <w:pPr>
        <w:pStyle w:val="Dotpoint"/>
        <w:numPr>
          <w:ilvl w:val="1"/>
          <w:numId w:val="1"/>
        </w:numPr>
        <w:rPr>
          <w:rFonts w:eastAsiaTheme="minorHAnsi"/>
        </w:rPr>
      </w:pPr>
      <w:r w:rsidRPr="00C37E99">
        <w:rPr>
          <w:rFonts w:eastAsiaTheme="minorHAnsi"/>
        </w:rPr>
        <w:t>establish relief centres</w:t>
      </w:r>
    </w:p>
    <w:p w14:paraId="0FA06576" w14:textId="77777777" w:rsidR="002330AD" w:rsidRPr="00C37E99" w:rsidRDefault="002330AD" w:rsidP="003827E9">
      <w:pPr>
        <w:pStyle w:val="Dotpoint"/>
        <w:numPr>
          <w:ilvl w:val="1"/>
          <w:numId w:val="1"/>
        </w:numPr>
        <w:rPr>
          <w:rFonts w:eastAsiaTheme="minorHAnsi"/>
        </w:rPr>
      </w:pPr>
      <w:r w:rsidRPr="00C37E99">
        <w:rPr>
          <w:rFonts w:eastAsiaTheme="minorHAnsi"/>
        </w:rPr>
        <w:t>prepare local recovery plans</w:t>
      </w:r>
    </w:p>
    <w:p w14:paraId="17611777" w14:textId="77777777" w:rsidR="002330AD" w:rsidRPr="00C37E99" w:rsidRDefault="002330AD" w:rsidP="003827E9">
      <w:pPr>
        <w:pStyle w:val="Dotpoint"/>
        <w:numPr>
          <w:ilvl w:val="1"/>
          <w:numId w:val="1"/>
        </w:numPr>
        <w:rPr>
          <w:rFonts w:eastAsiaTheme="minorHAnsi"/>
        </w:rPr>
      </w:pPr>
      <w:r w:rsidRPr="00C37E99">
        <w:rPr>
          <w:rFonts w:eastAsiaTheme="minorHAnsi"/>
        </w:rPr>
        <w:t>establish local recovery centres and conduct local recovery activities</w:t>
      </w:r>
    </w:p>
    <w:p w14:paraId="02CE0188" w14:textId="77777777" w:rsidR="002330AD" w:rsidRPr="00C37E99" w:rsidRDefault="002330AD" w:rsidP="003827E9">
      <w:pPr>
        <w:pStyle w:val="Dotpoint"/>
        <w:numPr>
          <w:ilvl w:val="1"/>
          <w:numId w:val="1"/>
        </w:numPr>
        <w:rPr>
          <w:rFonts w:eastAsiaTheme="minorHAnsi"/>
        </w:rPr>
      </w:pPr>
      <w:r w:rsidRPr="00C37E99">
        <w:rPr>
          <w:rFonts w:eastAsiaTheme="minorHAnsi"/>
        </w:rPr>
        <w:t>support agencies to coordinate volunteer efforts after emergencies</w:t>
      </w:r>
    </w:p>
    <w:p w14:paraId="341D74F5" w14:textId="77777777" w:rsidR="002330AD" w:rsidRPr="00C37E99" w:rsidRDefault="002330AD" w:rsidP="003827E9">
      <w:pPr>
        <w:pStyle w:val="Dotpoint"/>
        <w:numPr>
          <w:ilvl w:val="1"/>
          <w:numId w:val="1"/>
        </w:numPr>
        <w:rPr>
          <w:rFonts w:eastAsiaTheme="minorHAnsi"/>
        </w:rPr>
      </w:pPr>
      <w:r w:rsidRPr="00C37E99">
        <w:rPr>
          <w:rFonts w:eastAsiaTheme="minorHAnsi"/>
        </w:rPr>
        <w:t>coordinate animal welfare</w:t>
      </w:r>
    </w:p>
    <w:p w14:paraId="691C9779" w14:textId="77777777" w:rsidR="002330AD" w:rsidRPr="00C37E99" w:rsidRDefault="002330AD" w:rsidP="003827E9">
      <w:pPr>
        <w:pStyle w:val="Dotpoint"/>
        <w:numPr>
          <w:ilvl w:val="1"/>
          <w:numId w:val="1"/>
        </w:numPr>
        <w:rPr>
          <w:rFonts w:eastAsiaTheme="minorHAnsi"/>
        </w:rPr>
      </w:pPr>
      <w:r w:rsidRPr="00C37E99">
        <w:rPr>
          <w:rFonts w:eastAsiaTheme="minorHAnsi"/>
        </w:rPr>
        <w:t xml:space="preserve">assess </w:t>
      </w:r>
      <w:r w:rsidR="004C4A59">
        <w:rPr>
          <w:rFonts w:eastAsiaTheme="minorHAnsi"/>
        </w:rPr>
        <w:t>effect</w:t>
      </w:r>
      <w:r w:rsidRPr="00C37E99">
        <w:rPr>
          <w:rFonts w:eastAsiaTheme="minorHAnsi"/>
        </w:rPr>
        <w:t>s on essential infrastructure and services</w:t>
      </w:r>
    </w:p>
    <w:p w14:paraId="08EBDDD8" w14:textId="77777777" w:rsidR="002330AD" w:rsidRPr="00C37E99" w:rsidRDefault="002330AD" w:rsidP="003827E9">
      <w:pPr>
        <w:pStyle w:val="Dotpoint"/>
        <w:numPr>
          <w:ilvl w:val="1"/>
          <w:numId w:val="1"/>
        </w:numPr>
        <w:rPr>
          <w:rFonts w:eastAsiaTheme="minorHAnsi"/>
        </w:rPr>
      </w:pPr>
      <w:r w:rsidRPr="00C37E99">
        <w:rPr>
          <w:rFonts w:eastAsiaTheme="minorHAnsi"/>
        </w:rPr>
        <w:t xml:space="preserve">collect secondary </w:t>
      </w:r>
      <w:r w:rsidR="004C4A59">
        <w:rPr>
          <w:rFonts w:eastAsiaTheme="minorHAnsi"/>
        </w:rPr>
        <w:t>impact</w:t>
      </w:r>
      <w:r w:rsidRPr="00C37E99">
        <w:rPr>
          <w:rFonts w:eastAsiaTheme="minorHAnsi"/>
        </w:rPr>
        <w:t xml:space="preserve">-assessment data about the scale and characteristics of the </w:t>
      </w:r>
      <w:r w:rsidR="004C4A59">
        <w:rPr>
          <w:rFonts w:eastAsiaTheme="minorHAnsi"/>
        </w:rPr>
        <w:t>effect</w:t>
      </w:r>
      <w:r w:rsidR="00D54F48">
        <w:rPr>
          <w:rFonts w:eastAsiaTheme="minorHAnsi"/>
        </w:rPr>
        <w:t>s</w:t>
      </w:r>
      <w:r w:rsidRPr="00C37E99">
        <w:rPr>
          <w:rFonts w:eastAsiaTheme="minorHAnsi"/>
        </w:rPr>
        <w:t xml:space="preserve"> </w:t>
      </w:r>
      <w:r w:rsidR="00D54F48">
        <w:rPr>
          <w:rFonts w:eastAsiaTheme="minorHAnsi"/>
        </w:rPr>
        <w:t xml:space="preserve">of an emergency </w:t>
      </w:r>
      <w:r w:rsidR="004C4A59">
        <w:rPr>
          <w:rFonts w:eastAsiaTheme="minorHAnsi"/>
        </w:rPr>
        <w:t xml:space="preserve">on </w:t>
      </w:r>
      <w:r w:rsidRPr="00C37E99">
        <w:rPr>
          <w:rFonts w:eastAsiaTheme="minorHAnsi"/>
        </w:rPr>
        <w:t>the social, economic, built and natural environments</w:t>
      </w:r>
    </w:p>
    <w:p w14:paraId="5BAA55A0" w14:textId="77777777" w:rsidR="00615CDD" w:rsidRDefault="002330AD">
      <w:pPr>
        <w:pStyle w:val="Dotpoint"/>
        <w:numPr>
          <w:ilvl w:val="1"/>
          <w:numId w:val="1"/>
        </w:numPr>
        <w:spacing w:after="220"/>
        <w:ind w:left="1434" w:hanging="357"/>
        <w:rPr>
          <w:rFonts w:eastAsiaTheme="minorHAnsi"/>
        </w:rPr>
      </w:pPr>
      <w:r w:rsidRPr="00C37E99">
        <w:rPr>
          <w:rFonts w:eastAsiaTheme="minorHAnsi"/>
        </w:rPr>
        <w:t>survey and determine the occupancy of damaged buildings</w:t>
      </w:r>
      <w:r w:rsidR="000309FA">
        <w:rPr>
          <w:rFonts w:eastAsiaTheme="minorHAnsi"/>
        </w:rPr>
        <w:t>.</w:t>
      </w:r>
    </w:p>
    <w:p w14:paraId="30A3B0C5" w14:textId="77777777" w:rsidR="002330AD" w:rsidRPr="00C37E99" w:rsidRDefault="002330AD" w:rsidP="00EC0514">
      <w:pPr>
        <w:pStyle w:val="Dotpointlast"/>
        <w:rPr>
          <w:rFonts w:eastAsiaTheme="minorHAnsi"/>
        </w:rPr>
      </w:pPr>
      <w:r w:rsidRPr="00C37E99">
        <w:rPr>
          <w:rFonts w:eastAsiaTheme="minorHAnsi"/>
        </w:rPr>
        <w:t>A central recovery officer</w:t>
      </w:r>
      <w:r w:rsidR="00EC0514">
        <w:rPr>
          <w:rFonts w:eastAsiaTheme="minorHAnsi"/>
        </w:rPr>
        <w:t xml:space="preserve"> could also </w:t>
      </w:r>
      <w:r w:rsidRPr="00C37E99">
        <w:rPr>
          <w:rFonts w:eastAsiaTheme="minorHAnsi"/>
        </w:rPr>
        <w:t>be employed full</w:t>
      </w:r>
      <w:r w:rsidR="004C4A59">
        <w:rPr>
          <w:rFonts w:eastAsiaTheme="minorHAnsi"/>
        </w:rPr>
        <w:t>-</w:t>
      </w:r>
      <w:r w:rsidRPr="00C37E99">
        <w:rPr>
          <w:rFonts w:eastAsiaTheme="minorHAnsi"/>
        </w:rPr>
        <w:t xml:space="preserve">time at </w:t>
      </w:r>
      <w:r w:rsidR="00EC0514">
        <w:rPr>
          <w:rFonts w:eastAsiaTheme="minorHAnsi"/>
        </w:rPr>
        <w:t xml:space="preserve">a </w:t>
      </w:r>
      <w:r w:rsidRPr="00C37E99">
        <w:rPr>
          <w:rFonts w:eastAsiaTheme="minorHAnsi"/>
        </w:rPr>
        <w:t>region</w:t>
      </w:r>
      <w:r w:rsidR="00EC0514">
        <w:rPr>
          <w:rFonts w:eastAsiaTheme="minorHAnsi"/>
        </w:rPr>
        <w:t xml:space="preserve">al </w:t>
      </w:r>
      <w:r w:rsidRPr="00C37E99">
        <w:rPr>
          <w:rFonts w:eastAsiaTheme="minorHAnsi"/>
        </w:rPr>
        <w:t xml:space="preserve">level for general community resilience work. In </w:t>
      </w:r>
      <w:r w:rsidR="00EC0514">
        <w:rPr>
          <w:rFonts w:eastAsiaTheme="minorHAnsi"/>
        </w:rPr>
        <w:t xml:space="preserve">an </w:t>
      </w:r>
      <w:r w:rsidRPr="00C37E99">
        <w:rPr>
          <w:rFonts w:eastAsiaTheme="minorHAnsi"/>
        </w:rPr>
        <w:t xml:space="preserve">emergency, this officer </w:t>
      </w:r>
      <w:r w:rsidR="00EC0514">
        <w:rPr>
          <w:rFonts w:eastAsiaTheme="minorHAnsi"/>
        </w:rPr>
        <w:t>w</w:t>
      </w:r>
      <w:r w:rsidRPr="00C37E99">
        <w:rPr>
          <w:rFonts w:eastAsiaTheme="minorHAnsi"/>
        </w:rPr>
        <w:t xml:space="preserve">ould </w:t>
      </w:r>
      <w:r w:rsidR="00EC0514">
        <w:rPr>
          <w:rFonts w:eastAsiaTheme="minorHAnsi"/>
        </w:rPr>
        <w:t xml:space="preserve">then </w:t>
      </w:r>
      <w:r w:rsidRPr="00C37E99">
        <w:rPr>
          <w:rFonts w:eastAsiaTheme="minorHAnsi"/>
        </w:rPr>
        <w:t xml:space="preserve">be deployed to the </w:t>
      </w:r>
      <w:r w:rsidR="00EC0514">
        <w:rPr>
          <w:rFonts w:eastAsiaTheme="minorHAnsi"/>
        </w:rPr>
        <w:t>affected s</w:t>
      </w:r>
      <w:r w:rsidRPr="00C37E99">
        <w:rPr>
          <w:rFonts w:eastAsiaTheme="minorHAnsi"/>
        </w:rPr>
        <w:t xml:space="preserve">hire to support recovery </w:t>
      </w:r>
      <w:r w:rsidR="00EC0514">
        <w:rPr>
          <w:rFonts w:eastAsiaTheme="minorHAnsi"/>
        </w:rPr>
        <w:t xml:space="preserve">activity </w:t>
      </w:r>
      <w:r w:rsidRPr="00C37E99">
        <w:rPr>
          <w:rFonts w:eastAsiaTheme="minorHAnsi"/>
        </w:rPr>
        <w:t xml:space="preserve">until grant funding </w:t>
      </w:r>
      <w:r w:rsidR="00EC0514">
        <w:rPr>
          <w:rFonts w:eastAsiaTheme="minorHAnsi"/>
        </w:rPr>
        <w:t xml:space="preserve">enables the employment of </w:t>
      </w:r>
      <w:r w:rsidRPr="00C37E99">
        <w:rPr>
          <w:rFonts w:eastAsiaTheme="minorHAnsi"/>
        </w:rPr>
        <w:t>a fixed</w:t>
      </w:r>
      <w:r w:rsidR="00EC0514">
        <w:rPr>
          <w:rFonts w:eastAsiaTheme="minorHAnsi"/>
        </w:rPr>
        <w:t>-</w:t>
      </w:r>
      <w:r w:rsidRPr="00C37E99">
        <w:rPr>
          <w:rFonts w:eastAsiaTheme="minorHAnsi"/>
        </w:rPr>
        <w:t>term recovery officer.</w:t>
      </w:r>
    </w:p>
    <w:p w14:paraId="12C140A6" w14:textId="77777777" w:rsidR="002330AD" w:rsidRPr="00C37E99" w:rsidRDefault="002330AD" w:rsidP="00D44B05">
      <w:pPr>
        <w:pStyle w:val="Dotpointlast"/>
        <w:rPr>
          <w:rFonts w:eastAsiaTheme="minorHAnsi"/>
        </w:rPr>
      </w:pPr>
      <w:r w:rsidRPr="00C37E99">
        <w:rPr>
          <w:rFonts w:eastAsiaTheme="minorHAnsi"/>
        </w:rPr>
        <w:t xml:space="preserve">Further clarity about the role of recovery coordinators </w:t>
      </w:r>
      <w:r w:rsidR="00D44B05">
        <w:rPr>
          <w:rFonts w:eastAsiaTheme="minorHAnsi"/>
        </w:rPr>
        <w:t xml:space="preserve">in supporting councils </w:t>
      </w:r>
      <w:r w:rsidRPr="00C37E99">
        <w:rPr>
          <w:rFonts w:eastAsiaTheme="minorHAnsi"/>
        </w:rPr>
        <w:t xml:space="preserve">and </w:t>
      </w:r>
      <w:r w:rsidR="00D44B05">
        <w:rPr>
          <w:rFonts w:eastAsiaTheme="minorHAnsi"/>
        </w:rPr>
        <w:t xml:space="preserve">prompt </w:t>
      </w:r>
      <w:r w:rsidRPr="00C37E99">
        <w:rPr>
          <w:rFonts w:eastAsiaTheme="minorHAnsi"/>
        </w:rPr>
        <w:t>funding</w:t>
      </w:r>
      <w:r w:rsidR="00D44B05">
        <w:rPr>
          <w:rFonts w:eastAsiaTheme="minorHAnsi"/>
        </w:rPr>
        <w:t xml:space="preserve"> of </w:t>
      </w:r>
      <w:r w:rsidRPr="00C37E99">
        <w:rPr>
          <w:rFonts w:eastAsiaTheme="minorHAnsi"/>
        </w:rPr>
        <w:t>community recovery committees will also determine some of the responsibilities</w:t>
      </w:r>
      <w:r w:rsidR="00D44B05">
        <w:rPr>
          <w:rFonts w:eastAsiaTheme="minorHAnsi"/>
        </w:rPr>
        <w:t xml:space="preserve"> in the paper</w:t>
      </w:r>
      <w:r w:rsidRPr="00C37E99">
        <w:rPr>
          <w:rFonts w:eastAsiaTheme="minorHAnsi"/>
        </w:rPr>
        <w:t>.</w:t>
      </w:r>
    </w:p>
    <w:p w14:paraId="1AD9D3EF" w14:textId="77777777" w:rsidR="003A411E" w:rsidRDefault="00D44B05" w:rsidP="00D44B05">
      <w:pPr>
        <w:pStyle w:val="Dotpointlast"/>
        <w:rPr>
          <w:rFonts w:eastAsiaTheme="minorHAnsi"/>
        </w:rPr>
      </w:pPr>
      <w:r w:rsidRPr="00D44B05">
        <w:rPr>
          <w:rFonts w:eastAsiaTheme="minorHAnsi"/>
        </w:rPr>
        <w:t>The p</w:t>
      </w:r>
      <w:r w:rsidR="002330AD" w:rsidRPr="00D44B05">
        <w:rPr>
          <w:rFonts w:eastAsiaTheme="minorHAnsi"/>
        </w:rPr>
        <w:t xml:space="preserve">rocess for adopting </w:t>
      </w:r>
      <w:r w:rsidRPr="00D44B05">
        <w:rPr>
          <w:rFonts w:eastAsiaTheme="minorHAnsi"/>
        </w:rPr>
        <w:t xml:space="preserve">municipal emergency management plans </w:t>
      </w:r>
      <w:r w:rsidR="002330AD" w:rsidRPr="00D44B05">
        <w:rPr>
          <w:rFonts w:eastAsiaTheme="minorHAnsi"/>
        </w:rPr>
        <w:t>need</w:t>
      </w:r>
      <w:r>
        <w:rPr>
          <w:rFonts w:eastAsiaTheme="minorHAnsi"/>
        </w:rPr>
        <w:t>s</w:t>
      </w:r>
      <w:r w:rsidR="002330AD" w:rsidRPr="00D44B05">
        <w:rPr>
          <w:rFonts w:eastAsiaTheme="minorHAnsi"/>
        </w:rPr>
        <w:t xml:space="preserve"> review</w:t>
      </w:r>
      <w:r>
        <w:rPr>
          <w:rFonts w:eastAsiaTheme="minorHAnsi"/>
        </w:rPr>
        <w:t>.</w:t>
      </w:r>
    </w:p>
    <w:p w14:paraId="31A43112" w14:textId="77777777" w:rsidR="002330AD" w:rsidRPr="00C37E99" w:rsidRDefault="002330AD" w:rsidP="00D44B05">
      <w:pPr>
        <w:pStyle w:val="Dotpointlast"/>
        <w:rPr>
          <w:rFonts w:eastAsiaTheme="minorHAnsi"/>
        </w:rPr>
      </w:pPr>
      <w:r w:rsidRPr="00C37E99">
        <w:rPr>
          <w:rFonts w:eastAsiaTheme="minorHAnsi"/>
        </w:rPr>
        <w:t>Emergency planning at the municipal level is too small</w:t>
      </w:r>
      <w:r w:rsidR="00D44B05">
        <w:rPr>
          <w:rFonts w:eastAsiaTheme="minorHAnsi"/>
        </w:rPr>
        <w:t>-</w:t>
      </w:r>
      <w:r w:rsidRPr="00C37E99">
        <w:rPr>
          <w:rFonts w:eastAsiaTheme="minorHAnsi"/>
        </w:rPr>
        <w:t xml:space="preserve">scale and inefficient. Grouping councils together </w:t>
      </w:r>
      <w:r w:rsidR="00D44B05">
        <w:rPr>
          <w:rFonts w:eastAsiaTheme="minorHAnsi"/>
        </w:rPr>
        <w:t xml:space="preserve">would </w:t>
      </w:r>
      <w:r w:rsidRPr="00C37E99">
        <w:rPr>
          <w:rFonts w:eastAsiaTheme="minorHAnsi"/>
        </w:rPr>
        <w:t xml:space="preserve">enable planning at a subregional </w:t>
      </w:r>
      <w:r w:rsidR="00D44B05">
        <w:rPr>
          <w:rFonts w:eastAsiaTheme="minorHAnsi"/>
        </w:rPr>
        <w:t xml:space="preserve">or regional </w:t>
      </w:r>
      <w:r w:rsidRPr="00C37E99">
        <w:rPr>
          <w:rFonts w:eastAsiaTheme="minorHAnsi"/>
        </w:rPr>
        <w:t xml:space="preserve">level. </w:t>
      </w:r>
      <w:r w:rsidR="00D44B05">
        <w:rPr>
          <w:rFonts w:eastAsiaTheme="minorHAnsi"/>
        </w:rPr>
        <w:t xml:space="preserve">The </w:t>
      </w:r>
      <w:r w:rsidRPr="00C37E99">
        <w:rPr>
          <w:rFonts w:eastAsiaTheme="minorHAnsi"/>
        </w:rPr>
        <w:t xml:space="preserve">larger footprint </w:t>
      </w:r>
      <w:r w:rsidR="00D44B05">
        <w:rPr>
          <w:rFonts w:eastAsiaTheme="minorHAnsi"/>
        </w:rPr>
        <w:t xml:space="preserve">would </w:t>
      </w:r>
      <w:r w:rsidRPr="00C37E99">
        <w:rPr>
          <w:rFonts w:eastAsiaTheme="minorHAnsi"/>
        </w:rPr>
        <w:t>provid</w:t>
      </w:r>
      <w:r w:rsidR="00D44B05">
        <w:rPr>
          <w:rFonts w:eastAsiaTheme="minorHAnsi"/>
        </w:rPr>
        <w:t>e</w:t>
      </w:r>
      <w:r w:rsidRPr="00C37E99">
        <w:rPr>
          <w:rFonts w:eastAsiaTheme="minorHAnsi"/>
        </w:rPr>
        <w:t xml:space="preserve"> a better overview of risks. It </w:t>
      </w:r>
      <w:r w:rsidR="00D44B05">
        <w:rPr>
          <w:rFonts w:eastAsiaTheme="minorHAnsi"/>
        </w:rPr>
        <w:t xml:space="preserve">would </w:t>
      </w:r>
      <w:r w:rsidRPr="00C37E99">
        <w:rPr>
          <w:rFonts w:eastAsiaTheme="minorHAnsi"/>
        </w:rPr>
        <w:t>also not be as resource</w:t>
      </w:r>
      <w:r w:rsidR="00D44B05">
        <w:rPr>
          <w:rFonts w:eastAsiaTheme="minorHAnsi"/>
        </w:rPr>
        <w:t>-</w:t>
      </w:r>
      <w:r w:rsidRPr="00C37E99">
        <w:rPr>
          <w:rFonts w:eastAsiaTheme="minorHAnsi"/>
        </w:rPr>
        <w:t>heavy</w:t>
      </w:r>
      <w:r w:rsidR="00D44B05">
        <w:rPr>
          <w:rFonts w:eastAsiaTheme="minorHAnsi"/>
        </w:rPr>
        <w:t>,</w:t>
      </w:r>
      <w:r w:rsidRPr="00C37E99">
        <w:rPr>
          <w:rFonts w:eastAsiaTheme="minorHAnsi"/>
        </w:rPr>
        <w:t xml:space="preserve"> </w:t>
      </w:r>
      <w:r w:rsidR="00D44B05">
        <w:rPr>
          <w:rFonts w:eastAsiaTheme="minorHAnsi"/>
        </w:rPr>
        <w:t xml:space="preserve">as agencies would not </w:t>
      </w:r>
      <w:r w:rsidRPr="00C37E99">
        <w:rPr>
          <w:rFonts w:eastAsiaTheme="minorHAnsi"/>
        </w:rPr>
        <w:t>hav</w:t>
      </w:r>
      <w:r w:rsidR="00D44B05">
        <w:rPr>
          <w:rFonts w:eastAsiaTheme="minorHAnsi"/>
        </w:rPr>
        <w:t>e</w:t>
      </w:r>
      <w:r w:rsidRPr="00C37E99">
        <w:rPr>
          <w:rFonts w:eastAsiaTheme="minorHAnsi"/>
        </w:rPr>
        <w:t xml:space="preserve"> to attend multiple meetings for small footprints.</w:t>
      </w:r>
    </w:p>
    <w:p w14:paraId="02FB50B1" w14:textId="77777777" w:rsidR="00615CDD" w:rsidRPr="00615CDD" w:rsidRDefault="00615CDD" w:rsidP="00615CDD">
      <w:pPr>
        <w:pStyle w:val="Dotpointlast"/>
        <w:rPr>
          <w:rFonts w:eastAsiaTheme="minorHAnsi"/>
        </w:rPr>
      </w:pPr>
      <w:r w:rsidRPr="00615CDD">
        <w:rPr>
          <w:rFonts w:eastAsiaTheme="minorHAnsi"/>
        </w:rPr>
        <w:t>C</w:t>
      </w:r>
      <w:r w:rsidR="002330AD" w:rsidRPr="00615CDD">
        <w:rPr>
          <w:rFonts w:eastAsiaTheme="minorHAnsi"/>
        </w:rPr>
        <w:t>ontinuation of MERP funding is</w:t>
      </w:r>
      <w:r w:rsidRPr="00615CDD">
        <w:rPr>
          <w:rFonts w:eastAsiaTheme="minorHAnsi"/>
        </w:rPr>
        <w:t xml:space="preserve"> essential, </w:t>
      </w:r>
      <w:r w:rsidR="002330AD" w:rsidRPr="00615CDD">
        <w:rPr>
          <w:rFonts w:eastAsiaTheme="minorHAnsi"/>
        </w:rPr>
        <w:t xml:space="preserve">to ensure </w:t>
      </w:r>
      <w:r w:rsidRPr="00615CDD">
        <w:rPr>
          <w:rFonts w:eastAsiaTheme="minorHAnsi"/>
        </w:rPr>
        <w:t xml:space="preserve">a </w:t>
      </w:r>
      <w:r w:rsidR="002330AD" w:rsidRPr="00615CDD">
        <w:rPr>
          <w:rFonts w:eastAsiaTheme="minorHAnsi"/>
        </w:rPr>
        <w:t>council has resources to perform</w:t>
      </w:r>
      <w:r w:rsidRPr="00615CDD">
        <w:rPr>
          <w:rFonts w:eastAsiaTheme="minorHAnsi"/>
        </w:rPr>
        <w:t xml:space="preserve"> emergency management </w:t>
      </w:r>
      <w:r w:rsidR="002330AD" w:rsidRPr="00615CDD">
        <w:rPr>
          <w:rFonts w:eastAsiaTheme="minorHAnsi"/>
        </w:rPr>
        <w:t>functions</w:t>
      </w:r>
      <w:r w:rsidRPr="00615CDD">
        <w:rPr>
          <w:rFonts w:eastAsiaTheme="minorHAnsi"/>
        </w:rPr>
        <w:t>. H</w:t>
      </w:r>
      <w:r w:rsidR="002330AD" w:rsidRPr="00615CDD">
        <w:rPr>
          <w:rFonts w:eastAsiaTheme="minorHAnsi"/>
        </w:rPr>
        <w:t xml:space="preserve">owever, </w:t>
      </w:r>
      <w:r w:rsidR="004E5698">
        <w:rPr>
          <w:rFonts w:eastAsiaTheme="minorHAnsi"/>
        </w:rPr>
        <w:t xml:space="preserve">a </w:t>
      </w:r>
      <w:r w:rsidRPr="00615CDD">
        <w:rPr>
          <w:rFonts w:eastAsiaTheme="minorHAnsi"/>
        </w:rPr>
        <w:t xml:space="preserve">council cannot discharge </w:t>
      </w:r>
      <w:r w:rsidR="002330AD" w:rsidRPr="00615CDD">
        <w:rPr>
          <w:rFonts w:eastAsiaTheme="minorHAnsi"/>
        </w:rPr>
        <w:t>many responsibilities even within the current funding model</w:t>
      </w:r>
      <w:r w:rsidR="000309FA" w:rsidRPr="00615CDD">
        <w:rPr>
          <w:rFonts w:eastAsiaTheme="minorHAnsi"/>
        </w:rPr>
        <w:t>.</w:t>
      </w:r>
      <w:r w:rsidRPr="00615CDD">
        <w:rPr>
          <w:rFonts w:eastAsiaTheme="minorHAnsi"/>
        </w:rPr>
        <w:t xml:space="preserve"> Also, MERP funding enables councils to perform only basic functions and does not cover the increasing emergency management requests made to councils.</w:t>
      </w:r>
    </w:p>
    <w:p w14:paraId="7E533EE9" w14:textId="77777777" w:rsidR="00FF019D" w:rsidRPr="00C37E99" w:rsidRDefault="00FF019D" w:rsidP="00FF019D">
      <w:pPr>
        <w:pStyle w:val="Heading3"/>
      </w:pPr>
      <w:r>
        <w:t>LGV's response to the feedback</w:t>
      </w:r>
    </w:p>
    <w:p w14:paraId="5AA15BB8" w14:textId="77777777" w:rsidR="003A411E" w:rsidRDefault="002330AD" w:rsidP="00EE00B0">
      <w:r w:rsidRPr="00C37E99">
        <w:t xml:space="preserve">As </w:t>
      </w:r>
      <w:r w:rsidR="004C4A59">
        <w:t>most</w:t>
      </w:r>
      <w:r w:rsidRPr="00C37E99">
        <w:t xml:space="preserve"> comments did not relate directly to the directions paper or the project, </w:t>
      </w:r>
      <w:r w:rsidR="00FF019D">
        <w:t>LGV</w:t>
      </w:r>
      <w:r w:rsidR="00615CDD">
        <w:t xml:space="preserve"> did not </w:t>
      </w:r>
      <w:r w:rsidRPr="00C37E99">
        <w:t xml:space="preserve">incorporate </w:t>
      </w:r>
      <w:r w:rsidR="00615CDD">
        <w:t xml:space="preserve">them </w:t>
      </w:r>
      <w:r w:rsidRPr="00C37E99">
        <w:t xml:space="preserve">into the position paper. </w:t>
      </w:r>
      <w:r w:rsidR="00615CDD">
        <w:t>However, s</w:t>
      </w:r>
      <w:r w:rsidRPr="00C37E99">
        <w:t>ome of this feedback may prove</w:t>
      </w:r>
      <w:r w:rsidR="00615CDD">
        <w:t xml:space="preserve"> useful in </w:t>
      </w:r>
      <w:r w:rsidRPr="00C37E99">
        <w:t xml:space="preserve">phase 3 </w:t>
      </w:r>
      <w:r w:rsidR="00410677">
        <w:t>of the project, which will</w:t>
      </w:r>
      <w:r w:rsidR="0089600D">
        <w:t xml:space="preserve"> involve</w:t>
      </w:r>
      <w:r w:rsidR="00410677">
        <w:t xml:space="preserve"> </w:t>
      </w:r>
      <w:r w:rsidRPr="00C37E99">
        <w:t>develop</w:t>
      </w:r>
      <w:r w:rsidR="0089600D">
        <w:t>ing</w:t>
      </w:r>
      <w:r w:rsidRPr="00C37E99">
        <w:t xml:space="preserve"> strategies to address gaps in councils’ emergency management capability</w:t>
      </w:r>
      <w:r w:rsidR="0089600D">
        <w:t xml:space="preserve"> and capacity</w:t>
      </w:r>
      <w:r w:rsidRPr="00C37E99">
        <w:t>.</w:t>
      </w:r>
    </w:p>
    <w:p w14:paraId="7B4881F9" w14:textId="1A9A0D7C" w:rsidR="00871629" w:rsidRDefault="002330AD" w:rsidP="00871629">
      <w:pPr>
        <w:rPr>
          <w:rFonts w:ascii="Verdana" w:hAnsi="Verdana"/>
          <w:b/>
          <w:kern w:val="28"/>
          <w:sz w:val="32"/>
        </w:rPr>
      </w:pPr>
      <w:r w:rsidRPr="00C37E99">
        <w:t>Some general advocacy also</w:t>
      </w:r>
      <w:r w:rsidR="000F62B8">
        <w:t xml:space="preserve"> addresses </w:t>
      </w:r>
      <w:r w:rsidRPr="00C37E99">
        <w:t>many of the related emergency management reform</w:t>
      </w:r>
      <w:r w:rsidR="000F62B8">
        <w:t>s</w:t>
      </w:r>
      <w:r w:rsidRPr="00C37E99">
        <w:t xml:space="preserve"> currently underway</w:t>
      </w:r>
      <w:r w:rsidR="000F62B8">
        <w:t>. T</w:t>
      </w:r>
      <w:r w:rsidRPr="00C37E99">
        <w:t xml:space="preserve">he project </w:t>
      </w:r>
      <w:r w:rsidR="000F62B8">
        <w:t xml:space="preserve">intends </w:t>
      </w:r>
      <w:r w:rsidRPr="00C37E99">
        <w:t xml:space="preserve">to use the agreed </w:t>
      </w:r>
      <w:r w:rsidR="00AF7A1E">
        <w:t xml:space="preserve">sectorwide </w:t>
      </w:r>
      <w:r w:rsidRPr="00C37E99">
        <w:t>principles</w:t>
      </w:r>
      <w:r w:rsidR="00E55430">
        <w:t>, which are listed in</w:t>
      </w:r>
      <w:r w:rsidR="000F62B8">
        <w:t xml:space="preserve"> </w:t>
      </w:r>
      <w:r w:rsidR="00AF7A1E">
        <w:t>part 3</w:t>
      </w:r>
      <w:r w:rsidR="00ED0879">
        <w:t xml:space="preserve"> </w:t>
      </w:r>
      <w:r w:rsidR="00AF7A1E">
        <w:t>of the position paper</w:t>
      </w:r>
      <w:r w:rsidR="000F62B8">
        <w:t>, to improve</w:t>
      </w:r>
      <w:r w:rsidR="00D040FB">
        <w:t xml:space="preserve"> the outcomes for local government</w:t>
      </w:r>
      <w:r w:rsidR="000F62B8">
        <w:t xml:space="preserve"> </w:t>
      </w:r>
      <w:r w:rsidR="00D040FB">
        <w:t xml:space="preserve">as a result of various </w:t>
      </w:r>
      <w:r w:rsidRPr="00C37E99">
        <w:t>emergency management reform</w:t>
      </w:r>
      <w:r w:rsidR="005B5635">
        <w:t>s</w:t>
      </w:r>
      <w:r w:rsidR="00D040FB">
        <w:t xml:space="preserve"> currently underway.</w:t>
      </w:r>
    </w:p>
    <w:p w14:paraId="27AF2F62" w14:textId="77777777" w:rsidR="004D2D12" w:rsidRDefault="004D2D12">
      <w:pPr>
        <w:spacing w:after="0"/>
        <w:rPr>
          <w:rFonts w:ascii="Verdana" w:hAnsi="Verdana"/>
          <w:b/>
          <w:kern w:val="28"/>
          <w:sz w:val="32"/>
        </w:rPr>
      </w:pPr>
      <w:r>
        <w:br w:type="page"/>
      </w:r>
    </w:p>
    <w:p w14:paraId="06B99B3F" w14:textId="77777777" w:rsidR="002330AD" w:rsidRDefault="002330AD" w:rsidP="002330AD">
      <w:pPr>
        <w:pStyle w:val="Heading1"/>
        <w:rPr>
          <w:rFonts w:eastAsiaTheme="minorHAnsi"/>
        </w:rPr>
      </w:pPr>
      <w:bookmarkStart w:id="33" w:name="_Toc501015471"/>
      <w:r w:rsidRPr="00C37E99">
        <w:rPr>
          <w:rFonts w:eastAsiaTheme="minorHAnsi"/>
        </w:rPr>
        <w:lastRenderedPageBreak/>
        <w:t>A</w:t>
      </w:r>
      <w:r w:rsidR="00EE00B0" w:rsidRPr="00C37E99">
        <w:rPr>
          <w:rFonts w:eastAsiaTheme="minorHAnsi"/>
        </w:rPr>
        <w:t xml:space="preserve">ppendix </w:t>
      </w:r>
      <w:r w:rsidRPr="00C37E99">
        <w:rPr>
          <w:rFonts w:eastAsiaTheme="minorHAnsi"/>
        </w:rPr>
        <w:t>1</w:t>
      </w:r>
      <w:r w:rsidR="003774DF">
        <w:rPr>
          <w:rFonts w:eastAsiaTheme="minorHAnsi"/>
        </w:rPr>
        <w:t xml:space="preserve">: </w:t>
      </w:r>
      <w:r w:rsidR="00C354EE">
        <w:rPr>
          <w:rFonts w:eastAsiaTheme="minorHAnsi"/>
        </w:rPr>
        <w:t>Level of s</w:t>
      </w:r>
      <w:r w:rsidR="00FE3ED6">
        <w:rPr>
          <w:rFonts w:eastAsiaTheme="minorHAnsi"/>
        </w:rPr>
        <w:t>upport for responsibilities and ac</w:t>
      </w:r>
      <w:r w:rsidR="00C354EE">
        <w:rPr>
          <w:rFonts w:eastAsiaTheme="minorHAnsi"/>
        </w:rPr>
        <w:t>tions</w:t>
      </w:r>
      <w:bookmarkEnd w:id="33"/>
    </w:p>
    <w:p w14:paraId="689F9DF6" w14:textId="1AA6BABC" w:rsidR="00FD7102" w:rsidRDefault="003774DF" w:rsidP="005262BC">
      <w:pPr>
        <w:rPr>
          <w:kern w:val="20"/>
          <w:lang w:eastAsia="en-AU"/>
        </w:rPr>
      </w:pPr>
      <w:r w:rsidRPr="00C37E99">
        <w:rPr>
          <w:kern w:val="20"/>
          <w:lang w:eastAsia="en-AU"/>
        </w:rPr>
        <w:t xml:space="preserve">Appendix </w:t>
      </w:r>
      <w:r>
        <w:rPr>
          <w:kern w:val="20"/>
          <w:lang w:eastAsia="en-AU"/>
        </w:rPr>
        <w:t>1</w:t>
      </w:r>
      <w:r w:rsidRPr="00C37E99">
        <w:rPr>
          <w:kern w:val="20"/>
          <w:lang w:eastAsia="en-AU"/>
        </w:rPr>
        <w:t xml:space="preserve"> </w:t>
      </w:r>
      <w:r>
        <w:rPr>
          <w:kern w:val="20"/>
          <w:lang w:eastAsia="en-AU"/>
        </w:rPr>
        <w:t xml:space="preserve">shows the </w:t>
      </w:r>
      <w:r w:rsidRPr="00C37E99">
        <w:rPr>
          <w:kern w:val="20"/>
          <w:lang w:eastAsia="en-AU"/>
        </w:rPr>
        <w:t xml:space="preserve">level of support for each of the </w:t>
      </w:r>
      <w:r w:rsidR="00C9382C">
        <w:rPr>
          <w:kern w:val="20"/>
          <w:lang w:eastAsia="en-AU"/>
        </w:rPr>
        <w:t xml:space="preserve">individual </w:t>
      </w:r>
      <w:r w:rsidRPr="00C37E99">
        <w:rPr>
          <w:kern w:val="20"/>
          <w:lang w:eastAsia="en-AU"/>
        </w:rPr>
        <w:t xml:space="preserve">154 responsibilities </w:t>
      </w:r>
      <w:r w:rsidR="00C354EE">
        <w:rPr>
          <w:kern w:val="20"/>
          <w:lang w:eastAsia="en-AU"/>
        </w:rPr>
        <w:t>and actions</w:t>
      </w:r>
      <w:r>
        <w:rPr>
          <w:kern w:val="20"/>
          <w:lang w:eastAsia="en-AU"/>
        </w:rPr>
        <w:t xml:space="preserve"> (and their </w:t>
      </w:r>
      <w:r w:rsidR="00C9382C">
        <w:rPr>
          <w:kern w:val="20"/>
          <w:lang w:eastAsia="en-AU"/>
        </w:rPr>
        <w:t>sub points</w:t>
      </w:r>
      <w:r w:rsidR="00C354EE">
        <w:rPr>
          <w:kern w:val="20"/>
          <w:lang w:eastAsia="en-AU"/>
        </w:rPr>
        <w:t xml:space="preserve"> where applicable) outlined</w:t>
      </w:r>
      <w:r>
        <w:rPr>
          <w:kern w:val="20"/>
          <w:lang w:eastAsia="en-AU"/>
        </w:rPr>
        <w:t xml:space="preserve"> </w:t>
      </w:r>
      <w:r w:rsidRPr="00C37E99">
        <w:rPr>
          <w:kern w:val="20"/>
          <w:lang w:eastAsia="en-AU"/>
        </w:rPr>
        <w:t xml:space="preserve">in the </w:t>
      </w:r>
      <w:r>
        <w:rPr>
          <w:kern w:val="20"/>
          <w:lang w:eastAsia="en-AU"/>
        </w:rPr>
        <w:t>d</w:t>
      </w:r>
      <w:r w:rsidRPr="00C37E99">
        <w:rPr>
          <w:kern w:val="20"/>
          <w:lang w:eastAsia="en-AU"/>
        </w:rPr>
        <w:t xml:space="preserve">irections </w:t>
      </w:r>
      <w:r>
        <w:rPr>
          <w:kern w:val="20"/>
          <w:lang w:eastAsia="en-AU"/>
        </w:rPr>
        <w:t>p</w:t>
      </w:r>
      <w:r w:rsidRPr="00C37E99">
        <w:rPr>
          <w:kern w:val="20"/>
          <w:lang w:eastAsia="en-AU"/>
        </w:rPr>
        <w:t>aper.</w:t>
      </w:r>
    </w:p>
    <w:p w14:paraId="02638E91" w14:textId="6D1A94DA" w:rsidR="00BD584E" w:rsidRDefault="001A2B76" w:rsidP="002330AD">
      <w:pPr>
        <w:rPr>
          <w:rFonts w:eastAsiaTheme="minorHAnsi"/>
        </w:rPr>
      </w:pPr>
      <w:r>
        <w:rPr>
          <w:rFonts w:eastAsiaTheme="minorHAnsi"/>
          <w:noProof/>
        </w:rPr>
        <w:drawing>
          <wp:inline distT="0" distB="0" distL="0" distR="0" wp14:anchorId="676215DB" wp14:editId="721699B9">
            <wp:extent cx="5429250" cy="7280910"/>
            <wp:effectExtent l="0" t="0" r="0" b="0"/>
            <wp:docPr id="10" name="Picture 10" descr="1. Lead an all-agencies approach to community-based risk assessment and planning including compliance with relevant legislation and policy at the municipal level - 90% support&#10;&#10;2. Prepare and maintain municipal emergency management plans and subplans - 82% support&#10;&#10;3. Appoint a municipal emergency management planning committee - 94% support&#10;&#10;4. Support hazard-specific risk assessment to inform plans and community resilience-building strategies, using local knowledge and information based on community needs - 83% support&#10;&#10;5. Lead implementation and coordination of specific risk treatments on private and council land in partnership with emergency management agencies, including flood/fire management, maintaining a register of at-risk groups - 81% support&#10;&#10;6. Lead the maintenance and administration of the Vulnerable Persons Register (VPR) - 42% support&#10;&#10;7. Support the profiling of the community to identify and record what makes people vulnerable in emergencies and work with Red Cross, DHHS and other agencies to establish a plan to support vulnerable people in the community - 59% support&#10;&#10;8. Develop council business continuity plans detailing procedures and systems to maintain core business and emergency management activities, including: - 86% support&#10;&#10;8 a) backfilling for staff with emergency management expertise when they are on leave - 82% support&#10;&#10;8 b) planning to identify and address gaps in council's emergency knowledge and action - 84% support&#10;&#10;9. Improve recovery plans and procedures by exercising and reviewing them - 98% support&#10;&#10;10. Develop settlement and issue-based policies and strategices in planning schemes that clearly express and give direction to urban change, including implementing risk-mitigation strategies (such as flood and bushfire management overlays) - 83% support" title="Feedback - responsibilities and action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ponsibilities 1-10.png"/>
                    <pic:cNvPicPr/>
                  </pic:nvPicPr>
                  <pic:blipFill>
                    <a:blip r:embed="rId32">
                      <a:extLst>
                        <a:ext uri="{28A0092B-C50C-407E-A947-70E740481C1C}">
                          <a14:useLocalDpi xmlns:a14="http://schemas.microsoft.com/office/drawing/2010/main" val="0"/>
                        </a:ext>
                      </a:extLst>
                    </a:blip>
                    <a:stretch>
                      <a:fillRect/>
                    </a:stretch>
                  </pic:blipFill>
                  <pic:spPr>
                    <a:xfrm>
                      <a:off x="0" y="0"/>
                      <a:ext cx="5429250" cy="7280910"/>
                    </a:xfrm>
                    <a:prstGeom prst="rect">
                      <a:avLst/>
                    </a:prstGeom>
                  </pic:spPr>
                </pic:pic>
              </a:graphicData>
            </a:graphic>
          </wp:inline>
        </w:drawing>
      </w:r>
    </w:p>
    <w:p w14:paraId="2FCD6895" w14:textId="5A2DF74B" w:rsidR="001A2B76" w:rsidRDefault="001A2B76" w:rsidP="002330AD">
      <w:pPr>
        <w:rPr>
          <w:rFonts w:eastAsiaTheme="minorHAnsi"/>
        </w:rPr>
      </w:pPr>
    </w:p>
    <w:p w14:paraId="3074D84E" w14:textId="7EB49D05" w:rsidR="001A2B76" w:rsidRDefault="001A2B76" w:rsidP="002330AD">
      <w:pPr>
        <w:rPr>
          <w:rFonts w:eastAsiaTheme="minorHAnsi"/>
        </w:rPr>
      </w:pPr>
      <w:r>
        <w:rPr>
          <w:rFonts w:eastAsiaTheme="minorHAnsi"/>
          <w:noProof/>
        </w:rPr>
        <w:lastRenderedPageBreak/>
        <w:drawing>
          <wp:inline distT="0" distB="0" distL="0" distR="0" wp14:anchorId="71F8BD67" wp14:editId="232E1F5A">
            <wp:extent cx="5429250" cy="7592060"/>
            <wp:effectExtent l="0" t="0" r="0" b="0"/>
            <wp:docPr id="17" name="Picture 17" descr="11. Apply local planning schemes and building controls including development assessments, inspections and advice - 84% support&#10;&#10;12. Prepare local recovery plans after emergencies - 94% support&#10;&#10;13. Assess capability and capacity needs for undertaking relief and recovery activities, determine councils' ability to meet these needs and plan to obtain additional staff and resources as required - 96% support&#10;&#10;14. Support agencies to plan, prepare and deliver consistent, all-hazards customised information and messages to the community, using council communication networks - 90% support&#10;&#10;15. Plan, together with neighbouring councils and regionally, community information - 69% support&#10;&#10;16. Identify appropriate and preferred communication channels for the community and particular groups and people (such as those who are vulnerable and those who are culturally and linguistically diverse) - 86% support&#10;&#10;17. Support agencies to develop emergency management communications that are relevant and credible to the community - 91% support&#10;&#10;18. Support implementation of flood warning systems in at-risk areas of the municipality - 77% support&#10;&#10;19. Support a whole-of-government approach to emergency preparedness and awareness campaigns - 85% support&#10;&#10;20. Communicate with elected councillors and the senior/executive management team to keep them informed and up-to-date - 87% support&#10;&#10;21. Support agencies to develop and disseminate information and warnings that are relevant and credible to the community by: - 88% support" title="Feedback - responsibilities and actions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ponsibilities 11-21.png"/>
                    <pic:cNvPicPr/>
                  </pic:nvPicPr>
                  <pic:blipFill>
                    <a:blip r:embed="rId33">
                      <a:extLst>
                        <a:ext uri="{28A0092B-C50C-407E-A947-70E740481C1C}">
                          <a14:useLocalDpi xmlns:a14="http://schemas.microsoft.com/office/drawing/2010/main" val="0"/>
                        </a:ext>
                      </a:extLst>
                    </a:blip>
                    <a:stretch>
                      <a:fillRect/>
                    </a:stretch>
                  </pic:blipFill>
                  <pic:spPr>
                    <a:xfrm>
                      <a:off x="0" y="0"/>
                      <a:ext cx="5429250" cy="7592060"/>
                    </a:xfrm>
                    <a:prstGeom prst="rect">
                      <a:avLst/>
                    </a:prstGeom>
                  </pic:spPr>
                </pic:pic>
              </a:graphicData>
            </a:graphic>
          </wp:inline>
        </w:drawing>
      </w:r>
    </w:p>
    <w:p w14:paraId="068F616D" w14:textId="126996D1" w:rsidR="002B6E2F" w:rsidRDefault="002B6E2F" w:rsidP="002330AD">
      <w:pPr>
        <w:rPr>
          <w:rFonts w:eastAsiaTheme="minorHAnsi"/>
        </w:rPr>
      </w:pPr>
    </w:p>
    <w:p w14:paraId="3C9E9E53" w14:textId="6B96FF6A" w:rsidR="002B6E2F" w:rsidRDefault="002B6E2F" w:rsidP="002330AD">
      <w:pPr>
        <w:rPr>
          <w:rFonts w:eastAsiaTheme="minorHAnsi"/>
        </w:rPr>
      </w:pPr>
    </w:p>
    <w:p w14:paraId="1AD187E3" w14:textId="0EB0B2DA" w:rsidR="002B6E2F" w:rsidRDefault="002B6E2F" w:rsidP="002330AD">
      <w:pPr>
        <w:rPr>
          <w:rFonts w:eastAsiaTheme="minorHAnsi"/>
        </w:rPr>
      </w:pPr>
    </w:p>
    <w:p w14:paraId="2BCA2153" w14:textId="3EB5FDFA" w:rsidR="002B6E2F" w:rsidRDefault="002B6E2F" w:rsidP="002330AD">
      <w:pPr>
        <w:rPr>
          <w:rFonts w:eastAsiaTheme="minorHAnsi"/>
        </w:rPr>
      </w:pPr>
    </w:p>
    <w:p w14:paraId="66DD3277" w14:textId="6208E954" w:rsidR="002B6E2F" w:rsidRDefault="001A2B76" w:rsidP="002330AD">
      <w:pPr>
        <w:rPr>
          <w:rFonts w:eastAsiaTheme="minorHAnsi"/>
        </w:rPr>
      </w:pPr>
      <w:r>
        <w:rPr>
          <w:rFonts w:eastAsiaTheme="minorHAnsi"/>
          <w:noProof/>
        </w:rPr>
        <w:lastRenderedPageBreak/>
        <w:drawing>
          <wp:inline distT="0" distB="0" distL="0" distR="0" wp14:anchorId="0AEC20E6" wp14:editId="15D938E4">
            <wp:extent cx="5429250" cy="6188075"/>
            <wp:effectExtent l="0" t="0" r="0" b="0"/>
            <wp:docPr id="23" name="Picture 23" descr="21a) disseminating information through council communication channels and local networks - 88% support&#10;&#10;21b) developing accurate, timely risk information tailored to community needs - 88% support&#10;&#10;22. Respond to community calls for local relief and recovery assistance (including assistance with equipment, food, clothing, accommodation and health needs) and be the central point to identify resources and information - 85% support&#10;&#10;23. Deliver timely, coordinated, accessible and tailored information to the community so it understands relief and recovery assistance mechanisms and processes including through community briefings and meetings - 96% support&#10;&#10;24. Assess community needs, to inform recovery information - 100% support&#10;&#10;25. Organise local broadcasts through the mayor and/or chief executive officer (for example, recovery newsletters) - 100% support&#10;&#10;26. Support agencies to provide community-led recovery information (for example using social media or notice boards) - 98% support&#10;&#10;27. Provide and staff a recovery centre - 96% support&#10;&#10;28. Support agencies to analyse community needs to inform recovery messages and planning from a range of sources (such as public meetings, a call centre, a recovery centre and debriefings) - 98% support&#10;&#10;29. Support evaluators and researchers to better understand community information needs and the effectiveness of local warnings - 91% support" title="Feedback - responsibilities and actions 21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ponsibilities 21a-29.png"/>
                    <pic:cNvPicPr/>
                  </pic:nvPicPr>
                  <pic:blipFill>
                    <a:blip r:embed="rId34">
                      <a:extLst>
                        <a:ext uri="{28A0092B-C50C-407E-A947-70E740481C1C}">
                          <a14:useLocalDpi xmlns:a14="http://schemas.microsoft.com/office/drawing/2010/main" val="0"/>
                        </a:ext>
                      </a:extLst>
                    </a:blip>
                    <a:stretch>
                      <a:fillRect/>
                    </a:stretch>
                  </pic:blipFill>
                  <pic:spPr>
                    <a:xfrm>
                      <a:off x="0" y="0"/>
                      <a:ext cx="5429250" cy="6188075"/>
                    </a:xfrm>
                    <a:prstGeom prst="rect">
                      <a:avLst/>
                    </a:prstGeom>
                  </pic:spPr>
                </pic:pic>
              </a:graphicData>
            </a:graphic>
          </wp:inline>
        </w:drawing>
      </w:r>
    </w:p>
    <w:p w14:paraId="630D5072" w14:textId="7A9B4BA7" w:rsidR="002B6E2F" w:rsidRDefault="002B6E2F" w:rsidP="002330AD">
      <w:pPr>
        <w:rPr>
          <w:rFonts w:eastAsiaTheme="minorHAnsi"/>
        </w:rPr>
      </w:pPr>
    </w:p>
    <w:p w14:paraId="286534CD" w14:textId="0C0C4A3C" w:rsidR="002B6E2F" w:rsidRDefault="002B6E2F" w:rsidP="002330AD">
      <w:pPr>
        <w:rPr>
          <w:rFonts w:eastAsiaTheme="minorHAnsi"/>
        </w:rPr>
      </w:pPr>
    </w:p>
    <w:p w14:paraId="4E8898AB" w14:textId="0FE2B8D6" w:rsidR="002B6E2F" w:rsidRDefault="002B6E2F" w:rsidP="002330AD">
      <w:pPr>
        <w:rPr>
          <w:rFonts w:eastAsiaTheme="minorHAnsi"/>
        </w:rPr>
      </w:pPr>
    </w:p>
    <w:p w14:paraId="07D9AF34" w14:textId="2E57BB4D" w:rsidR="002B6E2F" w:rsidRDefault="002B6E2F" w:rsidP="002330AD">
      <w:pPr>
        <w:rPr>
          <w:rFonts w:eastAsiaTheme="minorHAnsi"/>
        </w:rPr>
      </w:pPr>
    </w:p>
    <w:p w14:paraId="76B93344" w14:textId="3AF8E4D7" w:rsidR="002B6E2F" w:rsidRDefault="002B6E2F" w:rsidP="002330AD">
      <w:pPr>
        <w:rPr>
          <w:rFonts w:eastAsiaTheme="minorHAnsi"/>
        </w:rPr>
      </w:pPr>
    </w:p>
    <w:p w14:paraId="796FCE90" w14:textId="0E673DE0" w:rsidR="002B6E2F" w:rsidRDefault="002B6E2F" w:rsidP="002330AD">
      <w:pPr>
        <w:rPr>
          <w:rFonts w:eastAsiaTheme="minorHAnsi"/>
        </w:rPr>
      </w:pPr>
    </w:p>
    <w:p w14:paraId="29BD63E3" w14:textId="5DD990AF" w:rsidR="002B6E2F" w:rsidRDefault="002B6E2F" w:rsidP="002330AD">
      <w:pPr>
        <w:rPr>
          <w:rFonts w:eastAsiaTheme="minorHAnsi"/>
        </w:rPr>
      </w:pPr>
    </w:p>
    <w:p w14:paraId="7E906D4D" w14:textId="07C696E9" w:rsidR="002B6E2F" w:rsidRDefault="002B6E2F" w:rsidP="002330AD">
      <w:pPr>
        <w:rPr>
          <w:rFonts w:eastAsiaTheme="minorHAnsi"/>
        </w:rPr>
      </w:pPr>
    </w:p>
    <w:p w14:paraId="68982137" w14:textId="2FD4FED0" w:rsidR="002B6E2F" w:rsidRDefault="001A2B76" w:rsidP="002330AD">
      <w:pPr>
        <w:rPr>
          <w:rFonts w:eastAsiaTheme="minorHAnsi"/>
        </w:rPr>
      </w:pPr>
      <w:r>
        <w:rPr>
          <w:rFonts w:eastAsiaTheme="minorHAnsi"/>
          <w:noProof/>
        </w:rPr>
        <w:lastRenderedPageBreak/>
        <w:drawing>
          <wp:inline distT="0" distB="0" distL="0" distR="0" wp14:anchorId="19402C89" wp14:editId="14543C61">
            <wp:extent cx="5429250" cy="7827645"/>
            <wp:effectExtent l="0" t="0" r="0" b="0"/>
            <wp:docPr id="24" name="Picture 24" descr="30. Appoint a municipal emergency resource officer - 96% support&#10;&#10;31. Appoint a municipal recovery manager - 94% support&#10;&#10;32. Identify councils-owned and operated resources, assets and services available for emergency prevention, response or recovery; specify their preparedness; and plan to deploy them. - 87% support&#10;&#10;33. Support agencies to develop procedures to use council resources - 87% support&#10;&#10;34. Lead risk-mitigation measures through business-as-usual works by: - 87% support&#10;&#10;34a) where council is a road authority, managing vegetation on roadsides to ensure a safe, efficient road network - 87% support&#10;&#10;34b) mitigating risks to council-owned assets and infrastructure - 83% support&#10;&#10;35. Manage and maintain a council emergency coordination system and/or council operations and facilities that can be used during emergencies - 91% support&#10;&#10;36. Ensure council staff are trained to safely undertake emergency management roles and responsibilities (such as traffic management, emergency management liaison officer and municipal recovery manager) - 86% support&#10;&#10;37. Develop response, relief and recovery activities and participate in those led by agencies and other councils - 96% support&#10;&#10;38. Engage relevant stakeholders in gathering, analysing and sharing recovery information - 89% support&#10;&#10;39. Implement council's business continuity plan - 79% support&#10;&#10;40. Implement collaborative plans and arrangements to maintain council's capacity, including using neighbouring (partner) councils' resources - 96% support" title="Feedback - responsibilities and actions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ponsibilities 30-40.png"/>
                    <pic:cNvPicPr/>
                  </pic:nvPicPr>
                  <pic:blipFill>
                    <a:blip r:embed="rId35">
                      <a:extLst>
                        <a:ext uri="{28A0092B-C50C-407E-A947-70E740481C1C}">
                          <a14:useLocalDpi xmlns:a14="http://schemas.microsoft.com/office/drawing/2010/main" val="0"/>
                        </a:ext>
                      </a:extLst>
                    </a:blip>
                    <a:stretch>
                      <a:fillRect/>
                    </a:stretch>
                  </pic:blipFill>
                  <pic:spPr>
                    <a:xfrm>
                      <a:off x="0" y="0"/>
                      <a:ext cx="5429250" cy="7827645"/>
                    </a:xfrm>
                    <a:prstGeom prst="rect">
                      <a:avLst/>
                    </a:prstGeom>
                  </pic:spPr>
                </pic:pic>
              </a:graphicData>
            </a:graphic>
          </wp:inline>
        </w:drawing>
      </w:r>
    </w:p>
    <w:p w14:paraId="7BB9C846" w14:textId="76550552" w:rsidR="002B6E2F" w:rsidRDefault="002B6E2F" w:rsidP="002330AD">
      <w:pPr>
        <w:rPr>
          <w:rFonts w:eastAsiaTheme="minorHAnsi"/>
        </w:rPr>
      </w:pPr>
    </w:p>
    <w:p w14:paraId="24F2CF17" w14:textId="399850D9" w:rsidR="00062239" w:rsidRDefault="00062239" w:rsidP="002330AD">
      <w:pPr>
        <w:rPr>
          <w:rFonts w:eastAsiaTheme="minorHAnsi"/>
        </w:rPr>
      </w:pPr>
    </w:p>
    <w:p w14:paraId="23626921" w14:textId="2C238B42" w:rsidR="00062239" w:rsidRDefault="00062239" w:rsidP="002330AD">
      <w:pPr>
        <w:rPr>
          <w:rFonts w:eastAsiaTheme="minorHAnsi"/>
        </w:rPr>
      </w:pPr>
    </w:p>
    <w:p w14:paraId="6AA23146" w14:textId="6765C109" w:rsidR="00062239" w:rsidRDefault="001A2B76" w:rsidP="002330AD">
      <w:pPr>
        <w:rPr>
          <w:rFonts w:eastAsiaTheme="minorHAnsi"/>
        </w:rPr>
      </w:pPr>
      <w:r>
        <w:rPr>
          <w:rFonts w:eastAsiaTheme="minorHAnsi"/>
          <w:noProof/>
        </w:rPr>
        <w:lastRenderedPageBreak/>
        <w:drawing>
          <wp:inline distT="0" distB="0" distL="0" distR="0" wp14:anchorId="45AB7127" wp14:editId="69EE6540">
            <wp:extent cx="5429250" cy="7807325"/>
            <wp:effectExtent l="0" t="0" r="0" b="0"/>
            <wp:docPr id="25" name="Picture 25" descr="41. Support response agencies to effectively deliver emergency response services locally by: - 96% support&#10;&#10;41a) after consultation, making council resources, facilities and services available to agencies during response, relief and recovery phases - 91% support&#10;&#10;41b) providing council resources as requested by agencies to secure affected areas - 90% support&#10;&#10;41c) providing a council liaison officer (emergency management liaison officer) to an emergency management team to: &#10;- share knowledge, data and information about community needs and consequences &#10;- ensure every council is consulted and involved in emergency decisions that will affect the council and community - 98% support&#10;&#10;42. Support response agencies to access affected areas - 84% support&#10;&#10;43. Provide agencies with resources and information to partially or fully close roads and determine alternative transport routes - 94% support&#10;&#10;44. Conduct local recovery activities - 98% support&#10;&#10;45. Support the transition from relief to recovery with relevant emergency management teams - 98% support&#10;&#10;46. When safe, deploy council staff to affected communities to deliver recovery services - 98% support&#10;&#10;47. Work with the community and recovery agencies to adapt recovery plans to reflect newly identified or changing community needs and priorities - 98% support&#10;&#10;48. Scope requirements for planning to establish a municipal /community recovery committee and if necessary form, lead and support the committee - 100% support&#10;&#10;49. Support agencies to analyse community needs for planning of service provision - 87% support&#10;&#10;50. Establish processes to gather information from a range of sources (such as public meetings, a call centre, a recovery centre and debriefings) to inform recovery planning - 96% support" title="Feedback - responsibilities and actions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ponsibilities 41-50.png"/>
                    <pic:cNvPicPr/>
                  </pic:nvPicPr>
                  <pic:blipFill>
                    <a:blip r:embed="rId36">
                      <a:extLst>
                        <a:ext uri="{28A0092B-C50C-407E-A947-70E740481C1C}">
                          <a14:useLocalDpi xmlns:a14="http://schemas.microsoft.com/office/drawing/2010/main" val="0"/>
                        </a:ext>
                      </a:extLst>
                    </a:blip>
                    <a:stretch>
                      <a:fillRect/>
                    </a:stretch>
                  </pic:blipFill>
                  <pic:spPr>
                    <a:xfrm>
                      <a:off x="0" y="0"/>
                      <a:ext cx="5429250" cy="7807325"/>
                    </a:xfrm>
                    <a:prstGeom prst="rect">
                      <a:avLst/>
                    </a:prstGeom>
                  </pic:spPr>
                </pic:pic>
              </a:graphicData>
            </a:graphic>
          </wp:inline>
        </w:drawing>
      </w:r>
    </w:p>
    <w:p w14:paraId="2C87E850" w14:textId="0BB54629" w:rsidR="00062239" w:rsidRDefault="00062239" w:rsidP="002330AD">
      <w:pPr>
        <w:rPr>
          <w:rFonts w:eastAsiaTheme="minorHAnsi"/>
        </w:rPr>
      </w:pPr>
    </w:p>
    <w:p w14:paraId="12E2A62B" w14:textId="2801E904" w:rsidR="00062239" w:rsidRDefault="00062239" w:rsidP="002330AD">
      <w:pPr>
        <w:rPr>
          <w:rFonts w:eastAsiaTheme="minorHAnsi"/>
        </w:rPr>
      </w:pPr>
    </w:p>
    <w:p w14:paraId="6C54F440" w14:textId="4C24847D" w:rsidR="00062239" w:rsidRDefault="00062239" w:rsidP="002330AD">
      <w:pPr>
        <w:rPr>
          <w:rFonts w:eastAsiaTheme="minorHAnsi"/>
        </w:rPr>
      </w:pPr>
    </w:p>
    <w:p w14:paraId="2FFB8A13" w14:textId="3B3AA1CF" w:rsidR="00062239" w:rsidRDefault="001A2B76" w:rsidP="002330AD">
      <w:pPr>
        <w:rPr>
          <w:rFonts w:eastAsiaTheme="minorHAnsi"/>
        </w:rPr>
      </w:pPr>
      <w:r>
        <w:rPr>
          <w:rFonts w:eastAsiaTheme="minorHAnsi"/>
          <w:noProof/>
        </w:rPr>
        <w:lastRenderedPageBreak/>
        <w:drawing>
          <wp:inline distT="0" distB="0" distL="0" distR="0" wp14:anchorId="535E4A5B" wp14:editId="4B909D4D">
            <wp:extent cx="5429250" cy="7262495"/>
            <wp:effectExtent l="0" t="0" r="0" b="0"/>
            <wp:docPr id="26" name="Picture 26" descr="51. Continually assess recovery needs, redeploy staff to recovery roles and implement surge arrangements to fill gaps - 98% support&#10;&#10;52. Establish a recovery centre coordinating across agencies to ensure sufficient staff, resources and equipment - 96% support&#10;&#10;53. Support recovery case management and gather data from relevant agencies locally - 80% support&#10;&#10;54. Conduct post-emergency needs assessments, coordinating with response and recovery agencies locally - 92% support&#10;&#10;55. Coordinate local outreach with relief and recovery agencies to undertake the initial assessment of relief needs - 79% support&#10;&#10;56. Work with local services including psychosocial services to utilise existing services and programs to support recovery efforts and reassure the community - 94% support&#10;&#10;57. Support agencies to take a coordinated approach to recovery at the regional level - 90% support&#10;&#10;58. Conduct the transition of local recovery arrangements back to the previous management arrangements - 96% support&#10;&#10;59. Clear blocked drains and local roads including by removing trees on council land and on roads - 94% support&#10;&#10;60. Lead the management of environmental health issues (such as food and sanitation safety, vector control and animal disposal) with relevant agencies - 78% support&#10;&#10;61. Support agencies to coordinate volunteer efforts after emergencies - 82% support&#10;&#10;62. Coordinate animal welfare within council resources - 80% support" title="Feedback - responsibilities and actions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sibilities 51-62.png"/>
                    <pic:cNvPicPr/>
                  </pic:nvPicPr>
                  <pic:blipFill>
                    <a:blip r:embed="rId37">
                      <a:extLst>
                        <a:ext uri="{28A0092B-C50C-407E-A947-70E740481C1C}">
                          <a14:useLocalDpi xmlns:a14="http://schemas.microsoft.com/office/drawing/2010/main" val="0"/>
                        </a:ext>
                      </a:extLst>
                    </a:blip>
                    <a:stretch>
                      <a:fillRect/>
                    </a:stretch>
                  </pic:blipFill>
                  <pic:spPr>
                    <a:xfrm>
                      <a:off x="0" y="0"/>
                      <a:ext cx="5429250" cy="7262495"/>
                    </a:xfrm>
                    <a:prstGeom prst="rect">
                      <a:avLst/>
                    </a:prstGeom>
                  </pic:spPr>
                </pic:pic>
              </a:graphicData>
            </a:graphic>
          </wp:inline>
        </w:drawing>
      </w:r>
    </w:p>
    <w:p w14:paraId="398CAFD4" w14:textId="287F74AE" w:rsidR="00062239" w:rsidRDefault="00062239" w:rsidP="002330AD">
      <w:pPr>
        <w:rPr>
          <w:rFonts w:eastAsiaTheme="minorHAnsi"/>
        </w:rPr>
      </w:pPr>
    </w:p>
    <w:p w14:paraId="59CE3063" w14:textId="6BD646A6" w:rsidR="00984384" w:rsidRDefault="00984384" w:rsidP="002330AD">
      <w:pPr>
        <w:rPr>
          <w:rFonts w:eastAsiaTheme="minorHAnsi"/>
        </w:rPr>
      </w:pPr>
    </w:p>
    <w:p w14:paraId="166144EB" w14:textId="5277D274" w:rsidR="00984384" w:rsidRDefault="00984384" w:rsidP="002330AD">
      <w:pPr>
        <w:rPr>
          <w:rFonts w:eastAsiaTheme="minorHAnsi"/>
        </w:rPr>
      </w:pPr>
    </w:p>
    <w:p w14:paraId="59D197E3" w14:textId="1E94D788" w:rsidR="00984384" w:rsidRDefault="00984384" w:rsidP="002330AD">
      <w:pPr>
        <w:rPr>
          <w:rFonts w:eastAsiaTheme="minorHAnsi"/>
        </w:rPr>
      </w:pPr>
    </w:p>
    <w:p w14:paraId="1233D405" w14:textId="5EA37410" w:rsidR="00226ADA" w:rsidRDefault="00226ADA" w:rsidP="002330AD">
      <w:pPr>
        <w:rPr>
          <w:rFonts w:eastAsiaTheme="minorHAnsi"/>
        </w:rPr>
      </w:pPr>
    </w:p>
    <w:p w14:paraId="3FA88525" w14:textId="1EFE86A4" w:rsidR="001A2B76" w:rsidRDefault="001A2B76" w:rsidP="002330AD">
      <w:pPr>
        <w:rPr>
          <w:rFonts w:eastAsiaTheme="minorHAnsi"/>
        </w:rPr>
      </w:pPr>
      <w:r>
        <w:rPr>
          <w:rFonts w:eastAsiaTheme="minorHAnsi"/>
          <w:noProof/>
        </w:rPr>
        <w:lastRenderedPageBreak/>
        <w:drawing>
          <wp:inline distT="0" distB="0" distL="0" distR="0" wp14:anchorId="25800BAF" wp14:editId="3297CA19">
            <wp:extent cx="5429250" cy="7080885"/>
            <wp:effectExtent l="0" t="0" r="0" b="0"/>
            <wp:docPr id="27" name="Picture 27" descr="63. Support agencies to coordinate and manage services to meet the immediate needs of affected livestock locally - 80% support&#10;&#10;64. Support agencies to monitor emerging needs and adapt services to minimise the long-term consequences on health and wellbeing - 85% support&#10;&#10;65. Implement standardised systems and processes to facilitate surge arrangements and exchange staff between neighbouring (partner) councils to maintain capability and capacity during and after emergencies by: - 83% support&#10;&#10;65a) identifying data needs for relief provision and planning for data management - 74% support&#10;&#10;65b) establishing data-sharing agreements and procedures with agencies - 74% support&#10;&#10;66. Collect, analyse and share information about current and emerging local risks, hazards and consequences with agencies, businesses, service providers, the community and other emergency management partners - 100% support&#10;&#10;67. Clarify and communicate council's emergency management role locally, to develop a shared understanding of emergency management activities with agencies and the community - 86% support&#10;&#10;68. Work with other organisations to integrate information systems, tools and networks of trained personnel to deliver intelligence requirements (such as by using Crisisworks and Emergency Management Common Operating Picture [EM-COP]) - 96% support&#10;&#10;69. Support regional and state information-sharing forums, committees and meetings - 98% support&#10;&#10;70. Support agencies by providing council-owned data and intelligence about properties, residents, assets, facilities, community demographics, needs and consequences - 98% support" title="Feedback - responsibilities and actions 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ponsibilities 63-70.png"/>
                    <pic:cNvPicPr/>
                  </pic:nvPicPr>
                  <pic:blipFill>
                    <a:blip r:embed="rId38">
                      <a:extLst>
                        <a:ext uri="{28A0092B-C50C-407E-A947-70E740481C1C}">
                          <a14:useLocalDpi xmlns:a14="http://schemas.microsoft.com/office/drawing/2010/main" val="0"/>
                        </a:ext>
                      </a:extLst>
                    </a:blip>
                    <a:stretch>
                      <a:fillRect/>
                    </a:stretch>
                  </pic:blipFill>
                  <pic:spPr>
                    <a:xfrm>
                      <a:off x="0" y="0"/>
                      <a:ext cx="5429250" cy="7080885"/>
                    </a:xfrm>
                    <a:prstGeom prst="rect">
                      <a:avLst/>
                    </a:prstGeom>
                  </pic:spPr>
                </pic:pic>
              </a:graphicData>
            </a:graphic>
          </wp:inline>
        </w:drawing>
      </w:r>
    </w:p>
    <w:p w14:paraId="3F3BED35" w14:textId="68B50A18" w:rsidR="00226ADA" w:rsidRDefault="00226ADA" w:rsidP="002330AD">
      <w:pPr>
        <w:rPr>
          <w:rFonts w:eastAsiaTheme="minorHAnsi"/>
        </w:rPr>
      </w:pPr>
    </w:p>
    <w:p w14:paraId="04512F3C" w14:textId="3F202526" w:rsidR="00226ADA" w:rsidRDefault="00226ADA" w:rsidP="002330AD">
      <w:pPr>
        <w:rPr>
          <w:rFonts w:eastAsiaTheme="minorHAnsi"/>
        </w:rPr>
      </w:pPr>
    </w:p>
    <w:p w14:paraId="4F3DF680" w14:textId="43D151BE" w:rsidR="00226ADA" w:rsidRDefault="00226ADA" w:rsidP="002330AD">
      <w:pPr>
        <w:rPr>
          <w:rFonts w:eastAsiaTheme="minorHAnsi"/>
        </w:rPr>
      </w:pPr>
    </w:p>
    <w:p w14:paraId="39E66C40" w14:textId="5CD2A0E2" w:rsidR="00226ADA" w:rsidRDefault="00226ADA" w:rsidP="002330AD">
      <w:pPr>
        <w:rPr>
          <w:rFonts w:eastAsiaTheme="minorHAnsi"/>
        </w:rPr>
      </w:pPr>
    </w:p>
    <w:p w14:paraId="1772E4D5" w14:textId="2CFCFF38" w:rsidR="00226ADA" w:rsidRDefault="00226ADA" w:rsidP="002330AD">
      <w:pPr>
        <w:rPr>
          <w:rFonts w:eastAsiaTheme="minorHAnsi"/>
        </w:rPr>
      </w:pPr>
    </w:p>
    <w:p w14:paraId="00D7CC0F" w14:textId="073B6C52" w:rsidR="00226ADA" w:rsidRDefault="001A2B76" w:rsidP="002330AD">
      <w:pPr>
        <w:rPr>
          <w:rFonts w:eastAsiaTheme="minorHAnsi"/>
        </w:rPr>
      </w:pPr>
      <w:r>
        <w:rPr>
          <w:rFonts w:eastAsiaTheme="minorHAnsi"/>
          <w:noProof/>
        </w:rPr>
        <w:lastRenderedPageBreak/>
        <w:drawing>
          <wp:inline distT="0" distB="0" distL="0" distR="0" wp14:anchorId="0DB74183" wp14:editId="57D00703">
            <wp:extent cx="5429250" cy="7914640"/>
            <wp:effectExtent l="0" t="0" r="0" b="0"/>
            <wp:docPr id="28" name="Picture 28" descr="71. Capture, process and manage large volumes of data from multiple sources to share with the community and stakeholders - 58% support&#10;&#10;72. Capture and analyse lessons, share the findings with other councils and agencies, and work cooperatively to identify and implement solutions - 92% support&#10;&#10;73. Conduct ongoing intelligence-gathering and information-sharing activities about local mitigation and recovery activities - 98% support&#10;&#10;74. Undertake municipal functions as required by local government, building, electricity, water and land use planning legislation and regulations - 67% support&#10;&#10;75. Proactively enforce relevant regulations and laws that relate to emergency management - 63% support&#10;&#10;76. Build local partnerships with businesses and not-for-profit organisations - 78% support&#10;&#10;77. With other partners, support agencies to empower individuals and the community to exercise choice about and take responsibility for risks - 96% support&#10;&#10;78. Encourage and assist the community to participate in emergency management education and training programs provided by council and agencies - 84% support&#10;&#10;79. Advocate for community needs at the regional and state level including for: - 91% support&#10;&#10;79a) community preparedness and local leadership - 91% support" title="Feedback - responsibilities and actions 71-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ponsibilities 71-79a.png"/>
                    <pic:cNvPicPr/>
                  </pic:nvPicPr>
                  <pic:blipFill>
                    <a:blip r:embed="rId39">
                      <a:extLst>
                        <a:ext uri="{28A0092B-C50C-407E-A947-70E740481C1C}">
                          <a14:useLocalDpi xmlns:a14="http://schemas.microsoft.com/office/drawing/2010/main" val="0"/>
                        </a:ext>
                      </a:extLst>
                    </a:blip>
                    <a:stretch>
                      <a:fillRect/>
                    </a:stretch>
                  </pic:blipFill>
                  <pic:spPr>
                    <a:xfrm>
                      <a:off x="0" y="0"/>
                      <a:ext cx="5429250" cy="7914640"/>
                    </a:xfrm>
                    <a:prstGeom prst="rect">
                      <a:avLst/>
                    </a:prstGeom>
                  </pic:spPr>
                </pic:pic>
              </a:graphicData>
            </a:graphic>
          </wp:inline>
        </w:drawing>
      </w:r>
    </w:p>
    <w:p w14:paraId="377FBBE7" w14:textId="550B104C" w:rsidR="00226ADA" w:rsidRDefault="00226ADA" w:rsidP="002330AD">
      <w:pPr>
        <w:rPr>
          <w:rFonts w:eastAsiaTheme="minorHAnsi"/>
        </w:rPr>
      </w:pPr>
    </w:p>
    <w:p w14:paraId="247D219B" w14:textId="212101E3" w:rsidR="00226ADA" w:rsidRDefault="00226ADA" w:rsidP="002330AD">
      <w:pPr>
        <w:rPr>
          <w:rFonts w:eastAsiaTheme="minorHAnsi"/>
        </w:rPr>
      </w:pPr>
    </w:p>
    <w:p w14:paraId="2BA30E80" w14:textId="056971EC" w:rsidR="00C7610E" w:rsidRDefault="00C7610E" w:rsidP="002330AD">
      <w:pPr>
        <w:rPr>
          <w:rFonts w:eastAsiaTheme="minorHAnsi"/>
        </w:rPr>
      </w:pPr>
    </w:p>
    <w:p w14:paraId="3944119F" w14:textId="4539D46E" w:rsidR="001A2B76" w:rsidRDefault="008F1D13" w:rsidP="002330AD">
      <w:pPr>
        <w:rPr>
          <w:rFonts w:eastAsiaTheme="minorHAnsi"/>
        </w:rPr>
      </w:pPr>
      <w:r>
        <w:rPr>
          <w:rFonts w:eastAsiaTheme="minorHAnsi"/>
          <w:noProof/>
        </w:rPr>
        <w:lastRenderedPageBreak/>
        <w:drawing>
          <wp:inline distT="0" distB="0" distL="0" distR="0" wp14:anchorId="56976C15" wp14:editId="0E905301">
            <wp:extent cx="5429250" cy="5643880"/>
            <wp:effectExtent l="0" t="0" r="0" b="0"/>
            <wp:docPr id="39" name="Picture 39" descr="79b) adequate emergency management funding and resources - 89% support&#10;&#10;79c) compatible and consistent emergency management information systems - 91% support&#10;&#10;79d) consistent and streamlined legislation that supports council's role in emergency management at all stages of an emergency - 89% support&#10;&#10;80. Gather knowledge about local assets, values and support systems including about the community’s history and what people value as important, now and for the future - 85% support&#10;&#10;81. Develop and deliver emergency management and community resilience training for council staff - 82% support&#10;&#10;82. Monitor and evaluate the community’s engagement with emergency management and its capacity to prepare for, act during and recover from emergencies - 72% support&#10;&#10;83. Support emergency management teams by ensuring local information and contacts are provided as part of community decision-making during emergencies - 91% support&#10;&#10;84. Conduct community engagement activities to implement lessons learned about community resilience - 80% support&#10;&#10;85. Engage the community in developing and delivering recovery activities including by appointing community development and/or community recovery officers - 91% support" title="Feedback - responsibilities and actions 79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ponsibilities 79b-85.png"/>
                    <pic:cNvPicPr/>
                  </pic:nvPicPr>
                  <pic:blipFill>
                    <a:blip r:embed="rId40">
                      <a:extLst>
                        <a:ext uri="{28A0092B-C50C-407E-A947-70E740481C1C}">
                          <a14:useLocalDpi xmlns:a14="http://schemas.microsoft.com/office/drawing/2010/main" val="0"/>
                        </a:ext>
                      </a:extLst>
                    </a:blip>
                    <a:stretch>
                      <a:fillRect/>
                    </a:stretch>
                  </pic:blipFill>
                  <pic:spPr>
                    <a:xfrm>
                      <a:off x="0" y="0"/>
                      <a:ext cx="5429250" cy="5643880"/>
                    </a:xfrm>
                    <a:prstGeom prst="rect">
                      <a:avLst/>
                    </a:prstGeom>
                  </pic:spPr>
                </pic:pic>
              </a:graphicData>
            </a:graphic>
          </wp:inline>
        </w:drawing>
      </w:r>
    </w:p>
    <w:p w14:paraId="2D9A79B3" w14:textId="7324AD62" w:rsidR="001A2B76" w:rsidRDefault="001A2B76" w:rsidP="002330AD">
      <w:pPr>
        <w:rPr>
          <w:rFonts w:eastAsiaTheme="minorHAnsi"/>
        </w:rPr>
      </w:pPr>
    </w:p>
    <w:p w14:paraId="611C7386" w14:textId="522BD5D8" w:rsidR="001A2B76" w:rsidRDefault="001A2B76" w:rsidP="002330AD">
      <w:pPr>
        <w:rPr>
          <w:rFonts w:eastAsiaTheme="minorHAnsi"/>
        </w:rPr>
      </w:pPr>
    </w:p>
    <w:p w14:paraId="76B79CE7" w14:textId="6105E1F6" w:rsidR="001A2B76" w:rsidRDefault="001A2B76" w:rsidP="002330AD">
      <w:pPr>
        <w:rPr>
          <w:rFonts w:eastAsiaTheme="minorHAnsi"/>
        </w:rPr>
      </w:pPr>
    </w:p>
    <w:p w14:paraId="39BA8C2F" w14:textId="155F0FF7" w:rsidR="001A2B76" w:rsidRDefault="001A2B76" w:rsidP="002330AD">
      <w:pPr>
        <w:rPr>
          <w:rFonts w:eastAsiaTheme="minorHAnsi"/>
        </w:rPr>
      </w:pPr>
    </w:p>
    <w:p w14:paraId="7AF42D0D" w14:textId="3020E2BD" w:rsidR="001A2B76" w:rsidRDefault="001A2B76" w:rsidP="002330AD">
      <w:pPr>
        <w:rPr>
          <w:rFonts w:eastAsiaTheme="minorHAnsi"/>
        </w:rPr>
      </w:pPr>
    </w:p>
    <w:p w14:paraId="78A74A18" w14:textId="78876828" w:rsidR="001A2B76" w:rsidRDefault="001A2B76" w:rsidP="002330AD">
      <w:pPr>
        <w:rPr>
          <w:rFonts w:eastAsiaTheme="minorHAnsi"/>
        </w:rPr>
      </w:pPr>
    </w:p>
    <w:p w14:paraId="7DB3BA97" w14:textId="29B6A67C" w:rsidR="001A2B76" w:rsidRDefault="001A2B76" w:rsidP="002330AD">
      <w:pPr>
        <w:rPr>
          <w:rFonts w:eastAsiaTheme="minorHAnsi"/>
        </w:rPr>
      </w:pPr>
    </w:p>
    <w:p w14:paraId="5F1DA9A1" w14:textId="594269A5" w:rsidR="001A2B76" w:rsidRDefault="001A2B76" w:rsidP="002330AD">
      <w:pPr>
        <w:rPr>
          <w:rFonts w:eastAsiaTheme="minorHAnsi"/>
        </w:rPr>
      </w:pPr>
    </w:p>
    <w:p w14:paraId="63DBB495" w14:textId="47C88D83" w:rsidR="001A2B76" w:rsidRDefault="001A2B76" w:rsidP="002330AD">
      <w:pPr>
        <w:rPr>
          <w:rFonts w:eastAsiaTheme="minorHAnsi"/>
        </w:rPr>
      </w:pPr>
    </w:p>
    <w:p w14:paraId="5DCA3223" w14:textId="5773EC1C" w:rsidR="001A2B76" w:rsidRDefault="001A2B76" w:rsidP="002330AD">
      <w:pPr>
        <w:rPr>
          <w:rFonts w:eastAsiaTheme="minorHAnsi"/>
        </w:rPr>
      </w:pPr>
    </w:p>
    <w:p w14:paraId="1535DF3E" w14:textId="2582C71C" w:rsidR="001A2B76" w:rsidRDefault="001A2B76" w:rsidP="002330AD">
      <w:pPr>
        <w:rPr>
          <w:rFonts w:eastAsiaTheme="minorHAnsi"/>
        </w:rPr>
      </w:pPr>
      <w:r>
        <w:rPr>
          <w:rFonts w:eastAsiaTheme="minorHAnsi"/>
          <w:noProof/>
        </w:rPr>
        <w:lastRenderedPageBreak/>
        <w:drawing>
          <wp:inline distT="0" distB="0" distL="0" distR="0" wp14:anchorId="6EEA9BD1" wp14:editId="1BED7A28">
            <wp:extent cx="5429250" cy="7845425"/>
            <wp:effectExtent l="0" t="0" r="0" b="0"/>
            <wp:docPr id="30" name="Picture 30" descr="86. Support agencies in line with relevant fire legislation and regulations by: - 66% support&#10;&#10;86a) appointing a municipal fire prevention officer - 80% support&#10;&#10;86b) developing and maintaining a municipal fire prevention plan - 75% support&#10;&#10;86c) identifying, designating, signing, maintaining and annually reviewing bushfire safer places and their plans, and (for councils in Country Fire Authority [CFA] areas) reporting back annually to the CFA - 70% support&#10;&#10;86d) issuing permits to burn - 37% support&#10;&#10;86e) taking all practicable steps (including with planned burning) to prevent the occurrence and spread of fires and minimise their danger on land that council manages or is responsible for - 78% support&#10;&#10;86f) providing pillar fire hydrants in reticulated areas when the CFA issues written notice to do so - 47% support&#10;&#10;86g) meeting the cost of providing, installing, marking and maintaining all fire plugs in the municipality - 38% support&#10;&#10;87. Develop emergency management resource-sharing protocols between councils - 85% support&#10;&#10;88. Maintain and store essential equipment and materials to support emergency management activities and meet the needs of affected communities (such as sandbags) - 40% support&#10;&#10;89. Support agencies to source and supply personnel, equipment, materials, services and facilities to support emergency management activities and meet the needs of affected communities - 76% support&#10;&#10;90. Manage, coordinate, supply and deliver resources promptly and efficiently using best-practice methods locally - 69% support" title="Feedback - responsibilities and actions 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ponsibilities 86-90.png"/>
                    <pic:cNvPicPr/>
                  </pic:nvPicPr>
                  <pic:blipFill>
                    <a:blip r:embed="rId41">
                      <a:extLst>
                        <a:ext uri="{28A0092B-C50C-407E-A947-70E740481C1C}">
                          <a14:useLocalDpi xmlns:a14="http://schemas.microsoft.com/office/drawing/2010/main" val="0"/>
                        </a:ext>
                      </a:extLst>
                    </a:blip>
                    <a:stretch>
                      <a:fillRect/>
                    </a:stretch>
                  </pic:blipFill>
                  <pic:spPr>
                    <a:xfrm>
                      <a:off x="0" y="0"/>
                      <a:ext cx="5429250" cy="7845425"/>
                    </a:xfrm>
                    <a:prstGeom prst="rect">
                      <a:avLst/>
                    </a:prstGeom>
                  </pic:spPr>
                </pic:pic>
              </a:graphicData>
            </a:graphic>
          </wp:inline>
        </w:drawing>
      </w:r>
    </w:p>
    <w:p w14:paraId="251D524B" w14:textId="04433A2C" w:rsidR="001C58D6" w:rsidRDefault="001C58D6" w:rsidP="002330AD">
      <w:pPr>
        <w:rPr>
          <w:rFonts w:eastAsiaTheme="minorHAnsi"/>
        </w:rPr>
      </w:pPr>
    </w:p>
    <w:p w14:paraId="221B5B70" w14:textId="37A2B511" w:rsidR="001C58D6" w:rsidRDefault="001C58D6" w:rsidP="002330AD">
      <w:pPr>
        <w:rPr>
          <w:rFonts w:eastAsiaTheme="minorHAnsi"/>
        </w:rPr>
      </w:pPr>
    </w:p>
    <w:p w14:paraId="78090E36" w14:textId="18E7BE0D" w:rsidR="001C58D6" w:rsidRDefault="001C58D6" w:rsidP="002330AD">
      <w:pPr>
        <w:rPr>
          <w:rFonts w:eastAsiaTheme="minorHAnsi"/>
        </w:rPr>
      </w:pPr>
    </w:p>
    <w:p w14:paraId="0D72B199" w14:textId="4397C7A7" w:rsidR="001C58D6" w:rsidRDefault="001C58D6" w:rsidP="002330AD">
      <w:pPr>
        <w:rPr>
          <w:rFonts w:eastAsiaTheme="minorHAnsi"/>
        </w:rPr>
      </w:pPr>
      <w:r>
        <w:rPr>
          <w:rFonts w:eastAsiaTheme="minorHAnsi"/>
          <w:noProof/>
        </w:rPr>
        <w:lastRenderedPageBreak/>
        <w:drawing>
          <wp:inline distT="0" distB="0" distL="0" distR="0" wp14:anchorId="762273C1" wp14:editId="0B9898F4">
            <wp:extent cx="5429250" cy="5099050"/>
            <wp:effectExtent l="0" t="0" r="0" b="0"/>
            <wp:docPr id="31" name="Picture 31" descr="91. Develop impact-assessment processes and data-collection systems - 85% support&#10;&#10;92. Lead council's impact-assessment processes, systems and tools for core council services - 88% support&#10;&#10;93. Collect secondary impact-assessment data about the scale and characteristics of the impact on the social, economic, built and natural environments - 96% support&#10;&#10;94. Initially assess impacts on essential infrastructure and services - 53% support&#10;&#10;95. Support agencies to gather information about how the event is affecting animals - 88% support&#10;&#10;96. Support agencies to use council's spatial data to verify property losses - 98% support&#10;&#10;97. Conduct a process to gather incident and impact intelligence from initial and secondary impact assessments to inform relief and recovery planning - 91% support&#10;&#10;98. Conduct longitudinal mapping of the impact focusing on wellbeing, liveability, sustainability and viability - 52% support" title="Feedback - responsibilities and actions 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ponsibilities 91-98.png"/>
                    <pic:cNvPicPr/>
                  </pic:nvPicPr>
                  <pic:blipFill>
                    <a:blip r:embed="rId42">
                      <a:extLst>
                        <a:ext uri="{28A0092B-C50C-407E-A947-70E740481C1C}">
                          <a14:useLocalDpi xmlns:a14="http://schemas.microsoft.com/office/drawing/2010/main" val="0"/>
                        </a:ext>
                      </a:extLst>
                    </a:blip>
                    <a:stretch>
                      <a:fillRect/>
                    </a:stretch>
                  </pic:blipFill>
                  <pic:spPr>
                    <a:xfrm>
                      <a:off x="0" y="0"/>
                      <a:ext cx="5429250" cy="5099050"/>
                    </a:xfrm>
                    <a:prstGeom prst="rect">
                      <a:avLst/>
                    </a:prstGeom>
                  </pic:spPr>
                </pic:pic>
              </a:graphicData>
            </a:graphic>
          </wp:inline>
        </w:drawing>
      </w:r>
    </w:p>
    <w:p w14:paraId="30D319E6" w14:textId="10115130" w:rsidR="001C58D6" w:rsidRDefault="001C58D6" w:rsidP="002330AD">
      <w:pPr>
        <w:rPr>
          <w:rFonts w:eastAsiaTheme="minorHAnsi"/>
        </w:rPr>
      </w:pPr>
    </w:p>
    <w:p w14:paraId="03644BFF" w14:textId="3F864A4F" w:rsidR="001C58D6" w:rsidRDefault="001C58D6" w:rsidP="002330AD">
      <w:pPr>
        <w:rPr>
          <w:rFonts w:eastAsiaTheme="minorHAnsi"/>
        </w:rPr>
      </w:pPr>
    </w:p>
    <w:p w14:paraId="1DDD94A3" w14:textId="716E43EB" w:rsidR="001C58D6" w:rsidRDefault="001C58D6" w:rsidP="002330AD">
      <w:pPr>
        <w:rPr>
          <w:rFonts w:eastAsiaTheme="minorHAnsi"/>
        </w:rPr>
      </w:pPr>
    </w:p>
    <w:p w14:paraId="2E308489" w14:textId="75C25B73" w:rsidR="001C58D6" w:rsidRDefault="001C58D6" w:rsidP="002330AD">
      <w:pPr>
        <w:rPr>
          <w:rFonts w:eastAsiaTheme="minorHAnsi"/>
        </w:rPr>
      </w:pPr>
    </w:p>
    <w:p w14:paraId="3C3B43F0" w14:textId="1147CA59" w:rsidR="001C58D6" w:rsidRDefault="001C58D6" w:rsidP="002330AD">
      <w:pPr>
        <w:rPr>
          <w:rFonts w:eastAsiaTheme="minorHAnsi"/>
        </w:rPr>
      </w:pPr>
    </w:p>
    <w:p w14:paraId="0A2A6AB0" w14:textId="4F1BE59E" w:rsidR="001C58D6" w:rsidRDefault="001C58D6" w:rsidP="002330AD">
      <w:pPr>
        <w:rPr>
          <w:rFonts w:eastAsiaTheme="minorHAnsi"/>
        </w:rPr>
      </w:pPr>
    </w:p>
    <w:p w14:paraId="7C44C8A5" w14:textId="2628AF70" w:rsidR="001C58D6" w:rsidRDefault="001C58D6" w:rsidP="002330AD">
      <w:pPr>
        <w:rPr>
          <w:rFonts w:eastAsiaTheme="minorHAnsi"/>
        </w:rPr>
      </w:pPr>
    </w:p>
    <w:p w14:paraId="01DF1A55" w14:textId="62281E70" w:rsidR="001C58D6" w:rsidRDefault="001C58D6" w:rsidP="002330AD">
      <w:pPr>
        <w:rPr>
          <w:rFonts w:eastAsiaTheme="minorHAnsi"/>
        </w:rPr>
      </w:pPr>
    </w:p>
    <w:p w14:paraId="38248E5F" w14:textId="4B8576BC" w:rsidR="001C58D6" w:rsidRDefault="001C58D6" w:rsidP="002330AD">
      <w:pPr>
        <w:rPr>
          <w:rFonts w:eastAsiaTheme="minorHAnsi"/>
        </w:rPr>
      </w:pPr>
    </w:p>
    <w:p w14:paraId="5A28FAC3" w14:textId="0550E9BA" w:rsidR="001C58D6" w:rsidRDefault="001C58D6" w:rsidP="002330AD">
      <w:pPr>
        <w:rPr>
          <w:rFonts w:eastAsiaTheme="minorHAnsi"/>
        </w:rPr>
      </w:pPr>
    </w:p>
    <w:p w14:paraId="0C23343A" w14:textId="45B85932" w:rsidR="001C58D6" w:rsidRDefault="001C58D6" w:rsidP="002330AD">
      <w:pPr>
        <w:rPr>
          <w:rFonts w:eastAsiaTheme="minorHAnsi"/>
        </w:rPr>
      </w:pPr>
    </w:p>
    <w:p w14:paraId="4C42B099" w14:textId="67FE38F1" w:rsidR="001C58D6" w:rsidRDefault="001C58D6" w:rsidP="002330AD">
      <w:pPr>
        <w:rPr>
          <w:rFonts w:eastAsiaTheme="minorHAnsi"/>
        </w:rPr>
      </w:pPr>
    </w:p>
    <w:p w14:paraId="1EDB583C" w14:textId="5D2B8BEF" w:rsidR="001C58D6" w:rsidRDefault="001C58D6" w:rsidP="002330AD">
      <w:pPr>
        <w:rPr>
          <w:rFonts w:eastAsiaTheme="minorHAnsi"/>
        </w:rPr>
      </w:pPr>
      <w:r>
        <w:rPr>
          <w:rFonts w:eastAsiaTheme="minorHAnsi"/>
          <w:noProof/>
        </w:rPr>
        <w:lastRenderedPageBreak/>
        <w:drawing>
          <wp:inline distT="0" distB="0" distL="0" distR="0" wp14:anchorId="5BB0E9E8" wp14:editId="46DB2E87">
            <wp:extent cx="5429250" cy="7915275"/>
            <wp:effectExtent l="0" t="0" r="0" b="0"/>
            <wp:docPr id="32" name="Picture 32" descr="99. Undertake municipal functions as required by public health and wellbeing legislation and regulations - 80% support&#10;&#10;100. Include emergency management in council plans including in the municipal public health and wellbeing plan and the council plan - 67% support&#10;&#10;101. Establish programs to detect and identify risks to public health locally (such as through heatwave planning) - 67% support&#10;&#10;102. Conduct epidemiological and other investigations - 51% support&#10;&#10;103. Communicate information about public health locally - 77% support&#10;&#10;104. Coordinate relief agencies and the community to develop local relief plans - 71% support&#10;&#10;105. Develop protocols and procedures that are agreed with relief agencies - 85% support&#10;&#10;106. Design a scalable organisational structure to deliver relief services - 83% support&#10;&#10;107. Work with other councils to develop a collaborative approach to relief - 90% support&#10;&#10;108. Contribute to regional relief planning - 92% support&#10;&#10;109. Identify, plan and document relief centres or other locations to provide emergency relief services that meet health and other community needs - 100%&#10;&#10;110. Develop plans and procedures for emergency shelter - 83% support" title="Feedback - responsibilities and actions 9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ponsibilities 99-110.png"/>
                    <pic:cNvPicPr/>
                  </pic:nvPicPr>
                  <pic:blipFill>
                    <a:blip r:embed="rId43">
                      <a:extLst>
                        <a:ext uri="{28A0092B-C50C-407E-A947-70E740481C1C}">
                          <a14:useLocalDpi xmlns:a14="http://schemas.microsoft.com/office/drawing/2010/main" val="0"/>
                        </a:ext>
                      </a:extLst>
                    </a:blip>
                    <a:stretch>
                      <a:fillRect/>
                    </a:stretch>
                  </pic:blipFill>
                  <pic:spPr>
                    <a:xfrm>
                      <a:off x="0" y="0"/>
                      <a:ext cx="5429250" cy="7915275"/>
                    </a:xfrm>
                    <a:prstGeom prst="rect">
                      <a:avLst/>
                    </a:prstGeom>
                  </pic:spPr>
                </pic:pic>
              </a:graphicData>
            </a:graphic>
          </wp:inline>
        </w:drawing>
      </w:r>
    </w:p>
    <w:p w14:paraId="6AA426F7" w14:textId="179EBE0A" w:rsidR="001C58D6" w:rsidRDefault="001C58D6" w:rsidP="002330AD">
      <w:pPr>
        <w:rPr>
          <w:rFonts w:eastAsiaTheme="minorHAnsi"/>
        </w:rPr>
      </w:pPr>
    </w:p>
    <w:p w14:paraId="3FED54FC" w14:textId="033D6A80" w:rsidR="001C58D6" w:rsidRDefault="001C58D6" w:rsidP="002330AD">
      <w:pPr>
        <w:rPr>
          <w:rFonts w:eastAsiaTheme="minorHAnsi"/>
        </w:rPr>
      </w:pPr>
    </w:p>
    <w:p w14:paraId="662B6DDD" w14:textId="43CD3D86" w:rsidR="001C58D6" w:rsidRDefault="001C58D6" w:rsidP="002330AD">
      <w:pPr>
        <w:rPr>
          <w:rFonts w:eastAsiaTheme="minorHAnsi"/>
        </w:rPr>
      </w:pPr>
    </w:p>
    <w:p w14:paraId="33BE1DF7" w14:textId="3D22D574" w:rsidR="001C58D6" w:rsidRDefault="001C58D6" w:rsidP="002330AD">
      <w:pPr>
        <w:rPr>
          <w:rFonts w:eastAsiaTheme="minorHAnsi"/>
        </w:rPr>
      </w:pPr>
      <w:r>
        <w:rPr>
          <w:rFonts w:eastAsiaTheme="minorHAnsi"/>
          <w:noProof/>
        </w:rPr>
        <w:lastRenderedPageBreak/>
        <w:drawing>
          <wp:inline distT="0" distB="0" distL="0" distR="0" wp14:anchorId="4E3231EE" wp14:editId="4A47790C">
            <wp:extent cx="5429250" cy="7301865"/>
            <wp:effectExtent l="0" t="0" r="0" b="0"/>
            <wp:docPr id="33" name="Picture 33" descr="111. Plan for the needs of domestic animals as part of relief activities - 100% support&#10;&#10;112. Support service providers and local groups to educate the community about donated goods and volunteering and develop messages and procedures about donated goods and volunteers - 83% support&#10;&#10;113. Work with health practitioners to understand the health and psychosocial implications of emergencies and the implications for relief - 79% support&#10;&#10;114. Develop surge arrangements for relief, recovery and business-as-usual activities in the short, medium and long terms - 89% support&#10;&#10;115. Coordinate relief services locally - 94% support&#10;&#10;116. Establish and manage relief centres where appropriate, including: - 87% support&#10;&#10;116a) register relief centre attendees - 60% support&#10;&#10;116b) coordinate the provision of food, water and materials to affected communities - 84% support&#10;&#10;116c) provide temporary shelter options for displaced local people - 84% support&#10;&#10;116d) coordinate and manage services to meet the physical and psychosocial needs of affected local people - 82% support&#10;&#10;117. Start recovery case management by gathering data from relevant agencies - 83% support&#10;&#10;118. Inform the community about financial hardship assistance payments - 46% support" title="Feedback - responsibilities and actions 11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ponsibilities 111-118.png"/>
                    <pic:cNvPicPr/>
                  </pic:nvPicPr>
                  <pic:blipFill>
                    <a:blip r:embed="rId44">
                      <a:extLst>
                        <a:ext uri="{28A0092B-C50C-407E-A947-70E740481C1C}">
                          <a14:useLocalDpi xmlns:a14="http://schemas.microsoft.com/office/drawing/2010/main" val="0"/>
                        </a:ext>
                      </a:extLst>
                    </a:blip>
                    <a:stretch>
                      <a:fillRect/>
                    </a:stretch>
                  </pic:blipFill>
                  <pic:spPr>
                    <a:xfrm>
                      <a:off x="0" y="0"/>
                      <a:ext cx="5429250" cy="7301865"/>
                    </a:xfrm>
                    <a:prstGeom prst="rect">
                      <a:avLst/>
                    </a:prstGeom>
                  </pic:spPr>
                </pic:pic>
              </a:graphicData>
            </a:graphic>
          </wp:inline>
        </w:drawing>
      </w:r>
    </w:p>
    <w:p w14:paraId="7C639CAD" w14:textId="66DE7E5A" w:rsidR="001C58D6" w:rsidRDefault="001C58D6" w:rsidP="002330AD">
      <w:pPr>
        <w:rPr>
          <w:rFonts w:eastAsiaTheme="minorHAnsi"/>
        </w:rPr>
      </w:pPr>
    </w:p>
    <w:p w14:paraId="00A226F4" w14:textId="6653CC51" w:rsidR="001C58D6" w:rsidRDefault="001C58D6" w:rsidP="002330AD">
      <w:pPr>
        <w:rPr>
          <w:rFonts w:eastAsiaTheme="minorHAnsi"/>
        </w:rPr>
      </w:pPr>
    </w:p>
    <w:p w14:paraId="37D23823" w14:textId="250224E5" w:rsidR="001C58D6" w:rsidRDefault="001C58D6" w:rsidP="002330AD">
      <w:pPr>
        <w:rPr>
          <w:rFonts w:eastAsiaTheme="minorHAnsi"/>
        </w:rPr>
      </w:pPr>
    </w:p>
    <w:p w14:paraId="5E4E33A4" w14:textId="4787F76F" w:rsidR="001C58D6" w:rsidRDefault="001C58D6" w:rsidP="002330AD">
      <w:pPr>
        <w:rPr>
          <w:rFonts w:eastAsiaTheme="minorHAnsi"/>
        </w:rPr>
      </w:pPr>
    </w:p>
    <w:p w14:paraId="462C2A93" w14:textId="62225734" w:rsidR="001C58D6" w:rsidRDefault="001C58D6" w:rsidP="002330AD">
      <w:pPr>
        <w:rPr>
          <w:rFonts w:eastAsiaTheme="minorHAnsi"/>
        </w:rPr>
      </w:pPr>
    </w:p>
    <w:p w14:paraId="5A78413A" w14:textId="5CB1A796" w:rsidR="001C58D6" w:rsidRDefault="001C58D6" w:rsidP="002330AD">
      <w:pPr>
        <w:rPr>
          <w:rFonts w:eastAsiaTheme="minorHAnsi"/>
        </w:rPr>
      </w:pPr>
      <w:r>
        <w:rPr>
          <w:rFonts w:eastAsiaTheme="minorHAnsi"/>
          <w:noProof/>
        </w:rPr>
        <w:lastRenderedPageBreak/>
        <w:drawing>
          <wp:inline distT="0" distB="0" distL="0" distR="0" wp14:anchorId="69E08EC6" wp14:editId="58053482">
            <wp:extent cx="5429250" cy="7676515"/>
            <wp:effectExtent l="0" t="0" r="0" b="0"/>
            <wp:docPr id="34" name="Picture 34" descr="119. Manage enquires about donations of goods and offers to volunteer - 66% support&#10;&#10;120. Support efforts to reunify family and others separated during an emergency - 65% support&#10;&#10;121. Support a coordinated approach to relief at the regional level - 91% support&#10;&#10;122. Help affected businesses to access information and advice locally - 86% support&#10;&#10;123. Support the community to work with insurers - 59% support&#10;&#10;124. Support organisations to offer technical advice about re- establishing local businesses - 74% support&#10;&#10;125. Assess business and economic needs - 68% support&#10;&#10;126. As part of emergency planning, identify at-risk cultural heritage sites - 75% support&#10;&#10;127. Coordinate natural environment rehabilitation works locally- 71% support&#10;&#10;128. Restore local cultural heritage sites - 64% support" title="Feedback - responsibilities and actions 11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ponsibilities 119-128.png"/>
                    <pic:cNvPicPr/>
                  </pic:nvPicPr>
                  <pic:blipFill>
                    <a:blip r:embed="rId45">
                      <a:extLst>
                        <a:ext uri="{28A0092B-C50C-407E-A947-70E740481C1C}">
                          <a14:useLocalDpi xmlns:a14="http://schemas.microsoft.com/office/drawing/2010/main" val="0"/>
                        </a:ext>
                      </a:extLst>
                    </a:blip>
                    <a:stretch>
                      <a:fillRect/>
                    </a:stretch>
                  </pic:blipFill>
                  <pic:spPr>
                    <a:xfrm>
                      <a:off x="0" y="0"/>
                      <a:ext cx="5429250" cy="7676515"/>
                    </a:xfrm>
                    <a:prstGeom prst="rect">
                      <a:avLst/>
                    </a:prstGeom>
                  </pic:spPr>
                </pic:pic>
              </a:graphicData>
            </a:graphic>
          </wp:inline>
        </w:drawing>
      </w:r>
    </w:p>
    <w:p w14:paraId="2677191C" w14:textId="3B79FE36" w:rsidR="001C58D6" w:rsidRDefault="001C58D6" w:rsidP="002330AD">
      <w:pPr>
        <w:rPr>
          <w:rFonts w:eastAsiaTheme="minorHAnsi"/>
        </w:rPr>
      </w:pPr>
    </w:p>
    <w:p w14:paraId="521A29F8" w14:textId="74926ED2" w:rsidR="001C58D6" w:rsidRDefault="001C58D6" w:rsidP="002330AD">
      <w:pPr>
        <w:rPr>
          <w:rFonts w:eastAsiaTheme="minorHAnsi"/>
        </w:rPr>
      </w:pPr>
    </w:p>
    <w:p w14:paraId="30B25FE2" w14:textId="0C1C2235" w:rsidR="001C58D6" w:rsidRDefault="001C58D6" w:rsidP="002330AD">
      <w:pPr>
        <w:rPr>
          <w:rFonts w:eastAsiaTheme="minorHAnsi"/>
        </w:rPr>
      </w:pPr>
    </w:p>
    <w:p w14:paraId="2E5902DA" w14:textId="2F21C11D" w:rsidR="001C58D6" w:rsidRDefault="001C58D6" w:rsidP="002330AD">
      <w:pPr>
        <w:rPr>
          <w:rFonts w:eastAsiaTheme="minorHAnsi"/>
        </w:rPr>
      </w:pPr>
      <w:r>
        <w:rPr>
          <w:rFonts w:eastAsiaTheme="minorHAnsi"/>
          <w:noProof/>
        </w:rPr>
        <w:lastRenderedPageBreak/>
        <w:drawing>
          <wp:inline distT="0" distB="0" distL="0" distR="0" wp14:anchorId="7B5B52E9" wp14:editId="4C9AD138">
            <wp:extent cx="5429250" cy="7938770"/>
            <wp:effectExtent l="0" t="0" r="0" b="0"/>
            <wp:docPr id="35" name="Picture 35" descr="129. Assess impacts to natural and cultural heritage sites - 58% support&#10;&#10;130. Coordinate remediation and stabilisation works on private and public land - 63% support&#10;&#10;131. Monitor natural and cultural heritage sites- 51% support&#10;&#10;132. With the support of Heritage Victoria, develop ways to mitigate or avoid adverse impacts to cultural heritage sites during recovery, reconstruction or rehabilitation works - 67% support&#10;&#10;133. Identify community needs and priorities for restoring the built environment including essential services, commercial and industrial facilities, public buildings and assets and housing - 91% support&#10;&#10;134. Identify standards for clean-up and recovery - 82% support&#10;&#10;135. Identify likely resources and equipment requirements for council recovery activities in the short, medium and long terms and determine supply chains in consultation with other agencies to ensure adequate resourcing - 93% support&#10;&#10;136. Survey and determine the occupancy of damaged buildings - 100% support&#10;&#10;137. Conduct stabilisation and remediation works on council or community infrastructure and land to prevent further damage to the built environment - 98% support&#10;&#10;138. Support safety assessments for essential and critical assets and infrastructure - 70% support&#10;&#10;139. Working with the community, prioritise the restoration of local assets and infrastructure, ensuring the restored assets and infrastructure are sustainable and more resilient to future emergencies - 84% support&#10;&#10;140. Coordinate the rebuilding and redevelopment of council and private assets - 61% support" title="Feedback - responsibilities and actions 12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ponsibilities 129-140.png"/>
                    <pic:cNvPicPr/>
                  </pic:nvPicPr>
                  <pic:blipFill>
                    <a:blip r:embed="rId46">
                      <a:extLst>
                        <a:ext uri="{28A0092B-C50C-407E-A947-70E740481C1C}">
                          <a14:useLocalDpi xmlns:a14="http://schemas.microsoft.com/office/drawing/2010/main" val="0"/>
                        </a:ext>
                      </a:extLst>
                    </a:blip>
                    <a:stretch>
                      <a:fillRect/>
                    </a:stretch>
                  </pic:blipFill>
                  <pic:spPr>
                    <a:xfrm>
                      <a:off x="0" y="0"/>
                      <a:ext cx="5429250" cy="7938770"/>
                    </a:xfrm>
                    <a:prstGeom prst="rect">
                      <a:avLst/>
                    </a:prstGeom>
                  </pic:spPr>
                </pic:pic>
              </a:graphicData>
            </a:graphic>
          </wp:inline>
        </w:drawing>
      </w:r>
    </w:p>
    <w:p w14:paraId="3CFA3932" w14:textId="0F32D5DC" w:rsidR="001C58D6" w:rsidRDefault="001C58D6" w:rsidP="002330AD">
      <w:pPr>
        <w:rPr>
          <w:rFonts w:eastAsiaTheme="minorHAnsi"/>
        </w:rPr>
      </w:pPr>
    </w:p>
    <w:p w14:paraId="5CB52E28" w14:textId="1CF8521B" w:rsidR="001C58D6" w:rsidRDefault="001C58D6" w:rsidP="002330AD">
      <w:pPr>
        <w:rPr>
          <w:rFonts w:eastAsiaTheme="minorHAnsi"/>
        </w:rPr>
      </w:pPr>
    </w:p>
    <w:p w14:paraId="7D72A228" w14:textId="5F2FBCE4" w:rsidR="001C58D6" w:rsidRDefault="001C58D6" w:rsidP="002330AD">
      <w:pPr>
        <w:rPr>
          <w:rFonts w:eastAsiaTheme="minorHAnsi"/>
        </w:rPr>
      </w:pPr>
      <w:r>
        <w:rPr>
          <w:rFonts w:eastAsiaTheme="minorHAnsi"/>
          <w:noProof/>
        </w:rPr>
        <w:lastRenderedPageBreak/>
        <w:drawing>
          <wp:inline distT="0" distB="0" distL="0" distR="0" wp14:anchorId="08E5A6A3" wp14:editId="7D1D8E0B">
            <wp:extent cx="5429250" cy="7563485"/>
            <wp:effectExtent l="0" t="0" r="0" b="0"/>
            <wp:docPr id="36" name="Picture 36" descr="141. Restore council-owned assets, prioritising business operations and commercial or community facilities essential for community wellbeing or recovery activities - 66% support&#10;&#10;142. Coordinate clean-up activities including the disposal of dead animals - 72% support&#10;&#10;143. Support the restoration of private and non-council assets within the scope of existing council services - 66% support&#10;&#10;144. Review physical infrastructure needs and establish long-term recovery infrastructure where necessary - 88% support&#10;&#10;145. Support agencies to restore essential assets and infrastructure - 67% support&#10;&#10;146. Establish planning scheme exemptions for emergency accommodation and clean-up works, and streamline planning and building construction approvals - 66% support&#10;&#10;147. Coordinate health programs to ensure the continuity and availability of advice and activities - 64% support&#10;&#10;148. Assess and deliver services for the medium- to long-term psychosocial needs of the community - 42% support&#10;&#10;149. Provide access to short-, medium- and long-term housing options for displaced people - 48% support&#10;&#10;150. Assess and deliver financial re-establishment assistance - 22% support&#10;&#10;151. Support community services to provide shelter, food, counselling and other assistance to people at socioeconomic disadvantage - 48% support" title="Feedback - responsibilities and actions 14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ponsibilities 141-151.png"/>
                    <pic:cNvPicPr/>
                  </pic:nvPicPr>
                  <pic:blipFill>
                    <a:blip r:embed="rId47">
                      <a:extLst>
                        <a:ext uri="{28A0092B-C50C-407E-A947-70E740481C1C}">
                          <a14:useLocalDpi xmlns:a14="http://schemas.microsoft.com/office/drawing/2010/main" val="0"/>
                        </a:ext>
                      </a:extLst>
                    </a:blip>
                    <a:stretch>
                      <a:fillRect/>
                    </a:stretch>
                  </pic:blipFill>
                  <pic:spPr>
                    <a:xfrm>
                      <a:off x="0" y="0"/>
                      <a:ext cx="5429250" cy="7563485"/>
                    </a:xfrm>
                    <a:prstGeom prst="rect">
                      <a:avLst/>
                    </a:prstGeom>
                  </pic:spPr>
                </pic:pic>
              </a:graphicData>
            </a:graphic>
          </wp:inline>
        </w:drawing>
      </w:r>
    </w:p>
    <w:p w14:paraId="456E6233" w14:textId="0C47576A" w:rsidR="001C58D6" w:rsidRDefault="001C58D6" w:rsidP="002330AD">
      <w:pPr>
        <w:rPr>
          <w:rFonts w:eastAsiaTheme="minorHAnsi"/>
        </w:rPr>
      </w:pPr>
    </w:p>
    <w:p w14:paraId="27F146B7" w14:textId="51A6F6F7" w:rsidR="001C58D6" w:rsidRDefault="001C58D6" w:rsidP="002330AD">
      <w:pPr>
        <w:rPr>
          <w:rFonts w:eastAsiaTheme="minorHAnsi"/>
        </w:rPr>
      </w:pPr>
    </w:p>
    <w:p w14:paraId="0D5D3D72" w14:textId="2ECE5663" w:rsidR="001C58D6" w:rsidRDefault="001C58D6" w:rsidP="002330AD">
      <w:pPr>
        <w:rPr>
          <w:rFonts w:eastAsiaTheme="minorHAnsi"/>
        </w:rPr>
      </w:pPr>
    </w:p>
    <w:p w14:paraId="3CD4D29B" w14:textId="791C7570" w:rsidR="001C58D6" w:rsidRDefault="001C58D6" w:rsidP="002330AD">
      <w:pPr>
        <w:rPr>
          <w:rFonts w:eastAsiaTheme="minorHAnsi"/>
        </w:rPr>
      </w:pPr>
    </w:p>
    <w:p w14:paraId="53D23DD3" w14:textId="0D8E273F" w:rsidR="001C58D6" w:rsidRDefault="001C58D6" w:rsidP="002330AD">
      <w:pPr>
        <w:rPr>
          <w:rFonts w:eastAsiaTheme="minorHAnsi"/>
        </w:rPr>
      </w:pPr>
      <w:r>
        <w:rPr>
          <w:rFonts w:eastAsiaTheme="minorHAnsi"/>
          <w:noProof/>
        </w:rPr>
        <w:lastRenderedPageBreak/>
        <w:drawing>
          <wp:inline distT="0" distB="0" distL="0" distR="0" wp14:anchorId="21844CF8" wp14:editId="72BDF873">
            <wp:extent cx="5429250" cy="2435860"/>
            <wp:effectExtent l="0" t="0" r="0" b="0"/>
            <wp:docPr id="37" name="Picture 37" descr="152. Conduct after-action reviews of council operations during emergencies, to inform future planning - 95% support&#10;&#10;153. Conduct incident management reviews and modify council plans and procedures to draw on lessons learned - 91% support&#10;&#10;154. Assess and review outcomes for the community after an emergency, looking for opportunities to improve outcomes in future - 100%" title="Feedback - responsibilities and actions 15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ponsibilities 152-154.png"/>
                    <pic:cNvPicPr/>
                  </pic:nvPicPr>
                  <pic:blipFill>
                    <a:blip r:embed="rId48">
                      <a:extLst>
                        <a:ext uri="{28A0092B-C50C-407E-A947-70E740481C1C}">
                          <a14:useLocalDpi xmlns:a14="http://schemas.microsoft.com/office/drawing/2010/main" val="0"/>
                        </a:ext>
                      </a:extLst>
                    </a:blip>
                    <a:stretch>
                      <a:fillRect/>
                    </a:stretch>
                  </pic:blipFill>
                  <pic:spPr>
                    <a:xfrm>
                      <a:off x="0" y="0"/>
                      <a:ext cx="5429250" cy="2435860"/>
                    </a:xfrm>
                    <a:prstGeom prst="rect">
                      <a:avLst/>
                    </a:prstGeom>
                  </pic:spPr>
                </pic:pic>
              </a:graphicData>
            </a:graphic>
          </wp:inline>
        </w:drawing>
      </w:r>
    </w:p>
    <w:p w14:paraId="494C4F30" w14:textId="77777777" w:rsidR="00C7610E" w:rsidRDefault="00C7610E">
      <w:pPr>
        <w:spacing w:after="0"/>
        <w:rPr>
          <w:rFonts w:eastAsiaTheme="minorHAnsi"/>
        </w:rPr>
      </w:pPr>
      <w:r>
        <w:rPr>
          <w:rFonts w:eastAsiaTheme="minorHAnsi"/>
        </w:rPr>
        <w:br w:type="page"/>
      </w:r>
    </w:p>
    <w:p w14:paraId="078D3E0D" w14:textId="2D94E6AB" w:rsidR="00C7610E" w:rsidRPr="005E4BD0" w:rsidRDefault="00C7610E" w:rsidP="00A87EB9">
      <w:pPr>
        <w:pStyle w:val="Heading1"/>
        <w:rPr>
          <w:rFonts w:eastAsiaTheme="minorHAnsi"/>
        </w:rPr>
      </w:pPr>
      <w:bookmarkStart w:id="34" w:name="_Toc501015472"/>
      <w:r w:rsidRPr="005E4BD0">
        <w:rPr>
          <w:rFonts w:eastAsiaTheme="minorHAnsi"/>
        </w:rPr>
        <w:lastRenderedPageBreak/>
        <w:t>Appendix 2</w:t>
      </w:r>
      <w:r w:rsidR="00053814" w:rsidRPr="005E4BD0">
        <w:rPr>
          <w:rFonts w:eastAsiaTheme="minorHAnsi"/>
        </w:rPr>
        <w:t>: Councils an</w:t>
      </w:r>
      <w:r w:rsidR="004B422C">
        <w:rPr>
          <w:rFonts w:eastAsiaTheme="minorHAnsi"/>
        </w:rPr>
        <w:t>d Emergencies Reference Group M</w:t>
      </w:r>
      <w:r w:rsidR="00053814" w:rsidRPr="005E4BD0">
        <w:rPr>
          <w:rFonts w:eastAsiaTheme="minorHAnsi"/>
        </w:rPr>
        <w:t>embership</w:t>
      </w:r>
      <w:bookmarkEnd w:id="34"/>
    </w:p>
    <w:tbl>
      <w:tblPr>
        <w:tblStyle w:val="TableGrid"/>
        <w:tblW w:w="4589" w:type="pct"/>
        <w:tblLook w:val="04A0" w:firstRow="1" w:lastRow="0" w:firstColumn="1" w:lastColumn="0" w:noHBand="0" w:noVBand="1"/>
      </w:tblPr>
      <w:tblGrid>
        <w:gridCol w:w="1184"/>
        <w:gridCol w:w="4312"/>
        <w:gridCol w:w="2549"/>
      </w:tblGrid>
      <w:tr w:rsidR="009D3723" w:rsidRPr="00E54B39" w14:paraId="06CE1201" w14:textId="77777777" w:rsidTr="009D3723">
        <w:tc>
          <w:tcPr>
            <w:tcW w:w="736" w:type="pct"/>
            <w:shd w:val="clear" w:color="auto" w:fill="D9D9D9" w:themeFill="background1" w:themeFillShade="D9"/>
          </w:tcPr>
          <w:p w14:paraId="42E2A277" w14:textId="77777777" w:rsidR="009D3723" w:rsidRPr="00E54B39" w:rsidRDefault="009D3723" w:rsidP="008C4464">
            <w:pPr>
              <w:tabs>
                <w:tab w:val="left" w:pos="1455"/>
              </w:tabs>
              <w:rPr>
                <w:b/>
                <w:sz w:val="24"/>
                <w:szCs w:val="24"/>
              </w:rPr>
            </w:pPr>
            <w:r w:rsidRPr="00E54B39">
              <w:rPr>
                <w:b/>
                <w:sz w:val="24"/>
                <w:szCs w:val="24"/>
              </w:rPr>
              <w:t>Name</w:t>
            </w:r>
          </w:p>
        </w:tc>
        <w:tc>
          <w:tcPr>
            <w:tcW w:w="2680" w:type="pct"/>
            <w:shd w:val="clear" w:color="auto" w:fill="D9D9D9" w:themeFill="background1" w:themeFillShade="D9"/>
          </w:tcPr>
          <w:p w14:paraId="0B7F74C4" w14:textId="77777777" w:rsidR="009D3723" w:rsidRPr="00E54B39" w:rsidRDefault="009D3723" w:rsidP="008C4464">
            <w:pPr>
              <w:tabs>
                <w:tab w:val="left" w:pos="1455"/>
              </w:tabs>
              <w:rPr>
                <w:b/>
                <w:sz w:val="24"/>
                <w:szCs w:val="24"/>
              </w:rPr>
            </w:pPr>
            <w:r w:rsidRPr="00E54B39">
              <w:rPr>
                <w:b/>
                <w:sz w:val="24"/>
                <w:szCs w:val="24"/>
              </w:rPr>
              <w:t>Organisation(s)</w:t>
            </w:r>
          </w:p>
        </w:tc>
        <w:tc>
          <w:tcPr>
            <w:tcW w:w="1585" w:type="pct"/>
            <w:shd w:val="clear" w:color="auto" w:fill="D9D9D9" w:themeFill="background1" w:themeFillShade="D9"/>
          </w:tcPr>
          <w:p w14:paraId="33AF4C42" w14:textId="77777777" w:rsidR="009D3723" w:rsidRPr="00E54B39" w:rsidRDefault="009D3723" w:rsidP="008C4464">
            <w:pPr>
              <w:tabs>
                <w:tab w:val="left" w:pos="1455"/>
              </w:tabs>
              <w:rPr>
                <w:b/>
                <w:sz w:val="24"/>
                <w:szCs w:val="24"/>
              </w:rPr>
            </w:pPr>
            <w:r w:rsidRPr="00E54B39">
              <w:rPr>
                <w:b/>
                <w:sz w:val="24"/>
                <w:szCs w:val="24"/>
              </w:rPr>
              <w:t>Title</w:t>
            </w:r>
          </w:p>
        </w:tc>
      </w:tr>
      <w:tr w:rsidR="009D3723" w:rsidRPr="00E54B39" w14:paraId="4FD1E588" w14:textId="77777777" w:rsidTr="009D3723">
        <w:tc>
          <w:tcPr>
            <w:tcW w:w="736" w:type="pct"/>
          </w:tcPr>
          <w:p w14:paraId="2A957766" w14:textId="77777777" w:rsidR="009D3723" w:rsidRPr="00E54B39" w:rsidRDefault="009D3723" w:rsidP="008C4464">
            <w:pPr>
              <w:tabs>
                <w:tab w:val="left" w:pos="1455"/>
              </w:tabs>
              <w:rPr>
                <w:sz w:val="20"/>
              </w:rPr>
            </w:pPr>
            <w:r w:rsidRPr="00E54B39">
              <w:rPr>
                <w:sz w:val="20"/>
              </w:rPr>
              <w:t>Phil Kuhne</w:t>
            </w:r>
          </w:p>
        </w:tc>
        <w:tc>
          <w:tcPr>
            <w:tcW w:w="2680" w:type="pct"/>
          </w:tcPr>
          <w:p w14:paraId="43123F06" w14:textId="77777777" w:rsidR="009D3723" w:rsidRPr="00E54B39" w:rsidRDefault="009D3723" w:rsidP="008C4464">
            <w:pPr>
              <w:tabs>
                <w:tab w:val="left" w:pos="1455"/>
              </w:tabs>
              <w:rPr>
                <w:sz w:val="20"/>
              </w:rPr>
            </w:pPr>
            <w:r w:rsidRPr="00E54B39">
              <w:rPr>
                <w:sz w:val="20"/>
              </w:rPr>
              <w:t>Horsham Rural City Council, West Wimmera Shire Council, Hindmarsh Shire Council and Yarriambiack Shire Councils</w:t>
            </w:r>
          </w:p>
        </w:tc>
        <w:tc>
          <w:tcPr>
            <w:tcW w:w="1585" w:type="pct"/>
          </w:tcPr>
          <w:p w14:paraId="2E08A126" w14:textId="77777777" w:rsidR="009D3723" w:rsidRPr="00E54B39" w:rsidRDefault="009D3723" w:rsidP="008C4464">
            <w:pPr>
              <w:tabs>
                <w:tab w:val="left" w:pos="1455"/>
              </w:tabs>
              <w:rPr>
                <w:sz w:val="20"/>
              </w:rPr>
            </w:pPr>
            <w:r w:rsidRPr="00E54B39">
              <w:rPr>
                <w:sz w:val="20"/>
              </w:rPr>
              <w:t>Wimmera Emergency Management Coordinator</w:t>
            </w:r>
          </w:p>
        </w:tc>
      </w:tr>
      <w:tr w:rsidR="009D3723" w:rsidRPr="00E54B39" w14:paraId="45EC34BD" w14:textId="77777777" w:rsidTr="009D3723">
        <w:tc>
          <w:tcPr>
            <w:tcW w:w="736" w:type="pct"/>
          </w:tcPr>
          <w:p w14:paraId="425F7DA1" w14:textId="77777777" w:rsidR="009D3723" w:rsidRPr="00E54B39" w:rsidRDefault="009D3723" w:rsidP="008C4464">
            <w:pPr>
              <w:tabs>
                <w:tab w:val="left" w:pos="1455"/>
              </w:tabs>
              <w:rPr>
                <w:sz w:val="20"/>
              </w:rPr>
            </w:pPr>
            <w:r w:rsidRPr="00E54B39">
              <w:rPr>
                <w:sz w:val="20"/>
              </w:rPr>
              <w:t>Michael Tudball</w:t>
            </w:r>
          </w:p>
        </w:tc>
        <w:tc>
          <w:tcPr>
            <w:tcW w:w="2680" w:type="pct"/>
          </w:tcPr>
          <w:p w14:paraId="6463608E" w14:textId="77777777" w:rsidR="009D3723" w:rsidRPr="00E54B39" w:rsidRDefault="009D3723" w:rsidP="008C4464">
            <w:pPr>
              <w:tabs>
                <w:tab w:val="left" w:pos="1455"/>
              </w:tabs>
              <w:rPr>
                <w:sz w:val="20"/>
              </w:rPr>
            </w:pPr>
            <w:r w:rsidRPr="00E54B39">
              <w:rPr>
                <w:sz w:val="20"/>
              </w:rPr>
              <w:t>Southern Grampians Shire Council</w:t>
            </w:r>
          </w:p>
        </w:tc>
        <w:tc>
          <w:tcPr>
            <w:tcW w:w="1585" w:type="pct"/>
          </w:tcPr>
          <w:p w14:paraId="537C03F9" w14:textId="77777777" w:rsidR="009D3723" w:rsidRPr="00E54B39" w:rsidRDefault="009D3723" w:rsidP="008C4464">
            <w:pPr>
              <w:tabs>
                <w:tab w:val="left" w:pos="1455"/>
              </w:tabs>
              <w:rPr>
                <w:sz w:val="20"/>
              </w:rPr>
            </w:pPr>
            <w:r w:rsidRPr="00E54B39">
              <w:rPr>
                <w:sz w:val="20"/>
              </w:rPr>
              <w:t>Chief Executive Officer</w:t>
            </w:r>
          </w:p>
        </w:tc>
      </w:tr>
      <w:tr w:rsidR="009D3723" w:rsidRPr="00E54B39" w14:paraId="1B21E5CF" w14:textId="77777777" w:rsidTr="009D3723">
        <w:tc>
          <w:tcPr>
            <w:tcW w:w="736" w:type="pct"/>
          </w:tcPr>
          <w:p w14:paraId="11B011A0" w14:textId="77777777" w:rsidR="009D3723" w:rsidRPr="00E54B39" w:rsidRDefault="009D3723" w:rsidP="008C4464">
            <w:pPr>
              <w:tabs>
                <w:tab w:val="left" w:pos="1455"/>
              </w:tabs>
              <w:rPr>
                <w:sz w:val="20"/>
              </w:rPr>
            </w:pPr>
            <w:r w:rsidRPr="00E54B39">
              <w:rPr>
                <w:sz w:val="20"/>
              </w:rPr>
              <w:t>Andrew Hamilton</w:t>
            </w:r>
          </w:p>
        </w:tc>
        <w:tc>
          <w:tcPr>
            <w:tcW w:w="2680" w:type="pct"/>
          </w:tcPr>
          <w:p w14:paraId="2AA0EE3C" w14:textId="77777777" w:rsidR="009D3723" w:rsidRPr="00E54B39" w:rsidRDefault="009D3723" w:rsidP="008C4464">
            <w:pPr>
              <w:tabs>
                <w:tab w:val="left" w:pos="1455"/>
              </w:tabs>
              <w:rPr>
                <w:sz w:val="20"/>
              </w:rPr>
            </w:pPr>
            <w:r w:rsidRPr="00E54B39">
              <w:rPr>
                <w:sz w:val="20"/>
              </w:rPr>
              <w:t>Loddon Shire Council and Central Goldfields Shire</w:t>
            </w:r>
          </w:p>
        </w:tc>
        <w:tc>
          <w:tcPr>
            <w:tcW w:w="1585" w:type="pct"/>
          </w:tcPr>
          <w:p w14:paraId="7AE035BB" w14:textId="77777777" w:rsidR="009D3723" w:rsidRPr="00E54B39" w:rsidRDefault="009D3723" w:rsidP="008C4464">
            <w:pPr>
              <w:tabs>
                <w:tab w:val="left" w:pos="1455"/>
              </w:tabs>
              <w:rPr>
                <w:sz w:val="20"/>
              </w:rPr>
            </w:pPr>
            <w:r w:rsidRPr="00E54B39">
              <w:rPr>
                <w:sz w:val="20"/>
              </w:rPr>
              <w:t>Emergency Management Coordinator</w:t>
            </w:r>
          </w:p>
        </w:tc>
      </w:tr>
      <w:tr w:rsidR="009D3723" w:rsidRPr="00E54B39" w14:paraId="40F00B1B" w14:textId="77777777" w:rsidTr="009D3723">
        <w:trPr>
          <w:trHeight w:val="70"/>
        </w:trPr>
        <w:tc>
          <w:tcPr>
            <w:tcW w:w="736" w:type="pct"/>
          </w:tcPr>
          <w:p w14:paraId="7E7A06F8" w14:textId="77777777" w:rsidR="009D3723" w:rsidRPr="00E54B39" w:rsidRDefault="009D3723" w:rsidP="008C4464">
            <w:pPr>
              <w:tabs>
                <w:tab w:val="left" w:pos="1455"/>
              </w:tabs>
              <w:rPr>
                <w:sz w:val="20"/>
              </w:rPr>
            </w:pPr>
            <w:r w:rsidRPr="00E54B39">
              <w:rPr>
                <w:sz w:val="20"/>
              </w:rPr>
              <w:t>Ben Trevena</w:t>
            </w:r>
          </w:p>
        </w:tc>
        <w:tc>
          <w:tcPr>
            <w:tcW w:w="2680" w:type="pct"/>
          </w:tcPr>
          <w:p w14:paraId="2A6A50F4" w14:textId="77777777" w:rsidR="009D3723" w:rsidRPr="00E54B39" w:rsidRDefault="009D3723" w:rsidP="008C4464">
            <w:pPr>
              <w:tabs>
                <w:tab w:val="left" w:pos="1455"/>
              </w:tabs>
              <w:rPr>
                <w:sz w:val="20"/>
              </w:rPr>
            </w:pPr>
            <w:r w:rsidRPr="00E54B39">
              <w:rPr>
                <w:sz w:val="20"/>
              </w:rPr>
              <w:t>Campaspe Shire Council</w:t>
            </w:r>
          </w:p>
        </w:tc>
        <w:tc>
          <w:tcPr>
            <w:tcW w:w="1585" w:type="pct"/>
          </w:tcPr>
          <w:p w14:paraId="4BB07A08" w14:textId="77777777" w:rsidR="009D3723" w:rsidRPr="00E54B39" w:rsidRDefault="009D3723" w:rsidP="008C4464">
            <w:pPr>
              <w:tabs>
                <w:tab w:val="left" w:pos="1455"/>
              </w:tabs>
              <w:rPr>
                <w:sz w:val="20"/>
              </w:rPr>
            </w:pPr>
            <w:r w:rsidRPr="00E54B39">
              <w:rPr>
                <w:sz w:val="20"/>
              </w:rPr>
              <w:t>Municipal Emergency Coordinator</w:t>
            </w:r>
          </w:p>
        </w:tc>
      </w:tr>
      <w:tr w:rsidR="009D3723" w:rsidRPr="00E54B39" w14:paraId="335820F5" w14:textId="77777777" w:rsidTr="009D3723">
        <w:tc>
          <w:tcPr>
            <w:tcW w:w="736" w:type="pct"/>
          </w:tcPr>
          <w:p w14:paraId="53E6D6C9" w14:textId="77777777" w:rsidR="009D3723" w:rsidRPr="00E54B39" w:rsidRDefault="009D3723" w:rsidP="008C4464">
            <w:pPr>
              <w:tabs>
                <w:tab w:val="left" w:pos="1455"/>
              </w:tabs>
              <w:rPr>
                <w:sz w:val="20"/>
              </w:rPr>
            </w:pPr>
            <w:r w:rsidRPr="00E54B39">
              <w:rPr>
                <w:sz w:val="20"/>
              </w:rPr>
              <w:t>Lyall Bond</w:t>
            </w:r>
          </w:p>
        </w:tc>
        <w:tc>
          <w:tcPr>
            <w:tcW w:w="2680" w:type="pct"/>
          </w:tcPr>
          <w:p w14:paraId="59CABDE7" w14:textId="77777777" w:rsidR="009D3723" w:rsidRPr="00E54B39" w:rsidRDefault="009D3723" w:rsidP="008C4464">
            <w:pPr>
              <w:tabs>
                <w:tab w:val="left" w:pos="1455"/>
              </w:tabs>
              <w:rPr>
                <w:sz w:val="20"/>
              </w:rPr>
            </w:pPr>
            <w:r w:rsidRPr="00E54B39">
              <w:rPr>
                <w:sz w:val="20"/>
              </w:rPr>
              <w:t>Corangamite Shire</w:t>
            </w:r>
          </w:p>
        </w:tc>
        <w:tc>
          <w:tcPr>
            <w:tcW w:w="1585" w:type="pct"/>
          </w:tcPr>
          <w:p w14:paraId="51E41B70" w14:textId="77777777" w:rsidR="009D3723" w:rsidRPr="00E54B39" w:rsidRDefault="009D3723" w:rsidP="008C4464">
            <w:pPr>
              <w:tabs>
                <w:tab w:val="left" w:pos="1455"/>
              </w:tabs>
              <w:rPr>
                <w:sz w:val="20"/>
              </w:rPr>
            </w:pPr>
            <w:r w:rsidRPr="00E54B39">
              <w:rPr>
                <w:sz w:val="20"/>
              </w:rPr>
              <w:t>Manager Environment and Emergency</w:t>
            </w:r>
          </w:p>
        </w:tc>
      </w:tr>
      <w:tr w:rsidR="009D3723" w:rsidRPr="00E54B39" w14:paraId="1969C5C8" w14:textId="77777777" w:rsidTr="009D3723">
        <w:tc>
          <w:tcPr>
            <w:tcW w:w="736" w:type="pct"/>
          </w:tcPr>
          <w:p w14:paraId="56F530FE" w14:textId="77777777" w:rsidR="009D3723" w:rsidRPr="00E54B39" w:rsidRDefault="009D3723" w:rsidP="008C4464">
            <w:pPr>
              <w:tabs>
                <w:tab w:val="left" w:pos="1455"/>
              </w:tabs>
              <w:rPr>
                <w:sz w:val="20"/>
              </w:rPr>
            </w:pPr>
            <w:r w:rsidRPr="00E54B39">
              <w:rPr>
                <w:sz w:val="20"/>
              </w:rPr>
              <w:t>Liz Coles</w:t>
            </w:r>
          </w:p>
        </w:tc>
        <w:tc>
          <w:tcPr>
            <w:tcW w:w="2680" w:type="pct"/>
          </w:tcPr>
          <w:p w14:paraId="17655FE2" w14:textId="77777777" w:rsidR="009D3723" w:rsidRPr="00E54B39" w:rsidRDefault="009D3723" w:rsidP="008C4464">
            <w:pPr>
              <w:tabs>
                <w:tab w:val="left" w:pos="1455"/>
              </w:tabs>
              <w:rPr>
                <w:sz w:val="20"/>
              </w:rPr>
            </w:pPr>
            <w:r w:rsidRPr="00E54B39">
              <w:rPr>
                <w:sz w:val="20"/>
              </w:rPr>
              <w:t xml:space="preserve">City of Greater Geelong </w:t>
            </w:r>
          </w:p>
        </w:tc>
        <w:tc>
          <w:tcPr>
            <w:tcW w:w="1585" w:type="pct"/>
          </w:tcPr>
          <w:p w14:paraId="271C3240" w14:textId="77777777" w:rsidR="009D3723" w:rsidRPr="00E54B39" w:rsidRDefault="009D3723" w:rsidP="008C4464">
            <w:pPr>
              <w:tabs>
                <w:tab w:val="left" w:pos="1455"/>
              </w:tabs>
              <w:rPr>
                <w:sz w:val="20"/>
              </w:rPr>
            </w:pPr>
            <w:r w:rsidRPr="00E54B39">
              <w:rPr>
                <w:sz w:val="20"/>
              </w:rPr>
              <w:t>Emergency Management</w:t>
            </w:r>
          </w:p>
        </w:tc>
      </w:tr>
      <w:tr w:rsidR="009D3723" w:rsidRPr="00E54B39" w14:paraId="5A77DE77" w14:textId="77777777" w:rsidTr="009D3723">
        <w:trPr>
          <w:trHeight w:val="70"/>
        </w:trPr>
        <w:tc>
          <w:tcPr>
            <w:tcW w:w="736" w:type="pct"/>
          </w:tcPr>
          <w:p w14:paraId="09D552DD" w14:textId="77777777" w:rsidR="009D3723" w:rsidRPr="00E54B39" w:rsidRDefault="009D3723" w:rsidP="008C4464">
            <w:pPr>
              <w:tabs>
                <w:tab w:val="left" w:pos="1455"/>
              </w:tabs>
              <w:rPr>
                <w:sz w:val="20"/>
              </w:rPr>
            </w:pPr>
            <w:r w:rsidRPr="00E54B39">
              <w:rPr>
                <w:sz w:val="20"/>
              </w:rPr>
              <w:t>Helen Napier</w:t>
            </w:r>
          </w:p>
        </w:tc>
        <w:tc>
          <w:tcPr>
            <w:tcW w:w="2680" w:type="pct"/>
          </w:tcPr>
          <w:p w14:paraId="57D8AD85" w14:textId="77777777" w:rsidR="009D3723" w:rsidRPr="00E54B39" w:rsidRDefault="009D3723" w:rsidP="008C4464">
            <w:pPr>
              <w:tabs>
                <w:tab w:val="left" w:pos="1455"/>
              </w:tabs>
              <w:rPr>
                <w:sz w:val="20"/>
              </w:rPr>
            </w:pPr>
            <w:r w:rsidRPr="00E54B39">
              <w:rPr>
                <w:sz w:val="20"/>
              </w:rPr>
              <w:t>Manningham City Council</w:t>
            </w:r>
          </w:p>
        </w:tc>
        <w:tc>
          <w:tcPr>
            <w:tcW w:w="1585" w:type="pct"/>
          </w:tcPr>
          <w:p w14:paraId="2E859ADD" w14:textId="77777777" w:rsidR="009D3723" w:rsidRPr="00E54B39" w:rsidRDefault="009D3723" w:rsidP="008C4464">
            <w:pPr>
              <w:tabs>
                <w:tab w:val="left" w:pos="1455"/>
              </w:tabs>
              <w:rPr>
                <w:sz w:val="20"/>
              </w:rPr>
            </w:pPr>
            <w:r w:rsidRPr="00E54B39">
              <w:rPr>
                <w:sz w:val="20"/>
              </w:rPr>
              <w:t>Municipal Emergency Management Coordinator</w:t>
            </w:r>
          </w:p>
        </w:tc>
      </w:tr>
      <w:tr w:rsidR="009D3723" w:rsidRPr="00E54B39" w14:paraId="427D0026" w14:textId="77777777" w:rsidTr="009D3723">
        <w:trPr>
          <w:trHeight w:val="70"/>
        </w:trPr>
        <w:tc>
          <w:tcPr>
            <w:tcW w:w="736" w:type="pct"/>
          </w:tcPr>
          <w:p w14:paraId="439E5059" w14:textId="77777777" w:rsidR="009D3723" w:rsidRPr="00E54B39" w:rsidRDefault="009D3723" w:rsidP="008C4464">
            <w:pPr>
              <w:tabs>
                <w:tab w:val="left" w:pos="1455"/>
              </w:tabs>
              <w:rPr>
                <w:sz w:val="20"/>
              </w:rPr>
            </w:pPr>
            <w:r w:rsidRPr="00E54B39">
              <w:rPr>
                <w:sz w:val="20"/>
              </w:rPr>
              <w:t>Peter Gunn</w:t>
            </w:r>
          </w:p>
        </w:tc>
        <w:tc>
          <w:tcPr>
            <w:tcW w:w="2680" w:type="pct"/>
          </w:tcPr>
          <w:p w14:paraId="2B7D4D5C" w14:textId="77777777" w:rsidR="009D3723" w:rsidRPr="00E54B39" w:rsidRDefault="009D3723" w:rsidP="008C4464">
            <w:pPr>
              <w:jc w:val="both"/>
              <w:rPr>
                <w:sz w:val="20"/>
              </w:rPr>
            </w:pPr>
            <w:r w:rsidRPr="00E54B39">
              <w:rPr>
                <w:sz w:val="20"/>
              </w:rPr>
              <w:t>Greater Shepparton City and Moira Shire Councils</w:t>
            </w:r>
          </w:p>
        </w:tc>
        <w:tc>
          <w:tcPr>
            <w:tcW w:w="1585" w:type="pct"/>
          </w:tcPr>
          <w:p w14:paraId="010D92E6" w14:textId="77777777" w:rsidR="009D3723" w:rsidRPr="00E54B39" w:rsidRDefault="009D3723" w:rsidP="008C4464">
            <w:pPr>
              <w:tabs>
                <w:tab w:val="left" w:pos="1455"/>
              </w:tabs>
              <w:rPr>
                <w:sz w:val="20"/>
              </w:rPr>
            </w:pPr>
            <w:r w:rsidRPr="00E54B39">
              <w:rPr>
                <w:sz w:val="20"/>
              </w:rPr>
              <w:t>Emergency Management Coordinator</w:t>
            </w:r>
          </w:p>
        </w:tc>
      </w:tr>
      <w:tr w:rsidR="009D3723" w:rsidRPr="00E54B39" w14:paraId="1FB25982" w14:textId="77777777" w:rsidTr="009D3723">
        <w:trPr>
          <w:trHeight w:val="70"/>
        </w:trPr>
        <w:tc>
          <w:tcPr>
            <w:tcW w:w="736" w:type="pct"/>
          </w:tcPr>
          <w:p w14:paraId="507B8310" w14:textId="77777777" w:rsidR="009D3723" w:rsidRPr="00E54B39" w:rsidRDefault="009D3723" w:rsidP="008C4464">
            <w:pPr>
              <w:tabs>
                <w:tab w:val="left" w:pos="1455"/>
              </w:tabs>
              <w:rPr>
                <w:sz w:val="20"/>
              </w:rPr>
            </w:pPr>
            <w:r w:rsidRPr="00E54B39">
              <w:rPr>
                <w:sz w:val="20"/>
              </w:rPr>
              <w:t>Bryan McCarthy</w:t>
            </w:r>
          </w:p>
        </w:tc>
        <w:tc>
          <w:tcPr>
            <w:tcW w:w="2680" w:type="pct"/>
          </w:tcPr>
          <w:p w14:paraId="2D5FD275" w14:textId="77777777" w:rsidR="009D3723" w:rsidRPr="00E54B39" w:rsidRDefault="009D3723" w:rsidP="008C4464">
            <w:pPr>
              <w:tabs>
                <w:tab w:val="left" w:pos="1455"/>
              </w:tabs>
              <w:rPr>
                <w:sz w:val="20"/>
              </w:rPr>
            </w:pPr>
            <w:r w:rsidRPr="00E54B39">
              <w:rPr>
                <w:sz w:val="20"/>
              </w:rPr>
              <w:t>Mitchell Shire Council</w:t>
            </w:r>
          </w:p>
        </w:tc>
        <w:tc>
          <w:tcPr>
            <w:tcW w:w="1585" w:type="pct"/>
          </w:tcPr>
          <w:p w14:paraId="50199D95" w14:textId="77777777" w:rsidR="009D3723" w:rsidRPr="00E54B39" w:rsidRDefault="009D3723" w:rsidP="008C4464">
            <w:pPr>
              <w:tabs>
                <w:tab w:val="left" w:pos="1455"/>
              </w:tabs>
              <w:rPr>
                <w:sz w:val="20"/>
              </w:rPr>
            </w:pPr>
            <w:r w:rsidRPr="00E54B39">
              <w:rPr>
                <w:sz w:val="20"/>
              </w:rPr>
              <w:t>Emergency Management and Recovery Coordinator</w:t>
            </w:r>
          </w:p>
        </w:tc>
      </w:tr>
      <w:tr w:rsidR="009D3723" w:rsidRPr="00E54B39" w14:paraId="4DAE9506" w14:textId="77777777" w:rsidTr="009D3723">
        <w:trPr>
          <w:trHeight w:val="70"/>
        </w:trPr>
        <w:tc>
          <w:tcPr>
            <w:tcW w:w="736" w:type="pct"/>
          </w:tcPr>
          <w:p w14:paraId="1820A161" w14:textId="77777777" w:rsidR="009D3723" w:rsidRPr="00E54B39" w:rsidRDefault="009D3723" w:rsidP="008C4464">
            <w:pPr>
              <w:tabs>
                <w:tab w:val="left" w:pos="1455"/>
              </w:tabs>
              <w:rPr>
                <w:sz w:val="20"/>
              </w:rPr>
            </w:pPr>
            <w:r w:rsidRPr="00E54B39">
              <w:rPr>
                <w:sz w:val="20"/>
              </w:rPr>
              <w:t>Naomi McNamara</w:t>
            </w:r>
          </w:p>
        </w:tc>
        <w:tc>
          <w:tcPr>
            <w:tcW w:w="2680" w:type="pct"/>
          </w:tcPr>
          <w:p w14:paraId="36DBC5DA" w14:textId="77777777" w:rsidR="009D3723" w:rsidRPr="00E54B39" w:rsidRDefault="009D3723" w:rsidP="008C4464">
            <w:pPr>
              <w:tabs>
                <w:tab w:val="left" w:pos="1455"/>
              </w:tabs>
              <w:rPr>
                <w:sz w:val="20"/>
              </w:rPr>
            </w:pPr>
            <w:r w:rsidRPr="00E54B39">
              <w:rPr>
                <w:sz w:val="20"/>
              </w:rPr>
              <w:t>Murrindindi Shire Council</w:t>
            </w:r>
          </w:p>
        </w:tc>
        <w:tc>
          <w:tcPr>
            <w:tcW w:w="1585" w:type="pct"/>
          </w:tcPr>
          <w:p w14:paraId="28421E34" w14:textId="77777777" w:rsidR="009D3723" w:rsidRPr="00E54B39" w:rsidRDefault="009D3723" w:rsidP="008C4464">
            <w:pPr>
              <w:tabs>
                <w:tab w:val="left" w:pos="1455"/>
              </w:tabs>
              <w:rPr>
                <w:sz w:val="20"/>
              </w:rPr>
            </w:pPr>
            <w:r w:rsidRPr="00E54B39">
              <w:rPr>
                <w:sz w:val="20"/>
              </w:rPr>
              <w:t>Manager Community Services and Municipal Recovery Manager</w:t>
            </w:r>
          </w:p>
        </w:tc>
      </w:tr>
      <w:tr w:rsidR="009D3723" w:rsidRPr="00E54B39" w14:paraId="775563C2" w14:textId="77777777" w:rsidTr="009D3723">
        <w:trPr>
          <w:trHeight w:val="70"/>
        </w:trPr>
        <w:tc>
          <w:tcPr>
            <w:tcW w:w="736" w:type="pct"/>
          </w:tcPr>
          <w:p w14:paraId="3D97D7E1" w14:textId="77777777" w:rsidR="009D3723" w:rsidRPr="00E54B39" w:rsidRDefault="009D3723" w:rsidP="008C4464">
            <w:pPr>
              <w:tabs>
                <w:tab w:val="left" w:pos="1455"/>
              </w:tabs>
              <w:rPr>
                <w:sz w:val="20"/>
              </w:rPr>
            </w:pPr>
            <w:r w:rsidRPr="00E54B39">
              <w:rPr>
                <w:sz w:val="20"/>
              </w:rPr>
              <w:t>Justin Murray</w:t>
            </w:r>
          </w:p>
        </w:tc>
        <w:tc>
          <w:tcPr>
            <w:tcW w:w="2680" w:type="pct"/>
          </w:tcPr>
          <w:p w14:paraId="05419E45" w14:textId="77777777" w:rsidR="009D3723" w:rsidRPr="00E54B39" w:rsidRDefault="009D3723" w:rsidP="008C4464">
            <w:pPr>
              <w:tabs>
                <w:tab w:val="left" w:pos="1455"/>
              </w:tabs>
              <w:rPr>
                <w:sz w:val="20"/>
              </w:rPr>
            </w:pPr>
            <w:r w:rsidRPr="00E54B39">
              <w:rPr>
                <w:sz w:val="20"/>
              </w:rPr>
              <w:t>Nillumbik Shire Council</w:t>
            </w:r>
          </w:p>
        </w:tc>
        <w:tc>
          <w:tcPr>
            <w:tcW w:w="1585" w:type="pct"/>
          </w:tcPr>
          <w:p w14:paraId="41617424" w14:textId="77777777" w:rsidR="009D3723" w:rsidRPr="00E54B39" w:rsidRDefault="009D3723" w:rsidP="008C4464">
            <w:pPr>
              <w:tabs>
                <w:tab w:val="left" w:pos="1455"/>
              </w:tabs>
              <w:rPr>
                <w:sz w:val="20"/>
              </w:rPr>
            </w:pPr>
            <w:r w:rsidRPr="00E54B39">
              <w:rPr>
                <w:sz w:val="20"/>
              </w:rPr>
              <w:t>Executive Officer – Emergency Management</w:t>
            </w:r>
          </w:p>
        </w:tc>
      </w:tr>
      <w:tr w:rsidR="009D3723" w:rsidRPr="00E54B39" w14:paraId="6419BA1E" w14:textId="77777777" w:rsidTr="009D3723">
        <w:trPr>
          <w:trHeight w:val="70"/>
        </w:trPr>
        <w:tc>
          <w:tcPr>
            <w:tcW w:w="736" w:type="pct"/>
          </w:tcPr>
          <w:p w14:paraId="21E1100D" w14:textId="77777777" w:rsidR="009D3723" w:rsidRPr="00E54B39" w:rsidRDefault="009D3723" w:rsidP="008C4464">
            <w:pPr>
              <w:tabs>
                <w:tab w:val="left" w:pos="1455"/>
              </w:tabs>
              <w:rPr>
                <w:sz w:val="20"/>
              </w:rPr>
            </w:pPr>
            <w:r w:rsidRPr="00E54B39">
              <w:rPr>
                <w:sz w:val="20"/>
              </w:rPr>
              <w:t>Jason Amos</w:t>
            </w:r>
          </w:p>
        </w:tc>
        <w:tc>
          <w:tcPr>
            <w:tcW w:w="2680" w:type="pct"/>
          </w:tcPr>
          <w:p w14:paraId="52317EE4" w14:textId="77777777" w:rsidR="009D3723" w:rsidRPr="00E54B39" w:rsidRDefault="009D3723" w:rsidP="008C4464">
            <w:pPr>
              <w:tabs>
                <w:tab w:val="left" w:pos="1455"/>
              </w:tabs>
              <w:rPr>
                <w:sz w:val="20"/>
              </w:rPr>
            </w:pPr>
            <w:r w:rsidRPr="00E54B39">
              <w:rPr>
                <w:sz w:val="20"/>
              </w:rPr>
              <w:t>Mount Alexander Shire Council</w:t>
            </w:r>
          </w:p>
        </w:tc>
        <w:tc>
          <w:tcPr>
            <w:tcW w:w="1585" w:type="pct"/>
          </w:tcPr>
          <w:p w14:paraId="4FDDC532" w14:textId="77777777" w:rsidR="009D3723" w:rsidRPr="00E54B39" w:rsidRDefault="009D3723" w:rsidP="008C4464">
            <w:pPr>
              <w:tabs>
                <w:tab w:val="left" w:pos="1455"/>
              </w:tabs>
              <w:rPr>
                <w:sz w:val="20"/>
              </w:rPr>
            </w:pPr>
            <w:r w:rsidRPr="00E54B39">
              <w:rPr>
                <w:sz w:val="20"/>
              </w:rPr>
              <w:t>Emergency Management Coordinator</w:t>
            </w:r>
          </w:p>
        </w:tc>
      </w:tr>
      <w:tr w:rsidR="009D3723" w:rsidRPr="00E54B39" w14:paraId="037CFABB" w14:textId="77777777" w:rsidTr="009D3723">
        <w:trPr>
          <w:trHeight w:val="70"/>
        </w:trPr>
        <w:tc>
          <w:tcPr>
            <w:tcW w:w="736" w:type="pct"/>
          </w:tcPr>
          <w:p w14:paraId="4A05EA23" w14:textId="77777777" w:rsidR="009D3723" w:rsidRPr="00E54B39" w:rsidRDefault="009D3723" w:rsidP="008C4464">
            <w:pPr>
              <w:tabs>
                <w:tab w:val="left" w:pos="1455"/>
              </w:tabs>
              <w:rPr>
                <w:sz w:val="20"/>
              </w:rPr>
            </w:pPr>
            <w:r w:rsidRPr="00E54B39">
              <w:rPr>
                <w:sz w:val="20"/>
              </w:rPr>
              <w:t>Corinne Bowen</w:t>
            </w:r>
          </w:p>
        </w:tc>
        <w:tc>
          <w:tcPr>
            <w:tcW w:w="2680" w:type="pct"/>
          </w:tcPr>
          <w:p w14:paraId="5FF4275D" w14:textId="77777777" w:rsidR="009D3723" w:rsidRPr="00E54B39" w:rsidRDefault="009D3723" w:rsidP="008C4464">
            <w:pPr>
              <w:tabs>
                <w:tab w:val="left" w:pos="1455"/>
              </w:tabs>
              <w:rPr>
                <w:sz w:val="20"/>
              </w:rPr>
            </w:pPr>
            <w:r w:rsidRPr="00E54B39">
              <w:rPr>
                <w:sz w:val="20"/>
              </w:rPr>
              <w:t>Yarra Ranges Council</w:t>
            </w:r>
          </w:p>
        </w:tc>
        <w:tc>
          <w:tcPr>
            <w:tcW w:w="1585" w:type="pct"/>
          </w:tcPr>
          <w:p w14:paraId="34971525" w14:textId="77777777" w:rsidR="009D3723" w:rsidRPr="00E54B39" w:rsidRDefault="009D3723" w:rsidP="008C4464">
            <w:pPr>
              <w:tabs>
                <w:tab w:val="left" w:pos="1455"/>
              </w:tabs>
              <w:rPr>
                <w:sz w:val="20"/>
              </w:rPr>
            </w:pPr>
            <w:r w:rsidRPr="00E54B39">
              <w:rPr>
                <w:sz w:val="20"/>
              </w:rPr>
              <w:t>A/Manager Risk, Emergency and Community Safety</w:t>
            </w:r>
          </w:p>
        </w:tc>
      </w:tr>
      <w:tr w:rsidR="009D3723" w:rsidRPr="00E54B39" w14:paraId="187F314F" w14:textId="77777777" w:rsidTr="009D3723">
        <w:trPr>
          <w:trHeight w:val="70"/>
        </w:trPr>
        <w:tc>
          <w:tcPr>
            <w:tcW w:w="736" w:type="pct"/>
          </w:tcPr>
          <w:p w14:paraId="6CAB8377" w14:textId="77777777" w:rsidR="009D3723" w:rsidRPr="00E54B39" w:rsidRDefault="009D3723" w:rsidP="008C4464">
            <w:pPr>
              <w:tabs>
                <w:tab w:val="left" w:pos="1455"/>
              </w:tabs>
              <w:rPr>
                <w:sz w:val="20"/>
              </w:rPr>
            </w:pPr>
            <w:r w:rsidRPr="00E54B39">
              <w:rPr>
                <w:sz w:val="20"/>
              </w:rPr>
              <w:t>Christine Drummond</w:t>
            </w:r>
          </w:p>
        </w:tc>
        <w:tc>
          <w:tcPr>
            <w:tcW w:w="2680" w:type="pct"/>
          </w:tcPr>
          <w:p w14:paraId="0ADF5A87" w14:textId="77777777" w:rsidR="009D3723" w:rsidRPr="00E54B39" w:rsidRDefault="009D3723" w:rsidP="008C4464">
            <w:pPr>
              <w:tabs>
                <w:tab w:val="left" w:pos="1455"/>
              </w:tabs>
              <w:rPr>
                <w:sz w:val="20"/>
              </w:rPr>
            </w:pPr>
            <w:r w:rsidRPr="00E54B39">
              <w:rPr>
                <w:sz w:val="20"/>
              </w:rPr>
              <w:t>Melbourne City Council</w:t>
            </w:r>
          </w:p>
        </w:tc>
        <w:tc>
          <w:tcPr>
            <w:tcW w:w="1585" w:type="pct"/>
          </w:tcPr>
          <w:p w14:paraId="35A0AEE8" w14:textId="77777777" w:rsidR="009D3723" w:rsidRPr="00E54B39" w:rsidRDefault="009D3723" w:rsidP="008C4464">
            <w:pPr>
              <w:tabs>
                <w:tab w:val="left" w:pos="1455"/>
              </w:tabs>
              <w:rPr>
                <w:sz w:val="20"/>
              </w:rPr>
            </w:pPr>
            <w:r w:rsidRPr="00E54B39">
              <w:rPr>
                <w:sz w:val="20"/>
              </w:rPr>
              <w:t>Emergency Management Coordinator</w:t>
            </w:r>
          </w:p>
        </w:tc>
      </w:tr>
      <w:tr w:rsidR="009D3723" w:rsidRPr="00E54B39" w14:paraId="3388EBEC" w14:textId="77777777" w:rsidTr="009D3723">
        <w:trPr>
          <w:trHeight w:val="70"/>
        </w:trPr>
        <w:tc>
          <w:tcPr>
            <w:tcW w:w="736" w:type="pct"/>
          </w:tcPr>
          <w:p w14:paraId="62936D34" w14:textId="77777777" w:rsidR="009D3723" w:rsidRPr="00E54B39" w:rsidRDefault="009D3723" w:rsidP="008C4464">
            <w:pPr>
              <w:tabs>
                <w:tab w:val="left" w:pos="1455"/>
              </w:tabs>
              <w:rPr>
                <w:sz w:val="20"/>
              </w:rPr>
            </w:pPr>
            <w:r w:rsidRPr="00E54B39">
              <w:rPr>
                <w:sz w:val="20"/>
              </w:rPr>
              <w:t>Steve Crawcour</w:t>
            </w:r>
          </w:p>
        </w:tc>
        <w:tc>
          <w:tcPr>
            <w:tcW w:w="2680" w:type="pct"/>
          </w:tcPr>
          <w:p w14:paraId="4CD144FF" w14:textId="77777777" w:rsidR="009D3723" w:rsidRPr="00E54B39" w:rsidRDefault="009D3723" w:rsidP="008C4464">
            <w:pPr>
              <w:tabs>
                <w:tab w:val="left" w:pos="1455"/>
              </w:tabs>
              <w:rPr>
                <w:sz w:val="20"/>
              </w:rPr>
            </w:pPr>
            <w:r>
              <w:rPr>
                <w:sz w:val="20"/>
              </w:rPr>
              <w:t>Strathbogie Shire Council</w:t>
            </w:r>
          </w:p>
        </w:tc>
        <w:tc>
          <w:tcPr>
            <w:tcW w:w="1585" w:type="pct"/>
          </w:tcPr>
          <w:p w14:paraId="1350D410" w14:textId="77777777" w:rsidR="009D3723" w:rsidRPr="00E54B39" w:rsidRDefault="009D3723" w:rsidP="008C4464">
            <w:pPr>
              <w:tabs>
                <w:tab w:val="left" w:pos="1455"/>
              </w:tabs>
              <w:rPr>
                <w:sz w:val="20"/>
              </w:rPr>
            </w:pPr>
            <w:r>
              <w:rPr>
                <w:sz w:val="20"/>
              </w:rPr>
              <w:t>Chief Executive Officer</w:t>
            </w:r>
          </w:p>
        </w:tc>
      </w:tr>
      <w:tr w:rsidR="009D3723" w:rsidRPr="00E54B39" w14:paraId="1FEE886D" w14:textId="77777777" w:rsidTr="009D3723">
        <w:trPr>
          <w:trHeight w:val="70"/>
        </w:trPr>
        <w:tc>
          <w:tcPr>
            <w:tcW w:w="736" w:type="pct"/>
          </w:tcPr>
          <w:p w14:paraId="26CF8C29" w14:textId="77777777" w:rsidR="009D3723" w:rsidRPr="00E54B39" w:rsidRDefault="009D3723" w:rsidP="008C4464">
            <w:pPr>
              <w:tabs>
                <w:tab w:val="left" w:pos="1455"/>
              </w:tabs>
              <w:rPr>
                <w:sz w:val="20"/>
              </w:rPr>
            </w:pPr>
            <w:r w:rsidRPr="00E54B39">
              <w:rPr>
                <w:sz w:val="20"/>
              </w:rPr>
              <w:t>Swathi Kartik</w:t>
            </w:r>
          </w:p>
        </w:tc>
        <w:tc>
          <w:tcPr>
            <w:tcW w:w="2680" w:type="pct"/>
          </w:tcPr>
          <w:p w14:paraId="0340C90E" w14:textId="77777777" w:rsidR="009D3723" w:rsidRPr="00E54B39" w:rsidRDefault="009D3723" w:rsidP="008C4464">
            <w:pPr>
              <w:tabs>
                <w:tab w:val="left" w:pos="1455"/>
              </w:tabs>
              <w:rPr>
                <w:sz w:val="20"/>
              </w:rPr>
            </w:pPr>
            <w:r w:rsidRPr="00E54B39">
              <w:rPr>
                <w:sz w:val="20"/>
              </w:rPr>
              <w:t>East Gippsland Shire</w:t>
            </w:r>
          </w:p>
        </w:tc>
        <w:tc>
          <w:tcPr>
            <w:tcW w:w="1585" w:type="pct"/>
          </w:tcPr>
          <w:p w14:paraId="676DCE7D" w14:textId="77777777" w:rsidR="009D3723" w:rsidRPr="00E54B39" w:rsidRDefault="009D3723" w:rsidP="008C4464">
            <w:pPr>
              <w:tabs>
                <w:tab w:val="left" w:pos="1455"/>
              </w:tabs>
              <w:rPr>
                <w:sz w:val="20"/>
              </w:rPr>
            </w:pPr>
            <w:r w:rsidRPr="00E54B39">
              <w:rPr>
                <w:sz w:val="20"/>
              </w:rPr>
              <w:t>Manager Place Services</w:t>
            </w:r>
          </w:p>
        </w:tc>
      </w:tr>
      <w:tr w:rsidR="009D3723" w:rsidRPr="00E54B39" w14:paraId="655E3004" w14:textId="77777777" w:rsidTr="009D3723">
        <w:trPr>
          <w:trHeight w:val="70"/>
        </w:trPr>
        <w:tc>
          <w:tcPr>
            <w:tcW w:w="736" w:type="pct"/>
          </w:tcPr>
          <w:p w14:paraId="1CF47379" w14:textId="77777777" w:rsidR="009D3723" w:rsidRPr="00E54B39" w:rsidRDefault="009D3723" w:rsidP="008C4464">
            <w:pPr>
              <w:tabs>
                <w:tab w:val="left" w:pos="1455"/>
              </w:tabs>
              <w:rPr>
                <w:sz w:val="20"/>
              </w:rPr>
            </w:pPr>
            <w:r w:rsidRPr="00E54B39">
              <w:rPr>
                <w:sz w:val="20"/>
              </w:rPr>
              <w:lastRenderedPageBreak/>
              <w:t>Rachelle Quattrocchi</w:t>
            </w:r>
          </w:p>
        </w:tc>
        <w:tc>
          <w:tcPr>
            <w:tcW w:w="2680" w:type="pct"/>
          </w:tcPr>
          <w:p w14:paraId="68FEB36F" w14:textId="77777777" w:rsidR="009D3723" w:rsidRPr="00E54B39" w:rsidRDefault="009D3723" w:rsidP="008C4464">
            <w:pPr>
              <w:tabs>
                <w:tab w:val="left" w:pos="1455"/>
              </w:tabs>
              <w:rPr>
                <w:sz w:val="20"/>
              </w:rPr>
            </w:pPr>
            <w:r w:rsidRPr="00E54B39">
              <w:rPr>
                <w:sz w:val="20"/>
              </w:rPr>
              <w:t>Kingston City Council</w:t>
            </w:r>
          </w:p>
        </w:tc>
        <w:tc>
          <w:tcPr>
            <w:tcW w:w="1585" w:type="pct"/>
          </w:tcPr>
          <w:p w14:paraId="0E36984C" w14:textId="77777777" w:rsidR="009D3723" w:rsidRPr="00E54B39" w:rsidRDefault="009D3723" w:rsidP="008C4464">
            <w:pPr>
              <w:tabs>
                <w:tab w:val="left" w:pos="1455"/>
              </w:tabs>
              <w:rPr>
                <w:sz w:val="20"/>
              </w:rPr>
            </w:pPr>
            <w:r w:rsidRPr="00E54B39">
              <w:rPr>
                <w:sz w:val="20"/>
              </w:rPr>
              <w:t>Manager Infrastructure and Municipal Emergency Resource Officer</w:t>
            </w:r>
          </w:p>
        </w:tc>
      </w:tr>
      <w:tr w:rsidR="009D3723" w:rsidRPr="00E54B39" w14:paraId="5527622A" w14:textId="77777777" w:rsidTr="009D3723">
        <w:trPr>
          <w:trHeight w:val="70"/>
        </w:trPr>
        <w:tc>
          <w:tcPr>
            <w:tcW w:w="736" w:type="pct"/>
          </w:tcPr>
          <w:p w14:paraId="6964F499" w14:textId="77777777" w:rsidR="009D3723" w:rsidRPr="00E54B39" w:rsidRDefault="009D3723" w:rsidP="008C4464">
            <w:pPr>
              <w:tabs>
                <w:tab w:val="left" w:pos="1455"/>
              </w:tabs>
              <w:rPr>
                <w:sz w:val="20"/>
              </w:rPr>
            </w:pPr>
            <w:r w:rsidRPr="00E54B39">
              <w:rPr>
                <w:sz w:val="20"/>
              </w:rPr>
              <w:t>David Draffin</w:t>
            </w:r>
          </w:p>
        </w:tc>
        <w:tc>
          <w:tcPr>
            <w:tcW w:w="2680" w:type="pct"/>
          </w:tcPr>
          <w:p w14:paraId="6108880B" w14:textId="77777777" w:rsidR="009D3723" w:rsidRPr="00E54B39" w:rsidRDefault="009D3723" w:rsidP="008C4464">
            <w:pPr>
              <w:tabs>
                <w:tab w:val="left" w:pos="1455"/>
              </w:tabs>
              <w:rPr>
                <w:sz w:val="20"/>
              </w:rPr>
            </w:pPr>
            <w:r w:rsidRPr="00E54B39">
              <w:rPr>
                <w:sz w:val="20"/>
              </w:rPr>
              <w:t>Pyrenees Shire Council</w:t>
            </w:r>
          </w:p>
        </w:tc>
        <w:tc>
          <w:tcPr>
            <w:tcW w:w="1585" w:type="pct"/>
          </w:tcPr>
          <w:p w14:paraId="1F57EE82" w14:textId="77777777" w:rsidR="009D3723" w:rsidRPr="00E54B39" w:rsidRDefault="009D3723" w:rsidP="008C4464">
            <w:pPr>
              <w:rPr>
                <w:sz w:val="20"/>
              </w:rPr>
            </w:pPr>
            <w:r w:rsidRPr="00E54B39">
              <w:rPr>
                <w:sz w:val="20"/>
              </w:rPr>
              <w:t>Emergency Management Resource Officer</w:t>
            </w:r>
          </w:p>
        </w:tc>
      </w:tr>
      <w:tr w:rsidR="009D3723" w:rsidRPr="00E54B39" w14:paraId="56245A1E" w14:textId="77777777" w:rsidTr="009D3723">
        <w:trPr>
          <w:trHeight w:val="70"/>
        </w:trPr>
        <w:tc>
          <w:tcPr>
            <w:tcW w:w="736" w:type="pct"/>
          </w:tcPr>
          <w:p w14:paraId="62EDD4D3" w14:textId="77777777" w:rsidR="009D3723" w:rsidRPr="00E54B39" w:rsidRDefault="009D3723" w:rsidP="008C4464">
            <w:pPr>
              <w:tabs>
                <w:tab w:val="left" w:pos="1455"/>
              </w:tabs>
              <w:rPr>
                <w:sz w:val="20"/>
              </w:rPr>
            </w:pPr>
            <w:r w:rsidRPr="00E54B39">
              <w:rPr>
                <w:sz w:val="20"/>
              </w:rPr>
              <w:t>Cr Kim McAliney</w:t>
            </w:r>
          </w:p>
        </w:tc>
        <w:tc>
          <w:tcPr>
            <w:tcW w:w="2680" w:type="pct"/>
          </w:tcPr>
          <w:p w14:paraId="590A8E40" w14:textId="77777777" w:rsidR="009D3723" w:rsidRPr="00E54B39" w:rsidRDefault="009D3723" w:rsidP="008C4464">
            <w:pPr>
              <w:tabs>
                <w:tab w:val="left" w:pos="1455"/>
              </w:tabs>
              <w:rPr>
                <w:sz w:val="20"/>
              </w:rPr>
            </w:pPr>
            <w:r w:rsidRPr="00E54B39">
              <w:rPr>
                <w:sz w:val="20"/>
              </w:rPr>
              <w:t>Wyndham City Council</w:t>
            </w:r>
          </w:p>
        </w:tc>
        <w:tc>
          <w:tcPr>
            <w:tcW w:w="1585" w:type="pct"/>
          </w:tcPr>
          <w:p w14:paraId="050000CD" w14:textId="77777777" w:rsidR="009D3723" w:rsidRPr="00E54B39" w:rsidRDefault="009D3723" w:rsidP="008C4464">
            <w:pPr>
              <w:rPr>
                <w:sz w:val="20"/>
              </w:rPr>
            </w:pPr>
            <w:r w:rsidRPr="00E54B39">
              <w:rPr>
                <w:sz w:val="20"/>
              </w:rPr>
              <w:t xml:space="preserve">Deputy Mayor </w:t>
            </w:r>
          </w:p>
        </w:tc>
      </w:tr>
      <w:tr w:rsidR="009D3723" w:rsidRPr="00E54B39" w14:paraId="651CF51E" w14:textId="77777777" w:rsidTr="009D3723">
        <w:trPr>
          <w:trHeight w:val="70"/>
        </w:trPr>
        <w:tc>
          <w:tcPr>
            <w:tcW w:w="736" w:type="pct"/>
          </w:tcPr>
          <w:p w14:paraId="4BA20617" w14:textId="77777777" w:rsidR="009D3723" w:rsidRPr="00E54B39" w:rsidRDefault="009D3723" w:rsidP="008C4464">
            <w:pPr>
              <w:tabs>
                <w:tab w:val="left" w:pos="1455"/>
              </w:tabs>
              <w:rPr>
                <w:sz w:val="20"/>
              </w:rPr>
            </w:pPr>
            <w:r w:rsidRPr="00E54B39">
              <w:rPr>
                <w:sz w:val="20"/>
              </w:rPr>
              <w:t>Ben Lester</w:t>
            </w:r>
          </w:p>
        </w:tc>
        <w:tc>
          <w:tcPr>
            <w:tcW w:w="2680" w:type="pct"/>
          </w:tcPr>
          <w:p w14:paraId="21D08E5A" w14:textId="77777777" w:rsidR="009D3723" w:rsidRPr="00E54B39" w:rsidRDefault="009D3723" w:rsidP="008C4464">
            <w:pPr>
              <w:tabs>
                <w:tab w:val="left" w:pos="1455"/>
              </w:tabs>
              <w:rPr>
                <w:sz w:val="20"/>
              </w:rPr>
            </w:pPr>
            <w:r w:rsidRPr="00E54B39">
              <w:rPr>
                <w:sz w:val="20"/>
              </w:rPr>
              <w:t>Wyndham City Council</w:t>
            </w:r>
          </w:p>
        </w:tc>
        <w:tc>
          <w:tcPr>
            <w:tcW w:w="1585" w:type="pct"/>
          </w:tcPr>
          <w:p w14:paraId="58F1DF0C" w14:textId="77777777" w:rsidR="009D3723" w:rsidRPr="00E54B39" w:rsidRDefault="009D3723" w:rsidP="008C4464">
            <w:pPr>
              <w:tabs>
                <w:tab w:val="left" w:pos="1455"/>
              </w:tabs>
              <w:rPr>
                <w:sz w:val="20"/>
              </w:rPr>
            </w:pPr>
            <w:r w:rsidRPr="00E54B39">
              <w:rPr>
                <w:sz w:val="20"/>
              </w:rPr>
              <w:t>Manager Contracts, Procurements and Risk Management</w:t>
            </w:r>
          </w:p>
        </w:tc>
      </w:tr>
      <w:tr w:rsidR="009D3723" w:rsidRPr="00E54B39" w14:paraId="3C41457C" w14:textId="77777777" w:rsidTr="009D3723">
        <w:trPr>
          <w:trHeight w:val="70"/>
        </w:trPr>
        <w:tc>
          <w:tcPr>
            <w:tcW w:w="736" w:type="pct"/>
          </w:tcPr>
          <w:p w14:paraId="22F47DC8" w14:textId="77777777" w:rsidR="009D3723" w:rsidRPr="00E54B39" w:rsidRDefault="009D3723" w:rsidP="008C4464">
            <w:pPr>
              <w:tabs>
                <w:tab w:val="left" w:pos="1455"/>
              </w:tabs>
              <w:rPr>
                <w:sz w:val="20"/>
              </w:rPr>
            </w:pPr>
            <w:r>
              <w:rPr>
                <w:sz w:val="20"/>
              </w:rPr>
              <w:t>Alice Daly</w:t>
            </w:r>
          </w:p>
        </w:tc>
        <w:tc>
          <w:tcPr>
            <w:tcW w:w="2680" w:type="pct"/>
          </w:tcPr>
          <w:p w14:paraId="188A1B21" w14:textId="77777777" w:rsidR="009D3723" w:rsidRPr="00E54B39" w:rsidRDefault="009D3723" w:rsidP="008C4464">
            <w:pPr>
              <w:tabs>
                <w:tab w:val="left" w:pos="1455"/>
              </w:tabs>
              <w:rPr>
                <w:sz w:val="20"/>
              </w:rPr>
            </w:pPr>
            <w:r w:rsidRPr="00E54B39">
              <w:rPr>
                <w:sz w:val="20"/>
              </w:rPr>
              <w:t>Department of Environment, Land, Water and Planning</w:t>
            </w:r>
          </w:p>
        </w:tc>
        <w:tc>
          <w:tcPr>
            <w:tcW w:w="1585" w:type="pct"/>
          </w:tcPr>
          <w:p w14:paraId="053F80AE" w14:textId="77777777" w:rsidR="009D3723" w:rsidRPr="00E54B39" w:rsidRDefault="009D3723" w:rsidP="008C4464">
            <w:pPr>
              <w:tabs>
                <w:tab w:val="left" w:pos="1455"/>
              </w:tabs>
              <w:rPr>
                <w:sz w:val="20"/>
              </w:rPr>
            </w:pPr>
            <w:r>
              <w:rPr>
                <w:sz w:val="20"/>
              </w:rPr>
              <w:t>Senior Policy Officer</w:t>
            </w:r>
          </w:p>
        </w:tc>
      </w:tr>
      <w:tr w:rsidR="009D3723" w:rsidRPr="006C155C" w14:paraId="72908EA1" w14:textId="77777777" w:rsidTr="009D3723">
        <w:trPr>
          <w:trHeight w:val="70"/>
        </w:trPr>
        <w:tc>
          <w:tcPr>
            <w:tcW w:w="736" w:type="pct"/>
          </w:tcPr>
          <w:p w14:paraId="2F138AFA" w14:textId="77777777" w:rsidR="009D3723" w:rsidRPr="006C155C" w:rsidRDefault="009D3723" w:rsidP="008C4464">
            <w:pPr>
              <w:tabs>
                <w:tab w:val="left" w:pos="1455"/>
              </w:tabs>
              <w:rPr>
                <w:sz w:val="20"/>
              </w:rPr>
            </w:pPr>
            <w:r>
              <w:rPr>
                <w:sz w:val="20"/>
              </w:rPr>
              <w:t>Peter Br</w:t>
            </w:r>
            <w:r w:rsidRPr="006C155C">
              <w:rPr>
                <w:sz w:val="20"/>
              </w:rPr>
              <w:t>acken</w:t>
            </w:r>
          </w:p>
        </w:tc>
        <w:tc>
          <w:tcPr>
            <w:tcW w:w="2680" w:type="pct"/>
          </w:tcPr>
          <w:p w14:paraId="1BC76600" w14:textId="77777777" w:rsidR="009D3723" w:rsidRPr="006C155C" w:rsidRDefault="009D3723" w:rsidP="008C4464">
            <w:pPr>
              <w:tabs>
                <w:tab w:val="left" w:pos="1455"/>
              </w:tabs>
              <w:rPr>
                <w:sz w:val="20"/>
              </w:rPr>
            </w:pPr>
            <w:r>
              <w:rPr>
                <w:sz w:val="20"/>
              </w:rPr>
              <w:t>Victoria Police</w:t>
            </w:r>
          </w:p>
        </w:tc>
        <w:tc>
          <w:tcPr>
            <w:tcW w:w="1585" w:type="pct"/>
          </w:tcPr>
          <w:p w14:paraId="4BA0C4EC" w14:textId="77777777" w:rsidR="009D3723" w:rsidRPr="006C155C" w:rsidRDefault="009D3723" w:rsidP="008C4464">
            <w:pPr>
              <w:tabs>
                <w:tab w:val="left" w:pos="1455"/>
              </w:tabs>
              <w:rPr>
                <w:sz w:val="20"/>
              </w:rPr>
            </w:pPr>
            <w:r>
              <w:rPr>
                <w:sz w:val="20"/>
              </w:rPr>
              <w:t>A/Inspector – State Emergency Response Coordination Division</w:t>
            </w:r>
          </w:p>
        </w:tc>
      </w:tr>
      <w:tr w:rsidR="009D3723" w:rsidRPr="00A070BD" w14:paraId="7792EC72" w14:textId="77777777" w:rsidTr="009D3723">
        <w:trPr>
          <w:trHeight w:val="70"/>
        </w:trPr>
        <w:tc>
          <w:tcPr>
            <w:tcW w:w="736" w:type="pct"/>
          </w:tcPr>
          <w:p w14:paraId="2EBCBC63" w14:textId="77777777" w:rsidR="009D3723" w:rsidRPr="00A070BD" w:rsidRDefault="009D3723" w:rsidP="008C4464">
            <w:pPr>
              <w:tabs>
                <w:tab w:val="left" w:pos="1455"/>
              </w:tabs>
              <w:rPr>
                <w:sz w:val="20"/>
              </w:rPr>
            </w:pPr>
            <w:r>
              <w:rPr>
                <w:sz w:val="20"/>
              </w:rPr>
              <w:t>John Menne</w:t>
            </w:r>
            <w:r w:rsidRPr="00A070BD">
              <w:rPr>
                <w:sz w:val="20"/>
              </w:rPr>
              <w:t>n</w:t>
            </w:r>
          </w:p>
        </w:tc>
        <w:tc>
          <w:tcPr>
            <w:tcW w:w="2680" w:type="pct"/>
          </w:tcPr>
          <w:p w14:paraId="1993EC39" w14:textId="77777777" w:rsidR="009D3723" w:rsidRPr="00A070BD" w:rsidRDefault="009D3723" w:rsidP="008C4464">
            <w:pPr>
              <w:tabs>
                <w:tab w:val="left" w:pos="1455"/>
              </w:tabs>
              <w:rPr>
                <w:sz w:val="20"/>
              </w:rPr>
            </w:pPr>
            <w:r w:rsidRPr="00A070BD">
              <w:rPr>
                <w:sz w:val="20"/>
              </w:rPr>
              <w:t>Victoria Police</w:t>
            </w:r>
          </w:p>
        </w:tc>
        <w:tc>
          <w:tcPr>
            <w:tcW w:w="1585" w:type="pct"/>
          </w:tcPr>
          <w:p w14:paraId="5AD9FA68" w14:textId="77777777" w:rsidR="009D3723" w:rsidRPr="00A070BD" w:rsidRDefault="009D3723" w:rsidP="008C4464">
            <w:pPr>
              <w:tabs>
                <w:tab w:val="left" w:pos="1455"/>
              </w:tabs>
              <w:rPr>
                <w:sz w:val="20"/>
              </w:rPr>
            </w:pPr>
            <w:r>
              <w:rPr>
                <w:sz w:val="20"/>
              </w:rPr>
              <w:t>Regional Emergency Management Inspector</w:t>
            </w:r>
          </w:p>
        </w:tc>
      </w:tr>
      <w:tr w:rsidR="009D3723" w:rsidRPr="00E54B39" w14:paraId="15018B3C" w14:textId="77777777" w:rsidTr="009D3723">
        <w:trPr>
          <w:trHeight w:val="70"/>
        </w:trPr>
        <w:tc>
          <w:tcPr>
            <w:tcW w:w="736" w:type="pct"/>
          </w:tcPr>
          <w:p w14:paraId="5A85C720" w14:textId="77777777" w:rsidR="009D3723" w:rsidRPr="00E54B39" w:rsidRDefault="009D3723" w:rsidP="008C4464">
            <w:pPr>
              <w:tabs>
                <w:tab w:val="left" w:pos="1455"/>
              </w:tabs>
              <w:rPr>
                <w:sz w:val="20"/>
              </w:rPr>
            </w:pPr>
            <w:r>
              <w:rPr>
                <w:sz w:val="20"/>
              </w:rPr>
              <w:t>Ben Townsend</w:t>
            </w:r>
          </w:p>
        </w:tc>
        <w:tc>
          <w:tcPr>
            <w:tcW w:w="2680" w:type="pct"/>
          </w:tcPr>
          <w:p w14:paraId="5934FE40" w14:textId="77777777" w:rsidR="009D3723" w:rsidRPr="00E54B39" w:rsidRDefault="009D3723" w:rsidP="008C4464">
            <w:pPr>
              <w:tabs>
                <w:tab w:val="left" w:pos="1455"/>
              </w:tabs>
              <w:rPr>
                <w:sz w:val="20"/>
              </w:rPr>
            </w:pPr>
            <w:r w:rsidRPr="00E54B39">
              <w:rPr>
                <w:sz w:val="20"/>
              </w:rPr>
              <w:t>Department of Treasury and Finance</w:t>
            </w:r>
          </w:p>
        </w:tc>
        <w:tc>
          <w:tcPr>
            <w:tcW w:w="1585" w:type="pct"/>
          </w:tcPr>
          <w:p w14:paraId="610ABF1B" w14:textId="77777777" w:rsidR="009D3723" w:rsidRPr="00E54B39" w:rsidRDefault="009D3723" w:rsidP="008C4464">
            <w:pPr>
              <w:tabs>
                <w:tab w:val="left" w:pos="1455"/>
              </w:tabs>
              <w:rPr>
                <w:sz w:val="20"/>
              </w:rPr>
            </w:pPr>
            <w:r w:rsidRPr="00E54B39">
              <w:rPr>
                <w:sz w:val="20"/>
              </w:rPr>
              <w:t>Analyst</w:t>
            </w:r>
          </w:p>
        </w:tc>
      </w:tr>
      <w:tr w:rsidR="009D3723" w:rsidRPr="00E54B39" w14:paraId="14EB65D9" w14:textId="77777777" w:rsidTr="009D3723">
        <w:trPr>
          <w:trHeight w:val="70"/>
        </w:trPr>
        <w:tc>
          <w:tcPr>
            <w:tcW w:w="736" w:type="pct"/>
          </w:tcPr>
          <w:p w14:paraId="77474CBE" w14:textId="77777777" w:rsidR="009D3723" w:rsidRPr="00E54B39" w:rsidRDefault="009D3723" w:rsidP="008C4464">
            <w:pPr>
              <w:tabs>
                <w:tab w:val="left" w:pos="1455"/>
              </w:tabs>
              <w:rPr>
                <w:sz w:val="20"/>
              </w:rPr>
            </w:pPr>
            <w:r w:rsidRPr="00E54B39">
              <w:rPr>
                <w:sz w:val="20"/>
              </w:rPr>
              <w:t>Jacinta Rossi</w:t>
            </w:r>
          </w:p>
        </w:tc>
        <w:tc>
          <w:tcPr>
            <w:tcW w:w="2680" w:type="pct"/>
          </w:tcPr>
          <w:p w14:paraId="05580DF6" w14:textId="77777777" w:rsidR="009D3723" w:rsidRPr="00E54B39" w:rsidRDefault="009D3723" w:rsidP="008C4464">
            <w:pPr>
              <w:tabs>
                <w:tab w:val="left" w:pos="1455"/>
              </w:tabs>
              <w:rPr>
                <w:sz w:val="20"/>
              </w:rPr>
            </w:pPr>
            <w:r w:rsidRPr="00E54B39">
              <w:rPr>
                <w:sz w:val="20"/>
              </w:rPr>
              <w:t>Department of Economic Development, Jobs, Transport and Resources</w:t>
            </w:r>
          </w:p>
        </w:tc>
        <w:tc>
          <w:tcPr>
            <w:tcW w:w="1585" w:type="pct"/>
          </w:tcPr>
          <w:p w14:paraId="1E1C5070" w14:textId="77777777" w:rsidR="009D3723" w:rsidRPr="00E54B39" w:rsidRDefault="009D3723" w:rsidP="008C4464">
            <w:pPr>
              <w:tabs>
                <w:tab w:val="left" w:pos="1455"/>
              </w:tabs>
              <w:rPr>
                <w:sz w:val="20"/>
              </w:rPr>
            </w:pPr>
            <w:r w:rsidRPr="00E54B39">
              <w:rPr>
                <w:sz w:val="20"/>
              </w:rPr>
              <w:t>Assistant Director, Preparedness and Recovery Coordination</w:t>
            </w:r>
          </w:p>
        </w:tc>
      </w:tr>
      <w:tr w:rsidR="009D3723" w:rsidRPr="005A0F74" w14:paraId="5E6F556E" w14:textId="77777777" w:rsidTr="009D3723">
        <w:trPr>
          <w:trHeight w:val="70"/>
        </w:trPr>
        <w:tc>
          <w:tcPr>
            <w:tcW w:w="736" w:type="pct"/>
          </w:tcPr>
          <w:p w14:paraId="25AEFEAA" w14:textId="77777777" w:rsidR="009D3723" w:rsidRPr="005A0F74" w:rsidRDefault="009D3723" w:rsidP="008C4464">
            <w:pPr>
              <w:tabs>
                <w:tab w:val="left" w:pos="1455"/>
              </w:tabs>
              <w:rPr>
                <w:sz w:val="20"/>
              </w:rPr>
            </w:pPr>
            <w:r w:rsidRPr="005A0F74">
              <w:rPr>
                <w:sz w:val="20"/>
              </w:rPr>
              <w:t>Richard</w:t>
            </w:r>
            <w:r>
              <w:rPr>
                <w:sz w:val="20"/>
              </w:rPr>
              <w:t xml:space="preserve"> Plant</w:t>
            </w:r>
          </w:p>
        </w:tc>
        <w:tc>
          <w:tcPr>
            <w:tcW w:w="2680" w:type="pct"/>
          </w:tcPr>
          <w:p w14:paraId="456C8883" w14:textId="77777777" w:rsidR="009D3723" w:rsidRPr="005A0F74" w:rsidRDefault="009D3723" w:rsidP="008C4464">
            <w:pPr>
              <w:tabs>
                <w:tab w:val="left" w:pos="1455"/>
              </w:tabs>
              <w:rPr>
                <w:sz w:val="20"/>
              </w:rPr>
            </w:pPr>
            <w:r w:rsidRPr="00E54B39">
              <w:rPr>
                <w:sz w:val="20"/>
              </w:rPr>
              <w:t>Department of Economic Development, Jobs, Transport and Resources</w:t>
            </w:r>
          </w:p>
        </w:tc>
        <w:tc>
          <w:tcPr>
            <w:tcW w:w="1585" w:type="pct"/>
          </w:tcPr>
          <w:p w14:paraId="6FBDF1BD" w14:textId="77777777" w:rsidR="009D3723" w:rsidRPr="005A0F74" w:rsidRDefault="009D3723" w:rsidP="008C4464">
            <w:pPr>
              <w:tabs>
                <w:tab w:val="left" w:pos="1455"/>
              </w:tabs>
              <w:rPr>
                <w:sz w:val="20"/>
              </w:rPr>
            </w:pPr>
            <w:r>
              <w:rPr>
                <w:sz w:val="20"/>
              </w:rPr>
              <w:t>Senior Project Officer, Recovery Coordination</w:t>
            </w:r>
          </w:p>
        </w:tc>
      </w:tr>
      <w:tr w:rsidR="009D3723" w:rsidRPr="00E54B39" w14:paraId="2A11788A" w14:textId="77777777" w:rsidTr="009D3723">
        <w:trPr>
          <w:trHeight w:val="70"/>
        </w:trPr>
        <w:tc>
          <w:tcPr>
            <w:tcW w:w="736" w:type="pct"/>
          </w:tcPr>
          <w:p w14:paraId="702D5358" w14:textId="77777777" w:rsidR="009D3723" w:rsidRPr="00E54B39" w:rsidRDefault="009D3723" w:rsidP="008C4464">
            <w:pPr>
              <w:tabs>
                <w:tab w:val="left" w:pos="1455"/>
              </w:tabs>
              <w:rPr>
                <w:sz w:val="20"/>
              </w:rPr>
            </w:pPr>
            <w:r w:rsidRPr="00E54B39">
              <w:rPr>
                <w:sz w:val="20"/>
              </w:rPr>
              <w:t>Kate Siebert</w:t>
            </w:r>
          </w:p>
        </w:tc>
        <w:tc>
          <w:tcPr>
            <w:tcW w:w="2680" w:type="pct"/>
          </w:tcPr>
          <w:p w14:paraId="15E356E0" w14:textId="77777777" w:rsidR="009D3723" w:rsidRPr="00E54B39" w:rsidRDefault="009D3723" w:rsidP="008C4464">
            <w:pPr>
              <w:tabs>
                <w:tab w:val="left" w:pos="1455"/>
              </w:tabs>
              <w:rPr>
                <w:sz w:val="20"/>
              </w:rPr>
            </w:pPr>
            <w:r w:rsidRPr="00E54B39">
              <w:rPr>
                <w:sz w:val="20"/>
              </w:rPr>
              <w:t>Emergency Management Victoria</w:t>
            </w:r>
          </w:p>
        </w:tc>
        <w:tc>
          <w:tcPr>
            <w:tcW w:w="1585" w:type="pct"/>
          </w:tcPr>
          <w:p w14:paraId="4D88853F" w14:textId="77777777" w:rsidR="009D3723" w:rsidRPr="00E54B39" w:rsidRDefault="009D3723" w:rsidP="008C4464">
            <w:pPr>
              <w:tabs>
                <w:tab w:val="left" w:pos="1455"/>
              </w:tabs>
              <w:rPr>
                <w:sz w:val="20"/>
              </w:rPr>
            </w:pPr>
            <w:r w:rsidRPr="00E54B39">
              <w:rPr>
                <w:sz w:val="20"/>
              </w:rPr>
              <w:t>Manager, Partnerships and Stakeholder Engagement, Relief and Recovery</w:t>
            </w:r>
          </w:p>
        </w:tc>
      </w:tr>
      <w:tr w:rsidR="009D3723" w:rsidRPr="005A0F74" w14:paraId="7DC036B7" w14:textId="77777777" w:rsidTr="009D3723">
        <w:trPr>
          <w:trHeight w:val="70"/>
        </w:trPr>
        <w:tc>
          <w:tcPr>
            <w:tcW w:w="736" w:type="pct"/>
          </w:tcPr>
          <w:p w14:paraId="7B4A2058" w14:textId="77777777" w:rsidR="009D3723" w:rsidRPr="005A0F74" w:rsidRDefault="009D3723" w:rsidP="008C4464">
            <w:pPr>
              <w:tabs>
                <w:tab w:val="left" w:pos="1455"/>
              </w:tabs>
              <w:rPr>
                <w:sz w:val="20"/>
              </w:rPr>
            </w:pPr>
            <w:r w:rsidRPr="005A0F74">
              <w:rPr>
                <w:sz w:val="20"/>
              </w:rPr>
              <w:t>Melanie Mills</w:t>
            </w:r>
          </w:p>
        </w:tc>
        <w:tc>
          <w:tcPr>
            <w:tcW w:w="2680" w:type="pct"/>
          </w:tcPr>
          <w:p w14:paraId="65C7C47B" w14:textId="77777777" w:rsidR="009D3723" w:rsidRPr="005A0F74" w:rsidRDefault="009D3723" w:rsidP="008C4464">
            <w:pPr>
              <w:tabs>
                <w:tab w:val="left" w:pos="1455"/>
              </w:tabs>
              <w:rPr>
                <w:sz w:val="20"/>
              </w:rPr>
            </w:pPr>
            <w:r>
              <w:rPr>
                <w:sz w:val="20"/>
              </w:rPr>
              <w:t>Emergency Management Victoria</w:t>
            </w:r>
          </w:p>
        </w:tc>
        <w:tc>
          <w:tcPr>
            <w:tcW w:w="1585" w:type="pct"/>
          </w:tcPr>
          <w:p w14:paraId="3BC98DE8" w14:textId="77777777" w:rsidR="009D3723" w:rsidRPr="005A0F74" w:rsidRDefault="009D3723" w:rsidP="008C4464">
            <w:pPr>
              <w:tabs>
                <w:tab w:val="left" w:pos="1455"/>
              </w:tabs>
              <w:rPr>
                <w:sz w:val="20"/>
              </w:rPr>
            </w:pPr>
            <w:r>
              <w:rPr>
                <w:sz w:val="20"/>
              </w:rPr>
              <w:t>Manager, Capability and Response Performance</w:t>
            </w:r>
          </w:p>
        </w:tc>
      </w:tr>
      <w:tr w:rsidR="009D3723" w:rsidRPr="00E54B39" w14:paraId="2E1974A2" w14:textId="77777777" w:rsidTr="009D3723">
        <w:trPr>
          <w:trHeight w:val="70"/>
        </w:trPr>
        <w:tc>
          <w:tcPr>
            <w:tcW w:w="736" w:type="pct"/>
          </w:tcPr>
          <w:p w14:paraId="52000942" w14:textId="77777777" w:rsidR="009D3723" w:rsidRPr="00E54B39" w:rsidRDefault="009D3723" w:rsidP="008C4464">
            <w:pPr>
              <w:tabs>
                <w:tab w:val="left" w:pos="1455"/>
              </w:tabs>
              <w:rPr>
                <w:sz w:val="20"/>
              </w:rPr>
            </w:pPr>
            <w:r w:rsidRPr="00E54B39">
              <w:rPr>
                <w:sz w:val="20"/>
              </w:rPr>
              <w:t>Shane Robertson</w:t>
            </w:r>
          </w:p>
        </w:tc>
        <w:tc>
          <w:tcPr>
            <w:tcW w:w="2680" w:type="pct"/>
          </w:tcPr>
          <w:p w14:paraId="66700FB4" w14:textId="77777777" w:rsidR="009D3723" w:rsidRPr="00E54B39" w:rsidRDefault="009D3723" w:rsidP="008C4464">
            <w:pPr>
              <w:tabs>
                <w:tab w:val="left" w:pos="1455"/>
              </w:tabs>
              <w:rPr>
                <w:sz w:val="20"/>
              </w:rPr>
            </w:pPr>
            <w:r w:rsidRPr="00E54B39">
              <w:rPr>
                <w:sz w:val="20"/>
              </w:rPr>
              <w:t>Department of Health and Human Services</w:t>
            </w:r>
          </w:p>
        </w:tc>
        <w:tc>
          <w:tcPr>
            <w:tcW w:w="1585" w:type="pct"/>
          </w:tcPr>
          <w:p w14:paraId="7417475A" w14:textId="77777777" w:rsidR="009D3723" w:rsidRPr="00E54B39" w:rsidRDefault="009D3723" w:rsidP="008C4464">
            <w:pPr>
              <w:tabs>
                <w:tab w:val="left" w:pos="1455"/>
              </w:tabs>
              <w:rPr>
                <w:sz w:val="20"/>
              </w:rPr>
            </w:pPr>
            <w:r w:rsidRPr="00E54B39">
              <w:rPr>
                <w:sz w:val="20"/>
              </w:rPr>
              <w:t>A/Manager Strategic Policy – Relief, Recovery and Communities</w:t>
            </w:r>
          </w:p>
        </w:tc>
      </w:tr>
      <w:tr w:rsidR="009D3723" w:rsidRPr="00E54B39" w14:paraId="4D56A100" w14:textId="77777777" w:rsidTr="009D3723">
        <w:trPr>
          <w:trHeight w:val="70"/>
        </w:trPr>
        <w:tc>
          <w:tcPr>
            <w:tcW w:w="736" w:type="pct"/>
          </w:tcPr>
          <w:p w14:paraId="219C45AB" w14:textId="77777777" w:rsidR="009D3723" w:rsidRPr="00E54B39" w:rsidRDefault="009D3723" w:rsidP="008C4464">
            <w:pPr>
              <w:tabs>
                <w:tab w:val="left" w:pos="1455"/>
              </w:tabs>
              <w:rPr>
                <w:sz w:val="20"/>
              </w:rPr>
            </w:pPr>
            <w:r w:rsidRPr="00E54B39">
              <w:rPr>
                <w:sz w:val="20"/>
              </w:rPr>
              <w:t>Rene Jones</w:t>
            </w:r>
          </w:p>
        </w:tc>
        <w:tc>
          <w:tcPr>
            <w:tcW w:w="2680" w:type="pct"/>
          </w:tcPr>
          <w:p w14:paraId="03296A4C" w14:textId="77777777" w:rsidR="009D3723" w:rsidRPr="00E54B39" w:rsidRDefault="009D3723" w:rsidP="008C4464">
            <w:pPr>
              <w:tabs>
                <w:tab w:val="left" w:pos="1455"/>
              </w:tabs>
              <w:rPr>
                <w:sz w:val="20"/>
              </w:rPr>
            </w:pPr>
            <w:r w:rsidRPr="00E54B39">
              <w:rPr>
                <w:sz w:val="20"/>
              </w:rPr>
              <w:t>Department of Premier and Cabinet</w:t>
            </w:r>
          </w:p>
        </w:tc>
        <w:tc>
          <w:tcPr>
            <w:tcW w:w="1585" w:type="pct"/>
          </w:tcPr>
          <w:p w14:paraId="66DF896C" w14:textId="77777777" w:rsidR="009D3723" w:rsidRPr="00E54B39" w:rsidRDefault="009D3723" w:rsidP="008C4464">
            <w:pPr>
              <w:tabs>
                <w:tab w:val="left" w:pos="1455"/>
              </w:tabs>
              <w:rPr>
                <w:sz w:val="20"/>
              </w:rPr>
            </w:pPr>
            <w:r w:rsidRPr="00E54B39">
              <w:rPr>
                <w:sz w:val="20"/>
              </w:rPr>
              <w:t>Principal Policy Adviser</w:t>
            </w:r>
          </w:p>
        </w:tc>
      </w:tr>
      <w:tr w:rsidR="009D3723" w:rsidRPr="00E54B39" w14:paraId="665B958F" w14:textId="77777777" w:rsidTr="009D3723">
        <w:trPr>
          <w:trHeight w:val="70"/>
        </w:trPr>
        <w:tc>
          <w:tcPr>
            <w:tcW w:w="736" w:type="pct"/>
          </w:tcPr>
          <w:p w14:paraId="0F6B66F4" w14:textId="77777777" w:rsidR="009D3723" w:rsidRPr="00E54B39" w:rsidRDefault="009D3723" w:rsidP="008C4464">
            <w:pPr>
              <w:tabs>
                <w:tab w:val="left" w:pos="1455"/>
              </w:tabs>
              <w:rPr>
                <w:sz w:val="20"/>
              </w:rPr>
            </w:pPr>
            <w:r w:rsidRPr="00E54B39">
              <w:rPr>
                <w:sz w:val="20"/>
              </w:rPr>
              <w:t>Jamie Devenish</w:t>
            </w:r>
          </w:p>
        </w:tc>
        <w:tc>
          <w:tcPr>
            <w:tcW w:w="2680" w:type="pct"/>
          </w:tcPr>
          <w:p w14:paraId="26594BF9" w14:textId="77777777" w:rsidR="009D3723" w:rsidRPr="00E54B39" w:rsidRDefault="009D3723" w:rsidP="008C4464">
            <w:pPr>
              <w:tabs>
                <w:tab w:val="left" w:pos="1455"/>
              </w:tabs>
              <w:rPr>
                <w:sz w:val="20"/>
              </w:rPr>
            </w:pPr>
            <w:r w:rsidRPr="00E54B39">
              <w:rPr>
                <w:sz w:val="20"/>
              </w:rPr>
              <w:t>Victoria State Emergency Service</w:t>
            </w:r>
          </w:p>
        </w:tc>
        <w:tc>
          <w:tcPr>
            <w:tcW w:w="1585" w:type="pct"/>
          </w:tcPr>
          <w:p w14:paraId="4AC4652D" w14:textId="77777777" w:rsidR="009D3723" w:rsidRPr="00E54B39" w:rsidRDefault="009D3723" w:rsidP="008C4464">
            <w:pPr>
              <w:tabs>
                <w:tab w:val="left" w:pos="1455"/>
              </w:tabs>
              <w:rPr>
                <w:sz w:val="20"/>
              </w:rPr>
            </w:pPr>
            <w:r w:rsidRPr="00E54B39">
              <w:rPr>
                <w:sz w:val="20"/>
              </w:rPr>
              <w:t>Manager, Emergency Management Planning</w:t>
            </w:r>
          </w:p>
        </w:tc>
      </w:tr>
      <w:tr w:rsidR="009D3723" w:rsidRPr="00E54B39" w14:paraId="576ECC9B" w14:textId="77777777" w:rsidTr="009D3723">
        <w:trPr>
          <w:trHeight w:val="70"/>
        </w:trPr>
        <w:tc>
          <w:tcPr>
            <w:tcW w:w="736" w:type="pct"/>
          </w:tcPr>
          <w:p w14:paraId="62856F15" w14:textId="77777777" w:rsidR="009D3723" w:rsidRPr="00E54B39" w:rsidRDefault="009D3723" w:rsidP="008C4464">
            <w:pPr>
              <w:tabs>
                <w:tab w:val="left" w:pos="1455"/>
              </w:tabs>
              <w:rPr>
                <w:sz w:val="20"/>
              </w:rPr>
            </w:pPr>
            <w:r w:rsidRPr="00E54B39">
              <w:rPr>
                <w:sz w:val="20"/>
              </w:rPr>
              <w:t>Gwynne Brennan</w:t>
            </w:r>
          </w:p>
        </w:tc>
        <w:tc>
          <w:tcPr>
            <w:tcW w:w="2680" w:type="pct"/>
          </w:tcPr>
          <w:p w14:paraId="34035431" w14:textId="77777777" w:rsidR="009D3723" w:rsidRPr="00E54B39" w:rsidRDefault="009D3723" w:rsidP="008C4464">
            <w:pPr>
              <w:tabs>
                <w:tab w:val="left" w:pos="1455"/>
              </w:tabs>
              <w:rPr>
                <w:sz w:val="20"/>
              </w:rPr>
            </w:pPr>
            <w:r w:rsidRPr="00E54B39">
              <w:rPr>
                <w:sz w:val="20"/>
              </w:rPr>
              <w:t>Country Fire Authority</w:t>
            </w:r>
          </w:p>
        </w:tc>
        <w:tc>
          <w:tcPr>
            <w:tcW w:w="1585" w:type="pct"/>
          </w:tcPr>
          <w:p w14:paraId="7EC1B44A" w14:textId="77777777" w:rsidR="009D3723" w:rsidRPr="00E54B39" w:rsidRDefault="009D3723" w:rsidP="008C4464">
            <w:pPr>
              <w:tabs>
                <w:tab w:val="left" w:pos="1455"/>
              </w:tabs>
              <w:rPr>
                <w:sz w:val="20"/>
              </w:rPr>
            </w:pPr>
            <w:r w:rsidRPr="00E54B39">
              <w:rPr>
                <w:sz w:val="20"/>
              </w:rPr>
              <w:t>Executive Manager Community Safety</w:t>
            </w:r>
          </w:p>
        </w:tc>
      </w:tr>
      <w:tr w:rsidR="009D3723" w:rsidRPr="00E54B39" w14:paraId="55C78751" w14:textId="77777777" w:rsidTr="009D3723">
        <w:trPr>
          <w:trHeight w:val="70"/>
        </w:trPr>
        <w:tc>
          <w:tcPr>
            <w:tcW w:w="736" w:type="pct"/>
            <w:tcBorders>
              <w:bottom w:val="single" w:sz="8" w:space="0" w:color="1F497D" w:themeColor="text2"/>
            </w:tcBorders>
          </w:tcPr>
          <w:p w14:paraId="50AC4427" w14:textId="77777777" w:rsidR="009D3723" w:rsidRPr="00E54B39" w:rsidRDefault="009D3723" w:rsidP="008C4464">
            <w:pPr>
              <w:tabs>
                <w:tab w:val="left" w:pos="1455"/>
              </w:tabs>
              <w:rPr>
                <w:sz w:val="20"/>
              </w:rPr>
            </w:pPr>
            <w:r>
              <w:rPr>
                <w:sz w:val="20"/>
              </w:rPr>
              <w:t>Deb Shaddock</w:t>
            </w:r>
          </w:p>
        </w:tc>
        <w:tc>
          <w:tcPr>
            <w:tcW w:w="2680" w:type="pct"/>
            <w:tcBorders>
              <w:bottom w:val="single" w:sz="8" w:space="0" w:color="1F497D" w:themeColor="text2"/>
            </w:tcBorders>
          </w:tcPr>
          <w:p w14:paraId="7BBF70F1" w14:textId="77777777" w:rsidR="009D3723" w:rsidRPr="00E54B39" w:rsidRDefault="009D3723" w:rsidP="008C4464">
            <w:pPr>
              <w:tabs>
                <w:tab w:val="left" w:pos="1455"/>
              </w:tabs>
              <w:rPr>
                <w:sz w:val="20"/>
              </w:rPr>
            </w:pPr>
            <w:r w:rsidRPr="00E54B39">
              <w:rPr>
                <w:sz w:val="20"/>
              </w:rPr>
              <w:t>Australian Red Cross</w:t>
            </w:r>
          </w:p>
        </w:tc>
        <w:tc>
          <w:tcPr>
            <w:tcW w:w="1585" w:type="pct"/>
            <w:tcBorders>
              <w:bottom w:val="single" w:sz="8" w:space="0" w:color="1F497D" w:themeColor="text2"/>
            </w:tcBorders>
          </w:tcPr>
          <w:p w14:paraId="7A5CD983" w14:textId="77777777" w:rsidR="009D3723" w:rsidRPr="00E54B39" w:rsidRDefault="009D3723" w:rsidP="008C4464">
            <w:pPr>
              <w:tabs>
                <w:tab w:val="left" w:pos="1455"/>
              </w:tabs>
              <w:rPr>
                <w:sz w:val="20"/>
              </w:rPr>
            </w:pPr>
            <w:r>
              <w:rPr>
                <w:sz w:val="20"/>
              </w:rPr>
              <w:t>Coordinator, Operations</w:t>
            </w:r>
          </w:p>
        </w:tc>
      </w:tr>
      <w:tr w:rsidR="009D3723" w:rsidRPr="00E54B39" w14:paraId="0329B139" w14:textId="77777777" w:rsidTr="009D3723">
        <w:trPr>
          <w:trHeight w:val="70"/>
        </w:trPr>
        <w:tc>
          <w:tcPr>
            <w:tcW w:w="736" w:type="pct"/>
          </w:tcPr>
          <w:p w14:paraId="629F1813" w14:textId="77777777" w:rsidR="009D3723" w:rsidRPr="00E54B39" w:rsidRDefault="009D3723" w:rsidP="008C4464">
            <w:pPr>
              <w:tabs>
                <w:tab w:val="left" w:pos="1455"/>
              </w:tabs>
              <w:rPr>
                <w:sz w:val="20"/>
              </w:rPr>
            </w:pPr>
            <w:r>
              <w:rPr>
                <w:sz w:val="20"/>
              </w:rPr>
              <w:t xml:space="preserve">Emma Lake (Proxy: </w:t>
            </w:r>
            <w:r>
              <w:rPr>
                <w:sz w:val="20"/>
              </w:rPr>
              <w:lastRenderedPageBreak/>
              <w:t>Kevin Peachey)</w:t>
            </w:r>
          </w:p>
        </w:tc>
        <w:tc>
          <w:tcPr>
            <w:tcW w:w="2680" w:type="pct"/>
          </w:tcPr>
          <w:p w14:paraId="0C6B6F17" w14:textId="77777777" w:rsidR="009D3723" w:rsidRPr="00E54B39" w:rsidRDefault="009D3723" w:rsidP="008C4464">
            <w:pPr>
              <w:tabs>
                <w:tab w:val="left" w:pos="1455"/>
              </w:tabs>
              <w:rPr>
                <w:sz w:val="20"/>
              </w:rPr>
            </w:pPr>
            <w:r w:rsidRPr="00E54B39">
              <w:rPr>
                <w:sz w:val="20"/>
              </w:rPr>
              <w:lastRenderedPageBreak/>
              <w:t>Municipal Association of Victoria</w:t>
            </w:r>
          </w:p>
        </w:tc>
        <w:tc>
          <w:tcPr>
            <w:tcW w:w="1585" w:type="pct"/>
          </w:tcPr>
          <w:p w14:paraId="10918533" w14:textId="2124431B" w:rsidR="009D3723" w:rsidRPr="00E54B39" w:rsidRDefault="009D3723" w:rsidP="008C4464">
            <w:pPr>
              <w:tabs>
                <w:tab w:val="left" w:pos="1455"/>
              </w:tabs>
              <w:rPr>
                <w:sz w:val="20"/>
              </w:rPr>
            </w:pPr>
            <w:r>
              <w:rPr>
                <w:sz w:val="20"/>
              </w:rPr>
              <w:t xml:space="preserve">Manager, Emergency </w:t>
            </w:r>
            <w:r>
              <w:rPr>
                <w:sz w:val="20"/>
              </w:rPr>
              <w:lastRenderedPageBreak/>
              <w:t xml:space="preserve">Management </w:t>
            </w:r>
          </w:p>
        </w:tc>
      </w:tr>
    </w:tbl>
    <w:p w14:paraId="34C89498" w14:textId="77777777" w:rsidR="00E654B2" w:rsidRPr="00053814" w:rsidRDefault="00E654B2" w:rsidP="002330AD">
      <w:pPr>
        <w:rPr>
          <w:rFonts w:ascii="Verdana" w:eastAsiaTheme="minorHAnsi" w:hAnsi="Verdana"/>
          <w:sz w:val="32"/>
        </w:rPr>
      </w:pPr>
    </w:p>
    <w:sectPr w:rsidR="00E654B2" w:rsidRPr="00053814" w:rsidSect="00B739C3">
      <w:footerReference w:type="default" r:id="rId49"/>
      <w:pgSz w:w="11906" w:h="16838"/>
      <w:pgMar w:top="1440" w:right="1559"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17313" w14:textId="77777777" w:rsidR="008C4464" w:rsidRDefault="008C4464">
      <w:r>
        <w:separator/>
      </w:r>
    </w:p>
  </w:endnote>
  <w:endnote w:type="continuationSeparator" w:id="0">
    <w:p w14:paraId="68FD693F" w14:textId="77777777" w:rsidR="008C4464" w:rsidRDefault="008C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DF1AE" w14:textId="0341C89E" w:rsidR="008C4464" w:rsidRDefault="008C4464">
    <w:pPr>
      <w:pStyle w:val="Footer"/>
    </w:pPr>
    <w:r>
      <w:fldChar w:fldCharType="begin"/>
    </w:r>
    <w:r>
      <w:instrText xml:space="preserve"> PAGE   \* MERGEFORMAT </w:instrText>
    </w:r>
    <w:r>
      <w:fldChar w:fldCharType="separate"/>
    </w:r>
    <w:r w:rsidR="00A500EA" w:rsidRPr="00A500EA">
      <w:rPr>
        <w:b/>
        <w:noProof/>
      </w:rPr>
      <w:t>4</w:t>
    </w:r>
    <w:r>
      <w:rPr>
        <w:b/>
        <w:noProof/>
      </w:rPr>
      <w:fldChar w:fldCharType="end"/>
    </w:r>
    <w:r>
      <w:rPr>
        <w:b/>
      </w:rPr>
      <w:t xml:space="preserve"> </w:t>
    </w:r>
    <w:r>
      <w:t>|</w:t>
    </w:r>
    <w:r w:rsidRPr="002631E3">
      <w:t xml:space="preserve"> Councils and emergencies consult</w:t>
    </w:r>
    <w:r>
      <w:t>ation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5619A" w14:textId="77777777" w:rsidR="008C4464" w:rsidRDefault="008C4464">
      <w:r>
        <w:separator/>
      </w:r>
    </w:p>
  </w:footnote>
  <w:footnote w:type="continuationSeparator" w:id="0">
    <w:p w14:paraId="668C1C22" w14:textId="77777777" w:rsidR="008C4464" w:rsidRDefault="008C4464">
      <w:r>
        <w:continuationSeparator/>
      </w:r>
    </w:p>
  </w:footnote>
  <w:footnote w:id="1">
    <w:p w14:paraId="23374CE7" w14:textId="14531BAE" w:rsidR="008C4464" w:rsidRPr="00262469" w:rsidRDefault="008C4464">
      <w:pPr>
        <w:pStyle w:val="FootnoteText"/>
        <w:rPr>
          <w:lang w:val="en-AU"/>
        </w:rPr>
      </w:pPr>
      <w:r>
        <w:rPr>
          <w:rStyle w:val="FootnoteReference"/>
        </w:rPr>
        <w:footnoteRef/>
      </w:r>
      <w:r>
        <w:t xml:space="preserve"> </w:t>
      </w:r>
      <w:r>
        <w:rPr>
          <w:lang w:val="en-AU"/>
        </w:rPr>
        <w:t>The comment refers to item 86, which relates to the 'Fire management &amp; suppression' Victorian Preparedness Goal</w:t>
      </w:r>
      <w:r w:rsidRPr="00262469">
        <w:rPr>
          <w:lang w:val="en-AU"/>
        </w:rPr>
        <w:t xml:space="preserve"> </w:t>
      </w:r>
      <w:r>
        <w:rPr>
          <w:lang w:val="en-AU"/>
        </w:rPr>
        <w:t>core capability.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63D0"/>
    <w:multiLevelType w:val="hybridMultilevel"/>
    <w:tmpl w:val="EFA65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32FBF"/>
    <w:multiLevelType w:val="hybridMultilevel"/>
    <w:tmpl w:val="D6980070"/>
    <w:lvl w:ilvl="0" w:tplc="0C090017">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9036012"/>
    <w:multiLevelType w:val="hybridMultilevel"/>
    <w:tmpl w:val="C274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977CD"/>
    <w:multiLevelType w:val="hybridMultilevel"/>
    <w:tmpl w:val="495E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725DA"/>
    <w:multiLevelType w:val="hybridMultilevel"/>
    <w:tmpl w:val="B732AF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1785D3E"/>
    <w:multiLevelType w:val="hybridMultilevel"/>
    <w:tmpl w:val="E0EE9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300C1A"/>
    <w:multiLevelType w:val="hybridMultilevel"/>
    <w:tmpl w:val="E6CA66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665504D"/>
    <w:multiLevelType w:val="hybridMultilevel"/>
    <w:tmpl w:val="C138F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9AC0B81"/>
    <w:multiLevelType w:val="hybridMultilevel"/>
    <w:tmpl w:val="68DE9A28"/>
    <w:lvl w:ilvl="0" w:tplc="582ACAE6">
      <w:start w:val="1"/>
      <w:numFmt w:val="decimal"/>
      <w:pStyle w:val="Numpoint"/>
      <w:lvlText w:val="%1."/>
      <w:lvlJc w:val="left"/>
      <w:pPr>
        <w:tabs>
          <w:tab w:val="num" w:pos="854"/>
        </w:tabs>
        <w:ind w:left="851" w:hanging="357"/>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2" w15:restartNumberingAfterBreak="0">
    <w:nsid w:val="1ACD5F16"/>
    <w:multiLevelType w:val="hybridMultilevel"/>
    <w:tmpl w:val="214A6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2B0615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052F2E"/>
    <w:multiLevelType w:val="hybridMultilevel"/>
    <w:tmpl w:val="70B8AC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54B7008"/>
    <w:multiLevelType w:val="hybridMultilevel"/>
    <w:tmpl w:val="84C61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E6317F"/>
    <w:multiLevelType w:val="hybridMultilevel"/>
    <w:tmpl w:val="1ACEA02E"/>
    <w:lvl w:ilvl="0" w:tplc="7E724D02">
      <w:start w:val="1"/>
      <w:numFmt w:val="bullet"/>
      <w:pStyle w:val="Tabletext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9752C"/>
    <w:multiLevelType w:val="hybridMultilevel"/>
    <w:tmpl w:val="C71AEA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2E9533CB"/>
    <w:multiLevelType w:val="hybridMultilevel"/>
    <w:tmpl w:val="47CCECF6"/>
    <w:lvl w:ilvl="0" w:tplc="9746F358">
      <w:start w:val="1"/>
      <w:numFmt w:val="bullet"/>
      <w:lvlText w:val=""/>
      <w:lvlJc w:val="left"/>
      <w:pPr>
        <w:ind w:left="720" w:hanging="360"/>
      </w:pPr>
      <w:rPr>
        <w:rFonts w:ascii="Symbol" w:hAnsi="Symbol" w:hint="default"/>
      </w:rPr>
    </w:lvl>
    <w:lvl w:ilvl="1" w:tplc="370EA1A8" w:tentative="1">
      <w:start w:val="1"/>
      <w:numFmt w:val="bullet"/>
      <w:lvlText w:val="o"/>
      <w:lvlJc w:val="left"/>
      <w:pPr>
        <w:ind w:left="1440" w:hanging="360"/>
      </w:pPr>
      <w:rPr>
        <w:rFonts w:ascii="Courier New" w:hAnsi="Courier New" w:cs="Courier New" w:hint="default"/>
      </w:rPr>
    </w:lvl>
    <w:lvl w:ilvl="2" w:tplc="35C2D1EC" w:tentative="1">
      <w:start w:val="1"/>
      <w:numFmt w:val="bullet"/>
      <w:lvlText w:val=""/>
      <w:lvlJc w:val="left"/>
      <w:pPr>
        <w:ind w:left="2160" w:hanging="360"/>
      </w:pPr>
      <w:rPr>
        <w:rFonts w:ascii="Wingdings" w:hAnsi="Wingdings" w:hint="default"/>
      </w:rPr>
    </w:lvl>
    <w:lvl w:ilvl="3" w:tplc="DD06B78C" w:tentative="1">
      <w:start w:val="1"/>
      <w:numFmt w:val="bullet"/>
      <w:lvlText w:val=""/>
      <w:lvlJc w:val="left"/>
      <w:pPr>
        <w:ind w:left="2880" w:hanging="360"/>
      </w:pPr>
      <w:rPr>
        <w:rFonts w:ascii="Symbol" w:hAnsi="Symbol" w:hint="default"/>
      </w:rPr>
    </w:lvl>
    <w:lvl w:ilvl="4" w:tplc="F06CFC4E" w:tentative="1">
      <w:start w:val="1"/>
      <w:numFmt w:val="bullet"/>
      <w:lvlText w:val="o"/>
      <w:lvlJc w:val="left"/>
      <w:pPr>
        <w:ind w:left="3600" w:hanging="360"/>
      </w:pPr>
      <w:rPr>
        <w:rFonts w:ascii="Courier New" w:hAnsi="Courier New" w:cs="Courier New" w:hint="default"/>
      </w:rPr>
    </w:lvl>
    <w:lvl w:ilvl="5" w:tplc="0428E93A" w:tentative="1">
      <w:start w:val="1"/>
      <w:numFmt w:val="bullet"/>
      <w:lvlText w:val=""/>
      <w:lvlJc w:val="left"/>
      <w:pPr>
        <w:ind w:left="4320" w:hanging="360"/>
      </w:pPr>
      <w:rPr>
        <w:rFonts w:ascii="Wingdings" w:hAnsi="Wingdings" w:hint="default"/>
      </w:rPr>
    </w:lvl>
    <w:lvl w:ilvl="6" w:tplc="1D9404DA" w:tentative="1">
      <w:start w:val="1"/>
      <w:numFmt w:val="bullet"/>
      <w:lvlText w:val=""/>
      <w:lvlJc w:val="left"/>
      <w:pPr>
        <w:ind w:left="5040" w:hanging="360"/>
      </w:pPr>
      <w:rPr>
        <w:rFonts w:ascii="Symbol" w:hAnsi="Symbol" w:hint="default"/>
      </w:rPr>
    </w:lvl>
    <w:lvl w:ilvl="7" w:tplc="5A2EEF20" w:tentative="1">
      <w:start w:val="1"/>
      <w:numFmt w:val="bullet"/>
      <w:lvlText w:val="o"/>
      <w:lvlJc w:val="left"/>
      <w:pPr>
        <w:ind w:left="5760" w:hanging="360"/>
      </w:pPr>
      <w:rPr>
        <w:rFonts w:ascii="Courier New" w:hAnsi="Courier New" w:cs="Courier New" w:hint="default"/>
      </w:rPr>
    </w:lvl>
    <w:lvl w:ilvl="8" w:tplc="45683100" w:tentative="1">
      <w:start w:val="1"/>
      <w:numFmt w:val="bullet"/>
      <w:lvlText w:val=""/>
      <w:lvlJc w:val="left"/>
      <w:pPr>
        <w:ind w:left="6480" w:hanging="360"/>
      </w:pPr>
      <w:rPr>
        <w:rFonts w:ascii="Wingdings" w:hAnsi="Wingdings" w:hint="default"/>
      </w:rPr>
    </w:lvl>
  </w:abstractNum>
  <w:abstractNum w:abstractNumId="21" w15:restartNumberingAfterBreak="0">
    <w:nsid w:val="30526791"/>
    <w:multiLevelType w:val="hybridMultilevel"/>
    <w:tmpl w:val="D6980070"/>
    <w:lvl w:ilvl="0" w:tplc="0C090001">
      <w:start w:val="1"/>
      <w:numFmt w:val="lowerLetter"/>
      <w:lvlText w:val="%1)"/>
      <w:lvlJc w:val="left"/>
      <w:pPr>
        <w:ind w:left="930" w:hanging="360"/>
      </w:pPr>
      <w:rPr>
        <w:rFonts w:hint="default"/>
      </w:rPr>
    </w:lvl>
    <w:lvl w:ilvl="1" w:tplc="0C090003" w:tentative="1">
      <w:start w:val="1"/>
      <w:numFmt w:val="lowerLetter"/>
      <w:lvlText w:val="%2."/>
      <w:lvlJc w:val="left"/>
      <w:pPr>
        <w:ind w:left="1650" w:hanging="360"/>
      </w:pPr>
    </w:lvl>
    <w:lvl w:ilvl="2" w:tplc="0C090005" w:tentative="1">
      <w:start w:val="1"/>
      <w:numFmt w:val="lowerRoman"/>
      <w:lvlText w:val="%3."/>
      <w:lvlJc w:val="right"/>
      <w:pPr>
        <w:ind w:left="2370" w:hanging="180"/>
      </w:pPr>
    </w:lvl>
    <w:lvl w:ilvl="3" w:tplc="0C090001" w:tentative="1">
      <w:start w:val="1"/>
      <w:numFmt w:val="decimal"/>
      <w:lvlText w:val="%4."/>
      <w:lvlJc w:val="left"/>
      <w:pPr>
        <w:ind w:left="3090" w:hanging="360"/>
      </w:pPr>
    </w:lvl>
    <w:lvl w:ilvl="4" w:tplc="0C090003" w:tentative="1">
      <w:start w:val="1"/>
      <w:numFmt w:val="lowerLetter"/>
      <w:lvlText w:val="%5."/>
      <w:lvlJc w:val="left"/>
      <w:pPr>
        <w:ind w:left="3810" w:hanging="360"/>
      </w:pPr>
    </w:lvl>
    <w:lvl w:ilvl="5" w:tplc="0C090005" w:tentative="1">
      <w:start w:val="1"/>
      <w:numFmt w:val="lowerRoman"/>
      <w:lvlText w:val="%6."/>
      <w:lvlJc w:val="right"/>
      <w:pPr>
        <w:ind w:left="4530" w:hanging="180"/>
      </w:pPr>
    </w:lvl>
    <w:lvl w:ilvl="6" w:tplc="0C090001" w:tentative="1">
      <w:start w:val="1"/>
      <w:numFmt w:val="decimal"/>
      <w:lvlText w:val="%7."/>
      <w:lvlJc w:val="left"/>
      <w:pPr>
        <w:ind w:left="5250" w:hanging="360"/>
      </w:pPr>
    </w:lvl>
    <w:lvl w:ilvl="7" w:tplc="0C090003" w:tentative="1">
      <w:start w:val="1"/>
      <w:numFmt w:val="lowerLetter"/>
      <w:lvlText w:val="%8."/>
      <w:lvlJc w:val="left"/>
      <w:pPr>
        <w:ind w:left="5970" w:hanging="360"/>
      </w:pPr>
    </w:lvl>
    <w:lvl w:ilvl="8" w:tplc="0C090005" w:tentative="1">
      <w:start w:val="1"/>
      <w:numFmt w:val="lowerRoman"/>
      <w:lvlText w:val="%9."/>
      <w:lvlJc w:val="right"/>
      <w:pPr>
        <w:ind w:left="6690" w:hanging="180"/>
      </w:pPr>
    </w:lvl>
  </w:abstractNum>
  <w:abstractNum w:abstractNumId="22"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A0C1931"/>
    <w:multiLevelType w:val="hybridMultilevel"/>
    <w:tmpl w:val="44A84EA6"/>
    <w:lvl w:ilvl="0" w:tplc="B51C7F40">
      <w:start w:val="1"/>
      <w:numFmt w:val="bullet"/>
      <w:lvlText w:val=""/>
      <w:lvlJc w:val="left"/>
      <w:pPr>
        <w:ind w:left="720" w:hanging="360"/>
      </w:pPr>
      <w:rPr>
        <w:rFonts w:ascii="Symbol" w:hAnsi="Symbol" w:hint="default"/>
      </w:rPr>
    </w:lvl>
    <w:lvl w:ilvl="1" w:tplc="1A906946" w:tentative="1">
      <w:start w:val="1"/>
      <w:numFmt w:val="bullet"/>
      <w:lvlText w:val="o"/>
      <w:lvlJc w:val="left"/>
      <w:pPr>
        <w:ind w:left="1440" w:hanging="360"/>
      </w:pPr>
      <w:rPr>
        <w:rFonts w:ascii="Courier New" w:hAnsi="Courier New" w:cs="Courier New" w:hint="default"/>
      </w:rPr>
    </w:lvl>
    <w:lvl w:ilvl="2" w:tplc="32BE32C2" w:tentative="1">
      <w:start w:val="1"/>
      <w:numFmt w:val="bullet"/>
      <w:lvlText w:val=""/>
      <w:lvlJc w:val="left"/>
      <w:pPr>
        <w:ind w:left="2160" w:hanging="360"/>
      </w:pPr>
      <w:rPr>
        <w:rFonts w:ascii="Wingdings" w:hAnsi="Wingdings" w:hint="default"/>
      </w:rPr>
    </w:lvl>
    <w:lvl w:ilvl="3" w:tplc="918ABD1E" w:tentative="1">
      <w:start w:val="1"/>
      <w:numFmt w:val="bullet"/>
      <w:lvlText w:val=""/>
      <w:lvlJc w:val="left"/>
      <w:pPr>
        <w:ind w:left="2880" w:hanging="360"/>
      </w:pPr>
      <w:rPr>
        <w:rFonts w:ascii="Symbol" w:hAnsi="Symbol" w:hint="default"/>
      </w:rPr>
    </w:lvl>
    <w:lvl w:ilvl="4" w:tplc="B4C6B8BA" w:tentative="1">
      <w:start w:val="1"/>
      <w:numFmt w:val="bullet"/>
      <w:lvlText w:val="o"/>
      <w:lvlJc w:val="left"/>
      <w:pPr>
        <w:ind w:left="3600" w:hanging="360"/>
      </w:pPr>
      <w:rPr>
        <w:rFonts w:ascii="Courier New" w:hAnsi="Courier New" w:cs="Courier New" w:hint="default"/>
      </w:rPr>
    </w:lvl>
    <w:lvl w:ilvl="5" w:tplc="29561F98" w:tentative="1">
      <w:start w:val="1"/>
      <w:numFmt w:val="bullet"/>
      <w:lvlText w:val=""/>
      <w:lvlJc w:val="left"/>
      <w:pPr>
        <w:ind w:left="4320" w:hanging="360"/>
      </w:pPr>
      <w:rPr>
        <w:rFonts w:ascii="Wingdings" w:hAnsi="Wingdings" w:hint="default"/>
      </w:rPr>
    </w:lvl>
    <w:lvl w:ilvl="6" w:tplc="6B8EAD8E" w:tentative="1">
      <w:start w:val="1"/>
      <w:numFmt w:val="bullet"/>
      <w:lvlText w:val=""/>
      <w:lvlJc w:val="left"/>
      <w:pPr>
        <w:ind w:left="5040" w:hanging="360"/>
      </w:pPr>
      <w:rPr>
        <w:rFonts w:ascii="Symbol" w:hAnsi="Symbol" w:hint="default"/>
      </w:rPr>
    </w:lvl>
    <w:lvl w:ilvl="7" w:tplc="A4363572" w:tentative="1">
      <w:start w:val="1"/>
      <w:numFmt w:val="bullet"/>
      <w:lvlText w:val="o"/>
      <w:lvlJc w:val="left"/>
      <w:pPr>
        <w:ind w:left="5760" w:hanging="360"/>
      </w:pPr>
      <w:rPr>
        <w:rFonts w:ascii="Courier New" w:hAnsi="Courier New" w:cs="Courier New" w:hint="default"/>
      </w:rPr>
    </w:lvl>
    <w:lvl w:ilvl="8" w:tplc="A3BE4D92" w:tentative="1">
      <w:start w:val="1"/>
      <w:numFmt w:val="bullet"/>
      <w:lvlText w:val=""/>
      <w:lvlJc w:val="left"/>
      <w:pPr>
        <w:ind w:left="6480" w:hanging="360"/>
      </w:pPr>
      <w:rPr>
        <w:rFonts w:ascii="Wingdings" w:hAnsi="Wingdings" w:hint="default"/>
      </w:rPr>
    </w:lvl>
  </w:abstractNum>
  <w:abstractNum w:abstractNumId="2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E0170BA"/>
    <w:multiLevelType w:val="hybridMultilevel"/>
    <w:tmpl w:val="D5E085E4"/>
    <w:name w:val="DEPIPullOutBoxBullets"/>
    <w:lvl w:ilvl="0" w:tplc="01067E14">
      <w:start w:val="1"/>
      <w:numFmt w:val="bullet"/>
      <w:lvlText w:val=""/>
      <w:lvlJc w:val="left"/>
      <w:pPr>
        <w:ind w:left="720" w:hanging="360"/>
      </w:pPr>
      <w:rPr>
        <w:rFonts w:ascii="Symbol" w:hAnsi="Symbol" w:hint="default"/>
      </w:rPr>
    </w:lvl>
    <w:lvl w:ilvl="1" w:tplc="69B60A46" w:tentative="1">
      <w:start w:val="1"/>
      <w:numFmt w:val="bullet"/>
      <w:lvlText w:val="o"/>
      <w:lvlJc w:val="left"/>
      <w:pPr>
        <w:ind w:left="1440" w:hanging="360"/>
      </w:pPr>
      <w:rPr>
        <w:rFonts w:ascii="Courier New" w:hAnsi="Courier New" w:cs="Courier New" w:hint="default"/>
      </w:rPr>
    </w:lvl>
    <w:lvl w:ilvl="2" w:tplc="9F4A65DE" w:tentative="1">
      <w:start w:val="1"/>
      <w:numFmt w:val="bullet"/>
      <w:lvlText w:val=""/>
      <w:lvlJc w:val="left"/>
      <w:pPr>
        <w:ind w:left="2160" w:hanging="360"/>
      </w:pPr>
      <w:rPr>
        <w:rFonts w:ascii="Wingdings" w:hAnsi="Wingdings" w:hint="default"/>
      </w:rPr>
    </w:lvl>
    <w:lvl w:ilvl="3" w:tplc="902C603C" w:tentative="1">
      <w:start w:val="1"/>
      <w:numFmt w:val="bullet"/>
      <w:lvlText w:val=""/>
      <w:lvlJc w:val="left"/>
      <w:pPr>
        <w:ind w:left="2880" w:hanging="360"/>
      </w:pPr>
      <w:rPr>
        <w:rFonts w:ascii="Symbol" w:hAnsi="Symbol" w:hint="default"/>
      </w:rPr>
    </w:lvl>
    <w:lvl w:ilvl="4" w:tplc="4824EE28" w:tentative="1">
      <w:start w:val="1"/>
      <w:numFmt w:val="bullet"/>
      <w:lvlText w:val="o"/>
      <w:lvlJc w:val="left"/>
      <w:pPr>
        <w:ind w:left="3600" w:hanging="360"/>
      </w:pPr>
      <w:rPr>
        <w:rFonts w:ascii="Courier New" w:hAnsi="Courier New" w:cs="Courier New" w:hint="default"/>
      </w:rPr>
    </w:lvl>
    <w:lvl w:ilvl="5" w:tplc="04081894" w:tentative="1">
      <w:start w:val="1"/>
      <w:numFmt w:val="bullet"/>
      <w:lvlText w:val=""/>
      <w:lvlJc w:val="left"/>
      <w:pPr>
        <w:ind w:left="4320" w:hanging="360"/>
      </w:pPr>
      <w:rPr>
        <w:rFonts w:ascii="Wingdings" w:hAnsi="Wingdings" w:hint="default"/>
      </w:rPr>
    </w:lvl>
    <w:lvl w:ilvl="6" w:tplc="523A0B5E" w:tentative="1">
      <w:start w:val="1"/>
      <w:numFmt w:val="bullet"/>
      <w:lvlText w:val=""/>
      <w:lvlJc w:val="left"/>
      <w:pPr>
        <w:ind w:left="5040" w:hanging="360"/>
      </w:pPr>
      <w:rPr>
        <w:rFonts w:ascii="Symbol" w:hAnsi="Symbol" w:hint="default"/>
      </w:rPr>
    </w:lvl>
    <w:lvl w:ilvl="7" w:tplc="640C9FB2" w:tentative="1">
      <w:start w:val="1"/>
      <w:numFmt w:val="bullet"/>
      <w:lvlText w:val="o"/>
      <w:lvlJc w:val="left"/>
      <w:pPr>
        <w:ind w:left="5760" w:hanging="360"/>
      </w:pPr>
      <w:rPr>
        <w:rFonts w:ascii="Courier New" w:hAnsi="Courier New" w:cs="Courier New" w:hint="default"/>
      </w:rPr>
    </w:lvl>
    <w:lvl w:ilvl="8" w:tplc="200817F4" w:tentative="1">
      <w:start w:val="1"/>
      <w:numFmt w:val="bullet"/>
      <w:lvlText w:val=""/>
      <w:lvlJc w:val="left"/>
      <w:pPr>
        <w:ind w:left="6480" w:hanging="360"/>
      </w:pPr>
      <w:rPr>
        <w:rFonts w:ascii="Wingdings" w:hAnsi="Wingdings" w:hint="default"/>
      </w:rPr>
    </w:lvl>
  </w:abstractNum>
  <w:abstractNum w:abstractNumId="2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6766ED"/>
    <w:multiLevelType w:val="hybridMultilevel"/>
    <w:tmpl w:val="A76A1B58"/>
    <w:lvl w:ilvl="0" w:tplc="E7648458">
      <w:start w:val="1"/>
      <w:numFmt w:val="bullet"/>
      <w:lvlText w:val=""/>
      <w:lvlJc w:val="left"/>
      <w:pPr>
        <w:ind w:left="720" w:hanging="360"/>
      </w:pPr>
      <w:rPr>
        <w:rFonts w:ascii="Symbol" w:hAnsi="Symbol" w:hint="default"/>
      </w:rPr>
    </w:lvl>
    <w:lvl w:ilvl="1" w:tplc="BF5E2F94">
      <w:start w:val="1"/>
      <w:numFmt w:val="bullet"/>
      <w:lvlText w:val="o"/>
      <w:lvlJc w:val="left"/>
      <w:pPr>
        <w:ind w:left="1440" w:hanging="360"/>
      </w:pPr>
      <w:rPr>
        <w:rFonts w:ascii="Courier New" w:hAnsi="Courier New" w:cs="Courier New" w:hint="default"/>
      </w:rPr>
    </w:lvl>
    <w:lvl w:ilvl="2" w:tplc="9AFAFD00" w:tentative="1">
      <w:start w:val="1"/>
      <w:numFmt w:val="bullet"/>
      <w:lvlText w:val=""/>
      <w:lvlJc w:val="left"/>
      <w:pPr>
        <w:ind w:left="2160" w:hanging="360"/>
      </w:pPr>
      <w:rPr>
        <w:rFonts w:ascii="Wingdings" w:hAnsi="Wingdings" w:hint="default"/>
      </w:rPr>
    </w:lvl>
    <w:lvl w:ilvl="3" w:tplc="A1364768" w:tentative="1">
      <w:start w:val="1"/>
      <w:numFmt w:val="bullet"/>
      <w:lvlText w:val=""/>
      <w:lvlJc w:val="left"/>
      <w:pPr>
        <w:ind w:left="2880" w:hanging="360"/>
      </w:pPr>
      <w:rPr>
        <w:rFonts w:ascii="Symbol" w:hAnsi="Symbol" w:hint="default"/>
      </w:rPr>
    </w:lvl>
    <w:lvl w:ilvl="4" w:tplc="C38A3F6A" w:tentative="1">
      <w:start w:val="1"/>
      <w:numFmt w:val="bullet"/>
      <w:lvlText w:val="o"/>
      <w:lvlJc w:val="left"/>
      <w:pPr>
        <w:ind w:left="3600" w:hanging="360"/>
      </w:pPr>
      <w:rPr>
        <w:rFonts w:ascii="Courier New" w:hAnsi="Courier New" w:cs="Courier New" w:hint="default"/>
      </w:rPr>
    </w:lvl>
    <w:lvl w:ilvl="5" w:tplc="20105CC0" w:tentative="1">
      <w:start w:val="1"/>
      <w:numFmt w:val="bullet"/>
      <w:lvlText w:val=""/>
      <w:lvlJc w:val="left"/>
      <w:pPr>
        <w:ind w:left="4320" w:hanging="360"/>
      </w:pPr>
      <w:rPr>
        <w:rFonts w:ascii="Wingdings" w:hAnsi="Wingdings" w:hint="default"/>
      </w:rPr>
    </w:lvl>
    <w:lvl w:ilvl="6" w:tplc="A1C481AA" w:tentative="1">
      <w:start w:val="1"/>
      <w:numFmt w:val="bullet"/>
      <w:lvlText w:val=""/>
      <w:lvlJc w:val="left"/>
      <w:pPr>
        <w:ind w:left="5040" w:hanging="360"/>
      </w:pPr>
      <w:rPr>
        <w:rFonts w:ascii="Symbol" w:hAnsi="Symbol" w:hint="default"/>
      </w:rPr>
    </w:lvl>
    <w:lvl w:ilvl="7" w:tplc="FA842148" w:tentative="1">
      <w:start w:val="1"/>
      <w:numFmt w:val="bullet"/>
      <w:lvlText w:val="o"/>
      <w:lvlJc w:val="left"/>
      <w:pPr>
        <w:ind w:left="5760" w:hanging="360"/>
      </w:pPr>
      <w:rPr>
        <w:rFonts w:ascii="Courier New" w:hAnsi="Courier New" w:cs="Courier New" w:hint="default"/>
      </w:rPr>
    </w:lvl>
    <w:lvl w:ilvl="8" w:tplc="2A8C9342" w:tentative="1">
      <w:start w:val="1"/>
      <w:numFmt w:val="bullet"/>
      <w:lvlText w:val=""/>
      <w:lvlJc w:val="left"/>
      <w:pPr>
        <w:ind w:left="6480" w:hanging="360"/>
      </w:pPr>
      <w:rPr>
        <w:rFonts w:ascii="Wingdings" w:hAnsi="Wingdings" w:hint="default"/>
      </w:rPr>
    </w:lvl>
  </w:abstractNum>
  <w:abstractNum w:abstractNumId="28" w15:restartNumberingAfterBreak="0">
    <w:nsid w:val="47F71D4C"/>
    <w:multiLevelType w:val="hybridMultilevel"/>
    <w:tmpl w:val="0D467A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983D96"/>
    <w:multiLevelType w:val="hybridMultilevel"/>
    <w:tmpl w:val="F204270C"/>
    <w:lvl w:ilvl="0" w:tplc="0C090001">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545EC4"/>
    <w:multiLevelType w:val="multilevel"/>
    <w:tmpl w:val="9ED034F8"/>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4FFF2726"/>
    <w:multiLevelType w:val="hybridMultilevel"/>
    <w:tmpl w:val="29ECB7F0"/>
    <w:lvl w:ilvl="0" w:tplc="A8987170">
      <w:start w:val="1"/>
      <w:numFmt w:val="bullet"/>
      <w:lvlText w:val=""/>
      <w:lvlJc w:val="left"/>
      <w:pPr>
        <w:ind w:left="930" w:hanging="360"/>
      </w:pPr>
      <w:rPr>
        <w:rFonts w:ascii="Symbol" w:hAnsi="Symbol" w:hint="default"/>
      </w:rPr>
    </w:lvl>
    <w:lvl w:ilvl="1" w:tplc="5EBA7ACC" w:tentative="1">
      <w:start w:val="1"/>
      <w:numFmt w:val="lowerLetter"/>
      <w:lvlText w:val="%2."/>
      <w:lvlJc w:val="left"/>
      <w:pPr>
        <w:ind w:left="1650" w:hanging="360"/>
      </w:pPr>
    </w:lvl>
    <w:lvl w:ilvl="2" w:tplc="7C22B9CC" w:tentative="1">
      <w:start w:val="1"/>
      <w:numFmt w:val="lowerRoman"/>
      <w:lvlText w:val="%3."/>
      <w:lvlJc w:val="right"/>
      <w:pPr>
        <w:ind w:left="2370" w:hanging="180"/>
      </w:pPr>
    </w:lvl>
    <w:lvl w:ilvl="3" w:tplc="3DDC8F88" w:tentative="1">
      <w:start w:val="1"/>
      <w:numFmt w:val="decimal"/>
      <w:lvlText w:val="%4."/>
      <w:lvlJc w:val="left"/>
      <w:pPr>
        <w:ind w:left="3090" w:hanging="360"/>
      </w:pPr>
    </w:lvl>
    <w:lvl w:ilvl="4" w:tplc="FC12D90E" w:tentative="1">
      <w:start w:val="1"/>
      <w:numFmt w:val="lowerLetter"/>
      <w:lvlText w:val="%5."/>
      <w:lvlJc w:val="left"/>
      <w:pPr>
        <w:ind w:left="3810" w:hanging="360"/>
      </w:pPr>
    </w:lvl>
    <w:lvl w:ilvl="5" w:tplc="AD32FB9E" w:tentative="1">
      <w:start w:val="1"/>
      <w:numFmt w:val="lowerRoman"/>
      <w:lvlText w:val="%6."/>
      <w:lvlJc w:val="right"/>
      <w:pPr>
        <w:ind w:left="4530" w:hanging="180"/>
      </w:pPr>
    </w:lvl>
    <w:lvl w:ilvl="6" w:tplc="7A20A7F2" w:tentative="1">
      <w:start w:val="1"/>
      <w:numFmt w:val="decimal"/>
      <w:lvlText w:val="%7."/>
      <w:lvlJc w:val="left"/>
      <w:pPr>
        <w:ind w:left="5250" w:hanging="360"/>
      </w:pPr>
    </w:lvl>
    <w:lvl w:ilvl="7" w:tplc="844AA01C" w:tentative="1">
      <w:start w:val="1"/>
      <w:numFmt w:val="lowerLetter"/>
      <w:lvlText w:val="%8."/>
      <w:lvlJc w:val="left"/>
      <w:pPr>
        <w:ind w:left="5970" w:hanging="360"/>
      </w:pPr>
    </w:lvl>
    <w:lvl w:ilvl="8" w:tplc="01DE1D72" w:tentative="1">
      <w:start w:val="1"/>
      <w:numFmt w:val="lowerRoman"/>
      <w:lvlText w:val="%9."/>
      <w:lvlJc w:val="right"/>
      <w:pPr>
        <w:ind w:left="6690" w:hanging="180"/>
      </w:pPr>
    </w:lvl>
  </w:abstractNum>
  <w:abstractNum w:abstractNumId="32" w15:restartNumberingAfterBreak="0">
    <w:nsid w:val="4FFF3CBB"/>
    <w:multiLevelType w:val="hybridMultilevel"/>
    <w:tmpl w:val="BA42ED1C"/>
    <w:lvl w:ilvl="0" w:tplc="0C090001">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52B82673"/>
    <w:multiLevelType w:val="hybridMultilevel"/>
    <w:tmpl w:val="2AF68E70"/>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AD6097"/>
    <w:multiLevelType w:val="hybridMultilevel"/>
    <w:tmpl w:val="ABB603AC"/>
    <w:lvl w:ilvl="0" w:tplc="DF98878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C89309B"/>
    <w:multiLevelType w:val="hybridMultilevel"/>
    <w:tmpl w:val="E74279E2"/>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6" w15:restartNumberingAfterBreak="0">
    <w:nsid w:val="5D9E4C33"/>
    <w:multiLevelType w:val="hybridMultilevel"/>
    <w:tmpl w:val="85BE376C"/>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67BE237D"/>
    <w:multiLevelType w:val="hybridMultilevel"/>
    <w:tmpl w:val="5B9866D0"/>
    <w:lvl w:ilvl="0" w:tplc="0C090001">
      <w:start w:val="1"/>
      <w:numFmt w:val="bullet"/>
      <w:lvlText w:val=""/>
      <w:lvlJc w:val="left"/>
      <w:pPr>
        <w:ind w:left="930" w:hanging="360"/>
      </w:pPr>
      <w:rPr>
        <w:rFonts w:ascii="Symbol" w:hAnsi="Symbol" w:hint="default"/>
      </w:rPr>
    </w:lvl>
    <w:lvl w:ilvl="1" w:tplc="0C090003" w:tentative="1">
      <w:start w:val="1"/>
      <w:numFmt w:val="lowerLetter"/>
      <w:lvlText w:val="%2."/>
      <w:lvlJc w:val="left"/>
      <w:pPr>
        <w:ind w:left="1650" w:hanging="360"/>
      </w:pPr>
    </w:lvl>
    <w:lvl w:ilvl="2" w:tplc="0C090005" w:tentative="1">
      <w:start w:val="1"/>
      <w:numFmt w:val="lowerRoman"/>
      <w:lvlText w:val="%3."/>
      <w:lvlJc w:val="right"/>
      <w:pPr>
        <w:ind w:left="2370" w:hanging="180"/>
      </w:pPr>
    </w:lvl>
    <w:lvl w:ilvl="3" w:tplc="0C090001" w:tentative="1">
      <w:start w:val="1"/>
      <w:numFmt w:val="decimal"/>
      <w:lvlText w:val="%4."/>
      <w:lvlJc w:val="left"/>
      <w:pPr>
        <w:ind w:left="3090" w:hanging="360"/>
      </w:pPr>
    </w:lvl>
    <w:lvl w:ilvl="4" w:tplc="0C090003" w:tentative="1">
      <w:start w:val="1"/>
      <w:numFmt w:val="lowerLetter"/>
      <w:lvlText w:val="%5."/>
      <w:lvlJc w:val="left"/>
      <w:pPr>
        <w:ind w:left="3810" w:hanging="360"/>
      </w:pPr>
    </w:lvl>
    <w:lvl w:ilvl="5" w:tplc="0C090005" w:tentative="1">
      <w:start w:val="1"/>
      <w:numFmt w:val="lowerRoman"/>
      <w:lvlText w:val="%6."/>
      <w:lvlJc w:val="right"/>
      <w:pPr>
        <w:ind w:left="4530" w:hanging="180"/>
      </w:pPr>
    </w:lvl>
    <w:lvl w:ilvl="6" w:tplc="0C090001" w:tentative="1">
      <w:start w:val="1"/>
      <w:numFmt w:val="decimal"/>
      <w:lvlText w:val="%7."/>
      <w:lvlJc w:val="left"/>
      <w:pPr>
        <w:ind w:left="5250" w:hanging="360"/>
      </w:pPr>
    </w:lvl>
    <w:lvl w:ilvl="7" w:tplc="0C090003" w:tentative="1">
      <w:start w:val="1"/>
      <w:numFmt w:val="lowerLetter"/>
      <w:lvlText w:val="%8."/>
      <w:lvlJc w:val="left"/>
      <w:pPr>
        <w:ind w:left="5970" w:hanging="360"/>
      </w:pPr>
    </w:lvl>
    <w:lvl w:ilvl="8" w:tplc="0C090005" w:tentative="1">
      <w:start w:val="1"/>
      <w:numFmt w:val="lowerRoman"/>
      <w:lvlText w:val="%9."/>
      <w:lvlJc w:val="right"/>
      <w:pPr>
        <w:ind w:left="6690" w:hanging="180"/>
      </w:pPr>
    </w:lvl>
  </w:abstractNum>
  <w:abstractNum w:abstractNumId="38" w15:restartNumberingAfterBreak="0">
    <w:nsid w:val="681D6F3F"/>
    <w:multiLevelType w:val="multilevel"/>
    <w:tmpl w:val="0C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6FF01C80"/>
    <w:multiLevelType w:val="hybridMultilevel"/>
    <w:tmpl w:val="C6BE23BE"/>
    <w:name w:val="HighlightBoxBullet"/>
    <w:lvl w:ilvl="0" w:tplc="B046E266">
      <w:numFmt w:val="bullet"/>
      <w:pStyle w:val="Dotpoint"/>
      <w:lvlText w:val=""/>
      <w:lvlJc w:val="left"/>
      <w:pPr>
        <w:tabs>
          <w:tab w:val="num" w:pos="927"/>
        </w:tabs>
        <w:ind w:left="924" w:hanging="357"/>
      </w:pPr>
      <w:rPr>
        <w:rFonts w:ascii="Symbol" w:eastAsia="Times New Roman" w:hAnsi="Symbol" w:cs="Times New Roman" w:hint="default"/>
      </w:rPr>
    </w:lvl>
    <w:lvl w:ilvl="1" w:tplc="CC1E26A4">
      <w:start w:val="1"/>
      <w:numFmt w:val="bullet"/>
      <w:lvlText w:val="o"/>
      <w:lvlJc w:val="left"/>
      <w:pPr>
        <w:tabs>
          <w:tab w:val="num" w:pos="1440"/>
        </w:tabs>
        <w:ind w:left="1440" w:hanging="360"/>
      </w:pPr>
      <w:rPr>
        <w:rFonts w:ascii="Courier New" w:hAnsi="Courier New" w:hint="default"/>
      </w:rPr>
    </w:lvl>
    <w:lvl w:ilvl="2" w:tplc="C33079DE">
      <w:start w:val="1"/>
      <w:numFmt w:val="bullet"/>
      <w:lvlText w:val=""/>
      <w:lvlJc w:val="left"/>
      <w:pPr>
        <w:tabs>
          <w:tab w:val="num" w:pos="2160"/>
        </w:tabs>
        <w:ind w:left="2160" w:hanging="360"/>
      </w:pPr>
      <w:rPr>
        <w:rFonts w:ascii="Wingdings" w:hAnsi="Wingdings" w:hint="default"/>
      </w:rPr>
    </w:lvl>
    <w:lvl w:ilvl="3" w:tplc="D62E4064" w:tentative="1">
      <w:start w:val="1"/>
      <w:numFmt w:val="bullet"/>
      <w:lvlText w:val=""/>
      <w:lvlJc w:val="left"/>
      <w:pPr>
        <w:tabs>
          <w:tab w:val="num" w:pos="2880"/>
        </w:tabs>
        <w:ind w:left="2880" w:hanging="360"/>
      </w:pPr>
      <w:rPr>
        <w:rFonts w:ascii="Symbol" w:hAnsi="Symbol" w:hint="default"/>
      </w:rPr>
    </w:lvl>
    <w:lvl w:ilvl="4" w:tplc="A300CEE0" w:tentative="1">
      <w:start w:val="1"/>
      <w:numFmt w:val="bullet"/>
      <w:lvlText w:val="o"/>
      <w:lvlJc w:val="left"/>
      <w:pPr>
        <w:tabs>
          <w:tab w:val="num" w:pos="3600"/>
        </w:tabs>
        <w:ind w:left="3600" w:hanging="360"/>
      </w:pPr>
      <w:rPr>
        <w:rFonts w:ascii="Courier New" w:hAnsi="Courier New" w:hint="default"/>
      </w:rPr>
    </w:lvl>
    <w:lvl w:ilvl="5" w:tplc="08EA54AA" w:tentative="1">
      <w:start w:val="1"/>
      <w:numFmt w:val="bullet"/>
      <w:lvlText w:val=""/>
      <w:lvlJc w:val="left"/>
      <w:pPr>
        <w:tabs>
          <w:tab w:val="num" w:pos="4320"/>
        </w:tabs>
        <w:ind w:left="4320" w:hanging="360"/>
      </w:pPr>
      <w:rPr>
        <w:rFonts w:ascii="Wingdings" w:hAnsi="Wingdings" w:hint="default"/>
      </w:rPr>
    </w:lvl>
    <w:lvl w:ilvl="6" w:tplc="8A94B9D8" w:tentative="1">
      <w:start w:val="1"/>
      <w:numFmt w:val="bullet"/>
      <w:lvlText w:val=""/>
      <w:lvlJc w:val="left"/>
      <w:pPr>
        <w:tabs>
          <w:tab w:val="num" w:pos="5040"/>
        </w:tabs>
        <w:ind w:left="5040" w:hanging="360"/>
      </w:pPr>
      <w:rPr>
        <w:rFonts w:ascii="Symbol" w:hAnsi="Symbol" w:hint="default"/>
      </w:rPr>
    </w:lvl>
    <w:lvl w:ilvl="7" w:tplc="0E46FB0A" w:tentative="1">
      <w:start w:val="1"/>
      <w:numFmt w:val="bullet"/>
      <w:lvlText w:val="o"/>
      <w:lvlJc w:val="left"/>
      <w:pPr>
        <w:tabs>
          <w:tab w:val="num" w:pos="5760"/>
        </w:tabs>
        <w:ind w:left="5760" w:hanging="360"/>
      </w:pPr>
      <w:rPr>
        <w:rFonts w:ascii="Courier New" w:hAnsi="Courier New" w:hint="default"/>
      </w:rPr>
    </w:lvl>
    <w:lvl w:ilvl="8" w:tplc="725E0FF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250B03"/>
    <w:multiLevelType w:val="multilevel"/>
    <w:tmpl w:val="F3EA2326"/>
    <w:name w:val="DEPIAppendice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1F497D"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2" w15:restartNumberingAfterBreak="0">
    <w:nsid w:val="77751E5C"/>
    <w:multiLevelType w:val="hybridMultilevel"/>
    <w:tmpl w:val="D6980070"/>
    <w:name w:val="TableNumbering"/>
    <w:lvl w:ilvl="0" w:tplc="CDB2AE44">
      <w:start w:val="1"/>
      <w:numFmt w:val="lowerLetter"/>
      <w:lvlText w:val="%1)"/>
      <w:lvlJc w:val="left"/>
      <w:pPr>
        <w:ind w:left="930" w:hanging="360"/>
      </w:pPr>
      <w:rPr>
        <w:rFonts w:hint="default"/>
      </w:rPr>
    </w:lvl>
    <w:lvl w:ilvl="1" w:tplc="0A804DE6" w:tentative="1">
      <w:start w:val="1"/>
      <w:numFmt w:val="lowerLetter"/>
      <w:lvlText w:val="%2."/>
      <w:lvlJc w:val="left"/>
      <w:pPr>
        <w:ind w:left="1650" w:hanging="360"/>
      </w:pPr>
    </w:lvl>
    <w:lvl w:ilvl="2" w:tplc="F7DEBA48" w:tentative="1">
      <w:start w:val="1"/>
      <w:numFmt w:val="lowerRoman"/>
      <w:lvlText w:val="%3."/>
      <w:lvlJc w:val="right"/>
      <w:pPr>
        <w:ind w:left="2370" w:hanging="180"/>
      </w:pPr>
    </w:lvl>
    <w:lvl w:ilvl="3" w:tplc="FE6E6CB4" w:tentative="1">
      <w:start w:val="1"/>
      <w:numFmt w:val="decimal"/>
      <w:lvlText w:val="%4."/>
      <w:lvlJc w:val="left"/>
      <w:pPr>
        <w:ind w:left="3090" w:hanging="360"/>
      </w:pPr>
    </w:lvl>
    <w:lvl w:ilvl="4" w:tplc="AD4AA46C" w:tentative="1">
      <w:start w:val="1"/>
      <w:numFmt w:val="lowerLetter"/>
      <w:lvlText w:val="%5."/>
      <w:lvlJc w:val="left"/>
      <w:pPr>
        <w:ind w:left="3810" w:hanging="360"/>
      </w:pPr>
    </w:lvl>
    <w:lvl w:ilvl="5" w:tplc="4124674E" w:tentative="1">
      <w:start w:val="1"/>
      <w:numFmt w:val="lowerRoman"/>
      <w:lvlText w:val="%6."/>
      <w:lvlJc w:val="right"/>
      <w:pPr>
        <w:ind w:left="4530" w:hanging="180"/>
      </w:pPr>
    </w:lvl>
    <w:lvl w:ilvl="6" w:tplc="ABF0AC0A" w:tentative="1">
      <w:start w:val="1"/>
      <w:numFmt w:val="decimal"/>
      <w:lvlText w:val="%7."/>
      <w:lvlJc w:val="left"/>
      <w:pPr>
        <w:ind w:left="5250" w:hanging="360"/>
      </w:pPr>
    </w:lvl>
    <w:lvl w:ilvl="7" w:tplc="A70A9E22" w:tentative="1">
      <w:start w:val="1"/>
      <w:numFmt w:val="lowerLetter"/>
      <w:lvlText w:val="%8."/>
      <w:lvlJc w:val="left"/>
      <w:pPr>
        <w:ind w:left="5970" w:hanging="360"/>
      </w:pPr>
    </w:lvl>
    <w:lvl w:ilvl="8" w:tplc="0D98D3E2" w:tentative="1">
      <w:start w:val="1"/>
      <w:numFmt w:val="lowerRoman"/>
      <w:lvlText w:val="%9."/>
      <w:lvlJc w:val="right"/>
      <w:pPr>
        <w:ind w:left="6690" w:hanging="180"/>
      </w:pPr>
    </w:lvl>
  </w:abstractNum>
  <w:abstractNum w:abstractNumId="43" w15:restartNumberingAfterBreak="0">
    <w:nsid w:val="78006E63"/>
    <w:multiLevelType w:val="hybridMultilevel"/>
    <w:tmpl w:val="1128A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385F61"/>
    <w:multiLevelType w:val="hybridMultilevel"/>
    <w:tmpl w:val="9148DAFE"/>
    <w:lvl w:ilvl="0" w:tplc="0C090017">
      <w:start w:val="1"/>
      <w:numFmt w:val="bullet"/>
      <w:lvlText w:val=""/>
      <w:lvlJc w:val="left"/>
      <w:pPr>
        <w:ind w:left="930" w:hanging="360"/>
      </w:pPr>
      <w:rPr>
        <w:rFonts w:ascii="Symbol" w:hAnsi="Symbol"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45"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6" w15:restartNumberingAfterBreak="0">
    <w:nsid w:val="78761418"/>
    <w:multiLevelType w:val="hybridMultilevel"/>
    <w:tmpl w:val="390AA818"/>
    <w:name w:val="DEPIQuoteBullets"/>
    <w:lvl w:ilvl="0" w:tplc="ACE41976">
      <w:start w:val="1"/>
      <w:numFmt w:val="bullet"/>
      <w:lvlText w:val="•"/>
      <w:lvlJc w:val="left"/>
      <w:pPr>
        <w:tabs>
          <w:tab w:val="num" w:pos="720"/>
        </w:tabs>
        <w:ind w:left="720" w:hanging="360"/>
      </w:pPr>
      <w:rPr>
        <w:rFonts w:ascii="Arial" w:hAnsi="Arial" w:hint="default"/>
      </w:rPr>
    </w:lvl>
    <w:lvl w:ilvl="1" w:tplc="46BAA9FA">
      <w:numFmt w:val="bullet"/>
      <w:lvlText w:val="–"/>
      <w:lvlJc w:val="left"/>
      <w:pPr>
        <w:tabs>
          <w:tab w:val="num" w:pos="1440"/>
        </w:tabs>
        <w:ind w:left="1440" w:hanging="360"/>
      </w:pPr>
      <w:rPr>
        <w:rFonts w:ascii="Arial" w:hAnsi="Arial" w:hint="default"/>
      </w:rPr>
    </w:lvl>
    <w:lvl w:ilvl="2" w:tplc="8C725B6A" w:tentative="1">
      <w:start w:val="1"/>
      <w:numFmt w:val="bullet"/>
      <w:lvlText w:val="•"/>
      <w:lvlJc w:val="left"/>
      <w:pPr>
        <w:tabs>
          <w:tab w:val="num" w:pos="2160"/>
        </w:tabs>
        <w:ind w:left="2160" w:hanging="360"/>
      </w:pPr>
      <w:rPr>
        <w:rFonts w:ascii="Arial" w:hAnsi="Arial" w:hint="default"/>
      </w:rPr>
    </w:lvl>
    <w:lvl w:ilvl="3" w:tplc="80A82BD8" w:tentative="1">
      <w:start w:val="1"/>
      <w:numFmt w:val="bullet"/>
      <w:lvlText w:val="•"/>
      <w:lvlJc w:val="left"/>
      <w:pPr>
        <w:tabs>
          <w:tab w:val="num" w:pos="2880"/>
        </w:tabs>
        <w:ind w:left="2880" w:hanging="360"/>
      </w:pPr>
      <w:rPr>
        <w:rFonts w:ascii="Arial" w:hAnsi="Arial" w:hint="default"/>
      </w:rPr>
    </w:lvl>
    <w:lvl w:ilvl="4" w:tplc="4D1480E0" w:tentative="1">
      <w:start w:val="1"/>
      <w:numFmt w:val="bullet"/>
      <w:lvlText w:val="•"/>
      <w:lvlJc w:val="left"/>
      <w:pPr>
        <w:tabs>
          <w:tab w:val="num" w:pos="3600"/>
        </w:tabs>
        <w:ind w:left="3600" w:hanging="360"/>
      </w:pPr>
      <w:rPr>
        <w:rFonts w:ascii="Arial" w:hAnsi="Arial" w:hint="default"/>
      </w:rPr>
    </w:lvl>
    <w:lvl w:ilvl="5" w:tplc="B17EE0DE" w:tentative="1">
      <w:start w:val="1"/>
      <w:numFmt w:val="bullet"/>
      <w:lvlText w:val="•"/>
      <w:lvlJc w:val="left"/>
      <w:pPr>
        <w:tabs>
          <w:tab w:val="num" w:pos="4320"/>
        </w:tabs>
        <w:ind w:left="4320" w:hanging="360"/>
      </w:pPr>
      <w:rPr>
        <w:rFonts w:ascii="Arial" w:hAnsi="Arial" w:hint="default"/>
      </w:rPr>
    </w:lvl>
    <w:lvl w:ilvl="6" w:tplc="6626226E" w:tentative="1">
      <w:start w:val="1"/>
      <w:numFmt w:val="bullet"/>
      <w:lvlText w:val="•"/>
      <w:lvlJc w:val="left"/>
      <w:pPr>
        <w:tabs>
          <w:tab w:val="num" w:pos="5040"/>
        </w:tabs>
        <w:ind w:left="5040" w:hanging="360"/>
      </w:pPr>
      <w:rPr>
        <w:rFonts w:ascii="Arial" w:hAnsi="Arial" w:hint="default"/>
      </w:rPr>
    </w:lvl>
    <w:lvl w:ilvl="7" w:tplc="19A66D5E" w:tentative="1">
      <w:start w:val="1"/>
      <w:numFmt w:val="bullet"/>
      <w:lvlText w:val="•"/>
      <w:lvlJc w:val="left"/>
      <w:pPr>
        <w:tabs>
          <w:tab w:val="num" w:pos="5760"/>
        </w:tabs>
        <w:ind w:left="5760" w:hanging="360"/>
      </w:pPr>
      <w:rPr>
        <w:rFonts w:ascii="Arial" w:hAnsi="Arial" w:hint="default"/>
      </w:rPr>
    </w:lvl>
    <w:lvl w:ilvl="8" w:tplc="4500777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6B73DF"/>
    <w:multiLevelType w:val="hybridMultilevel"/>
    <w:tmpl w:val="1242CF2A"/>
    <w:lvl w:ilvl="0" w:tplc="159EB322">
      <w:start w:val="1"/>
      <w:numFmt w:val="bullet"/>
      <w:lvlText w:val=""/>
      <w:lvlJc w:val="left"/>
      <w:pPr>
        <w:ind w:left="720" w:hanging="360"/>
      </w:pPr>
      <w:rPr>
        <w:rFonts w:ascii="Symbol" w:hAnsi="Symbol" w:hint="default"/>
      </w:rPr>
    </w:lvl>
    <w:lvl w:ilvl="1" w:tplc="C98CB550" w:tentative="1">
      <w:start w:val="1"/>
      <w:numFmt w:val="bullet"/>
      <w:lvlText w:val="o"/>
      <w:lvlJc w:val="left"/>
      <w:pPr>
        <w:ind w:left="1440" w:hanging="360"/>
      </w:pPr>
      <w:rPr>
        <w:rFonts w:ascii="Courier New" w:hAnsi="Courier New" w:cs="Courier New" w:hint="default"/>
      </w:rPr>
    </w:lvl>
    <w:lvl w:ilvl="2" w:tplc="7728C35C" w:tentative="1">
      <w:start w:val="1"/>
      <w:numFmt w:val="bullet"/>
      <w:lvlText w:val=""/>
      <w:lvlJc w:val="left"/>
      <w:pPr>
        <w:ind w:left="2160" w:hanging="360"/>
      </w:pPr>
      <w:rPr>
        <w:rFonts w:ascii="Wingdings" w:hAnsi="Wingdings" w:hint="default"/>
      </w:rPr>
    </w:lvl>
    <w:lvl w:ilvl="3" w:tplc="209ED64A" w:tentative="1">
      <w:start w:val="1"/>
      <w:numFmt w:val="bullet"/>
      <w:lvlText w:val=""/>
      <w:lvlJc w:val="left"/>
      <w:pPr>
        <w:ind w:left="2880" w:hanging="360"/>
      </w:pPr>
      <w:rPr>
        <w:rFonts w:ascii="Symbol" w:hAnsi="Symbol" w:hint="default"/>
      </w:rPr>
    </w:lvl>
    <w:lvl w:ilvl="4" w:tplc="640A38B2" w:tentative="1">
      <w:start w:val="1"/>
      <w:numFmt w:val="bullet"/>
      <w:lvlText w:val="o"/>
      <w:lvlJc w:val="left"/>
      <w:pPr>
        <w:ind w:left="3600" w:hanging="360"/>
      </w:pPr>
      <w:rPr>
        <w:rFonts w:ascii="Courier New" w:hAnsi="Courier New" w:cs="Courier New" w:hint="default"/>
      </w:rPr>
    </w:lvl>
    <w:lvl w:ilvl="5" w:tplc="5C384BAC" w:tentative="1">
      <w:start w:val="1"/>
      <w:numFmt w:val="bullet"/>
      <w:lvlText w:val=""/>
      <w:lvlJc w:val="left"/>
      <w:pPr>
        <w:ind w:left="4320" w:hanging="360"/>
      </w:pPr>
      <w:rPr>
        <w:rFonts w:ascii="Wingdings" w:hAnsi="Wingdings" w:hint="default"/>
      </w:rPr>
    </w:lvl>
    <w:lvl w:ilvl="6" w:tplc="85E4E38C" w:tentative="1">
      <w:start w:val="1"/>
      <w:numFmt w:val="bullet"/>
      <w:lvlText w:val=""/>
      <w:lvlJc w:val="left"/>
      <w:pPr>
        <w:ind w:left="5040" w:hanging="360"/>
      </w:pPr>
      <w:rPr>
        <w:rFonts w:ascii="Symbol" w:hAnsi="Symbol" w:hint="default"/>
      </w:rPr>
    </w:lvl>
    <w:lvl w:ilvl="7" w:tplc="EF508974" w:tentative="1">
      <w:start w:val="1"/>
      <w:numFmt w:val="bullet"/>
      <w:lvlText w:val="o"/>
      <w:lvlJc w:val="left"/>
      <w:pPr>
        <w:ind w:left="5760" w:hanging="360"/>
      </w:pPr>
      <w:rPr>
        <w:rFonts w:ascii="Courier New" w:hAnsi="Courier New" w:cs="Courier New" w:hint="default"/>
      </w:rPr>
    </w:lvl>
    <w:lvl w:ilvl="8" w:tplc="BEA66E8A" w:tentative="1">
      <w:start w:val="1"/>
      <w:numFmt w:val="bullet"/>
      <w:lvlText w:val=""/>
      <w:lvlJc w:val="left"/>
      <w:pPr>
        <w:ind w:left="6480" w:hanging="360"/>
      </w:pPr>
      <w:rPr>
        <w:rFonts w:ascii="Wingdings" w:hAnsi="Wingdings" w:hint="default"/>
      </w:rPr>
    </w:lvl>
  </w:abstractNum>
  <w:num w:numId="1">
    <w:abstractNumId w:val="40"/>
  </w:num>
  <w:num w:numId="2">
    <w:abstractNumId w:val="11"/>
  </w:num>
  <w:num w:numId="3">
    <w:abstractNumId w:val="17"/>
  </w:num>
  <w:num w:numId="4">
    <w:abstractNumId w:val="24"/>
  </w:num>
  <w:num w:numId="5">
    <w:abstractNumId w:val="39"/>
  </w:num>
  <w:num w:numId="6">
    <w:abstractNumId w:val="45"/>
  </w:num>
  <w:num w:numId="7">
    <w:abstractNumId w:val="19"/>
  </w:num>
  <w:num w:numId="8">
    <w:abstractNumId w:val="6"/>
  </w:num>
  <w:num w:numId="9">
    <w:abstractNumId w:val="2"/>
  </w:num>
  <w:num w:numId="10">
    <w:abstractNumId w:val="41"/>
  </w:num>
  <w:num w:numId="11">
    <w:abstractNumId w:val="10"/>
  </w:num>
  <w:num w:numId="12">
    <w:abstractNumId w:val="22"/>
  </w:num>
  <w:num w:numId="13">
    <w:abstractNumId w:val="13"/>
  </w:num>
  <w:num w:numId="14">
    <w:abstractNumId w:val="26"/>
  </w:num>
  <w:num w:numId="15">
    <w:abstractNumId w:val="30"/>
  </w:num>
  <w:num w:numId="16">
    <w:abstractNumId w:val="5"/>
  </w:num>
  <w:num w:numId="17">
    <w:abstractNumId w:val="20"/>
  </w:num>
  <w:num w:numId="18">
    <w:abstractNumId w:val="35"/>
  </w:num>
  <w:num w:numId="19">
    <w:abstractNumId w:val="29"/>
  </w:num>
  <w:num w:numId="20">
    <w:abstractNumId w:val="38"/>
  </w:num>
  <w:num w:numId="21">
    <w:abstractNumId w:val="46"/>
  </w:num>
  <w:num w:numId="22">
    <w:abstractNumId w:val="36"/>
  </w:num>
  <w:num w:numId="23">
    <w:abstractNumId w:val="23"/>
  </w:num>
  <w:num w:numId="24">
    <w:abstractNumId w:val="15"/>
  </w:num>
  <w:num w:numId="25">
    <w:abstractNumId w:val="3"/>
  </w:num>
  <w:num w:numId="26">
    <w:abstractNumId w:val="32"/>
  </w:num>
  <w:num w:numId="27">
    <w:abstractNumId w:val="4"/>
  </w:num>
  <w:num w:numId="28">
    <w:abstractNumId w:val="27"/>
  </w:num>
  <w:num w:numId="29">
    <w:abstractNumId w:val="28"/>
  </w:num>
  <w:num w:numId="30">
    <w:abstractNumId w:val="12"/>
  </w:num>
  <w:num w:numId="31">
    <w:abstractNumId w:val="9"/>
  </w:num>
  <w:num w:numId="32">
    <w:abstractNumId w:val="34"/>
  </w:num>
  <w:num w:numId="33">
    <w:abstractNumId w:val="47"/>
  </w:num>
  <w:num w:numId="34">
    <w:abstractNumId w:val="21"/>
  </w:num>
  <w:num w:numId="35">
    <w:abstractNumId w:val="42"/>
  </w:num>
  <w:num w:numId="36">
    <w:abstractNumId w:val="1"/>
  </w:num>
  <w:num w:numId="37">
    <w:abstractNumId w:val="31"/>
  </w:num>
  <w:num w:numId="38">
    <w:abstractNumId w:val="37"/>
  </w:num>
  <w:num w:numId="39">
    <w:abstractNumId w:val="14"/>
  </w:num>
  <w:num w:numId="40">
    <w:abstractNumId w:val="18"/>
  </w:num>
  <w:num w:numId="41">
    <w:abstractNumId w:val="8"/>
  </w:num>
  <w:num w:numId="42">
    <w:abstractNumId w:val="25"/>
  </w:num>
  <w:num w:numId="43">
    <w:abstractNumId w:val="0"/>
  </w:num>
  <w:num w:numId="44">
    <w:abstractNumId w:val="44"/>
  </w:num>
  <w:num w:numId="45">
    <w:abstractNumId w:val="7"/>
  </w:num>
  <w:num w:numId="46">
    <w:abstractNumId w:val="16"/>
  </w:num>
  <w:num w:numId="47">
    <w:abstractNumId w:val="33"/>
  </w:num>
  <w:num w:numId="48">
    <w:abstractNumId w:val="4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2"/>
  </w:compat>
  <w:rsids>
    <w:rsidRoot w:val="00BD584E"/>
    <w:rsid w:val="000006C3"/>
    <w:rsid w:val="00001103"/>
    <w:rsid w:val="00001A55"/>
    <w:rsid w:val="00002CB8"/>
    <w:rsid w:val="000047F1"/>
    <w:rsid w:val="00005052"/>
    <w:rsid w:val="000051B2"/>
    <w:rsid w:val="00010193"/>
    <w:rsid w:val="00011A06"/>
    <w:rsid w:val="00012BA1"/>
    <w:rsid w:val="00013E42"/>
    <w:rsid w:val="00014E7A"/>
    <w:rsid w:val="00016A2E"/>
    <w:rsid w:val="00021EE9"/>
    <w:rsid w:val="00022C23"/>
    <w:rsid w:val="0002578E"/>
    <w:rsid w:val="00027919"/>
    <w:rsid w:val="000305E2"/>
    <w:rsid w:val="000309FA"/>
    <w:rsid w:val="00032B35"/>
    <w:rsid w:val="00033B1C"/>
    <w:rsid w:val="00034044"/>
    <w:rsid w:val="000411CE"/>
    <w:rsid w:val="000417ED"/>
    <w:rsid w:val="000423AD"/>
    <w:rsid w:val="00046E88"/>
    <w:rsid w:val="0004744C"/>
    <w:rsid w:val="0004764A"/>
    <w:rsid w:val="0004789E"/>
    <w:rsid w:val="00047DF1"/>
    <w:rsid w:val="000505F6"/>
    <w:rsid w:val="00051A15"/>
    <w:rsid w:val="000529F4"/>
    <w:rsid w:val="00052FB0"/>
    <w:rsid w:val="00053814"/>
    <w:rsid w:val="00053C53"/>
    <w:rsid w:val="000550EA"/>
    <w:rsid w:val="00060A18"/>
    <w:rsid w:val="00060BA6"/>
    <w:rsid w:val="0006130B"/>
    <w:rsid w:val="00062239"/>
    <w:rsid w:val="00062D4F"/>
    <w:rsid w:val="00063432"/>
    <w:rsid w:val="00067EFE"/>
    <w:rsid w:val="00072D67"/>
    <w:rsid w:val="00072FFF"/>
    <w:rsid w:val="000765E6"/>
    <w:rsid w:val="00076E11"/>
    <w:rsid w:val="000773CC"/>
    <w:rsid w:val="00081B80"/>
    <w:rsid w:val="00083277"/>
    <w:rsid w:val="00083E37"/>
    <w:rsid w:val="00083F9C"/>
    <w:rsid w:val="00085134"/>
    <w:rsid w:val="00085525"/>
    <w:rsid w:val="00085B11"/>
    <w:rsid w:val="00087837"/>
    <w:rsid w:val="000878F6"/>
    <w:rsid w:val="000910B1"/>
    <w:rsid w:val="000911AE"/>
    <w:rsid w:val="00091549"/>
    <w:rsid w:val="00091CDD"/>
    <w:rsid w:val="0009207F"/>
    <w:rsid w:val="000931BD"/>
    <w:rsid w:val="00094277"/>
    <w:rsid w:val="000956C1"/>
    <w:rsid w:val="00095EE6"/>
    <w:rsid w:val="000962B0"/>
    <w:rsid w:val="00097636"/>
    <w:rsid w:val="000A23C8"/>
    <w:rsid w:val="000A36CE"/>
    <w:rsid w:val="000A5A6C"/>
    <w:rsid w:val="000B0692"/>
    <w:rsid w:val="000B7D34"/>
    <w:rsid w:val="000C0A90"/>
    <w:rsid w:val="000C0D07"/>
    <w:rsid w:val="000C2BF5"/>
    <w:rsid w:val="000C52E2"/>
    <w:rsid w:val="000C534F"/>
    <w:rsid w:val="000D0975"/>
    <w:rsid w:val="000D162E"/>
    <w:rsid w:val="000D3F04"/>
    <w:rsid w:val="000D4E39"/>
    <w:rsid w:val="000D5C86"/>
    <w:rsid w:val="000D6658"/>
    <w:rsid w:val="000D6E6E"/>
    <w:rsid w:val="000E0F97"/>
    <w:rsid w:val="000E26E2"/>
    <w:rsid w:val="000E2D32"/>
    <w:rsid w:val="000E4208"/>
    <w:rsid w:val="000F024C"/>
    <w:rsid w:val="000F16DA"/>
    <w:rsid w:val="000F1C2A"/>
    <w:rsid w:val="000F201A"/>
    <w:rsid w:val="000F4963"/>
    <w:rsid w:val="000F52A0"/>
    <w:rsid w:val="000F62B8"/>
    <w:rsid w:val="000F6F20"/>
    <w:rsid w:val="000F7155"/>
    <w:rsid w:val="000F725C"/>
    <w:rsid w:val="000F74AF"/>
    <w:rsid w:val="00102DA1"/>
    <w:rsid w:val="00104BBA"/>
    <w:rsid w:val="001057E8"/>
    <w:rsid w:val="0011102D"/>
    <w:rsid w:val="00114C19"/>
    <w:rsid w:val="00116692"/>
    <w:rsid w:val="001178D9"/>
    <w:rsid w:val="00117B62"/>
    <w:rsid w:val="00120118"/>
    <w:rsid w:val="001216F5"/>
    <w:rsid w:val="00121E59"/>
    <w:rsid w:val="00123594"/>
    <w:rsid w:val="00124F7B"/>
    <w:rsid w:val="00125D44"/>
    <w:rsid w:val="00126A07"/>
    <w:rsid w:val="00126ADC"/>
    <w:rsid w:val="00127115"/>
    <w:rsid w:val="00127B41"/>
    <w:rsid w:val="00130516"/>
    <w:rsid w:val="00130F6C"/>
    <w:rsid w:val="001316A7"/>
    <w:rsid w:val="00133636"/>
    <w:rsid w:val="001347C0"/>
    <w:rsid w:val="00134E96"/>
    <w:rsid w:val="00135C0A"/>
    <w:rsid w:val="001360FF"/>
    <w:rsid w:val="0013762A"/>
    <w:rsid w:val="0014160D"/>
    <w:rsid w:val="00141687"/>
    <w:rsid w:val="00142EED"/>
    <w:rsid w:val="00143539"/>
    <w:rsid w:val="00144032"/>
    <w:rsid w:val="00144AE2"/>
    <w:rsid w:val="00144E18"/>
    <w:rsid w:val="00145417"/>
    <w:rsid w:val="00146888"/>
    <w:rsid w:val="00146D7B"/>
    <w:rsid w:val="00147744"/>
    <w:rsid w:val="00150221"/>
    <w:rsid w:val="001506DD"/>
    <w:rsid w:val="001512A6"/>
    <w:rsid w:val="0015599F"/>
    <w:rsid w:val="00155BDC"/>
    <w:rsid w:val="001571CC"/>
    <w:rsid w:val="00161ACE"/>
    <w:rsid w:val="001627C7"/>
    <w:rsid w:val="00163C9D"/>
    <w:rsid w:val="001656CE"/>
    <w:rsid w:val="00165D51"/>
    <w:rsid w:val="00171574"/>
    <w:rsid w:val="00173197"/>
    <w:rsid w:val="001731A2"/>
    <w:rsid w:val="00173483"/>
    <w:rsid w:val="00173E41"/>
    <w:rsid w:val="00176B96"/>
    <w:rsid w:val="00176E60"/>
    <w:rsid w:val="0018046A"/>
    <w:rsid w:val="00180609"/>
    <w:rsid w:val="00180898"/>
    <w:rsid w:val="00180F94"/>
    <w:rsid w:val="00187569"/>
    <w:rsid w:val="001910A0"/>
    <w:rsid w:val="00193829"/>
    <w:rsid w:val="00197B47"/>
    <w:rsid w:val="001A1708"/>
    <w:rsid w:val="001A2114"/>
    <w:rsid w:val="001A2B76"/>
    <w:rsid w:val="001A3248"/>
    <w:rsid w:val="001A3932"/>
    <w:rsid w:val="001A472A"/>
    <w:rsid w:val="001A53B3"/>
    <w:rsid w:val="001A5AF8"/>
    <w:rsid w:val="001A60CA"/>
    <w:rsid w:val="001A70F0"/>
    <w:rsid w:val="001A79F7"/>
    <w:rsid w:val="001B066E"/>
    <w:rsid w:val="001B25BB"/>
    <w:rsid w:val="001B41F4"/>
    <w:rsid w:val="001B4A16"/>
    <w:rsid w:val="001B50DE"/>
    <w:rsid w:val="001B5A00"/>
    <w:rsid w:val="001B630B"/>
    <w:rsid w:val="001B7F9F"/>
    <w:rsid w:val="001C0154"/>
    <w:rsid w:val="001C2A2C"/>
    <w:rsid w:val="001C3EBE"/>
    <w:rsid w:val="001C58D6"/>
    <w:rsid w:val="001C5ED1"/>
    <w:rsid w:val="001D192D"/>
    <w:rsid w:val="001D336F"/>
    <w:rsid w:val="001D3806"/>
    <w:rsid w:val="001D3EEA"/>
    <w:rsid w:val="001D4171"/>
    <w:rsid w:val="001D4E70"/>
    <w:rsid w:val="001D5725"/>
    <w:rsid w:val="001E0C8B"/>
    <w:rsid w:val="001E2524"/>
    <w:rsid w:val="001E2837"/>
    <w:rsid w:val="001E4188"/>
    <w:rsid w:val="001E7B38"/>
    <w:rsid w:val="001E7BCE"/>
    <w:rsid w:val="001F03E7"/>
    <w:rsid w:val="001F0F3B"/>
    <w:rsid w:val="001F17B5"/>
    <w:rsid w:val="001F232E"/>
    <w:rsid w:val="001F4619"/>
    <w:rsid w:val="001F6B46"/>
    <w:rsid w:val="0020032A"/>
    <w:rsid w:val="0021163C"/>
    <w:rsid w:val="00211B63"/>
    <w:rsid w:val="002124AD"/>
    <w:rsid w:val="00213591"/>
    <w:rsid w:val="00213F9C"/>
    <w:rsid w:val="00214878"/>
    <w:rsid w:val="00214D77"/>
    <w:rsid w:val="00216061"/>
    <w:rsid w:val="002166B0"/>
    <w:rsid w:val="00216714"/>
    <w:rsid w:val="002173FD"/>
    <w:rsid w:val="00217F0A"/>
    <w:rsid w:val="002205FC"/>
    <w:rsid w:val="00220E71"/>
    <w:rsid w:val="00220F45"/>
    <w:rsid w:val="00221738"/>
    <w:rsid w:val="0022320F"/>
    <w:rsid w:val="00223D05"/>
    <w:rsid w:val="002265A1"/>
    <w:rsid w:val="00226A18"/>
    <w:rsid w:val="00226ADA"/>
    <w:rsid w:val="0023023D"/>
    <w:rsid w:val="002314EB"/>
    <w:rsid w:val="00232F49"/>
    <w:rsid w:val="002330AD"/>
    <w:rsid w:val="002339CA"/>
    <w:rsid w:val="002355EB"/>
    <w:rsid w:val="002360BB"/>
    <w:rsid w:val="00236159"/>
    <w:rsid w:val="00236F86"/>
    <w:rsid w:val="002403C1"/>
    <w:rsid w:val="00240BE8"/>
    <w:rsid w:val="002422E0"/>
    <w:rsid w:val="00243A61"/>
    <w:rsid w:val="002459E4"/>
    <w:rsid w:val="00247AD6"/>
    <w:rsid w:val="00247B85"/>
    <w:rsid w:val="002504E1"/>
    <w:rsid w:val="002529E5"/>
    <w:rsid w:val="0025316A"/>
    <w:rsid w:val="00253700"/>
    <w:rsid w:val="00254403"/>
    <w:rsid w:val="00254573"/>
    <w:rsid w:val="00255305"/>
    <w:rsid w:val="00256C47"/>
    <w:rsid w:val="00260FE4"/>
    <w:rsid w:val="00261B0C"/>
    <w:rsid w:val="00261EFC"/>
    <w:rsid w:val="00262469"/>
    <w:rsid w:val="002628CF"/>
    <w:rsid w:val="002631E3"/>
    <w:rsid w:val="0026409F"/>
    <w:rsid w:val="00266C14"/>
    <w:rsid w:val="002670BB"/>
    <w:rsid w:val="002675F2"/>
    <w:rsid w:val="00270B8E"/>
    <w:rsid w:val="0027155C"/>
    <w:rsid w:val="00271603"/>
    <w:rsid w:val="00271BF3"/>
    <w:rsid w:val="00272709"/>
    <w:rsid w:val="00273ADA"/>
    <w:rsid w:val="00273B4A"/>
    <w:rsid w:val="0027448C"/>
    <w:rsid w:val="0027568C"/>
    <w:rsid w:val="00276FAF"/>
    <w:rsid w:val="0028300C"/>
    <w:rsid w:val="0028361F"/>
    <w:rsid w:val="002846E5"/>
    <w:rsid w:val="00284827"/>
    <w:rsid w:val="00285CB3"/>
    <w:rsid w:val="00285EE0"/>
    <w:rsid w:val="00286662"/>
    <w:rsid w:val="00290C69"/>
    <w:rsid w:val="0029473E"/>
    <w:rsid w:val="00294E8C"/>
    <w:rsid w:val="00296D88"/>
    <w:rsid w:val="00297F2C"/>
    <w:rsid w:val="002A1A84"/>
    <w:rsid w:val="002A23FA"/>
    <w:rsid w:val="002A5C54"/>
    <w:rsid w:val="002B0825"/>
    <w:rsid w:val="002B5FE9"/>
    <w:rsid w:val="002B6E2F"/>
    <w:rsid w:val="002B6FEE"/>
    <w:rsid w:val="002B7395"/>
    <w:rsid w:val="002B77F9"/>
    <w:rsid w:val="002C4B4E"/>
    <w:rsid w:val="002C6727"/>
    <w:rsid w:val="002C6A8D"/>
    <w:rsid w:val="002C7C5F"/>
    <w:rsid w:val="002D07D8"/>
    <w:rsid w:val="002D35A0"/>
    <w:rsid w:val="002D3D18"/>
    <w:rsid w:val="002D4B3E"/>
    <w:rsid w:val="002D50C1"/>
    <w:rsid w:val="002D58F6"/>
    <w:rsid w:val="002D6DC0"/>
    <w:rsid w:val="002D7949"/>
    <w:rsid w:val="002E39B6"/>
    <w:rsid w:val="002E76A7"/>
    <w:rsid w:val="002F0501"/>
    <w:rsid w:val="002F123D"/>
    <w:rsid w:val="002F30A8"/>
    <w:rsid w:val="0030153C"/>
    <w:rsid w:val="003016D2"/>
    <w:rsid w:val="00303567"/>
    <w:rsid w:val="00303ED1"/>
    <w:rsid w:val="00303F06"/>
    <w:rsid w:val="00304233"/>
    <w:rsid w:val="00304FD4"/>
    <w:rsid w:val="003056AE"/>
    <w:rsid w:val="003065D2"/>
    <w:rsid w:val="0030716E"/>
    <w:rsid w:val="00310266"/>
    <w:rsid w:val="00310BA3"/>
    <w:rsid w:val="00311712"/>
    <w:rsid w:val="00311A48"/>
    <w:rsid w:val="00316A79"/>
    <w:rsid w:val="00316F6F"/>
    <w:rsid w:val="00317368"/>
    <w:rsid w:val="00322411"/>
    <w:rsid w:val="003255EF"/>
    <w:rsid w:val="00325B51"/>
    <w:rsid w:val="003300F9"/>
    <w:rsid w:val="003329E5"/>
    <w:rsid w:val="00333191"/>
    <w:rsid w:val="00335205"/>
    <w:rsid w:val="003378BD"/>
    <w:rsid w:val="0034368E"/>
    <w:rsid w:val="00343763"/>
    <w:rsid w:val="003478E3"/>
    <w:rsid w:val="0035049D"/>
    <w:rsid w:val="00351958"/>
    <w:rsid w:val="0035227A"/>
    <w:rsid w:val="0035235E"/>
    <w:rsid w:val="00352AF5"/>
    <w:rsid w:val="003534B5"/>
    <w:rsid w:val="00354022"/>
    <w:rsid w:val="003635E9"/>
    <w:rsid w:val="00363912"/>
    <w:rsid w:val="003639E3"/>
    <w:rsid w:val="00364BE1"/>
    <w:rsid w:val="0036616B"/>
    <w:rsid w:val="00371FEC"/>
    <w:rsid w:val="00372A30"/>
    <w:rsid w:val="003763A5"/>
    <w:rsid w:val="00377454"/>
    <w:rsid w:val="003774DF"/>
    <w:rsid w:val="0038012C"/>
    <w:rsid w:val="00380A9B"/>
    <w:rsid w:val="00382316"/>
    <w:rsid w:val="003827E9"/>
    <w:rsid w:val="00382CDC"/>
    <w:rsid w:val="00383D89"/>
    <w:rsid w:val="00384595"/>
    <w:rsid w:val="003873C0"/>
    <w:rsid w:val="00387B14"/>
    <w:rsid w:val="0039109D"/>
    <w:rsid w:val="00392426"/>
    <w:rsid w:val="00394981"/>
    <w:rsid w:val="00394EBE"/>
    <w:rsid w:val="00395311"/>
    <w:rsid w:val="00397BFF"/>
    <w:rsid w:val="003A094A"/>
    <w:rsid w:val="003A0ABB"/>
    <w:rsid w:val="003A1D3D"/>
    <w:rsid w:val="003A411E"/>
    <w:rsid w:val="003A44ED"/>
    <w:rsid w:val="003A5C25"/>
    <w:rsid w:val="003B01A5"/>
    <w:rsid w:val="003B179D"/>
    <w:rsid w:val="003C1682"/>
    <w:rsid w:val="003C257A"/>
    <w:rsid w:val="003C3FBE"/>
    <w:rsid w:val="003C4CFE"/>
    <w:rsid w:val="003D3291"/>
    <w:rsid w:val="003D7430"/>
    <w:rsid w:val="003E02BA"/>
    <w:rsid w:val="003E12A7"/>
    <w:rsid w:val="003E3475"/>
    <w:rsid w:val="003E366B"/>
    <w:rsid w:val="003E5302"/>
    <w:rsid w:val="003E56DA"/>
    <w:rsid w:val="003E5EF6"/>
    <w:rsid w:val="003E744A"/>
    <w:rsid w:val="003F1390"/>
    <w:rsid w:val="003F1B3A"/>
    <w:rsid w:val="003F29FF"/>
    <w:rsid w:val="003F2EF9"/>
    <w:rsid w:val="003F47E8"/>
    <w:rsid w:val="003F4E7A"/>
    <w:rsid w:val="003F4E90"/>
    <w:rsid w:val="003F4F2D"/>
    <w:rsid w:val="003F5470"/>
    <w:rsid w:val="003F6581"/>
    <w:rsid w:val="003F6826"/>
    <w:rsid w:val="003F6B6E"/>
    <w:rsid w:val="004003FC"/>
    <w:rsid w:val="004012F1"/>
    <w:rsid w:val="00401FC9"/>
    <w:rsid w:val="004027F6"/>
    <w:rsid w:val="004042C1"/>
    <w:rsid w:val="0040548A"/>
    <w:rsid w:val="004055F9"/>
    <w:rsid w:val="004103F6"/>
    <w:rsid w:val="00410677"/>
    <w:rsid w:val="00410713"/>
    <w:rsid w:val="00413E27"/>
    <w:rsid w:val="00414E10"/>
    <w:rsid w:val="00416101"/>
    <w:rsid w:val="0041734C"/>
    <w:rsid w:val="004173D8"/>
    <w:rsid w:val="0041789A"/>
    <w:rsid w:val="004179F7"/>
    <w:rsid w:val="00420625"/>
    <w:rsid w:val="0042454C"/>
    <w:rsid w:val="004261C2"/>
    <w:rsid w:val="00426201"/>
    <w:rsid w:val="00427D48"/>
    <w:rsid w:val="004334BF"/>
    <w:rsid w:val="00436CB0"/>
    <w:rsid w:val="00440635"/>
    <w:rsid w:val="0044137C"/>
    <w:rsid w:val="004418AD"/>
    <w:rsid w:val="00442EE5"/>
    <w:rsid w:val="00443CC9"/>
    <w:rsid w:val="00444CDF"/>
    <w:rsid w:val="004451CC"/>
    <w:rsid w:val="0044560B"/>
    <w:rsid w:val="00446ECC"/>
    <w:rsid w:val="00446EF4"/>
    <w:rsid w:val="00447DFF"/>
    <w:rsid w:val="00447F99"/>
    <w:rsid w:val="00450CB9"/>
    <w:rsid w:val="00452C8C"/>
    <w:rsid w:val="0045380E"/>
    <w:rsid w:val="00455206"/>
    <w:rsid w:val="004555F2"/>
    <w:rsid w:val="004579DD"/>
    <w:rsid w:val="004622B2"/>
    <w:rsid w:val="004642CD"/>
    <w:rsid w:val="004642D0"/>
    <w:rsid w:val="004670BF"/>
    <w:rsid w:val="00470928"/>
    <w:rsid w:val="004709A1"/>
    <w:rsid w:val="00472DD0"/>
    <w:rsid w:val="00473216"/>
    <w:rsid w:val="0047328D"/>
    <w:rsid w:val="0047356E"/>
    <w:rsid w:val="0047474B"/>
    <w:rsid w:val="00474766"/>
    <w:rsid w:val="00475EF5"/>
    <w:rsid w:val="004766C5"/>
    <w:rsid w:val="004768D7"/>
    <w:rsid w:val="00476BDE"/>
    <w:rsid w:val="0047765E"/>
    <w:rsid w:val="00480D07"/>
    <w:rsid w:val="0048122C"/>
    <w:rsid w:val="0048230C"/>
    <w:rsid w:val="00485232"/>
    <w:rsid w:val="00485A81"/>
    <w:rsid w:val="00486C11"/>
    <w:rsid w:val="0048786D"/>
    <w:rsid w:val="00487F57"/>
    <w:rsid w:val="0049079F"/>
    <w:rsid w:val="0049083E"/>
    <w:rsid w:val="00491D11"/>
    <w:rsid w:val="00492B9E"/>
    <w:rsid w:val="004939F5"/>
    <w:rsid w:val="00495344"/>
    <w:rsid w:val="0049557D"/>
    <w:rsid w:val="00496D16"/>
    <w:rsid w:val="004A081A"/>
    <w:rsid w:val="004A271F"/>
    <w:rsid w:val="004A31B7"/>
    <w:rsid w:val="004A6AA6"/>
    <w:rsid w:val="004B06A7"/>
    <w:rsid w:val="004B10C6"/>
    <w:rsid w:val="004B1153"/>
    <w:rsid w:val="004B1445"/>
    <w:rsid w:val="004B422C"/>
    <w:rsid w:val="004B4C76"/>
    <w:rsid w:val="004B5860"/>
    <w:rsid w:val="004C08B1"/>
    <w:rsid w:val="004C09EA"/>
    <w:rsid w:val="004C1511"/>
    <w:rsid w:val="004C1C5F"/>
    <w:rsid w:val="004C2296"/>
    <w:rsid w:val="004C477F"/>
    <w:rsid w:val="004C4A59"/>
    <w:rsid w:val="004C4D02"/>
    <w:rsid w:val="004C6297"/>
    <w:rsid w:val="004C7E17"/>
    <w:rsid w:val="004D1CDE"/>
    <w:rsid w:val="004D2D12"/>
    <w:rsid w:val="004D2ECA"/>
    <w:rsid w:val="004D30BC"/>
    <w:rsid w:val="004D7852"/>
    <w:rsid w:val="004E13BD"/>
    <w:rsid w:val="004E33CF"/>
    <w:rsid w:val="004E3D44"/>
    <w:rsid w:val="004E51F1"/>
    <w:rsid w:val="004E5698"/>
    <w:rsid w:val="004E5B1D"/>
    <w:rsid w:val="004E632E"/>
    <w:rsid w:val="004E769D"/>
    <w:rsid w:val="004F0ADF"/>
    <w:rsid w:val="004F30D6"/>
    <w:rsid w:val="004F3702"/>
    <w:rsid w:val="004F3AFF"/>
    <w:rsid w:val="004F508A"/>
    <w:rsid w:val="004F6408"/>
    <w:rsid w:val="004F76E1"/>
    <w:rsid w:val="005006F4"/>
    <w:rsid w:val="0050134F"/>
    <w:rsid w:val="005015A0"/>
    <w:rsid w:val="00503541"/>
    <w:rsid w:val="00511527"/>
    <w:rsid w:val="00514363"/>
    <w:rsid w:val="00515A39"/>
    <w:rsid w:val="00515ABB"/>
    <w:rsid w:val="00516CF2"/>
    <w:rsid w:val="00517895"/>
    <w:rsid w:val="005206C7"/>
    <w:rsid w:val="00522283"/>
    <w:rsid w:val="00522619"/>
    <w:rsid w:val="005227A8"/>
    <w:rsid w:val="005232F9"/>
    <w:rsid w:val="00523755"/>
    <w:rsid w:val="005254A4"/>
    <w:rsid w:val="005262BC"/>
    <w:rsid w:val="00526D36"/>
    <w:rsid w:val="0053123E"/>
    <w:rsid w:val="005316CB"/>
    <w:rsid w:val="0053278F"/>
    <w:rsid w:val="00533961"/>
    <w:rsid w:val="005378BF"/>
    <w:rsid w:val="00541AAA"/>
    <w:rsid w:val="00542DC8"/>
    <w:rsid w:val="00545038"/>
    <w:rsid w:val="005504E3"/>
    <w:rsid w:val="00552492"/>
    <w:rsid w:val="00552AEC"/>
    <w:rsid w:val="00552C2B"/>
    <w:rsid w:val="00553681"/>
    <w:rsid w:val="00553DE6"/>
    <w:rsid w:val="0055666D"/>
    <w:rsid w:val="00556FC6"/>
    <w:rsid w:val="00562D68"/>
    <w:rsid w:val="0056420D"/>
    <w:rsid w:val="00564DC2"/>
    <w:rsid w:val="0056799F"/>
    <w:rsid w:val="00567F13"/>
    <w:rsid w:val="005707BB"/>
    <w:rsid w:val="00571E8E"/>
    <w:rsid w:val="00572FD2"/>
    <w:rsid w:val="00574F54"/>
    <w:rsid w:val="00577033"/>
    <w:rsid w:val="00577419"/>
    <w:rsid w:val="00580386"/>
    <w:rsid w:val="00580B9B"/>
    <w:rsid w:val="00581529"/>
    <w:rsid w:val="005818DF"/>
    <w:rsid w:val="005828C7"/>
    <w:rsid w:val="00583279"/>
    <w:rsid w:val="005837BA"/>
    <w:rsid w:val="00584BB1"/>
    <w:rsid w:val="005857B4"/>
    <w:rsid w:val="005864B7"/>
    <w:rsid w:val="00587191"/>
    <w:rsid w:val="00590CF0"/>
    <w:rsid w:val="0059179A"/>
    <w:rsid w:val="005923DE"/>
    <w:rsid w:val="00592E95"/>
    <w:rsid w:val="00593936"/>
    <w:rsid w:val="00594776"/>
    <w:rsid w:val="00594833"/>
    <w:rsid w:val="005952C4"/>
    <w:rsid w:val="00595605"/>
    <w:rsid w:val="005971A2"/>
    <w:rsid w:val="005A07D3"/>
    <w:rsid w:val="005A1EA8"/>
    <w:rsid w:val="005A46DD"/>
    <w:rsid w:val="005A49EC"/>
    <w:rsid w:val="005A6029"/>
    <w:rsid w:val="005A7A70"/>
    <w:rsid w:val="005B1F5D"/>
    <w:rsid w:val="005B5363"/>
    <w:rsid w:val="005B5635"/>
    <w:rsid w:val="005B7633"/>
    <w:rsid w:val="005C1C30"/>
    <w:rsid w:val="005C30AC"/>
    <w:rsid w:val="005C36F5"/>
    <w:rsid w:val="005C405B"/>
    <w:rsid w:val="005C52B1"/>
    <w:rsid w:val="005C5C5F"/>
    <w:rsid w:val="005C7714"/>
    <w:rsid w:val="005D3011"/>
    <w:rsid w:val="005D44E9"/>
    <w:rsid w:val="005D47A0"/>
    <w:rsid w:val="005D5AF5"/>
    <w:rsid w:val="005D5E62"/>
    <w:rsid w:val="005E2C1D"/>
    <w:rsid w:val="005E3FE8"/>
    <w:rsid w:val="005E4BD0"/>
    <w:rsid w:val="005E4D7C"/>
    <w:rsid w:val="005E50E6"/>
    <w:rsid w:val="005E575B"/>
    <w:rsid w:val="005F0CC1"/>
    <w:rsid w:val="005F1F1A"/>
    <w:rsid w:val="005F28C0"/>
    <w:rsid w:val="005F2F42"/>
    <w:rsid w:val="005F3DA1"/>
    <w:rsid w:val="005F3E9F"/>
    <w:rsid w:val="005F459A"/>
    <w:rsid w:val="005F531D"/>
    <w:rsid w:val="005F7741"/>
    <w:rsid w:val="00600D8E"/>
    <w:rsid w:val="0060434A"/>
    <w:rsid w:val="006045A4"/>
    <w:rsid w:val="00606549"/>
    <w:rsid w:val="00607950"/>
    <w:rsid w:val="00610CF7"/>
    <w:rsid w:val="00611417"/>
    <w:rsid w:val="00611E7B"/>
    <w:rsid w:val="00615CDD"/>
    <w:rsid w:val="00616AA1"/>
    <w:rsid w:val="00616FEF"/>
    <w:rsid w:val="006207AC"/>
    <w:rsid w:val="00621E5B"/>
    <w:rsid w:val="00623419"/>
    <w:rsid w:val="0062398C"/>
    <w:rsid w:val="00623A51"/>
    <w:rsid w:val="006244BB"/>
    <w:rsid w:val="0062606C"/>
    <w:rsid w:val="00626BC5"/>
    <w:rsid w:val="0062720B"/>
    <w:rsid w:val="006301B1"/>
    <w:rsid w:val="006311B4"/>
    <w:rsid w:val="0063411B"/>
    <w:rsid w:val="00635CFB"/>
    <w:rsid w:val="006373C7"/>
    <w:rsid w:val="0064115A"/>
    <w:rsid w:val="006431E4"/>
    <w:rsid w:val="0064349A"/>
    <w:rsid w:val="00643D89"/>
    <w:rsid w:val="00644176"/>
    <w:rsid w:val="0064421C"/>
    <w:rsid w:val="006449A4"/>
    <w:rsid w:val="00645024"/>
    <w:rsid w:val="00646A41"/>
    <w:rsid w:val="006473AB"/>
    <w:rsid w:val="006521F2"/>
    <w:rsid w:val="00655EF6"/>
    <w:rsid w:val="00656C9F"/>
    <w:rsid w:val="00657DFE"/>
    <w:rsid w:val="0066080E"/>
    <w:rsid w:val="00662CBF"/>
    <w:rsid w:val="00665227"/>
    <w:rsid w:val="00665417"/>
    <w:rsid w:val="00665527"/>
    <w:rsid w:val="006703C0"/>
    <w:rsid w:val="006705B0"/>
    <w:rsid w:val="0067084C"/>
    <w:rsid w:val="0067156C"/>
    <w:rsid w:val="0067351A"/>
    <w:rsid w:val="0067351D"/>
    <w:rsid w:val="0067395C"/>
    <w:rsid w:val="00674660"/>
    <w:rsid w:val="00675BA3"/>
    <w:rsid w:val="00680D3F"/>
    <w:rsid w:val="0068168C"/>
    <w:rsid w:val="00683362"/>
    <w:rsid w:val="00683BD7"/>
    <w:rsid w:val="00683F4B"/>
    <w:rsid w:val="00684663"/>
    <w:rsid w:val="00685B09"/>
    <w:rsid w:val="006865F8"/>
    <w:rsid w:val="00686B65"/>
    <w:rsid w:val="00692013"/>
    <w:rsid w:val="00695467"/>
    <w:rsid w:val="006A040E"/>
    <w:rsid w:val="006A3C84"/>
    <w:rsid w:val="006A3E43"/>
    <w:rsid w:val="006A42F3"/>
    <w:rsid w:val="006A502B"/>
    <w:rsid w:val="006A5419"/>
    <w:rsid w:val="006A62A1"/>
    <w:rsid w:val="006A6A1C"/>
    <w:rsid w:val="006A7D38"/>
    <w:rsid w:val="006B0151"/>
    <w:rsid w:val="006B0F6F"/>
    <w:rsid w:val="006B276D"/>
    <w:rsid w:val="006B473D"/>
    <w:rsid w:val="006B53B3"/>
    <w:rsid w:val="006B5EC8"/>
    <w:rsid w:val="006B6F1E"/>
    <w:rsid w:val="006C0A17"/>
    <w:rsid w:val="006C0CFD"/>
    <w:rsid w:val="006C0EC6"/>
    <w:rsid w:val="006C10FB"/>
    <w:rsid w:val="006C2A93"/>
    <w:rsid w:val="006C44FF"/>
    <w:rsid w:val="006C47F1"/>
    <w:rsid w:val="006C4BA8"/>
    <w:rsid w:val="006C5A56"/>
    <w:rsid w:val="006C70D8"/>
    <w:rsid w:val="006D1414"/>
    <w:rsid w:val="006D178D"/>
    <w:rsid w:val="006D2392"/>
    <w:rsid w:val="006D296F"/>
    <w:rsid w:val="006D3011"/>
    <w:rsid w:val="006D644E"/>
    <w:rsid w:val="006D64A0"/>
    <w:rsid w:val="006D6FC8"/>
    <w:rsid w:val="006D73E9"/>
    <w:rsid w:val="006E128E"/>
    <w:rsid w:val="006E21E7"/>
    <w:rsid w:val="006E2385"/>
    <w:rsid w:val="006E2AD8"/>
    <w:rsid w:val="006E32A9"/>
    <w:rsid w:val="006E67B5"/>
    <w:rsid w:val="006E718D"/>
    <w:rsid w:val="006E780E"/>
    <w:rsid w:val="006F1969"/>
    <w:rsid w:val="006F1AC3"/>
    <w:rsid w:val="006F42A5"/>
    <w:rsid w:val="006F44CD"/>
    <w:rsid w:val="006F557F"/>
    <w:rsid w:val="006F713A"/>
    <w:rsid w:val="006F72CC"/>
    <w:rsid w:val="006F7DAB"/>
    <w:rsid w:val="0070214E"/>
    <w:rsid w:val="007059E4"/>
    <w:rsid w:val="00707207"/>
    <w:rsid w:val="00710C84"/>
    <w:rsid w:val="0071171C"/>
    <w:rsid w:val="00725E94"/>
    <w:rsid w:val="00725F9B"/>
    <w:rsid w:val="00727209"/>
    <w:rsid w:val="00730BCE"/>
    <w:rsid w:val="0073244B"/>
    <w:rsid w:val="007328F0"/>
    <w:rsid w:val="00733EB6"/>
    <w:rsid w:val="00733F64"/>
    <w:rsid w:val="0073493C"/>
    <w:rsid w:val="00735BDA"/>
    <w:rsid w:val="00737801"/>
    <w:rsid w:val="00740766"/>
    <w:rsid w:val="00740B2E"/>
    <w:rsid w:val="00741808"/>
    <w:rsid w:val="0074406C"/>
    <w:rsid w:val="0074417F"/>
    <w:rsid w:val="0074632A"/>
    <w:rsid w:val="00746B94"/>
    <w:rsid w:val="00747644"/>
    <w:rsid w:val="00747B32"/>
    <w:rsid w:val="00754B0F"/>
    <w:rsid w:val="00755C52"/>
    <w:rsid w:val="00755DE4"/>
    <w:rsid w:val="00755FD1"/>
    <w:rsid w:val="00756979"/>
    <w:rsid w:val="00756F25"/>
    <w:rsid w:val="007612F7"/>
    <w:rsid w:val="00761D5E"/>
    <w:rsid w:val="00762558"/>
    <w:rsid w:val="0076486D"/>
    <w:rsid w:val="007654B7"/>
    <w:rsid w:val="00766737"/>
    <w:rsid w:val="00766907"/>
    <w:rsid w:val="0077186A"/>
    <w:rsid w:val="00773475"/>
    <w:rsid w:val="007739E1"/>
    <w:rsid w:val="00774C7E"/>
    <w:rsid w:val="00775865"/>
    <w:rsid w:val="00775EA8"/>
    <w:rsid w:val="00781A0A"/>
    <w:rsid w:val="007827D5"/>
    <w:rsid w:val="00782C15"/>
    <w:rsid w:val="007844C9"/>
    <w:rsid w:val="00784C1B"/>
    <w:rsid w:val="00785801"/>
    <w:rsid w:val="00786056"/>
    <w:rsid w:val="00787006"/>
    <w:rsid w:val="007877F4"/>
    <w:rsid w:val="00787981"/>
    <w:rsid w:val="00790ED9"/>
    <w:rsid w:val="00791307"/>
    <w:rsid w:val="007926E2"/>
    <w:rsid w:val="0079364C"/>
    <w:rsid w:val="00793996"/>
    <w:rsid w:val="00794D87"/>
    <w:rsid w:val="00796012"/>
    <w:rsid w:val="00797BD3"/>
    <w:rsid w:val="007A0ED2"/>
    <w:rsid w:val="007A197F"/>
    <w:rsid w:val="007A2F7D"/>
    <w:rsid w:val="007A4535"/>
    <w:rsid w:val="007A4BA9"/>
    <w:rsid w:val="007A5C87"/>
    <w:rsid w:val="007B1744"/>
    <w:rsid w:val="007B1D9D"/>
    <w:rsid w:val="007B4487"/>
    <w:rsid w:val="007B5E8F"/>
    <w:rsid w:val="007B5ECE"/>
    <w:rsid w:val="007B701F"/>
    <w:rsid w:val="007B73FC"/>
    <w:rsid w:val="007B76F2"/>
    <w:rsid w:val="007B7B28"/>
    <w:rsid w:val="007C0CFC"/>
    <w:rsid w:val="007C24D7"/>
    <w:rsid w:val="007C4046"/>
    <w:rsid w:val="007C4588"/>
    <w:rsid w:val="007C4B16"/>
    <w:rsid w:val="007C5814"/>
    <w:rsid w:val="007C6408"/>
    <w:rsid w:val="007C6A6E"/>
    <w:rsid w:val="007C6DD4"/>
    <w:rsid w:val="007C71C6"/>
    <w:rsid w:val="007D0C3C"/>
    <w:rsid w:val="007D2C31"/>
    <w:rsid w:val="007D3CA0"/>
    <w:rsid w:val="007D5805"/>
    <w:rsid w:val="007E0943"/>
    <w:rsid w:val="007E30A4"/>
    <w:rsid w:val="007E3CBD"/>
    <w:rsid w:val="007E4947"/>
    <w:rsid w:val="007E4E6D"/>
    <w:rsid w:val="007E7B48"/>
    <w:rsid w:val="007F0C99"/>
    <w:rsid w:val="007F0E3F"/>
    <w:rsid w:val="007F0EAC"/>
    <w:rsid w:val="007F1964"/>
    <w:rsid w:val="007F1D47"/>
    <w:rsid w:val="007F1F22"/>
    <w:rsid w:val="007F2700"/>
    <w:rsid w:val="007F280F"/>
    <w:rsid w:val="007F3B3D"/>
    <w:rsid w:val="007F6D51"/>
    <w:rsid w:val="007F735B"/>
    <w:rsid w:val="008013E8"/>
    <w:rsid w:val="00801A6B"/>
    <w:rsid w:val="0080370D"/>
    <w:rsid w:val="008065A7"/>
    <w:rsid w:val="00806901"/>
    <w:rsid w:val="008071D1"/>
    <w:rsid w:val="008109D4"/>
    <w:rsid w:val="00814A09"/>
    <w:rsid w:val="00814B4B"/>
    <w:rsid w:val="00816838"/>
    <w:rsid w:val="00817C5C"/>
    <w:rsid w:val="0082204E"/>
    <w:rsid w:val="00823DB3"/>
    <w:rsid w:val="008256C5"/>
    <w:rsid w:val="008257B8"/>
    <w:rsid w:val="00827372"/>
    <w:rsid w:val="00830DB1"/>
    <w:rsid w:val="00830DD1"/>
    <w:rsid w:val="00831C8B"/>
    <w:rsid w:val="0083204D"/>
    <w:rsid w:val="00833985"/>
    <w:rsid w:val="00834DFE"/>
    <w:rsid w:val="00836F72"/>
    <w:rsid w:val="00837643"/>
    <w:rsid w:val="00840456"/>
    <w:rsid w:val="00842032"/>
    <w:rsid w:val="00842527"/>
    <w:rsid w:val="00842CA4"/>
    <w:rsid w:val="0084405C"/>
    <w:rsid w:val="00847303"/>
    <w:rsid w:val="00847DA7"/>
    <w:rsid w:val="00851090"/>
    <w:rsid w:val="00851A22"/>
    <w:rsid w:val="00852D7B"/>
    <w:rsid w:val="00853593"/>
    <w:rsid w:val="008540AF"/>
    <w:rsid w:val="00855463"/>
    <w:rsid w:val="0085675B"/>
    <w:rsid w:val="00860534"/>
    <w:rsid w:val="0086082B"/>
    <w:rsid w:val="00860F63"/>
    <w:rsid w:val="008610A6"/>
    <w:rsid w:val="00861CB1"/>
    <w:rsid w:val="00861E7E"/>
    <w:rsid w:val="00861F0F"/>
    <w:rsid w:val="00864A15"/>
    <w:rsid w:val="00865375"/>
    <w:rsid w:val="00867CD3"/>
    <w:rsid w:val="008705A2"/>
    <w:rsid w:val="00871629"/>
    <w:rsid w:val="00873E44"/>
    <w:rsid w:val="00874A3D"/>
    <w:rsid w:val="00874F45"/>
    <w:rsid w:val="00876F4B"/>
    <w:rsid w:val="0088188A"/>
    <w:rsid w:val="0088198D"/>
    <w:rsid w:val="00882FCD"/>
    <w:rsid w:val="008840E2"/>
    <w:rsid w:val="00886553"/>
    <w:rsid w:val="00887732"/>
    <w:rsid w:val="00893BD4"/>
    <w:rsid w:val="0089600D"/>
    <w:rsid w:val="008A092E"/>
    <w:rsid w:val="008A4722"/>
    <w:rsid w:val="008A50F0"/>
    <w:rsid w:val="008A5476"/>
    <w:rsid w:val="008A744B"/>
    <w:rsid w:val="008B08F7"/>
    <w:rsid w:val="008B10D3"/>
    <w:rsid w:val="008B3C14"/>
    <w:rsid w:val="008B3DA4"/>
    <w:rsid w:val="008B45A0"/>
    <w:rsid w:val="008B545D"/>
    <w:rsid w:val="008B6BA6"/>
    <w:rsid w:val="008C0449"/>
    <w:rsid w:val="008C1B26"/>
    <w:rsid w:val="008C2658"/>
    <w:rsid w:val="008C35C3"/>
    <w:rsid w:val="008C4464"/>
    <w:rsid w:val="008C613B"/>
    <w:rsid w:val="008C6387"/>
    <w:rsid w:val="008C782E"/>
    <w:rsid w:val="008D17E7"/>
    <w:rsid w:val="008D19A3"/>
    <w:rsid w:val="008E0360"/>
    <w:rsid w:val="008E195B"/>
    <w:rsid w:val="008E3D08"/>
    <w:rsid w:val="008E4F6C"/>
    <w:rsid w:val="008E5ED4"/>
    <w:rsid w:val="008E60D1"/>
    <w:rsid w:val="008E614A"/>
    <w:rsid w:val="008F06BF"/>
    <w:rsid w:val="008F10A2"/>
    <w:rsid w:val="008F1D13"/>
    <w:rsid w:val="008F2D86"/>
    <w:rsid w:val="008F53DC"/>
    <w:rsid w:val="00900F2D"/>
    <w:rsid w:val="0090200E"/>
    <w:rsid w:val="009033FF"/>
    <w:rsid w:val="0090376F"/>
    <w:rsid w:val="009044AE"/>
    <w:rsid w:val="009052CE"/>
    <w:rsid w:val="00906335"/>
    <w:rsid w:val="00907659"/>
    <w:rsid w:val="00907F89"/>
    <w:rsid w:val="0091140F"/>
    <w:rsid w:val="00913131"/>
    <w:rsid w:val="009138F7"/>
    <w:rsid w:val="0091457B"/>
    <w:rsid w:val="00914DA8"/>
    <w:rsid w:val="009168C2"/>
    <w:rsid w:val="00916C45"/>
    <w:rsid w:val="00917AF2"/>
    <w:rsid w:val="00920414"/>
    <w:rsid w:val="00920DCB"/>
    <w:rsid w:val="00923E51"/>
    <w:rsid w:val="009270EE"/>
    <w:rsid w:val="00935DDD"/>
    <w:rsid w:val="00936D9F"/>
    <w:rsid w:val="00936E76"/>
    <w:rsid w:val="00947EB7"/>
    <w:rsid w:val="00947EC4"/>
    <w:rsid w:val="009506E8"/>
    <w:rsid w:val="00950E6D"/>
    <w:rsid w:val="0095107B"/>
    <w:rsid w:val="00951BB0"/>
    <w:rsid w:val="00951DCE"/>
    <w:rsid w:val="0095424D"/>
    <w:rsid w:val="00954D75"/>
    <w:rsid w:val="00955834"/>
    <w:rsid w:val="00955937"/>
    <w:rsid w:val="009559F9"/>
    <w:rsid w:val="00955A9C"/>
    <w:rsid w:val="00956062"/>
    <w:rsid w:val="00956973"/>
    <w:rsid w:val="00956F4D"/>
    <w:rsid w:val="009577F6"/>
    <w:rsid w:val="009634CB"/>
    <w:rsid w:val="00963850"/>
    <w:rsid w:val="009647F1"/>
    <w:rsid w:val="00964FB3"/>
    <w:rsid w:val="009712AB"/>
    <w:rsid w:val="00974E87"/>
    <w:rsid w:val="009755F3"/>
    <w:rsid w:val="0097665C"/>
    <w:rsid w:val="00976B39"/>
    <w:rsid w:val="009813C1"/>
    <w:rsid w:val="0098229C"/>
    <w:rsid w:val="00982A43"/>
    <w:rsid w:val="00984384"/>
    <w:rsid w:val="009848B1"/>
    <w:rsid w:val="0098692A"/>
    <w:rsid w:val="009921C1"/>
    <w:rsid w:val="009934AD"/>
    <w:rsid w:val="00993726"/>
    <w:rsid w:val="009946A9"/>
    <w:rsid w:val="00994A9C"/>
    <w:rsid w:val="00995606"/>
    <w:rsid w:val="00995F29"/>
    <w:rsid w:val="00996098"/>
    <w:rsid w:val="00996964"/>
    <w:rsid w:val="0099710D"/>
    <w:rsid w:val="009A03E1"/>
    <w:rsid w:val="009A0E6B"/>
    <w:rsid w:val="009A15CD"/>
    <w:rsid w:val="009A2843"/>
    <w:rsid w:val="009A2993"/>
    <w:rsid w:val="009A50B0"/>
    <w:rsid w:val="009A60C1"/>
    <w:rsid w:val="009A66C8"/>
    <w:rsid w:val="009B314D"/>
    <w:rsid w:val="009B4ED1"/>
    <w:rsid w:val="009C16FB"/>
    <w:rsid w:val="009C49CB"/>
    <w:rsid w:val="009C535B"/>
    <w:rsid w:val="009C5516"/>
    <w:rsid w:val="009C5FEB"/>
    <w:rsid w:val="009C68C3"/>
    <w:rsid w:val="009C7BA1"/>
    <w:rsid w:val="009D0AB8"/>
    <w:rsid w:val="009D0E0C"/>
    <w:rsid w:val="009D19EE"/>
    <w:rsid w:val="009D3723"/>
    <w:rsid w:val="009D400E"/>
    <w:rsid w:val="009D4288"/>
    <w:rsid w:val="009E0914"/>
    <w:rsid w:val="009E19EB"/>
    <w:rsid w:val="009E2A20"/>
    <w:rsid w:val="009E3316"/>
    <w:rsid w:val="009E456F"/>
    <w:rsid w:val="009E63FF"/>
    <w:rsid w:val="009E7E99"/>
    <w:rsid w:val="009F0865"/>
    <w:rsid w:val="009F15EE"/>
    <w:rsid w:val="009F2024"/>
    <w:rsid w:val="009F2390"/>
    <w:rsid w:val="009F3758"/>
    <w:rsid w:val="009F4E59"/>
    <w:rsid w:val="009F4FE5"/>
    <w:rsid w:val="009F519A"/>
    <w:rsid w:val="009F5668"/>
    <w:rsid w:val="009F639B"/>
    <w:rsid w:val="009F68CE"/>
    <w:rsid w:val="009F6F88"/>
    <w:rsid w:val="009F7BB4"/>
    <w:rsid w:val="00A00B84"/>
    <w:rsid w:val="00A00EBA"/>
    <w:rsid w:val="00A00FE3"/>
    <w:rsid w:val="00A01A49"/>
    <w:rsid w:val="00A0416D"/>
    <w:rsid w:val="00A0475C"/>
    <w:rsid w:val="00A107DA"/>
    <w:rsid w:val="00A11354"/>
    <w:rsid w:val="00A116CD"/>
    <w:rsid w:val="00A13D1A"/>
    <w:rsid w:val="00A13D38"/>
    <w:rsid w:val="00A15AB2"/>
    <w:rsid w:val="00A161F4"/>
    <w:rsid w:val="00A16297"/>
    <w:rsid w:val="00A170C3"/>
    <w:rsid w:val="00A20E84"/>
    <w:rsid w:val="00A215E8"/>
    <w:rsid w:val="00A2220C"/>
    <w:rsid w:val="00A23A56"/>
    <w:rsid w:val="00A26014"/>
    <w:rsid w:val="00A279CC"/>
    <w:rsid w:val="00A305DE"/>
    <w:rsid w:val="00A32EB6"/>
    <w:rsid w:val="00A33BDD"/>
    <w:rsid w:val="00A33F1D"/>
    <w:rsid w:val="00A349B7"/>
    <w:rsid w:val="00A35A58"/>
    <w:rsid w:val="00A37518"/>
    <w:rsid w:val="00A41A42"/>
    <w:rsid w:val="00A444FD"/>
    <w:rsid w:val="00A47009"/>
    <w:rsid w:val="00A500EA"/>
    <w:rsid w:val="00A507C3"/>
    <w:rsid w:val="00A5100D"/>
    <w:rsid w:val="00A51F1C"/>
    <w:rsid w:val="00A52A41"/>
    <w:rsid w:val="00A53C35"/>
    <w:rsid w:val="00A54FF0"/>
    <w:rsid w:val="00A55661"/>
    <w:rsid w:val="00A55D8A"/>
    <w:rsid w:val="00A5617F"/>
    <w:rsid w:val="00A563C9"/>
    <w:rsid w:val="00A56E44"/>
    <w:rsid w:val="00A63BC1"/>
    <w:rsid w:val="00A6470D"/>
    <w:rsid w:val="00A65470"/>
    <w:rsid w:val="00A65B28"/>
    <w:rsid w:val="00A661B9"/>
    <w:rsid w:val="00A70A23"/>
    <w:rsid w:val="00A72963"/>
    <w:rsid w:val="00A737AB"/>
    <w:rsid w:val="00A740EF"/>
    <w:rsid w:val="00A76D5C"/>
    <w:rsid w:val="00A80247"/>
    <w:rsid w:val="00A804E0"/>
    <w:rsid w:val="00A8146A"/>
    <w:rsid w:val="00A81F6D"/>
    <w:rsid w:val="00A86A1C"/>
    <w:rsid w:val="00A86C5A"/>
    <w:rsid w:val="00A87EB9"/>
    <w:rsid w:val="00A9259F"/>
    <w:rsid w:val="00A928C3"/>
    <w:rsid w:val="00A93DFC"/>
    <w:rsid w:val="00A941CA"/>
    <w:rsid w:val="00A96EFF"/>
    <w:rsid w:val="00A97700"/>
    <w:rsid w:val="00A979DC"/>
    <w:rsid w:val="00AA0202"/>
    <w:rsid w:val="00AA1C65"/>
    <w:rsid w:val="00AA1DEF"/>
    <w:rsid w:val="00AA3239"/>
    <w:rsid w:val="00AA3EF5"/>
    <w:rsid w:val="00AA4665"/>
    <w:rsid w:val="00AA46C9"/>
    <w:rsid w:val="00AA5082"/>
    <w:rsid w:val="00AA5E74"/>
    <w:rsid w:val="00AA745B"/>
    <w:rsid w:val="00AB04B5"/>
    <w:rsid w:val="00AB0ABC"/>
    <w:rsid w:val="00AB0BDB"/>
    <w:rsid w:val="00AB1157"/>
    <w:rsid w:val="00AB1EC5"/>
    <w:rsid w:val="00AB34D3"/>
    <w:rsid w:val="00AB431F"/>
    <w:rsid w:val="00AB490D"/>
    <w:rsid w:val="00AB6F51"/>
    <w:rsid w:val="00AC0D84"/>
    <w:rsid w:val="00AC2389"/>
    <w:rsid w:val="00AC28F5"/>
    <w:rsid w:val="00AC359B"/>
    <w:rsid w:val="00AC56FD"/>
    <w:rsid w:val="00AC5848"/>
    <w:rsid w:val="00AC75BA"/>
    <w:rsid w:val="00AC7E58"/>
    <w:rsid w:val="00AD0A9D"/>
    <w:rsid w:val="00AD148F"/>
    <w:rsid w:val="00AD238D"/>
    <w:rsid w:val="00AD24B3"/>
    <w:rsid w:val="00AD2675"/>
    <w:rsid w:val="00AD4E8C"/>
    <w:rsid w:val="00AD5C35"/>
    <w:rsid w:val="00AD69AF"/>
    <w:rsid w:val="00AE0544"/>
    <w:rsid w:val="00AE346E"/>
    <w:rsid w:val="00AE4237"/>
    <w:rsid w:val="00AE4EC4"/>
    <w:rsid w:val="00AE7C67"/>
    <w:rsid w:val="00AF0842"/>
    <w:rsid w:val="00AF1680"/>
    <w:rsid w:val="00AF191E"/>
    <w:rsid w:val="00AF2797"/>
    <w:rsid w:val="00AF442A"/>
    <w:rsid w:val="00AF6078"/>
    <w:rsid w:val="00AF7A1E"/>
    <w:rsid w:val="00B006E7"/>
    <w:rsid w:val="00B00836"/>
    <w:rsid w:val="00B026A2"/>
    <w:rsid w:val="00B02BCE"/>
    <w:rsid w:val="00B03D19"/>
    <w:rsid w:val="00B04D6F"/>
    <w:rsid w:val="00B0697F"/>
    <w:rsid w:val="00B07BC3"/>
    <w:rsid w:val="00B1191A"/>
    <w:rsid w:val="00B120D7"/>
    <w:rsid w:val="00B164E0"/>
    <w:rsid w:val="00B16A37"/>
    <w:rsid w:val="00B16B7A"/>
    <w:rsid w:val="00B16E5C"/>
    <w:rsid w:val="00B1700B"/>
    <w:rsid w:val="00B20E76"/>
    <w:rsid w:val="00B224D8"/>
    <w:rsid w:val="00B2511E"/>
    <w:rsid w:val="00B2653B"/>
    <w:rsid w:val="00B2769E"/>
    <w:rsid w:val="00B302EE"/>
    <w:rsid w:val="00B30703"/>
    <w:rsid w:val="00B30E9F"/>
    <w:rsid w:val="00B313BC"/>
    <w:rsid w:val="00B3173A"/>
    <w:rsid w:val="00B328B9"/>
    <w:rsid w:val="00B32A98"/>
    <w:rsid w:val="00B3361B"/>
    <w:rsid w:val="00B33727"/>
    <w:rsid w:val="00B34937"/>
    <w:rsid w:val="00B37042"/>
    <w:rsid w:val="00B3727A"/>
    <w:rsid w:val="00B404DF"/>
    <w:rsid w:val="00B409C0"/>
    <w:rsid w:val="00B410F6"/>
    <w:rsid w:val="00B41618"/>
    <w:rsid w:val="00B426A0"/>
    <w:rsid w:val="00B42FDF"/>
    <w:rsid w:val="00B45DC1"/>
    <w:rsid w:val="00B47B71"/>
    <w:rsid w:val="00B53071"/>
    <w:rsid w:val="00B537A9"/>
    <w:rsid w:val="00B543C9"/>
    <w:rsid w:val="00B54741"/>
    <w:rsid w:val="00B56899"/>
    <w:rsid w:val="00B56C42"/>
    <w:rsid w:val="00B600B2"/>
    <w:rsid w:val="00B60D51"/>
    <w:rsid w:val="00B60EB4"/>
    <w:rsid w:val="00B62262"/>
    <w:rsid w:val="00B64813"/>
    <w:rsid w:val="00B65DF6"/>
    <w:rsid w:val="00B66EF9"/>
    <w:rsid w:val="00B66F64"/>
    <w:rsid w:val="00B67DBE"/>
    <w:rsid w:val="00B67F53"/>
    <w:rsid w:val="00B67FAF"/>
    <w:rsid w:val="00B71643"/>
    <w:rsid w:val="00B739C3"/>
    <w:rsid w:val="00B76631"/>
    <w:rsid w:val="00B80165"/>
    <w:rsid w:val="00B81583"/>
    <w:rsid w:val="00B82BA0"/>
    <w:rsid w:val="00B84413"/>
    <w:rsid w:val="00B8556A"/>
    <w:rsid w:val="00B86650"/>
    <w:rsid w:val="00B92C47"/>
    <w:rsid w:val="00B93D62"/>
    <w:rsid w:val="00B9462E"/>
    <w:rsid w:val="00B94E4A"/>
    <w:rsid w:val="00B953E8"/>
    <w:rsid w:val="00B95F2F"/>
    <w:rsid w:val="00B97E3E"/>
    <w:rsid w:val="00BA0364"/>
    <w:rsid w:val="00BA03CC"/>
    <w:rsid w:val="00BA2DAE"/>
    <w:rsid w:val="00BA6504"/>
    <w:rsid w:val="00BA6A06"/>
    <w:rsid w:val="00BA7E4D"/>
    <w:rsid w:val="00BB0634"/>
    <w:rsid w:val="00BB09D5"/>
    <w:rsid w:val="00BB178A"/>
    <w:rsid w:val="00BB28BF"/>
    <w:rsid w:val="00BB34D5"/>
    <w:rsid w:val="00BB392A"/>
    <w:rsid w:val="00BB4310"/>
    <w:rsid w:val="00BB4C92"/>
    <w:rsid w:val="00BB5AAB"/>
    <w:rsid w:val="00BB7AC6"/>
    <w:rsid w:val="00BC1BD8"/>
    <w:rsid w:val="00BC445C"/>
    <w:rsid w:val="00BC45F3"/>
    <w:rsid w:val="00BC5C85"/>
    <w:rsid w:val="00BC66A0"/>
    <w:rsid w:val="00BD10F2"/>
    <w:rsid w:val="00BD133D"/>
    <w:rsid w:val="00BD2336"/>
    <w:rsid w:val="00BD286C"/>
    <w:rsid w:val="00BD2C3A"/>
    <w:rsid w:val="00BD4950"/>
    <w:rsid w:val="00BD4CDD"/>
    <w:rsid w:val="00BD4F8A"/>
    <w:rsid w:val="00BD584E"/>
    <w:rsid w:val="00BD72ED"/>
    <w:rsid w:val="00BD75C3"/>
    <w:rsid w:val="00BE01BE"/>
    <w:rsid w:val="00BE0615"/>
    <w:rsid w:val="00BE1A3C"/>
    <w:rsid w:val="00BE2AC1"/>
    <w:rsid w:val="00BE2CBA"/>
    <w:rsid w:val="00BE3C7A"/>
    <w:rsid w:val="00BE508E"/>
    <w:rsid w:val="00BE5EEB"/>
    <w:rsid w:val="00BE6D59"/>
    <w:rsid w:val="00BF1F33"/>
    <w:rsid w:val="00BF2A3A"/>
    <w:rsid w:val="00BF3E78"/>
    <w:rsid w:val="00BF45F5"/>
    <w:rsid w:val="00BF4A34"/>
    <w:rsid w:val="00BF4C16"/>
    <w:rsid w:val="00BF5008"/>
    <w:rsid w:val="00C00443"/>
    <w:rsid w:val="00C01EA3"/>
    <w:rsid w:val="00C0261D"/>
    <w:rsid w:val="00C06F8F"/>
    <w:rsid w:val="00C0762F"/>
    <w:rsid w:val="00C10BAB"/>
    <w:rsid w:val="00C119F4"/>
    <w:rsid w:val="00C11ECB"/>
    <w:rsid w:val="00C120A4"/>
    <w:rsid w:val="00C151A4"/>
    <w:rsid w:val="00C17365"/>
    <w:rsid w:val="00C210F1"/>
    <w:rsid w:val="00C213FE"/>
    <w:rsid w:val="00C21AFB"/>
    <w:rsid w:val="00C258BB"/>
    <w:rsid w:val="00C25AAD"/>
    <w:rsid w:val="00C30D30"/>
    <w:rsid w:val="00C31104"/>
    <w:rsid w:val="00C354EE"/>
    <w:rsid w:val="00C361DA"/>
    <w:rsid w:val="00C36354"/>
    <w:rsid w:val="00C37C4E"/>
    <w:rsid w:val="00C37E99"/>
    <w:rsid w:val="00C41DE9"/>
    <w:rsid w:val="00C437ED"/>
    <w:rsid w:val="00C440F7"/>
    <w:rsid w:val="00C45C7F"/>
    <w:rsid w:val="00C45E8A"/>
    <w:rsid w:val="00C46CD0"/>
    <w:rsid w:val="00C50025"/>
    <w:rsid w:val="00C5031D"/>
    <w:rsid w:val="00C5075C"/>
    <w:rsid w:val="00C51727"/>
    <w:rsid w:val="00C5180B"/>
    <w:rsid w:val="00C52111"/>
    <w:rsid w:val="00C534CC"/>
    <w:rsid w:val="00C53837"/>
    <w:rsid w:val="00C541CA"/>
    <w:rsid w:val="00C5569F"/>
    <w:rsid w:val="00C56AF6"/>
    <w:rsid w:val="00C60BB8"/>
    <w:rsid w:val="00C62A13"/>
    <w:rsid w:val="00C63859"/>
    <w:rsid w:val="00C63ACD"/>
    <w:rsid w:val="00C63DD5"/>
    <w:rsid w:val="00C6411A"/>
    <w:rsid w:val="00C654D9"/>
    <w:rsid w:val="00C667EF"/>
    <w:rsid w:val="00C66946"/>
    <w:rsid w:val="00C6713E"/>
    <w:rsid w:val="00C756D7"/>
    <w:rsid w:val="00C7610E"/>
    <w:rsid w:val="00C76927"/>
    <w:rsid w:val="00C81792"/>
    <w:rsid w:val="00C81C34"/>
    <w:rsid w:val="00C83EE1"/>
    <w:rsid w:val="00C84314"/>
    <w:rsid w:val="00C84A5B"/>
    <w:rsid w:val="00C863EF"/>
    <w:rsid w:val="00C90BC4"/>
    <w:rsid w:val="00C92E4C"/>
    <w:rsid w:val="00C92F77"/>
    <w:rsid w:val="00C92F97"/>
    <w:rsid w:val="00C9382C"/>
    <w:rsid w:val="00C93C49"/>
    <w:rsid w:val="00C94BAF"/>
    <w:rsid w:val="00C94CEC"/>
    <w:rsid w:val="00C95A50"/>
    <w:rsid w:val="00C95BD2"/>
    <w:rsid w:val="00C96299"/>
    <w:rsid w:val="00CA1E23"/>
    <w:rsid w:val="00CA213D"/>
    <w:rsid w:val="00CA29B4"/>
    <w:rsid w:val="00CA449A"/>
    <w:rsid w:val="00CA478C"/>
    <w:rsid w:val="00CA62AE"/>
    <w:rsid w:val="00CA65F5"/>
    <w:rsid w:val="00CA68BC"/>
    <w:rsid w:val="00CB0982"/>
    <w:rsid w:val="00CB1E84"/>
    <w:rsid w:val="00CB20F0"/>
    <w:rsid w:val="00CB2F2F"/>
    <w:rsid w:val="00CB326B"/>
    <w:rsid w:val="00CB3CA2"/>
    <w:rsid w:val="00CB4D31"/>
    <w:rsid w:val="00CB63B7"/>
    <w:rsid w:val="00CB7204"/>
    <w:rsid w:val="00CB7213"/>
    <w:rsid w:val="00CC0012"/>
    <w:rsid w:val="00CC025B"/>
    <w:rsid w:val="00CC03C0"/>
    <w:rsid w:val="00CC1209"/>
    <w:rsid w:val="00CC347B"/>
    <w:rsid w:val="00CC38BD"/>
    <w:rsid w:val="00CC3C9F"/>
    <w:rsid w:val="00CC6E39"/>
    <w:rsid w:val="00CD3E0E"/>
    <w:rsid w:val="00CD4D81"/>
    <w:rsid w:val="00CD4D88"/>
    <w:rsid w:val="00CD5EE0"/>
    <w:rsid w:val="00CD628A"/>
    <w:rsid w:val="00CD75B7"/>
    <w:rsid w:val="00CE0281"/>
    <w:rsid w:val="00CE1F26"/>
    <w:rsid w:val="00CE71F2"/>
    <w:rsid w:val="00CF0B27"/>
    <w:rsid w:val="00CF3780"/>
    <w:rsid w:val="00CF381E"/>
    <w:rsid w:val="00CF38E4"/>
    <w:rsid w:val="00CF3C9D"/>
    <w:rsid w:val="00CF4785"/>
    <w:rsid w:val="00CF4B6A"/>
    <w:rsid w:val="00D02631"/>
    <w:rsid w:val="00D03737"/>
    <w:rsid w:val="00D040FB"/>
    <w:rsid w:val="00D0635A"/>
    <w:rsid w:val="00D107E6"/>
    <w:rsid w:val="00D10D10"/>
    <w:rsid w:val="00D12338"/>
    <w:rsid w:val="00D138A6"/>
    <w:rsid w:val="00D15390"/>
    <w:rsid w:val="00D16895"/>
    <w:rsid w:val="00D20807"/>
    <w:rsid w:val="00D22744"/>
    <w:rsid w:val="00D2297E"/>
    <w:rsid w:val="00D2521E"/>
    <w:rsid w:val="00D31040"/>
    <w:rsid w:val="00D330E5"/>
    <w:rsid w:val="00D33D03"/>
    <w:rsid w:val="00D34E4F"/>
    <w:rsid w:val="00D3500B"/>
    <w:rsid w:val="00D3525B"/>
    <w:rsid w:val="00D36010"/>
    <w:rsid w:val="00D37BED"/>
    <w:rsid w:val="00D41B44"/>
    <w:rsid w:val="00D44A9B"/>
    <w:rsid w:val="00D44B05"/>
    <w:rsid w:val="00D45E4C"/>
    <w:rsid w:val="00D474FE"/>
    <w:rsid w:val="00D476FD"/>
    <w:rsid w:val="00D53FC6"/>
    <w:rsid w:val="00D54406"/>
    <w:rsid w:val="00D54A7B"/>
    <w:rsid w:val="00D54F48"/>
    <w:rsid w:val="00D550C9"/>
    <w:rsid w:val="00D55ADD"/>
    <w:rsid w:val="00D6045A"/>
    <w:rsid w:val="00D618B7"/>
    <w:rsid w:val="00D61CBF"/>
    <w:rsid w:val="00D62CA7"/>
    <w:rsid w:val="00D63971"/>
    <w:rsid w:val="00D64D4B"/>
    <w:rsid w:val="00D67870"/>
    <w:rsid w:val="00D74D41"/>
    <w:rsid w:val="00D7639B"/>
    <w:rsid w:val="00D77C1B"/>
    <w:rsid w:val="00D81561"/>
    <w:rsid w:val="00D8254A"/>
    <w:rsid w:val="00D832E6"/>
    <w:rsid w:val="00D83EFA"/>
    <w:rsid w:val="00D85865"/>
    <w:rsid w:val="00D91536"/>
    <w:rsid w:val="00D92A42"/>
    <w:rsid w:val="00D931FC"/>
    <w:rsid w:val="00D933C8"/>
    <w:rsid w:val="00D954F5"/>
    <w:rsid w:val="00D96BD5"/>
    <w:rsid w:val="00D974A1"/>
    <w:rsid w:val="00D97A29"/>
    <w:rsid w:val="00DA07E8"/>
    <w:rsid w:val="00DA1E8D"/>
    <w:rsid w:val="00DA2E28"/>
    <w:rsid w:val="00DA4C65"/>
    <w:rsid w:val="00DA4E99"/>
    <w:rsid w:val="00DA5F45"/>
    <w:rsid w:val="00DA6C8A"/>
    <w:rsid w:val="00DA7668"/>
    <w:rsid w:val="00DB0123"/>
    <w:rsid w:val="00DB1E3D"/>
    <w:rsid w:val="00DB1FFE"/>
    <w:rsid w:val="00DB382D"/>
    <w:rsid w:val="00DB3833"/>
    <w:rsid w:val="00DB56E5"/>
    <w:rsid w:val="00DB5DE0"/>
    <w:rsid w:val="00DB60D8"/>
    <w:rsid w:val="00DC1A35"/>
    <w:rsid w:val="00DC1B43"/>
    <w:rsid w:val="00DC2FD2"/>
    <w:rsid w:val="00DC31BD"/>
    <w:rsid w:val="00DC5921"/>
    <w:rsid w:val="00DC5A72"/>
    <w:rsid w:val="00DC7607"/>
    <w:rsid w:val="00DD1907"/>
    <w:rsid w:val="00DD21D0"/>
    <w:rsid w:val="00DD220B"/>
    <w:rsid w:val="00DD302B"/>
    <w:rsid w:val="00DD325B"/>
    <w:rsid w:val="00DD4CCA"/>
    <w:rsid w:val="00DD6568"/>
    <w:rsid w:val="00DD6F68"/>
    <w:rsid w:val="00DE132B"/>
    <w:rsid w:val="00DE1A77"/>
    <w:rsid w:val="00DE322F"/>
    <w:rsid w:val="00DE3E3D"/>
    <w:rsid w:val="00DE4A26"/>
    <w:rsid w:val="00DE658F"/>
    <w:rsid w:val="00DE77D7"/>
    <w:rsid w:val="00DF0E6E"/>
    <w:rsid w:val="00DF2B29"/>
    <w:rsid w:val="00DF3AFC"/>
    <w:rsid w:val="00DF4F01"/>
    <w:rsid w:val="00DF54BC"/>
    <w:rsid w:val="00DF5A1D"/>
    <w:rsid w:val="00DF652B"/>
    <w:rsid w:val="00E000C6"/>
    <w:rsid w:val="00E00C9F"/>
    <w:rsid w:val="00E01AEB"/>
    <w:rsid w:val="00E01E2B"/>
    <w:rsid w:val="00E04D7A"/>
    <w:rsid w:val="00E0582A"/>
    <w:rsid w:val="00E1010D"/>
    <w:rsid w:val="00E10772"/>
    <w:rsid w:val="00E17F9F"/>
    <w:rsid w:val="00E20BF3"/>
    <w:rsid w:val="00E20EFA"/>
    <w:rsid w:val="00E21F13"/>
    <w:rsid w:val="00E222CD"/>
    <w:rsid w:val="00E23079"/>
    <w:rsid w:val="00E23BE6"/>
    <w:rsid w:val="00E246AE"/>
    <w:rsid w:val="00E24BC6"/>
    <w:rsid w:val="00E27D7A"/>
    <w:rsid w:val="00E30D74"/>
    <w:rsid w:val="00E30EB8"/>
    <w:rsid w:val="00E32FDB"/>
    <w:rsid w:val="00E3336A"/>
    <w:rsid w:val="00E33B32"/>
    <w:rsid w:val="00E356BA"/>
    <w:rsid w:val="00E3660C"/>
    <w:rsid w:val="00E44D39"/>
    <w:rsid w:val="00E44DD0"/>
    <w:rsid w:val="00E46BF0"/>
    <w:rsid w:val="00E50E0E"/>
    <w:rsid w:val="00E52984"/>
    <w:rsid w:val="00E52F2A"/>
    <w:rsid w:val="00E5301C"/>
    <w:rsid w:val="00E53ACE"/>
    <w:rsid w:val="00E541A1"/>
    <w:rsid w:val="00E54AD1"/>
    <w:rsid w:val="00E55430"/>
    <w:rsid w:val="00E55A94"/>
    <w:rsid w:val="00E56B6C"/>
    <w:rsid w:val="00E60AA2"/>
    <w:rsid w:val="00E60DDA"/>
    <w:rsid w:val="00E62118"/>
    <w:rsid w:val="00E6251C"/>
    <w:rsid w:val="00E62E2F"/>
    <w:rsid w:val="00E654B2"/>
    <w:rsid w:val="00E660A7"/>
    <w:rsid w:val="00E670FF"/>
    <w:rsid w:val="00E67ED5"/>
    <w:rsid w:val="00E7070B"/>
    <w:rsid w:val="00E73556"/>
    <w:rsid w:val="00E7541A"/>
    <w:rsid w:val="00E76B14"/>
    <w:rsid w:val="00E77AA8"/>
    <w:rsid w:val="00E77DAA"/>
    <w:rsid w:val="00E81362"/>
    <w:rsid w:val="00E81D27"/>
    <w:rsid w:val="00E81F47"/>
    <w:rsid w:val="00E83397"/>
    <w:rsid w:val="00E83665"/>
    <w:rsid w:val="00E83BE2"/>
    <w:rsid w:val="00E83DC1"/>
    <w:rsid w:val="00E8493A"/>
    <w:rsid w:val="00E86459"/>
    <w:rsid w:val="00E86B53"/>
    <w:rsid w:val="00E86EE1"/>
    <w:rsid w:val="00E919D7"/>
    <w:rsid w:val="00E91EAD"/>
    <w:rsid w:val="00E920FD"/>
    <w:rsid w:val="00E9249B"/>
    <w:rsid w:val="00E929FA"/>
    <w:rsid w:val="00E93DB2"/>
    <w:rsid w:val="00E967C5"/>
    <w:rsid w:val="00E97F05"/>
    <w:rsid w:val="00EA0932"/>
    <w:rsid w:val="00EA368E"/>
    <w:rsid w:val="00EA3834"/>
    <w:rsid w:val="00EA422F"/>
    <w:rsid w:val="00EA4534"/>
    <w:rsid w:val="00EA54D7"/>
    <w:rsid w:val="00EA692F"/>
    <w:rsid w:val="00EA7EE3"/>
    <w:rsid w:val="00EB32AA"/>
    <w:rsid w:val="00EB3FCE"/>
    <w:rsid w:val="00EB4126"/>
    <w:rsid w:val="00EC0514"/>
    <w:rsid w:val="00EC088B"/>
    <w:rsid w:val="00EC1970"/>
    <w:rsid w:val="00EC3793"/>
    <w:rsid w:val="00EC5853"/>
    <w:rsid w:val="00ED06BD"/>
    <w:rsid w:val="00ED0879"/>
    <w:rsid w:val="00ED21F7"/>
    <w:rsid w:val="00ED22D6"/>
    <w:rsid w:val="00EE00B0"/>
    <w:rsid w:val="00EE1B63"/>
    <w:rsid w:val="00EE3252"/>
    <w:rsid w:val="00EE349F"/>
    <w:rsid w:val="00EE38B4"/>
    <w:rsid w:val="00EE4982"/>
    <w:rsid w:val="00EE55B4"/>
    <w:rsid w:val="00EE74AB"/>
    <w:rsid w:val="00EE7F36"/>
    <w:rsid w:val="00EF0783"/>
    <w:rsid w:val="00EF1D3C"/>
    <w:rsid w:val="00EF3B30"/>
    <w:rsid w:val="00EF5427"/>
    <w:rsid w:val="00EF6701"/>
    <w:rsid w:val="00EF6887"/>
    <w:rsid w:val="00F064A0"/>
    <w:rsid w:val="00F06951"/>
    <w:rsid w:val="00F06DBA"/>
    <w:rsid w:val="00F06F7E"/>
    <w:rsid w:val="00F10037"/>
    <w:rsid w:val="00F10C99"/>
    <w:rsid w:val="00F1111C"/>
    <w:rsid w:val="00F1264A"/>
    <w:rsid w:val="00F16939"/>
    <w:rsid w:val="00F16C7B"/>
    <w:rsid w:val="00F16F43"/>
    <w:rsid w:val="00F170E9"/>
    <w:rsid w:val="00F22FB4"/>
    <w:rsid w:val="00F232F0"/>
    <w:rsid w:val="00F243E2"/>
    <w:rsid w:val="00F25BD6"/>
    <w:rsid w:val="00F27968"/>
    <w:rsid w:val="00F27D24"/>
    <w:rsid w:val="00F27E9A"/>
    <w:rsid w:val="00F30BB8"/>
    <w:rsid w:val="00F33AB9"/>
    <w:rsid w:val="00F352AC"/>
    <w:rsid w:val="00F371C4"/>
    <w:rsid w:val="00F421DE"/>
    <w:rsid w:val="00F42B1A"/>
    <w:rsid w:val="00F44235"/>
    <w:rsid w:val="00F445B7"/>
    <w:rsid w:val="00F44C17"/>
    <w:rsid w:val="00F459A8"/>
    <w:rsid w:val="00F47BF0"/>
    <w:rsid w:val="00F5184C"/>
    <w:rsid w:val="00F53004"/>
    <w:rsid w:val="00F549DC"/>
    <w:rsid w:val="00F54C03"/>
    <w:rsid w:val="00F55FFC"/>
    <w:rsid w:val="00F5727E"/>
    <w:rsid w:val="00F6117C"/>
    <w:rsid w:val="00F612BB"/>
    <w:rsid w:val="00F61602"/>
    <w:rsid w:val="00F64D39"/>
    <w:rsid w:val="00F66AF7"/>
    <w:rsid w:val="00F675D5"/>
    <w:rsid w:val="00F719EB"/>
    <w:rsid w:val="00F74361"/>
    <w:rsid w:val="00F80193"/>
    <w:rsid w:val="00F803F7"/>
    <w:rsid w:val="00F81246"/>
    <w:rsid w:val="00F81679"/>
    <w:rsid w:val="00F81869"/>
    <w:rsid w:val="00F854C4"/>
    <w:rsid w:val="00F86736"/>
    <w:rsid w:val="00F9141C"/>
    <w:rsid w:val="00F92179"/>
    <w:rsid w:val="00F92A79"/>
    <w:rsid w:val="00F9386E"/>
    <w:rsid w:val="00F939E0"/>
    <w:rsid w:val="00F9521F"/>
    <w:rsid w:val="00F956F2"/>
    <w:rsid w:val="00F9575C"/>
    <w:rsid w:val="00F957D4"/>
    <w:rsid w:val="00F96B37"/>
    <w:rsid w:val="00F97E77"/>
    <w:rsid w:val="00FA16A8"/>
    <w:rsid w:val="00FA28A8"/>
    <w:rsid w:val="00FA2BCB"/>
    <w:rsid w:val="00FA647F"/>
    <w:rsid w:val="00FA66A3"/>
    <w:rsid w:val="00FB0BFC"/>
    <w:rsid w:val="00FB1F3A"/>
    <w:rsid w:val="00FB2925"/>
    <w:rsid w:val="00FB3E3F"/>
    <w:rsid w:val="00FB51B6"/>
    <w:rsid w:val="00FC0528"/>
    <w:rsid w:val="00FC1A0C"/>
    <w:rsid w:val="00FC2192"/>
    <w:rsid w:val="00FC27AB"/>
    <w:rsid w:val="00FC31E5"/>
    <w:rsid w:val="00FC34F8"/>
    <w:rsid w:val="00FC5B22"/>
    <w:rsid w:val="00FD1453"/>
    <w:rsid w:val="00FD2F31"/>
    <w:rsid w:val="00FD67C3"/>
    <w:rsid w:val="00FD7102"/>
    <w:rsid w:val="00FD743C"/>
    <w:rsid w:val="00FD7805"/>
    <w:rsid w:val="00FD7C63"/>
    <w:rsid w:val="00FE3929"/>
    <w:rsid w:val="00FE3ED6"/>
    <w:rsid w:val="00FE437D"/>
    <w:rsid w:val="00FE6018"/>
    <w:rsid w:val="00FE6ED0"/>
    <w:rsid w:val="00FE789D"/>
    <w:rsid w:val="00FE7977"/>
    <w:rsid w:val="00FF019D"/>
    <w:rsid w:val="00FF20EE"/>
    <w:rsid w:val="00FF2907"/>
    <w:rsid w:val="00FF3566"/>
    <w:rsid w:val="00FF517A"/>
    <w:rsid w:val="00FF52D0"/>
    <w:rsid w:val="00FF7708"/>
    <w:rsid w:val="00FF79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0A4E94B2"/>
  <w15:docId w15:val="{F167DF40-E875-471E-A1D1-EC6269E9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6F4B"/>
    <w:pPr>
      <w:spacing w:after="220"/>
    </w:pPr>
    <w:rPr>
      <w:rFonts w:ascii="Calibri" w:hAnsi="Calibri"/>
      <w:sz w:val="22"/>
      <w:lang w:eastAsia="en-US"/>
    </w:rPr>
  </w:style>
  <w:style w:type="paragraph" w:styleId="Heading1">
    <w:name w:val="heading 1"/>
    <w:basedOn w:val="Normal"/>
    <w:next w:val="Normal"/>
    <w:link w:val="Heading1Char"/>
    <w:qFormat/>
    <w:rsid w:val="00B67F53"/>
    <w:pPr>
      <w:keepNext/>
      <w:pBdr>
        <w:bottom w:val="single" w:sz="4" w:space="10" w:color="auto"/>
      </w:pBdr>
      <w:spacing w:after="240"/>
      <w:outlineLvl w:val="0"/>
    </w:pPr>
    <w:rPr>
      <w:rFonts w:ascii="Verdana" w:hAnsi="Verdana"/>
      <w:b/>
      <w:kern w:val="28"/>
      <w:sz w:val="32"/>
    </w:rPr>
  </w:style>
  <w:style w:type="paragraph" w:styleId="Heading2">
    <w:name w:val="heading 2"/>
    <w:basedOn w:val="Normal"/>
    <w:next w:val="Normal"/>
    <w:link w:val="Heading2Char"/>
    <w:qFormat/>
    <w:rsid w:val="00B67F53"/>
    <w:pPr>
      <w:keepNext/>
      <w:spacing w:after="280"/>
      <w:outlineLvl w:val="1"/>
    </w:pPr>
    <w:rPr>
      <w:b/>
      <w:sz w:val="32"/>
      <w:szCs w:val="32"/>
    </w:rPr>
  </w:style>
  <w:style w:type="paragraph" w:styleId="Heading3">
    <w:name w:val="heading 3"/>
    <w:basedOn w:val="Normal"/>
    <w:next w:val="Normal"/>
    <w:link w:val="Heading3Char"/>
    <w:qFormat/>
    <w:rsid w:val="00B67F53"/>
    <w:pPr>
      <w:keepNext/>
      <w:spacing w:after="280"/>
      <w:outlineLvl w:val="2"/>
    </w:pPr>
    <w:rPr>
      <w:b/>
      <w:i/>
      <w:sz w:val="28"/>
      <w:szCs w:val="28"/>
    </w:rPr>
  </w:style>
  <w:style w:type="paragraph" w:styleId="Heading4">
    <w:name w:val="heading 4"/>
    <w:basedOn w:val="Normal"/>
    <w:next w:val="Normal"/>
    <w:link w:val="Heading4Char"/>
    <w:qFormat/>
    <w:rsid w:val="00B67F53"/>
    <w:pPr>
      <w:keepNext/>
      <w:outlineLvl w:val="3"/>
    </w:pPr>
    <w:rPr>
      <w:b/>
      <w:smallCaps/>
    </w:rPr>
  </w:style>
  <w:style w:type="paragraph" w:styleId="Heading5">
    <w:name w:val="heading 5"/>
    <w:basedOn w:val="Normal"/>
    <w:next w:val="Normal"/>
    <w:link w:val="Heading5Char"/>
    <w:unhideWhenUsed/>
    <w:qFormat/>
    <w:rsid w:val="00B45DC1"/>
    <w:pPr>
      <w:outlineLvl w:val="4"/>
    </w:pPr>
    <w:rPr>
      <w:b/>
      <w:bCs/>
      <w:iCs/>
      <w:szCs w:val="22"/>
    </w:rPr>
  </w:style>
  <w:style w:type="paragraph" w:styleId="Heading6">
    <w:name w:val="heading 6"/>
    <w:basedOn w:val="Normal"/>
    <w:next w:val="Normal"/>
    <w:link w:val="Heading6Char"/>
    <w:semiHidden/>
    <w:unhideWhenUsed/>
    <w:qFormat/>
    <w:rsid w:val="001F232E"/>
    <w:pPr>
      <w:outlineLvl w:val="5"/>
    </w:pPr>
    <w:rPr>
      <w:b/>
      <w:bCs/>
      <w:smallCaps/>
      <w:szCs w:val="22"/>
    </w:rPr>
  </w:style>
  <w:style w:type="paragraph" w:styleId="Heading7">
    <w:name w:val="heading 7"/>
    <w:basedOn w:val="Normal"/>
    <w:next w:val="Normal"/>
    <w:link w:val="Heading7Char"/>
    <w:semiHidden/>
    <w:unhideWhenUsed/>
    <w:qFormat/>
    <w:rsid w:val="001F232E"/>
    <w:pPr>
      <w:spacing w:before="240" w:after="60"/>
      <w:outlineLvl w:val="6"/>
    </w:pPr>
    <w:rPr>
      <w:rFonts w:ascii="Times New Roman" w:hAnsi="Times New Roman"/>
      <w:sz w:val="24"/>
      <w:szCs w:val="24"/>
    </w:rPr>
  </w:style>
  <w:style w:type="paragraph" w:styleId="Heading8">
    <w:name w:val="heading 8"/>
    <w:aliases w:val="Appendix Title"/>
    <w:basedOn w:val="Normal"/>
    <w:next w:val="Normal"/>
    <w:link w:val="Heading8Char"/>
    <w:uiPriority w:val="1"/>
    <w:semiHidden/>
    <w:unhideWhenUsed/>
    <w:qFormat/>
    <w:rsid w:val="001F232E"/>
    <w:pPr>
      <w:spacing w:before="240" w:after="60"/>
      <w:outlineLvl w:val="7"/>
    </w:pPr>
    <w:rPr>
      <w:rFonts w:ascii="Times New Roman" w:hAnsi="Times New Roman"/>
      <w:i/>
      <w:iCs/>
      <w:sz w:val="24"/>
      <w:szCs w:val="24"/>
    </w:rPr>
  </w:style>
  <w:style w:type="paragraph" w:styleId="Heading9">
    <w:name w:val="heading 9"/>
    <w:aliases w:val="Appendix Heading 1"/>
    <w:basedOn w:val="Normal"/>
    <w:next w:val="BodyText"/>
    <w:link w:val="Heading9Char"/>
    <w:uiPriority w:val="1"/>
    <w:semiHidden/>
    <w:rsid w:val="002330AD"/>
    <w:pPr>
      <w:keepNext/>
      <w:keepLines/>
      <w:tabs>
        <w:tab w:val="left" w:pos="1559"/>
        <w:tab w:val="left" w:pos="1843"/>
        <w:tab w:val="left" w:pos="2126"/>
        <w:tab w:val="left" w:pos="2410"/>
      </w:tabs>
      <w:spacing w:before="100" w:after="100" w:line="280" w:lineRule="exact"/>
      <w:outlineLvl w:val="8"/>
    </w:pPr>
    <w:rPr>
      <w:rFonts w:asciiTheme="minorHAnsi" w:hAnsiTheme="minorHAnsi" w:cs="Arial"/>
      <w:b/>
      <w:color w:val="1F497D" w:themeColor="text2"/>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
    <w:name w:val="Dot point"/>
    <w:basedOn w:val="Normal"/>
    <w:link w:val="DotpointChar"/>
    <w:qFormat/>
    <w:rsid w:val="00B67F53"/>
    <w:pPr>
      <w:numPr>
        <w:numId w:val="1"/>
      </w:numPr>
      <w:tabs>
        <w:tab w:val="clear" w:pos="927"/>
        <w:tab w:val="num" w:pos="426"/>
      </w:tabs>
      <w:spacing w:after="80"/>
      <w:ind w:left="426" w:hanging="426"/>
    </w:pPr>
  </w:style>
  <w:style w:type="paragraph" w:customStyle="1" w:styleId="Tablehead">
    <w:name w:val="Table head"/>
    <w:basedOn w:val="Normal"/>
    <w:rsid w:val="0053278F"/>
    <w:pPr>
      <w:keepNext/>
    </w:pPr>
    <w:rPr>
      <w:b/>
    </w:rPr>
  </w:style>
  <w:style w:type="paragraph" w:customStyle="1" w:styleId="FootnoteReference1">
    <w:name w:val="Footnote Reference1"/>
    <w:basedOn w:val="Normal"/>
    <w:semiHidden/>
    <w:rsid w:val="00B56C42"/>
    <w:rPr>
      <w:vertAlign w:val="superscript"/>
    </w:rPr>
  </w:style>
  <w:style w:type="paragraph" w:customStyle="1" w:styleId="Footnote">
    <w:name w:val="Footnote"/>
    <w:basedOn w:val="Normal"/>
    <w:rsid w:val="00B67F53"/>
    <w:pPr>
      <w:spacing w:after="120"/>
    </w:pPr>
    <w:rPr>
      <w:sz w:val="18"/>
    </w:rPr>
  </w:style>
  <w:style w:type="paragraph" w:customStyle="1" w:styleId="Normalpre-dotpoint">
    <w:name w:val="Normal pre-dot point"/>
    <w:basedOn w:val="Normal"/>
    <w:next w:val="Dotpoint"/>
    <w:qFormat/>
    <w:rsid w:val="00B67F53"/>
    <w:pPr>
      <w:spacing w:after="80"/>
    </w:pPr>
  </w:style>
  <w:style w:type="paragraph" w:customStyle="1" w:styleId="Dotpointlast">
    <w:name w:val="Dot point last"/>
    <w:basedOn w:val="Dotpoint"/>
    <w:next w:val="Normal"/>
    <w:uiPriority w:val="3"/>
    <w:qFormat/>
    <w:rsid w:val="00B67F53"/>
    <w:pPr>
      <w:spacing w:after="220"/>
    </w:pPr>
  </w:style>
  <w:style w:type="paragraph" w:styleId="TOC1">
    <w:name w:val="toc 1"/>
    <w:basedOn w:val="Normal"/>
    <w:next w:val="Normal"/>
    <w:autoRedefine/>
    <w:uiPriority w:val="39"/>
    <w:rsid w:val="00F81869"/>
    <w:pPr>
      <w:tabs>
        <w:tab w:val="right" w:leader="dot" w:pos="8296"/>
      </w:tabs>
      <w:spacing w:after="20"/>
    </w:pPr>
    <w:rPr>
      <w:b/>
      <w:smallCaps/>
      <w:noProof/>
      <w:sz w:val="24"/>
      <w:szCs w:val="24"/>
    </w:rPr>
  </w:style>
  <w:style w:type="paragraph" w:styleId="TOC2">
    <w:name w:val="toc 2"/>
    <w:basedOn w:val="Normal"/>
    <w:next w:val="Normal"/>
    <w:autoRedefine/>
    <w:uiPriority w:val="39"/>
    <w:rsid w:val="00032B35"/>
    <w:pPr>
      <w:tabs>
        <w:tab w:val="right" w:leader="dot" w:pos="8296"/>
      </w:tabs>
      <w:spacing w:before="20" w:after="0"/>
      <w:ind w:left="284"/>
    </w:pPr>
  </w:style>
  <w:style w:type="character" w:styleId="Hyperlink">
    <w:name w:val="Hyperlink"/>
    <w:basedOn w:val="DefaultParagraphFont"/>
    <w:uiPriority w:val="99"/>
    <w:rsid w:val="007E4947"/>
    <w:rPr>
      <w:color w:val="0000FF"/>
      <w:u w:val="single"/>
    </w:rPr>
  </w:style>
  <w:style w:type="table" w:styleId="TableGrid">
    <w:name w:val="Table Grid"/>
    <w:basedOn w:val="TableNormal"/>
    <w:uiPriority w:val="59"/>
    <w:rsid w:val="002B7395"/>
    <w:pPr>
      <w:spacing w:after="2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A54FF0"/>
    <w:pPr>
      <w:spacing w:before="60" w:after="60"/>
    </w:pPr>
  </w:style>
  <w:style w:type="paragraph" w:styleId="TOC3">
    <w:name w:val="toc 3"/>
    <w:basedOn w:val="Normal"/>
    <w:next w:val="Normal"/>
    <w:autoRedefine/>
    <w:uiPriority w:val="39"/>
    <w:rsid w:val="00032B35"/>
    <w:pPr>
      <w:tabs>
        <w:tab w:val="right" w:leader="dot" w:pos="8296"/>
      </w:tabs>
      <w:spacing w:before="20" w:after="0"/>
      <w:ind w:left="567"/>
    </w:pPr>
    <w:rPr>
      <w:noProof/>
      <w:sz w:val="20"/>
    </w:rPr>
  </w:style>
  <w:style w:type="character" w:styleId="FollowedHyperlink">
    <w:name w:val="FollowedHyperlink"/>
    <w:basedOn w:val="DefaultParagraphFont"/>
    <w:rsid w:val="006C44FF"/>
    <w:rPr>
      <w:color w:val="800080"/>
      <w:u w:val="single"/>
    </w:rPr>
  </w:style>
  <w:style w:type="paragraph" w:customStyle="1" w:styleId="Numpointdotpoint">
    <w:name w:val="Num point dot point"/>
    <w:basedOn w:val="Dotpoint"/>
    <w:rsid w:val="00B67F53"/>
    <w:pPr>
      <w:tabs>
        <w:tab w:val="left" w:pos="851"/>
      </w:tabs>
      <w:ind w:left="851" w:hanging="425"/>
    </w:pPr>
  </w:style>
  <w:style w:type="paragraph" w:styleId="Footer">
    <w:name w:val="footer"/>
    <w:basedOn w:val="Normal"/>
    <w:link w:val="FooterChar"/>
    <w:uiPriority w:val="99"/>
    <w:rsid w:val="006C0EC6"/>
    <w:pPr>
      <w:tabs>
        <w:tab w:val="center" w:pos="4320"/>
        <w:tab w:val="right" w:pos="8640"/>
      </w:tabs>
    </w:pPr>
    <w:rPr>
      <w:sz w:val="18"/>
      <w:lang w:val="en-US"/>
    </w:rPr>
  </w:style>
  <w:style w:type="paragraph" w:styleId="NormalWeb">
    <w:name w:val="Normal (Web)"/>
    <w:basedOn w:val="Normal"/>
    <w:uiPriority w:val="99"/>
    <w:rsid w:val="00746B94"/>
    <w:pPr>
      <w:spacing w:before="100" w:beforeAutospacing="1" w:after="100" w:afterAutospacing="1"/>
    </w:pPr>
    <w:rPr>
      <w:rFonts w:ascii="Times New Roman" w:hAnsi="Times New Roman"/>
      <w:sz w:val="24"/>
      <w:szCs w:val="24"/>
      <w:lang w:eastAsia="en-AU"/>
    </w:rPr>
  </w:style>
  <w:style w:type="paragraph" w:customStyle="1" w:styleId="Numpoint">
    <w:name w:val="Num point"/>
    <w:basedOn w:val="Normal"/>
    <w:rsid w:val="00B67F53"/>
    <w:pPr>
      <w:numPr>
        <w:numId w:val="2"/>
      </w:numPr>
      <w:tabs>
        <w:tab w:val="clear" w:pos="854"/>
        <w:tab w:val="num" w:pos="426"/>
      </w:tabs>
      <w:ind w:left="426" w:hanging="426"/>
    </w:pPr>
    <w:rPr>
      <w:bCs/>
    </w:rPr>
  </w:style>
  <w:style w:type="paragraph" w:styleId="TOC4">
    <w:name w:val="toc 4"/>
    <w:basedOn w:val="Normal"/>
    <w:next w:val="Normal"/>
    <w:autoRedefine/>
    <w:uiPriority w:val="39"/>
    <w:rsid w:val="00032B35"/>
    <w:pPr>
      <w:tabs>
        <w:tab w:val="right" w:leader="dot" w:pos="8296"/>
      </w:tabs>
      <w:spacing w:before="20" w:after="0"/>
      <w:ind w:left="851"/>
    </w:pPr>
    <w:rPr>
      <w:noProof/>
      <w:sz w:val="18"/>
      <w:szCs w:val="18"/>
    </w:rPr>
  </w:style>
  <w:style w:type="paragraph" w:styleId="TOC5">
    <w:name w:val="toc 5"/>
    <w:basedOn w:val="Normal"/>
    <w:next w:val="Normal"/>
    <w:autoRedefine/>
    <w:uiPriority w:val="39"/>
    <w:rsid w:val="00FE3ED6"/>
    <w:pPr>
      <w:tabs>
        <w:tab w:val="right" w:leader="dot" w:pos="8296"/>
      </w:tabs>
      <w:spacing w:after="0"/>
    </w:pPr>
    <w:rPr>
      <w:noProof/>
      <w:sz w:val="18"/>
      <w:szCs w:val="18"/>
    </w:rPr>
  </w:style>
  <w:style w:type="paragraph" w:styleId="FootnoteText">
    <w:name w:val="footnote text"/>
    <w:basedOn w:val="Normal"/>
    <w:link w:val="FootnoteTextChar"/>
    <w:uiPriority w:val="99"/>
    <w:rsid w:val="001F232E"/>
    <w:pPr>
      <w:spacing w:after="200"/>
    </w:pPr>
    <w:rPr>
      <w:sz w:val="20"/>
      <w:lang w:val="en-US"/>
    </w:rPr>
  </w:style>
  <w:style w:type="character" w:styleId="FootnoteReference">
    <w:name w:val="footnote reference"/>
    <w:basedOn w:val="DefaultParagraphFont"/>
    <w:uiPriority w:val="99"/>
    <w:rsid w:val="001F232E"/>
    <w:rPr>
      <w:vertAlign w:val="superscript"/>
    </w:rPr>
  </w:style>
  <w:style w:type="paragraph" w:customStyle="1" w:styleId="Tabletextdotpoint">
    <w:name w:val="Table text dot point"/>
    <w:basedOn w:val="Tabletext"/>
    <w:qFormat/>
    <w:rsid w:val="00A54FF0"/>
    <w:pPr>
      <w:numPr>
        <w:numId w:val="3"/>
      </w:numPr>
      <w:ind w:left="284" w:hanging="284"/>
    </w:pPr>
  </w:style>
  <w:style w:type="paragraph" w:styleId="Header">
    <w:name w:val="header"/>
    <w:basedOn w:val="Normal"/>
    <w:link w:val="HeaderChar"/>
    <w:rsid w:val="00FE6018"/>
    <w:pPr>
      <w:tabs>
        <w:tab w:val="center" w:pos="4153"/>
        <w:tab w:val="right" w:pos="8306"/>
      </w:tabs>
    </w:pPr>
  </w:style>
  <w:style w:type="paragraph" w:styleId="TOC6">
    <w:name w:val="toc 6"/>
    <w:basedOn w:val="Normal"/>
    <w:next w:val="Normal"/>
    <w:autoRedefine/>
    <w:semiHidden/>
    <w:rsid w:val="00455206"/>
    <w:pPr>
      <w:spacing w:after="0"/>
      <w:ind w:left="1200"/>
    </w:pPr>
    <w:rPr>
      <w:rFonts w:ascii="Times New Roman" w:hAnsi="Times New Roman"/>
      <w:sz w:val="24"/>
      <w:szCs w:val="24"/>
      <w:lang w:eastAsia="en-AU"/>
    </w:rPr>
  </w:style>
  <w:style w:type="paragraph" w:styleId="TOC7">
    <w:name w:val="toc 7"/>
    <w:basedOn w:val="Normal"/>
    <w:next w:val="Normal"/>
    <w:autoRedefine/>
    <w:semiHidden/>
    <w:rsid w:val="00455206"/>
    <w:pPr>
      <w:spacing w:after="0"/>
      <w:ind w:left="1440"/>
    </w:pPr>
    <w:rPr>
      <w:rFonts w:ascii="Times New Roman" w:hAnsi="Times New Roman"/>
      <w:sz w:val="24"/>
      <w:szCs w:val="24"/>
      <w:lang w:eastAsia="en-AU"/>
    </w:rPr>
  </w:style>
  <w:style w:type="paragraph" w:styleId="TOC8">
    <w:name w:val="toc 8"/>
    <w:basedOn w:val="Normal"/>
    <w:next w:val="Normal"/>
    <w:autoRedefine/>
    <w:uiPriority w:val="39"/>
    <w:semiHidden/>
    <w:rsid w:val="00455206"/>
    <w:pPr>
      <w:spacing w:after="0"/>
      <w:ind w:left="1680"/>
    </w:pPr>
    <w:rPr>
      <w:rFonts w:ascii="Times New Roman" w:hAnsi="Times New Roman"/>
      <w:sz w:val="24"/>
      <w:szCs w:val="24"/>
      <w:lang w:eastAsia="en-AU"/>
    </w:rPr>
  </w:style>
  <w:style w:type="paragraph" w:styleId="TOC9">
    <w:name w:val="toc 9"/>
    <w:basedOn w:val="Normal"/>
    <w:next w:val="Normal"/>
    <w:autoRedefine/>
    <w:semiHidden/>
    <w:rsid w:val="00455206"/>
    <w:pPr>
      <w:spacing w:after="0"/>
      <w:ind w:left="1920"/>
    </w:pPr>
    <w:rPr>
      <w:rFonts w:ascii="Times New Roman" w:hAnsi="Times New Roman"/>
      <w:sz w:val="24"/>
      <w:szCs w:val="24"/>
      <w:lang w:eastAsia="en-AU"/>
    </w:rPr>
  </w:style>
  <w:style w:type="paragraph" w:styleId="DocumentMap">
    <w:name w:val="Document Map"/>
    <w:basedOn w:val="Normal"/>
    <w:semiHidden/>
    <w:rsid w:val="009A2993"/>
    <w:pPr>
      <w:shd w:val="clear" w:color="auto" w:fill="000080"/>
    </w:pPr>
    <w:rPr>
      <w:rFonts w:ascii="Tahoma" w:hAnsi="Tahoma" w:cs="Tahoma"/>
      <w:sz w:val="20"/>
    </w:rPr>
  </w:style>
  <w:style w:type="paragraph" w:customStyle="1" w:styleId="Numpointpredotpoint">
    <w:name w:val="Num point predot point"/>
    <w:basedOn w:val="Numpoint"/>
    <w:next w:val="Numpointdotpoint"/>
    <w:rsid w:val="00B67F53"/>
    <w:pPr>
      <w:spacing w:after="80"/>
    </w:pPr>
  </w:style>
  <w:style w:type="paragraph" w:customStyle="1" w:styleId="Source">
    <w:name w:val="Source"/>
    <w:basedOn w:val="Normal"/>
    <w:rsid w:val="00B67F53"/>
    <w:pPr>
      <w:spacing w:before="100" w:after="0"/>
    </w:pPr>
    <w:rPr>
      <w:i/>
      <w:sz w:val="18"/>
      <w:szCs w:val="18"/>
    </w:rPr>
  </w:style>
  <w:style w:type="character" w:customStyle="1" w:styleId="Heading9Char">
    <w:name w:val="Heading 9 Char"/>
    <w:aliases w:val="Appendix Heading 1 Char"/>
    <w:basedOn w:val="DefaultParagraphFont"/>
    <w:link w:val="Heading9"/>
    <w:uiPriority w:val="1"/>
    <w:semiHidden/>
    <w:rsid w:val="002330AD"/>
    <w:rPr>
      <w:rFonts w:asciiTheme="minorHAnsi" w:hAnsiTheme="minorHAnsi" w:cs="Arial"/>
      <w:b/>
      <w:color w:val="1F497D" w:themeColor="text2"/>
      <w:sz w:val="24"/>
    </w:rPr>
  </w:style>
  <w:style w:type="paragraph" w:customStyle="1" w:styleId="xDisclaimertext3">
    <w:name w:val="xDisclaimer text 3"/>
    <w:basedOn w:val="xDisclaimerText"/>
    <w:semiHidden/>
    <w:rsid w:val="002330AD"/>
    <w:pPr>
      <w:spacing w:before="60" w:after="60"/>
    </w:pPr>
  </w:style>
  <w:style w:type="character" w:styleId="PageNumber">
    <w:name w:val="page number"/>
    <w:basedOn w:val="DefaultParagraphFont"/>
    <w:rsid w:val="002330AD"/>
    <w:rPr>
      <w:rFonts w:ascii="Arial" w:hAnsi="Arial"/>
      <w:b/>
      <w:color w:val="auto"/>
      <w:sz w:val="16"/>
    </w:rPr>
  </w:style>
  <w:style w:type="paragraph" w:customStyle="1" w:styleId="FooterOdd">
    <w:name w:val="Footer Odd"/>
    <w:next w:val="Footer"/>
    <w:semiHidden/>
    <w:rsid w:val="002330AD"/>
    <w:pPr>
      <w:spacing w:line="200" w:lineRule="atLeast"/>
      <w:jc w:val="right"/>
    </w:pPr>
    <w:rPr>
      <w:rFonts w:asciiTheme="minorHAnsi" w:hAnsiTheme="minorHAnsi" w:cs="Arial"/>
      <w:color w:val="000000" w:themeColor="text1"/>
      <w:spacing w:val="2"/>
      <w:sz w:val="16"/>
    </w:rPr>
  </w:style>
  <w:style w:type="paragraph" w:customStyle="1" w:styleId="FooterEven">
    <w:name w:val="Footer Even"/>
    <w:next w:val="Footer"/>
    <w:semiHidden/>
    <w:rsid w:val="002330AD"/>
    <w:pPr>
      <w:spacing w:line="200" w:lineRule="atLeast"/>
    </w:pPr>
    <w:rPr>
      <w:rFonts w:asciiTheme="minorHAnsi" w:hAnsiTheme="minorHAnsi" w:cs="Arial"/>
      <w:color w:val="000000" w:themeColor="text1"/>
      <w:sz w:val="16"/>
    </w:rPr>
  </w:style>
  <w:style w:type="character" w:customStyle="1" w:styleId="FooterChar">
    <w:name w:val="Footer Char"/>
    <w:basedOn w:val="DefaultParagraphFont"/>
    <w:link w:val="Footer"/>
    <w:uiPriority w:val="99"/>
    <w:rsid w:val="002330AD"/>
    <w:rPr>
      <w:rFonts w:ascii="Calibri" w:hAnsi="Calibri"/>
      <w:sz w:val="18"/>
      <w:lang w:val="en-US" w:eastAsia="en-US"/>
    </w:rPr>
  </w:style>
  <w:style w:type="paragraph" w:customStyle="1" w:styleId="FooterOddPageNumber">
    <w:name w:val="Footer Odd Page Number"/>
    <w:basedOn w:val="FooterOdd"/>
    <w:semiHidden/>
    <w:rsid w:val="002330AD"/>
    <w:pPr>
      <w:ind w:right="28"/>
    </w:pPr>
    <w:rPr>
      <w:b/>
      <w:color w:val="4F81BD" w:themeColor="accent1"/>
    </w:rPr>
  </w:style>
  <w:style w:type="paragraph" w:customStyle="1" w:styleId="FootnoteSeparator">
    <w:name w:val="Footnote Separator"/>
    <w:basedOn w:val="Normal"/>
    <w:unhideWhenUsed/>
    <w:rsid w:val="002330AD"/>
    <w:pPr>
      <w:pBdr>
        <w:top w:val="dotted" w:sz="8" w:space="0" w:color="000000" w:themeColor="text1"/>
      </w:pBdr>
      <w:spacing w:before="120"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2330AD"/>
    <w:pPr>
      <w:spacing w:after="0" w:line="240" w:lineRule="atLeast"/>
    </w:pPr>
    <w:rPr>
      <w:rFonts w:asciiTheme="minorHAnsi" w:hAnsiTheme="minorHAnsi" w:cs="Arial"/>
      <w:color w:val="000000" w:themeColor="text1"/>
      <w:sz w:val="16"/>
      <w:szCs w:val="16"/>
      <w:lang w:eastAsia="en-AU"/>
    </w:rPr>
  </w:style>
  <w:style w:type="character" w:customStyle="1" w:styleId="Italics">
    <w:name w:val="Italics"/>
    <w:rsid w:val="002330AD"/>
    <w:rPr>
      <w:i/>
    </w:rPr>
  </w:style>
  <w:style w:type="paragraph" w:styleId="ListContinue">
    <w:name w:val="List Continue"/>
    <w:basedOn w:val="Normal"/>
    <w:qFormat/>
    <w:rsid w:val="002330AD"/>
    <w:pPr>
      <w:spacing w:before="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qFormat/>
    <w:rsid w:val="002330AD"/>
    <w:pPr>
      <w:spacing w:before="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rsid w:val="002330AD"/>
    <w:pPr>
      <w:numPr>
        <w:numId w:val="6"/>
      </w:numPr>
      <w:spacing w:before="120"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rsid w:val="002330AD"/>
    <w:pPr>
      <w:numPr>
        <w:ilvl w:val="1"/>
        <w:numId w:val="6"/>
      </w:numPr>
      <w:spacing w:before="120"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rsid w:val="002330AD"/>
    <w:pPr>
      <w:numPr>
        <w:ilvl w:val="2"/>
        <w:numId w:val="6"/>
      </w:numPr>
      <w:spacing w:before="120" w:after="120" w:line="240" w:lineRule="atLeast"/>
    </w:pPr>
    <w:rPr>
      <w:rFonts w:asciiTheme="minorHAnsi" w:hAnsiTheme="minorHAnsi" w:cs="Arial"/>
      <w:color w:val="000000" w:themeColor="text1"/>
      <w:sz w:val="20"/>
      <w:lang w:eastAsia="en-AU"/>
    </w:rPr>
  </w:style>
  <w:style w:type="numbering" w:styleId="1ai">
    <w:name w:val="Outline List 1"/>
    <w:basedOn w:val="NoList"/>
    <w:rsid w:val="002330AD"/>
    <w:pPr>
      <w:numPr>
        <w:numId w:val="4"/>
      </w:numPr>
    </w:pPr>
  </w:style>
  <w:style w:type="paragraph" w:styleId="BalloonText">
    <w:name w:val="Balloon Text"/>
    <w:basedOn w:val="Normal"/>
    <w:link w:val="BalloonTextChar"/>
    <w:unhideWhenUsed/>
    <w:rsid w:val="002330AD"/>
    <w:pPr>
      <w:spacing w:after="0" w:line="240" w:lineRule="atLeast"/>
    </w:pPr>
    <w:rPr>
      <w:rFonts w:ascii="Tahoma" w:hAnsi="Tahoma" w:cs="Tahoma"/>
      <w:color w:val="000000" w:themeColor="text1"/>
      <w:sz w:val="16"/>
      <w:szCs w:val="16"/>
      <w:lang w:eastAsia="en-AU"/>
    </w:rPr>
  </w:style>
  <w:style w:type="character" w:customStyle="1" w:styleId="BalloonTextChar">
    <w:name w:val="Balloon Text Char"/>
    <w:basedOn w:val="DefaultParagraphFont"/>
    <w:link w:val="BalloonText"/>
    <w:rsid w:val="002330AD"/>
    <w:rPr>
      <w:rFonts w:ascii="Tahoma" w:hAnsi="Tahoma" w:cs="Tahoma"/>
      <w:color w:val="000000" w:themeColor="text1"/>
      <w:sz w:val="16"/>
      <w:szCs w:val="16"/>
    </w:rPr>
  </w:style>
  <w:style w:type="character" w:customStyle="1" w:styleId="HeaderChar">
    <w:name w:val="Header Char"/>
    <w:basedOn w:val="DefaultParagraphFont"/>
    <w:link w:val="Header"/>
    <w:rsid w:val="002330AD"/>
    <w:rPr>
      <w:rFonts w:ascii="Calibri" w:hAnsi="Calibri"/>
      <w:sz w:val="22"/>
      <w:lang w:eastAsia="en-US"/>
    </w:rPr>
  </w:style>
  <w:style w:type="paragraph" w:customStyle="1" w:styleId="TableTextBullet2">
    <w:name w:val="Table Text Bullet 2"/>
    <w:basedOn w:val="TableTextBullet"/>
    <w:qFormat/>
    <w:rsid w:val="002330AD"/>
    <w:pPr>
      <w:numPr>
        <w:ilvl w:val="1"/>
      </w:numPr>
    </w:pPr>
    <w:rPr>
      <w:bCs/>
    </w:rPr>
  </w:style>
  <w:style w:type="paragraph" w:customStyle="1" w:styleId="TableTextBullet3">
    <w:name w:val="Table Text Bullet 3"/>
    <w:basedOn w:val="TableTextBullet2"/>
    <w:qFormat/>
    <w:rsid w:val="002330AD"/>
    <w:pPr>
      <w:numPr>
        <w:ilvl w:val="2"/>
      </w:numPr>
    </w:pPr>
    <w:rPr>
      <w:bCs w:val="0"/>
    </w:rPr>
  </w:style>
  <w:style w:type="paragraph" w:customStyle="1" w:styleId="xDoublePic">
    <w:name w:val="xDoublePic"/>
    <w:basedOn w:val="xInlineShape"/>
    <w:semiHidden/>
    <w:rsid w:val="002330AD"/>
    <w:pPr>
      <w:spacing w:before="0" w:after="0"/>
    </w:pPr>
  </w:style>
  <w:style w:type="paragraph" w:styleId="BodyText">
    <w:name w:val="Body Text"/>
    <w:basedOn w:val="Normal"/>
    <w:link w:val="BodyTextChar"/>
    <w:qFormat/>
    <w:rsid w:val="002330AD"/>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2330AD"/>
    <w:rPr>
      <w:rFonts w:asciiTheme="minorHAnsi" w:hAnsiTheme="minorHAnsi"/>
      <w:color w:val="000000" w:themeColor="text1"/>
      <w:lang w:eastAsia="en-US"/>
    </w:rPr>
  </w:style>
  <w:style w:type="paragraph" w:customStyle="1" w:styleId="Footnotes">
    <w:name w:val="Footnotes"/>
    <w:basedOn w:val="Normal"/>
    <w:rsid w:val="002330AD"/>
    <w:pPr>
      <w:keepLines/>
      <w:numPr>
        <w:numId w:val="8"/>
      </w:numPr>
      <w:spacing w:before="60" w:after="100" w:afterAutospacing="1" w:line="180" w:lineRule="exact"/>
    </w:pPr>
    <w:rPr>
      <w:rFonts w:asciiTheme="minorHAnsi" w:hAnsiTheme="minorHAnsi" w:cs="Arial"/>
      <w:color w:val="000000" w:themeColor="text1"/>
      <w:sz w:val="14"/>
      <w:lang w:eastAsia="en-AU"/>
    </w:rPr>
  </w:style>
  <w:style w:type="paragraph" w:customStyle="1" w:styleId="TableHeadingLeft">
    <w:name w:val="Table Heading Left"/>
    <w:basedOn w:val="TableTextLeft"/>
    <w:qFormat/>
    <w:rsid w:val="002330AD"/>
    <w:pPr>
      <w:keepNext/>
      <w:keepLines/>
    </w:pPr>
    <w:rPr>
      <w:b/>
      <w:color w:val="FFFFFF"/>
    </w:rPr>
  </w:style>
  <w:style w:type="character" w:customStyle="1" w:styleId="Superscript">
    <w:name w:val="Superscript"/>
    <w:semiHidden/>
    <w:rsid w:val="002330AD"/>
    <w:rPr>
      <w:vertAlign w:val="superscript"/>
    </w:rPr>
  </w:style>
  <w:style w:type="paragraph" w:styleId="ListParagraph">
    <w:name w:val="List Paragraph"/>
    <w:basedOn w:val="Normal"/>
    <w:uiPriority w:val="34"/>
    <w:rsid w:val="002330AD"/>
    <w:pPr>
      <w:spacing w:after="0" w:line="240" w:lineRule="atLeast"/>
      <w:ind w:left="720"/>
      <w:contextualSpacing/>
    </w:pPr>
    <w:rPr>
      <w:rFonts w:asciiTheme="minorHAnsi" w:hAnsiTheme="minorHAnsi" w:cs="Arial"/>
      <w:color w:val="000000" w:themeColor="text1"/>
      <w:sz w:val="20"/>
      <w:lang w:eastAsia="en-AU"/>
    </w:rPr>
  </w:style>
  <w:style w:type="paragraph" w:styleId="Caption">
    <w:name w:val="caption"/>
    <w:basedOn w:val="Normal"/>
    <w:next w:val="BodyText"/>
    <w:rsid w:val="002330AD"/>
    <w:pPr>
      <w:keepNext/>
      <w:spacing w:before="360" w:after="240" w:line="200" w:lineRule="atLeast"/>
    </w:pPr>
    <w:rPr>
      <w:rFonts w:asciiTheme="minorHAnsi" w:hAnsiTheme="minorHAnsi" w:cs="Arial"/>
      <w:b/>
      <w:bCs/>
      <w:color w:val="000000" w:themeColor="text1"/>
      <w:sz w:val="16"/>
      <w:lang w:eastAsia="en-AU"/>
    </w:rPr>
  </w:style>
  <w:style w:type="character" w:customStyle="1" w:styleId="FootnoteTextChar">
    <w:name w:val="Footnote Text Char"/>
    <w:basedOn w:val="DefaultParagraphFont"/>
    <w:link w:val="FootnoteText"/>
    <w:uiPriority w:val="99"/>
    <w:rsid w:val="002330AD"/>
    <w:rPr>
      <w:rFonts w:ascii="Calibri" w:hAnsi="Calibri"/>
      <w:lang w:val="en-US" w:eastAsia="en-US"/>
    </w:rPr>
  </w:style>
  <w:style w:type="paragraph" w:styleId="ListBullet">
    <w:name w:val="List Bullet"/>
    <w:basedOn w:val="Normal"/>
    <w:unhideWhenUsed/>
    <w:qFormat/>
    <w:rsid w:val="002330AD"/>
    <w:pPr>
      <w:numPr>
        <w:numId w:val="9"/>
      </w:numPr>
      <w:spacing w:before="120" w:after="120" w:line="240" w:lineRule="atLeast"/>
    </w:pPr>
    <w:rPr>
      <w:rFonts w:asciiTheme="minorHAnsi" w:hAnsiTheme="minorHAnsi" w:cs="Arial"/>
      <w:color w:val="000000" w:themeColor="text1"/>
      <w:sz w:val="20"/>
      <w:lang w:eastAsia="en-AU"/>
    </w:rPr>
  </w:style>
  <w:style w:type="paragraph" w:styleId="ListBullet2">
    <w:name w:val="List Bullet 2"/>
    <w:basedOn w:val="ListBullet"/>
    <w:unhideWhenUsed/>
    <w:qFormat/>
    <w:rsid w:val="002330AD"/>
    <w:pPr>
      <w:numPr>
        <w:ilvl w:val="1"/>
      </w:numPr>
    </w:pPr>
  </w:style>
  <w:style w:type="paragraph" w:styleId="ListBullet3">
    <w:name w:val="List Bullet 3"/>
    <w:basedOn w:val="Normal"/>
    <w:unhideWhenUsed/>
    <w:rsid w:val="002330AD"/>
    <w:pPr>
      <w:numPr>
        <w:ilvl w:val="2"/>
        <w:numId w:val="9"/>
      </w:numPr>
      <w:spacing w:before="120" w:after="120" w:line="240" w:lineRule="atLeast"/>
    </w:pPr>
    <w:rPr>
      <w:rFonts w:asciiTheme="minorHAnsi" w:hAnsiTheme="minorHAnsi" w:cs="Arial"/>
      <w:color w:val="000000" w:themeColor="text1"/>
      <w:sz w:val="20"/>
      <w:lang w:eastAsia="en-AU"/>
    </w:rPr>
  </w:style>
  <w:style w:type="paragraph" w:styleId="Subtitle">
    <w:name w:val="Subtitle"/>
    <w:basedOn w:val="Normal"/>
    <w:next w:val="Normal"/>
    <w:link w:val="SubtitleChar"/>
    <w:uiPriority w:val="99"/>
    <w:rsid w:val="002330AD"/>
    <w:pPr>
      <w:numPr>
        <w:ilvl w:val="1"/>
      </w:numPr>
      <w:spacing w:after="0" w:line="320" w:lineRule="exact"/>
      <w:jc w:val="right"/>
    </w:pPr>
    <w:rPr>
      <w:rFonts w:asciiTheme="majorHAnsi" w:eastAsiaTheme="majorEastAsia" w:hAnsiTheme="majorHAnsi" w:cstheme="majorBidi"/>
      <w:iCs/>
      <w:color w:val="1F497D" w:themeColor="text2"/>
      <w:spacing w:val="-2"/>
      <w:sz w:val="28"/>
      <w:szCs w:val="24"/>
      <w:lang w:eastAsia="en-AU"/>
    </w:rPr>
  </w:style>
  <w:style w:type="character" w:customStyle="1" w:styleId="SubtitleChar">
    <w:name w:val="Subtitle Char"/>
    <w:basedOn w:val="DefaultParagraphFont"/>
    <w:link w:val="Subtitle"/>
    <w:uiPriority w:val="99"/>
    <w:rsid w:val="002330AD"/>
    <w:rPr>
      <w:rFonts w:asciiTheme="majorHAnsi" w:eastAsiaTheme="majorEastAsia" w:hAnsiTheme="majorHAnsi" w:cstheme="majorBidi"/>
      <w:iCs/>
      <w:color w:val="1F497D" w:themeColor="text2"/>
      <w:spacing w:val="-2"/>
      <w:sz w:val="28"/>
      <w:szCs w:val="24"/>
    </w:rPr>
  </w:style>
  <w:style w:type="paragraph" w:customStyle="1" w:styleId="TableTextLeft">
    <w:name w:val="Table Text Left"/>
    <w:basedOn w:val="Normal"/>
    <w:qFormat/>
    <w:rsid w:val="002330AD"/>
    <w:pPr>
      <w:spacing w:before="60" w:after="60" w:line="220" w:lineRule="atLeast"/>
      <w:ind w:left="113" w:right="113"/>
    </w:pPr>
    <w:rPr>
      <w:rFonts w:asciiTheme="minorHAnsi" w:hAnsiTheme="minorHAnsi" w:cs="Arial"/>
      <w:color w:val="000000" w:themeColor="text1"/>
      <w:sz w:val="18"/>
      <w:lang w:eastAsia="en-AU"/>
    </w:rPr>
  </w:style>
  <w:style w:type="table" w:styleId="TableColumns3">
    <w:name w:val="Table Columns 3"/>
    <w:basedOn w:val="TableNormal"/>
    <w:rsid w:val="002330AD"/>
    <w:pPr>
      <w:spacing w:line="240" w:lineRule="atLeast"/>
    </w:pPr>
    <w:rPr>
      <w:b/>
      <w:bCs/>
      <w:color w:val="000000" w:themeColor="text1"/>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2330AD"/>
    <w:pPr>
      <w:numPr>
        <w:numId w:val="11"/>
      </w:numPr>
    </w:pPr>
  </w:style>
  <w:style w:type="paragraph" w:customStyle="1" w:styleId="TableTextNumbered">
    <w:name w:val="Table Text Numbered"/>
    <w:basedOn w:val="TableTextLeft"/>
    <w:qFormat/>
    <w:rsid w:val="002330AD"/>
    <w:pPr>
      <w:numPr>
        <w:numId w:val="5"/>
      </w:numPr>
    </w:pPr>
  </w:style>
  <w:style w:type="paragraph" w:customStyle="1" w:styleId="TableTextNumbered2">
    <w:name w:val="Table Text Numbered 2"/>
    <w:basedOn w:val="TableTextNumbered"/>
    <w:qFormat/>
    <w:rsid w:val="002330AD"/>
    <w:pPr>
      <w:numPr>
        <w:ilvl w:val="1"/>
      </w:numPr>
    </w:pPr>
  </w:style>
  <w:style w:type="paragraph" w:customStyle="1" w:styleId="TableTextNumbered3">
    <w:name w:val="Table Text Numbered 3"/>
    <w:basedOn w:val="TableTextNumbered2"/>
    <w:qFormat/>
    <w:rsid w:val="002330AD"/>
    <w:pPr>
      <w:numPr>
        <w:ilvl w:val="2"/>
      </w:numPr>
    </w:pPr>
  </w:style>
  <w:style w:type="character" w:styleId="PlaceholderText">
    <w:name w:val="Placeholder Text"/>
    <w:basedOn w:val="DefaultParagraphFont"/>
    <w:uiPriority w:val="99"/>
    <w:rsid w:val="002330AD"/>
    <w:rPr>
      <w:color w:val="808080"/>
    </w:rPr>
  </w:style>
  <w:style w:type="paragraph" w:customStyle="1" w:styleId="TableTextLeftBold">
    <w:name w:val="Table Text Left Bold"/>
    <w:basedOn w:val="TableTextLeft"/>
    <w:qFormat/>
    <w:rsid w:val="002330AD"/>
    <w:rPr>
      <w:b/>
    </w:rPr>
  </w:style>
  <w:style w:type="paragraph" w:customStyle="1" w:styleId="BoldHeading">
    <w:name w:val="Bold Heading"/>
    <w:basedOn w:val="Normal"/>
    <w:next w:val="BodyText"/>
    <w:qFormat/>
    <w:rsid w:val="002330AD"/>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2330AD"/>
    <w:pPr>
      <w:keepNext/>
      <w:spacing w:before="120" w:after="20"/>
    </w:pPr>
    <w:rPr>
      <w:rFonts w:asciiTheme="minorHAnsi" w:hAnsiTheme="minorHAnsi" w:cs="Arial"/>
      <w:color w:val="000000" w:themeColor="text1"/>
      <w:sz w:val="20"/>
      <w:lang w:eastAsia="en-AU"/>
    </w:rPr>
  </w:style>
  <w:style w:type="character" w:customStyle="1" w:styleId="Heading4Char">
    <w:name w:val="Heading 4 Char"/>
    <w:basedOn w:val="DefaultParagraphFont"/>
    <w:link w:val="Heading4"/>
    <w:rsid w:val="002330AD"/>
    <w:rPr>
      <w:rFonts w:ascii="Calibri" w:hAnsi="Calibri"/>
      <w:b/>
      <w:smallCaps/>
      <w:sz w:val="22"/>
      <w:lang w:eastAsia="en-US"/>
    </w:rPr>
  </w:style>
  <w:style w:type="paragraph" w:customStyle="1" w:styleId="xDisclaimerHeading">
    <w:name w:val="xDisclaimer Heading"/>
    <w:basedOn w:val="Normal"/>
    <w:semiHidden/>
    <w:rsid w:val="002330AD"/>
    <w:pPr>
      <w:spacing w:before="170" w:after="20" w:line="170" w:lineRule="atLeast"/>
    </w:pPr>
    <w:rPr>
      <w:rFonts w:asciiTheme="minorHAnsi" w:hAnsiTheme="minorHAnsi" w:cs="Arial"/>
      <w:b/>
      <w:color w:val="000000" w:themeColor="text1"/>
      <w:sz w:val="16"/>
      <w:lang w:eastAsia="en-AU"/>
    </w:rPr>
  </w:style>
  <w:style w:type="paragraph" w:styleId="Title">
    <w:name w:val="Title"/>
    <w:basedOn w:val="Normal"/>
    <w:next w:val="Normal"/>
    <w:link w:val="TitleChar"/>
    <w:uiPriority w:val="99"/>
    <w:rsid w:val="002330AD"/>
    <w:pPr>
      <w:spacing w:after="0" w:line="440" w:lineRule="exact"/>
      <w:jc w:val="right"/>
    </w:pPr>
    <w:rPr>
      <w:rFonts w:asciiTheme="majorHAnsi" w:eastAsiaTheme="majorEastAsia" w:hAnsiTheme="majorHAnsi" w:cstheme="majorBidi"/>
      <w:b/>
      <w:color w:val="FFFFFF"/>
      <w:spacing w:val="-2"/>
      <w:sz w:val="40"/>
      <w:szCs w:val="52"/>
      <w:lang w:eastAsia="en-AU"/>
    </w:rPr>
  </w:style>
  <w:style w:type="character" w:customStyle="1" w:styleId="TitleChar">
    <w:name w:val="Title Char"/>
    <w:basedOn w:val="DefaultParagraphFont"/>
    <w:link w:val="Title"/>
    <w:uiPriority w:val="99"/>
    <w:rsid w:val="002330AD"/>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2330AD"/>
    <w:pPr>
      <w:spacing w:line="240" w:lineRule="atLeast"/>
    </w:pPr>
    <w:rPr>
      <w:rFonts w:asciiTheme="minorHAnsi" w:hAnsiTheme="minorHAnsi" w:cs="Arial"/>
      <w:color w:val="000000" w:themeColor="text1"/>
    </w:rPr>
    <w:tblPr>
      <w:tblCellMar>
        <w:left w:w="0" w:type="dxa"/>
        <w:right w:w="0" w:type="dxa"/>
      </w:tblCellMar>
    </w:tblPr>
  </w:style>
  <w:style w:type="paragraph" w:styleId="TOCHeading">
    <w:name w:val="TOC Heading"/>
    <w:basedOn w:val="Normal"/>
    <w:uiPriority w:val="99"/>
    <w:semiHidden/>
    <w:rsid w:val="002330AD"/>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asciiTheme="minorHAnsi" w:hAnsiTheme="minorHAnsi" w:cs="Arial"/>
      <w:b/>
      <w:color w:val="1F497D" w:themeColor="text2"/>
      <w:sz w:val="40"/>
      <w:szCs w:val="40"/>
      <w:lang w:eastAsia="en-AU"/>
    </w:rPr>
  </w:style>
  <w:style w:type="paragraph" w:styleId="TableofFigures">
    <w:name w:val="table of figures"/>
    <w:basedOn w:val="Normal"/>
    <w:next w:val="Normal"/>
    <w:rsid w:val="002330AD"/>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semiHidden/>
    <w:rsid w:val="002330AD"/>
    <w:pPr>
      <w:keepNext/>
      <w:tabs>
        <w:tab w:val="left" w:pos="2268"/>
      </w:tabs>
      <w:spacing w:before="240" w:after="60" w:line="240" w:lineRule="atLeast"/>
    </w:pPr>
    <w:rPr>
      <w:rFonts w:asciiTheme="minorHAnsi" w:hAnsiTheme="minorHAnsi" w:cs="Arial"/>
      <w:b/>
      <w:color w:val="1F497D" w:themeColor="text2"/>
      <w:sz w:val="20"/>
      <w:szCs w:val="32"/>
      <w:lang w:eastAsia="en-AU"/>
    </w:rPr>
  </w:style>
  <w:style w:type="paragraph" w:customStyle="1" w:styleId="BodyText12ptBefore">
    <w:name w:val="Body Text 12pt Before"/>
    <w:basedOn w:val="BodyText"/>
    <w:next w:val="BodyText"/>
    <w:qFormat/>
    <w:rsid w:val="002330AD"/>
    <w:pPr>
      <w:spacing w:before="240"/>
    </w:pPr>
  </w:style>
  <w:style w:type="character" w:customStyle="1" w:styleId="Heading7Char">
    <w:name w:val="Heading 7 Char"/>
    <w:basedOn w:val="DefaultParagraphFont"/>
    <w:link w:val="Heading7"/>
    <w:semiHidden/>
    <w:rsid w:val="002330AD"/>
    <w:rPr>
      <w:sz w:val="24"/>
      <w:szCs w:val="24"/>
      <w:lang w:eastAsia="en-US"/>
    </w:rPr>
  </w:style>
  <w:style w:type="paragraph" w:customStyle="1" w:styleId="AppendixHeading3">
    <w:name w:val="Appendix Heading 3"/>
    <w:basedOn w:val="Normal"/>
    <w:next w:val="BodyText"/>
    <w:uiPriority w:val="2"/>
    <w:semiHidden/>
    <w:rsid w:val="002330AD"/>
    <w:pPr>
      <w:keepNext/>
      <w:keepLines/>
      <w:tabs>
        <w:tab w:val="left" w:pos="1559"/>
        <w:tab w:val="left" w:pos="1843"/>
        <w:tab w:val="left" w:pos="2126"/>
        <w:tab w:val="left" w:pos="2410"/>
        <w:tab w:val="left" w:pos="6804"/>
      </w:tabs>
      <w:spacing w:before="1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2330AD"/>
    <w:pPr>
      <w:keepNext/>
      <w:spacing w:after="120" w:line="230" w:lineRule="auto"/>
    </w:pPr>
    <w:rPr>
      <w:rFonts w:asciiTheme="minorHAnsi" w:hAnsiTheme="minorHAnsi" w:cs="Arial"/>
      <w:color w:val="000000" w:themeColor="text1"/>
      <w:spacing w:val="-6"/>
      <w:sz w:val="40"/>
      <w:szCs w:val="28"/>
      <w:lang w:eastAsia="en-AU"/>
    </w:rPr>
  </w:style>
  <w:style w:type="character" w:customStyle="1" w:styleId="Bold">
    <w:name w:val="Bold"/>
    <w:semiHidden/>
    <w:rsid w:val="002330AD"/>
    <w:rPr>
      <w:b/>
    </w:rPr>
  </w:style>
  <w:style w:type="paragraph" w:customStyle="1" w:styleId="xContactDetails">
    <w:name w:val="xContact Details"/>
    <w:basedOn w:val="TableTextLeft"/>
    <w:uiPriority w:val="3"/>
    <w:semiHidden/>
    <w:rsid w:val="002330AD"/>
    <w:pPr>
      <w:spacing w:before="40"/>
      <w:contextualSpacing/>
    </w:pPr>
    <w:rPr>
      <w:sz w:val="16"/>
    </w:rPr>
  </w:style>
  <w:style w:type="paragraph" w:customStyle="1" w:styleId="xEntityDetails">
    <w:name w:val="xEntity Details"/>
    <w:basedOn w:val="xContactDetails"/>
    <w:uiPriority w:val="3"/>
    <w:semiHidden/>
    <w:rsid w:val="002330AD"/>
    <w:pPr>
      <w:framePr w:wrap="around" w:hAnchor="text"/>
    </w:pPr>
  </w:style>
  <w:style w:type="paragraph" w:customStyle="1" w:styleId="xStatus">
    <w:name w:val="xStatus"/>
    <w:basedOn w:val="Normal"/>
    <w:uiPriority w:val="3"/>
    <w:semiHidden/>
    <w:rsid w:val="002330AD"/>
    <w:pPr>
      <w:tabs>
        <w:tab w:val="left" w:pos="1134"/>
        <w:tab w:val="left" w:pos="2268"/>
        <w:tab w:val="left" w:pos="3402"/>
        <w:tab w:val="left" w:pos="4536"/>
        <w:tab w:val="left" w:pos="5103"/>
      </w:tabs>
      <w:spacing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semiHidden/>
    <w:rsid w:val="002330AD"/>
    <w:pPr>
      <w:keepNext/>
      <w:keepLines/>
      <w:tabs>
        <w:tab w:val="left" w:pos="1559"/>
        <w:tab w:val="left" w:pos="1843"/>
        <w:tab w:val="left" w:pos="2126"/>
        <w:tab w:val="left" w:pos="2410"/>
      </w:tabs>
      <w:spacing w:before="100" w:after="100" w:line="240" w:lineRule="exact"/>
    </w:pPr>
    <w:rPr>
      <w:rFonts w:asciiTheme="minorHAnsi" w:hAnsiTheme="minorHAnsi" w:cs="Arial"/>
      <w:b/>
      <w:color w:val="494847"/>
      <w:sz w:val="20"/>
      <w:lang w:eastAsia="en-AU"/>
    </w:rPr>
  </w:style>
  <w:style w:type="character" w:customStyle="1" w:styleId="Heading8Char">
    <w:name w:val="Heading 8 Char"/>
    <w:aliases w:val="Appendix Title Char"/>
    <w:basedOn w:val="DefaultParagraphFont"/>
    <w:link w:val="Heading8"/>
    <w:uiPriority w:val="1"/>
    <w:semiHidden/>
    <w:rsid w:val="002330AD"/>
    <w:rPr>
      <w:i/>
      <w:iCs/>
      <w:sz w:val="24"/>
      <w:szCs w:val="24"/>
      <w:lang w:eastAsia="en-US"/>
    </w:rPr>
  </w:style>
  <w:style w:type="paragraph" w:styleId="Quote">
    <w:name w:val="Quote"/>
    <w:basedOn w:val="Normal"/>
    <w:link w:val="QuoteChar"/>
    <w:qFormat/>
    <w:rsid w:val="002330AD"/>
    <w:pPr>
      <w:tabs>
        <w:tab w:val="left" w:pos="1134"/>
      </w:tabs>
      <w:spacing w:before="120"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2330AD"/>
    <w:rPr>
      <w:rFonts w:asciiTheme="minorHAnsi" w:hAnsiTheme="minorHAnsi" w:cs="Arial"/>
      <w:i/>
      <w:iCs/>
      <w:color w:val="000000" w:themeColor="text1"/>
    </w:rPr>
  </w:style>
  <w:style w:type="character" w:styleId="IntenseEmphasis">
    <w:name w:val="Intense Emphasis"/>
    <w:rsid w:val="002330AD"/>
    <w:rPr>
      <w:b/>
      <w:bCs/>
      <w:i/>
      <w:iCs/>
      <w:color w:val="auto"/>
    </w:rPr>
  </w:style>
  <w:style w:type="character" w:customStyle="1" w:styleId="Heading6Char">
    <w:name w:val="Heading 6 Char"/>
    <w:basedOn w:val="DefaultParagraphFont"/>
    <w:link w:val="Heading6"/>
    <w:semiHidden/>
    <w:rsid w:val="002330AD"/>
    <w:rPr>
      <w:rFonts w:ascii="Calibri" w:hAnsi="Calibri"/>
      <w:b/>
      <w:bCs/>
      <w:smallCaps/>
      <w:sz w:val="22"/>
      <w:szCs w:val="22"/>
      <w:lang w:eastAsia="en-US"/>
    </w:rPr>
  </w:style>
  <w:style w:type="character" w:customStyle="1" w:styleId="Heading5Char">
    <w:name w:val="Heading 5 Char"/>
    <w:basedOn w:val="DefaultParagraphFont"/>
    <w:link w:val="Heading5"/>
    <w:rsid w:val="002330AD"/>
    <w:rPr>
      <w:rFonts w:ascii="Calibri" w:hAnsi="Calibri"/>
      <w:b/>
      <w:bCs/>
      <w:iCs/>
      <w:sz w:val="22"/>
      <w:szCs w:val="22"/>
      <w:lang w:eastAsia="en-US"/>
    </w:rPr>
  </w:style>
  <w:style w:type="paragraph" w:styleId="BlockText">
    <w:name w:val="Block Text"/>
    <w:basedOn w:val="Normal"/>
    <w:unhideWhenUsed/>
    <w:rsid w:val="002330A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after="0" w:line="240" w:lineRule="atLeast"/>
      <w:ind w:left="1152" w:right="1152"/>
    </w:pPr>
    <w:rPr>
      <w:rFonts w:asciiTheme="minorHAnsi" w:eastAsiaTheme="minorEastAsia" w:hAnsiTheme="minorHAnsi" w:cstheme="minorBidi"/>
      <w:i/>
      <w:iCs/>
      <w:color w:val="1F497D" w:themeColor="text2"/>
      <w:sz w:val="20"/>
      <w:lang w:eastAsia="en-AU"/>
    </w:rPr>
  </w:style>
  <w:style w:type="paragraph" w:styleId="IntenseQuote">
    <w:name w:val="Intense Quote"/>
    <w:basedOn w:val="Normal"/>
    <w:next w:val="Normal"/>
    <w:link w:val="IntenseQuoteChar"/>
    <w:rsid w:val="002330AD"/>
    <w:pPr>
      <w:pBdr>
        <w:bottom w:val="single" w:sz="4" w:space="4" w:color="4F81BD" w:themeColor="accent1"/>
      </w:pBdr>
      <w:spacing w:before="200" w:after="280" w:line="240" w:lineRule="atLeast"/>
      <w:ind w:left="936" w:right="936"/>
    </w:pPr>
    <w:rPr>
      <w:rFonts w:asciiTheme="minorHAnsi" w:hAnsiTheme="minorHAnsi" w:cs="Arial"/>
      <w:b/>
      <w:bCs/>
      <w:i/>
      <w:iCs/>
      <w:color w:val="EEECE1" w:themeColor="background2"/>
      <w:sz w:val="20"/>
      <w:lang w:eastAsia="en-AU"/>
    </w:rPr>
  </w:style>
  <w:style w:type="character" w:customStyle="1" w:styleId="IntenseQuoteChar">
    <w:name w:val="Intense Quote Char"/>
    <w:basedOn w:val="DefaultParagraphFont"/>
    <w:link w:val="IntenseQuote"/>
    <w:rsid w:val="002330AD"/>
    <w:rPr>
      <w:rFonts w:asciiTheme="minorHAnsi" w:hAnsiTheme="minorHAnsi" w:cs="Arial"/>
      <w:b/>
      <w:bCs/>
      <w:i/>
      <w:iCs/>
      <w:color w:val="EEECE1" w:themeColor="background2"/>
    </w:rPr>
  </w:style>
  <w:style w:type="paragraph" w:customStyle="1" w:styleId="PullOutBoxBodyText">
    <w:name w:val="Pull Out Box Body Text"/>
    <w:basedOn w:val="Normal"/>
    <w:qFormat/>
    <w:rsid w:val="002330AD"/>
    <w:pPr>
      <w:spacing w:before="120"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2330AD"/>
    <w:pPr>
      <w:keepNext/>
      <w:keepLines/>
    </w:pPr>
    <w:rPr>
      <w:b/>
      <w:szCs w:val="24"/>
    </w:rPr>
  </w:style>
  <w:style w:type="paragraph" w:customStyle="1" w:styleId="PullOutBoxBullet">
    <w:name w:val="Pull Out Box Bullet"/>
    <w:basedOn w:val="PullOutBoxBodyText"/>
    <w:qFormat/>
    <w:rsid w:val="002330AD"/>
    <w:pPr>
      <w:numPr>
        <w:numId w:val="12"/>
      </w:numPr>
    </w:pPr>
  </w:style>
  <w:style w:type="paragraph" w:customStyle="1" w:styleId="PullOutBoxBullet2">
    <w:name w:val="Pull Out Box Bullet 2"/>
    <w:basedOn w:val="PullOutBoxBodyText"/>
    <w:qFormat/>
    <w:rsid w:val="002330AD"/>
    <w:pPr>
      <w:numPr>
        <w:ilvl w:val="1"/>
        <w:numId w:val="12"/>
      </w:numPr>
    </w:pPr>
  </w:style>
  <w:style w:type="paragraph" w:customStyle="1" w:styleId="PullOutBoxBullet3">
    <w:name w:val="Pull Out Box Bullet 3"/>
    <w:basedOn w:val="PullOutBoxBodyText"/>
    <w:qFormat/>
    <w:rsid w:val="002330AD"/>
    <w:pPr>
      <w:numPr>
        <w:ilvl w:val="2"/>
        <w:numId w:val="12"/>
      </w:numPr>
    </w:pPr>
  </w:style>
  <w:style w:type="paragraph" w:customStyle="1" w:styleId="xBackPageWebAddress">
    <w:name w:val="xBack Page Web Address"/>
    <w:basedOn w:val="Normal"/>
    <w:semiHidden/>
    <w:rsid w:val="002330AD"/>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2330AD"/>
    <w:pPr>
      <w:spacing w:after="0" w:line="240" w:lineRule="atLeast"/>
    </w:pPr>
    <w:rPr>
      <w:rFonts w:asciiTheme="minorHAnsi" w:hAnsiTheme="minorHAnsi" w:cs="Arial"/>
      <w:color w:val="FFFFFF"/>
      <w:sz w:val="20"/>
      <w:lang w:eastAsia="en-AU"/>
    </w:rPr>
  </w:style>
  <w:style w:type="paragraph" w:customStyle="1" w:styleId="xDisclaimerText">
    <w:name w:val="xDisclaimer Text"/>
    <w:basedOn w:val="xContactDetails"/>
    <w:semiHidden/>
    <w:rsid w:val="002330AD"/>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2330AD"/>
    <w:pPr>
      <w:spacing w:before="60" w:after="140" w:line="360" w:lineRule="exact"/>
    </w:pPr>
    <w:rPr>
      <w:rFonts w:asciiTheme="minorHAnsi" w:hAnsiTheme="minorHAnsi" w:cs="Arial"/>
      <w:color w:val="1F497D" w:themeColor="text2"/>
      <w:sz w:val="32"/>
      <w:lang w:eastAsia="en-AU"/>
    </w:rPr>
  </w:style>
  <w:style w:type="character" w:customStyle="1" w:styleId="BoldAndItalics">
    <w:name w:val="Bold And Italics"/>
    <w:semiHidden/>
    <w:rsid w:val="002330AD"/>
    <w:rPr>
      <w:b/>
      <w:i/>
    </w:rPr>
  </w:style>
  <w:style w:type="paragraph" w:customStyle="1" w:styleId="TableTextRight">
    <w:name w:val="Table Text Right"/>
    <w:basedOn w:val="TableTextLeft"/>
    <w:qFormat/>
    <w:rsid w:val="002330AD"/>
    <w:pPr>
      <w:jc w:val="right"/>
    </w:pPr>
  </w:style>
  <w:style w:type="paragraph" w:customStyle="1" w:styleId="CaptionDescriptive">
    <w:name w:val="Caption Descriptive"/>
    <w:basedOn w:val="BodyText"/>
    <w:next w:val="BodyText"/>
    <w:rsid w:val="002330AD"/>
    <w:pPr>
      <w:spacing w:after="60" w:line="240" w:lineRule="auto"/>
      <w:ind w:right="227"/>
    </w:pPr>
    <w:rPr>
      <w:i/>
      <w:sz w:val="18"/>
      <w:szCs w:val="14"/>
    </w:rPr>
  </w:style>
  <w:style w:type="table" w:customStyle="1" w:styleId="PullOutBoxTable">
    <w:name w:val="Pull Out Box Table"/>
    <w:basedOn w:val="TableNormal"/>
    <w:uiPriority w:val="99"/>
    <w:rsid w:val="002330AD"/>
    <w:rPr>
      <w:rFonts w:asciiTheme="minorHAnsi" w:hAnsiTheme="minorHAnsi" w:cs="Arial"/>
      <w:color w:val="000000" w:themeColor="text1"/>
    </w:rPr>
    <w:tblPr>
      <w:tblBorders>
        <w:top w:val="single" w:sz="4" w:space="0" w:color="1F497D" w:themeColor="text2"/>
        <w:left w:val="single" w:sz="4" w:space="0" w:color="1F497D" w:themeColor="text2"/>
        <w:bottom w:val="single" w:sz="4" w:space="0" w:color="1F497D" w:themeColor="text2"/>
        <w:right w:val="single" w:sz="4" w:space="0" w:color="1F497D"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2330AD"/>
    <w:rPr>
      <w:rFonts w:asciiTheme="minorHAnsi" w:hAnsiTheme="minorHAnsi" w:cs="Arial"/>
      <w:color w:val="000000" w:themeColor="text1"/>
    </w:rPr>
  </w:style>
  <w:style w:type="paragraph" w:styleId="Date">
    <w:name w:val="Date"/>
    <w:basedOn w:val="Normal"/>
    <w:next w:val="Normal"/>
    <w:link w:val="DateChar"/>
    <w:rsid w:val="002330AD"/>
    <w:pPr>
      <w:spacing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rsid w:val="002330AD"/>
    <w:rPr>
      <w:rFonts w:asciiTheme="minorHAnsi" w:hAnsiTheme="minorHAnsi" w:cs="Arial"/>
      <w:b/>
      <w:color w:val="FFFFFF"/>
      <w:sz w:val="36"/>
    </w:rPr>
  </w:style>
  <w:style w:type="character" w:customStyle="1" w:styleId="MySuperscript">
    <w:name w:val="MySuperscript"/>
    <w:uiPriority w:val="1"/>
    <w:semiHidden/>
    <w:rsid w:val="002330AD"/>
    <w:rPr>
      <w:vertAlign w:val="superscript"/>
    </w:rPr>
  </w:style>
  <w:style w:type="character" w:customStyle="1" w:styleId="MySubscript">
    <w:name w:val="MySubscript"/>
    <w:uiPriority w:val="1"/>
    <w:semiHidden/>
    <w:rsid w:val="002330AD"/>
    <w:rPr>
      <w:vertAlign w:val="subscript"/>
    </w:rPr>
  </w:style>
  <w:style w:type="character" w:customStyle="1" w:styleId="MySuperscriptItalics">
    <w:name w:val="MySuperscript&amp;Italics"/>
    <w:uiPriority w:val="1"/>
    <w:semiHidden/>
    <w:rsid w:val="002330AD"/>
    <w:rPr>
      <w:i/>
      <w:vertAlign w:val="superscript"/>
    </w:rPr>
  </w:style>
  <w:style w:type="character" w:customStyle="1" w:styleId="MySubscriptItalics">
    <w:name w:val="MySubscript&amp;Italics"/>
    <w:uiPriority w:val="1"/>
    <w:semiHidden/>
    <w:rsid w:val="002330AD"/>
    <w:rPr>
      <w:i/>
      <w:vertAlign w:val="subscript"/>
    </w:rPr>
  </w:style>
  <w:style w:type="paragraph" w:customStyle="1" w:styleId="QuoteBullet">
    <w:name w:val="Quote Bullet"/>
    <w:basedOn w:val="Quote"/>
    <w:qFormat/>
    <w:rsid w:val="002330AD"/>
    <w:pPr>
      <w:numPr>
        <w:numId w:val="10"/>
      </w:numPr>
    </w:pPr>
  </w:style>
  <w:style w:type="paragraph" w:customStyle="1" w:styleId="QuoteBullet2">
    <w:name w:val="Quote Bullet 2"/>
    <w:basedOn w:val="Quote"/>
    <w:qFormat/>
    <w:rsid w:val="002330AD"/>
    <w:pPr>
      <w:numPr>
        <w:ilvl w:val="1"/>
        <w:numId w:val="10"/>
      </w:numPr>
      <w:tabs>
        <w:tab w:val="clear" w:pos="1134"/>
      </w:tabs>
    </w:pPr>
  </w:style>
  <w:style w:type="character" w:styleId="CommentReference">
    <w:name w:val="annotation reference"/>
    <w:basedOn w:val="DefaultParagraphFont"/>
    <w:rsid w:val="002330AD"/>
    <w:rPr>
      <w:sz w:val="16"/>
      <w:szCs w:val="16"/>
    </w:rPr>
  </w:style>
  <w:style w:type="paragraph" w:styleId="CommentText">
    <w:name w:val="annotation text"/>
    <w:basedOn w:val="Normal"/>
    <w:link w:val="CommentTextChar"/>
    <w:rsid w:val="002330AD"/>
    <w:pPr>
      <w:spacing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rsid w:val="002330AD"/>
    <w:rPr>
      <w:rFonts w:asciiTheme="minorHAnsi" w:hAnsiTheme="minorHAnsi" w:cs="Arial"/>
      <w:color w:val="000000" w:themeColor="text1"/>
    </w:rPr>
  </w:style>
  <w:style w:type="paragraph" w:styleId="CommentSubject">
    <w:name w:val="annotation subject"/>
    <w:basedOn w:val="CommentText"/>
    <w:next w:val="CommentText"/>
    <w:link w:val="CommentSubjectChar"/>
    <w:rsid w:val="002330AD"/>
    <w:rPr>
      <w:b/>
      <w:bCs/>
    </w:rPr>
  </w:style>
  <w:style w:type="character" w:customStyle="1" w:styleId="CommentSubjectChar">
    <w:name w:val="Comment Subject Char"/>
    <w:basedOn w:val="CommentTextChar"/>
    <w:link w:val="CommentSubject"/>
    <w:rsid w:val="002330AD"/>
    <w:rPr>
      <w:rFonts w:asciiTheme="minorHAnsi" w:hAnsiTheme="minorHAnsi" w:cs="Arial"/>
      <w:b/>
      <w:bCs/>
      <w:color w:val="000000" w:themeColor="text1"/>
    </w:rPr>
  </w:style>
  <w:style w:type="paragraph" w:customStyle="1" w:styleId="PullOutBoxNumbered">
    <w:name w:val="Pull Out Box Numbered"/>
    <w:basedOn w:val="PullOutBoxBodyText"/>
    <w:qFormat/>
    <w:rsid w:val="002330AD"/>
    <w:pPr>
      <w:numPr>
        <w:numId w:val="7"/>
      </w:numPr>
    </w:pPr>
  </w:style>
  <w:style w:type="paragraph" w:customStyle="1" w:styleId="PullOutBoxNumbered2">
    <w:name w:val="Pull Out Box Numbered 2"/>
    <w:basedOn w:val="PullOutBoxBodyText"/>
    <w:qFormat/>
    <w:rsid w:val="002330AD"/>
    <w:pPr>
      <w:numPr>
        <w:ilvl w:val="1"/>
        <w:numId w:val="7"/>
      </w:numPr>
    </w:pPr>
  </w:style>
  <w:style w:type="paragraph" w:customStyle="1" w:styleId="PullOutBoxNumbered3">
    <w:name w:val="Pull Out Box Numbered 3"/>
    <w:basedOn w:val="PullOutBoxBodyText"/>
    <w:qFormat/>
    <w:rsid w:val="002330AD"/>
    <w:pPr>
      <w:numPr>
        <w:ilvl w:val="2"/>
        <w:numId w:val="7"/>
      </w:numPr>
    </w:pPr>
  </w:style>
  <w:style w:type="table" w:styleId="TableGrid1">
    <w:name w:val="Table Grid 1"/>
    <w:basedOn w:val="TableNormal"/>
    <w:rsid w:val="002330AD"/>
    <w:pPr>
      <w:spacing w:line="240" w:lineRule="atLeast"/>
    </w:pPr>
    <w:rPr>
      <w:rFonts w:asciiTheme="minorHAnsi" w:hAnsiTheme="minorHAnsi" w:cs="Arial"/>
      <w:color w:val="000000" w:themeColor="text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2330AD"/>
    <w:pPr>
      <w:spacing w:line="240" w:lineRule="atLeast"/>
    </w:pPr>
    <w:rPr>
      <w:rFonts w:asciiTheme="minorHAnsi" w:hAnsiTheme="minorHAnsi" w:cs="Arial"/>
      <w:color w:val="000000" w:themeColor="text1"/>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330AD"/>
    <w:pPr>
      <w:spacing w:line="240" w:lineRule="atLeast"/>
    </w:pPr>
    <w:rPr>
      <w:rFonts w:asciiTheme="minorHAnsi" w:hAnsiTheme="minorHAnsi" w:cs="Arial"/>
      <w:color w:val="000000" w:themeColor="text1"/>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1F497D"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2330AD"/>
    <w:pPr>
      <w:spacing w:line="240" w:lineRule="atLeast"/>
    </w:pPr>
    <w:rPr>
      <w:rFonts w:asciiTheme="minorHAnsi" w:hAnsiTheme="minorHAnsi" w:cs="Arial"/>
      <w:color w:val="000000" w:themeColor="text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2330AD"/>
    <w:pPr>
      <w:spacing w:before="180" w:after="170"/>
    </w:pPr>
  </w:style>
  <w:style w:type="paragraph" w:customStyle="1" w:styleId="Heading1TopofPage">
    <w:name w:val="Heading 1 Top of Page"/>
    <w:basedOn w:val="Heading1"/>
    <w:next w:val="BodyText"/>
    <w:qFormat/>
    <w:rsid w:val="002330AD"/>
    <w:pPr>
      <w:keepLines/>
      <w:pageBreakBefore/>
      <w:framePr w:w="11907" w:h="1701" w:hSpace="11340" w:wrap="around" w:vAnchor="page" w:hAnchor="page" w:yAlign="top"/>
      <w:pBdr>
        <w:bottom w:val="none" w:sz="0" w:space="0" w:color="auto"/>
      </w:pBdr>
      <w:spacing w:before="1300" w:after="360" w:line="440" w:lineRule="exact"/>
      <w:ind w:left="1134" w:right="1134"/>
    </w:pPr>
    <w:rPr>
      <w:rFonts w:asciiTheme="minorHAnsi" w:hAnsiTheme="minorHAnsi" w:cs="Arial"/>
      <w:bCs/>
      <w:color w:val="1F497D" w:themeColor="text2"/>
      <w:kern w:val="32"/>
      <w:sz w:val="40"/>
      <w:szCs w:val="32"/>
      <w:lang w:eastAsia="en-AU"/>
    </w:rPr>
  </w:style>
  <w:style w:type="paragraph" w:customStyle="1" w:styleId="SectionHeading">
    <w:name w:val="Section Heading"/>
    <w:basedOn w:val="Normal"/>
    <w:next w:val="BodyText"/>
    <w:semiHidden/>
    <w:qFormat/>
    <w:rsid w:val="002330AD"/>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asciiTheme="minorHAnsi" w:hAnsiTheme="minorHAnsi" w:cs="Arial"/>
      <w:b/>
      <w:color w:val="1F497D" w:themeColor="text2"/>
      <w:sz w:val="40"/>
      <w:szCs w:val="40"/>
      <w:lang w:eastAsia="en-AU"/>
    </w:rPr>
  </w:style>
  <w:style w:type="paragraph" w:customStyle="1" w:styleId="HighlightBoxText">
    <w:name w:val="Highlight Box Text"/>
    <w:basedOn w:val="Normal"/>
    <w:qFormat/>
    <w:rsid w:val="002330AD"/>
    <w:pPr>
      <w:spacing w:before="120" w:after="120" w:line="300" w:lineRule="atLeast"/>
      <w:ind w:left="227" w:right="227"/>
    </w:pPr>
    <w:rPr>
      <w:rFonts w:asciiTheme="minorHAnsi" w:hAnsiTheme="minorHAnsi" w:cs="Arial"/>
      <w:color w:val="FFFFFF"/>
      <w:spacing w:val="-2"/>
      <w:sz w:val="24"/>
      <w:lang w:eastAsia="en-AU"/>
    </w:rPr>
  </w:style>
  <w:style w:type="table" w:customStyle="1" w:styleId="LogoPlaceholder">
    <w:name w:val="Logo Placeholder"/>
    <w:basedOn w:val="TableNormal"/>
    <w:uiPriority w:val="99"/>
    <w:rsid w:val="002330AD"/>
    <w:rPr>
      <w:rFonts w:asciiTheme="minorHAnsi" w:hAnsiTheme="minorHAnsi" w:cs="Arial"/>
      <w:color w:val="000000" w:themeColor="text1"/>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2330AD"/>
    <w:pPr>
      <w:jc w:val="right"/>
    </w:pPr>
    <w:rPr>
      <w:rFonts w:cs="Times New Roman"/>
    </w:rPr>
  </w:style>
  <w:style w:type="paragraph" w:customStyle="1" w:styleId="xCoverStatus">
    <w:name w:val="xCoverStatus"/>
    <w:basedOn w:val="Normal"/>
    <w:semiHidden/>
    <w:rsid w:val="002330AD"/>
    <w:pPr>
      <w:spacing w:after="0"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2330AD"/>
    <w:pPr>
      <w:jc w:val="center"/>
    </w:pPr>
  </w:style>
  <w:style w:type="paragraph" w:customStyle="1" w:styleId="TableHeadingCentre">
    <w:name w:val="Table Heading Centre"/>
    <w:basedOn w:val="TableHeadingLeft"/>
    <w:qFormat/>
    <w:rsid w:val="002330AD"/>
    <w:pPr>
      <w:jc w:val="center"/>
    </w:pPr>
  </w:style>
  <w:style w:type="paragraph" w:customStyle="1" w:styleId="Footnotes2">
    <w:name w:val="Footnotes 2"/>
    <w:basedOn w:val="Normal"/>
    <w:rsid w:val="002330AD"/>
    <w:pPr>
      <w:numPr>
        <w:ilvl w:val="1"/>
        <w:numId w:val="8"/>
      </w:numPr>
      <w:spacing w:after="100" w:afterAutospacing="1" w:line="180" w:lineRule="atLeast"/>
      <w:ind w:left="568" w:hanging="284"/>
      <w:contextualSpacing/>
    </w:pPr>
    <w:rPr>
      <w:rFonts w:asciiTheme="minorHAnsi" w:hAnsiTheme="minorHAnsi" w:cs="Arial"/>
      <w:color w:val="000000" w:themeColor="text1"/>
      <w:sz w:val="14"/>
      <w:lang w:eastAsia="en-AU"/>
    </w:rPr>
  </w:style>
  <w:style w:type="table" w:customStyle="1" w:styleId="HighlightTable">
    <w:name w:val="Highlight Table"/>
    <w:basedOn w:val="TableNormal"/>
    <w:uiPriority w:val="99"/>
    <w:rsid w:val="002330AD"/>
    <w:rPr>
      <w:rFonts w:asciiTheme="minorHAnsi" w:hAnsiTheme="minorHAnsi" w:cs="Arial"/>
      <w:color w:val="FFFFFF"/>
      <w:sz w:val="24"/>
    </w:rPr>
    <w:tblPr>
      <w:tblCellMar>
        <w:top w:w="227" w:type="dxa"/>
        <w:left w:w="0" w:type="dxa"/>
        <w:bottom w:w="227" w:type="dxa"/>
        <w:right w:w="0" w:type="dxa"/>
      </w:tblCellMar>
    </w:tblPr>
    <w:tcPr>
      <w:shd w:val="clear" w:color="auto" w:fill="1F497D" w:themeFill="text2"/>
    </w:tcPr>
  </w:style>
  <w:style w:type="paragraph" w:customStyle="1" w:styleId="BodyText100ThemeColour">
    <w:name w:val="Body Text 100% Theme Colour"/>
    <w:basedOn w:val="BodyText"/>
    <w:qFormat/>
    <w:rsid w:val="002330AD"/>
    <w:rPr>
      <w:color w:val="1F497D" w:themeColor="text2"/>
    </w:rPr>
  </w:style>
  <w:style w:type="paragraph" w:customStyle="1" w:styleId="CaptionImageorFigure">
    <w:name w:val="Caption Image or Figure"/>
    <w:basedOn w:val="Caption"/>
    <w:qFormat/>
    <w:rsid w:val="002330AD"/>
    <w:pPr>
      <w:spacing w:before="60" w:after="120"/>
    </w:pPr>
  </w:style>
  <w:style w:type="paragraph" w:customStyle="1" w:styleId="PhotoCredit">
    <w:name w:val="Photo Credit"/>
    <w:basedOn w:val="CaptionDescriptive"/>
    <w:next w:val="BodyText"/>
    <w:qFormat/>
    <w:rsid w:val="002330AD"/>
    <w:rPr>
      <w:i w:val="0"/>
      <w:sz w:val="16"/>
    </w:rPr>
  </w:style>
  <w:style w:type="paragraph" w:customStyle="1" w:styleId="ListAlpha">
    <w:name w:val="List Alpha"/>
    <w:basedOn w:val="Normal"/>
    <w:qFormat/>
    <w:rsid w:val="002330AD"/>
    <w:pPr>
      <w:numPr>
        <w:numId w:val="13"/>
      </w:numPr>
      <w:spacing w:before="120" w:after="120" w:line="240" w:lineRule="atLeast"/>
    </w:pPr>
    <w:rPr>
      <w:rFonts w:asciiTheme="minorHAnsi" w:hAnsiTheme="minorHAnsi" w:cs="Arial"/>
      <w:color w:val="000000" w:themeColor="text1"/>
      <w:sz w:val="20"/>
      <w:lang w:eastAsia="en-AU"/>
    </w:rPr>
  </w:style>
  <w:style w:type="paragraph" w:customStyle="1" w:styleId="ListAlpha2">
    <w:name w:val="List Alpha 2"/>
    <w:basedOn w:val="Normal"/>
    <w:qFormat/>
    <w:rsid w:val="002330AD"/>
    <w:pPr>
      <w:numPr>
        <w:ilvl w:val="1"/>
        <w:numId w:val="13"/>
      </w:numPr>
      <w:spacing w:before="120" w:after="120" w:line="240" w:lineRule="atLeast"/>
    </w:pPr>
    <w:rPr>
      <w:rFonts w:asciiTheme="minorHAnsi" w:hAnsiTheme="minorHAnsi" w:cs="Arial"/>
      <w:color w:val="000000" w:themeColor="text1"/>
      <w:sz w:val="20"/>
      <w:lang w:eastAsia="en-AU"/>
    </w:rPr>
  </w:style>
  <w:style w:type="paragraph" w:customStyle="1" w:styleId="ListAlpha3">
    <w:name w:val="List Alpha 3"/>
    <w:basedOn w:val="Normal"/>
    <w:qFormat/>
    <w:rsid w:val="002330AD"/>
    <w:pPr>
      <w:numPr>
        <w:ilvl w:val="2"/>
        <w:numId w:val="13"/>
      </w:numPr>
      <w:spacing w:before="120" w:after="120" w:line="240" w:lineRule="atLeast"/>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2330AD"/>
    <w:rPr>
      <w:b/>
    </w:rPr>
  </w:style>
  <w:style w:type="paragraph" w:customStyle="1" w:styleId="HighlightBoxBullet">
    <w:name w:val="Highlight Box Bullet"/>
    <w:basedOn w:val="HighlightBoxText"/>
    <w:qFormat/>
    <w:rsid w:val="002330AD"/>
    <w:pPr>
      <w:numPr>
        <w:numId w:val="15"/>
      </w:numPr>
      <w:tabs>
        <w:tab w:val="left" w:pos="454"/>
      </w:tabs>
    </w:pPr>
  </w:style>
  <w:style w:type="character" w:customStyle="1" w:styleId="MyUnderline">
    <w:name w:val="MyUnderline"/>
    <w:uiPriority w:val="1"/>
    <w:semiHidden/>
    <w:rsid w:val="002330AD"/>
    <w:rPr>
      <w:u w:val="single"/>
      <w:lang w:eastAsia="en-AU"/>
    </w:rPr>
  </w:style>
  <w:style w:type="character" w:customStyle="1" w:styleId="MyBoldItalicsUnderline">
    <w:name w:val="MyBoldItalicsUnderline"/>
    <w:uiPriority w:val="1"/>
    <w:semiHidden/>
    <w:rsid w:val="002330AD"/>
    <w:rPr>
      <w:b/>
      <w:i/>
      <w:u w:val="single"/>
    </w:rPr>
  </w:style>
  <w:style w:type="character" w:customStyle="1" w:styleId="MyBoldUnderline">
    <w:name w:val="MyBoldUnderline"/>
    <w:uiPriority w:val="1"/>
    <w:semiHidden/>
    <w:rsid w:val="002330AD"/>
    <w:rPr>
      <w:b/>
      <w:u w:val="single"/>
    </w:rPr>
  </w:style>
  <w:style w:type="character" w:customStyle="1" w:styleId="MyItalicsUnderline">
    <w:name w:val="MyItalicsUnderline"/>
    <w:uiPriority w:val="1"/>
    <w:semiHidden/>
    <w:rsid w:val="002330AD"/>
    <w:rPr>
      <w:i/>
      <w:u w:val="single"/>
    </w:rPr>
  </w:style>
  <w:style w:type="paragraph" w:customStyle="1" w:styleId="SmallBodyText">
    <w:name w:val="Small Body Text"/>
    <w:basedOn w:val="xDisclaimerText"/>
    <w:qFormat/>
    <w:rsid w:val="002330AD"/>
    <w:pPr>
      <w:spacing w:before="40" w:after="40" w:line="160" w:lineRule="atLeast"/>
      <w:ind w:right="340"/>
    </w:pPr>
    <w:rPr>
      <w:spacing w:val="2"/>
    </w:rPr>
  </w:style>
  <w:style w:type="paragraph" w:customStyle="1" w:styleId="SmallBullet">
    <w:name w:val="Small Bullet"/>
    <w:basedOn w:val="SmallBodyText"/>
    <w:qFormat/>
    <w:rsid w:val="002330AD"/>
    <w:pPr>
      <w:numPr>
        <w:numId w:val="14"/>
      </w:numPr>
    </w:pPr>
  </w:style>
  <w:style w:type="paragraph" w:customStyle="1" w:styleId="SmallHeading">
    <w:name w:val="Small Heading"/>
    <w:basedOn w:val="xDisclaimerHeading"/>
    <w:next w:val="SmallBodyText"/>
    <w:qFormat/>
    <w:rsid w:val="002330AD"/>
    <w:pPr>
      <w:spacing w:before="60" w:after="0" w:line="160" w:lineRule="atLeast"/>
      <w:ind w:right="3119"/>
    </w:pPr>
    <w:rPr>
      <w:sz w:val="12"/>
    </w:rPr>
  </w:style>
  <w:style w:type="paragraph" w:customStyle="1" w:styleId="xWeb">
    <w:name w:val="xWeb"/>
    <w:basedOn w:val="Normal"/>
    <w:qFormat/>
    <w:rsid w:val="002330AD"/>
    <w:pPr>
      <w:spacing w:after="0"/>
    </w:pPr>
    <w:rPr>
      <w:rFonts w:asciiTheme="minorHAnsi" w:hAnsiTheme="minorHAnsi" w:cs="Arial"/>
      <w:b/>
      <w:color w:val="00B2A9"/>
      <w:spacing w:val="-4"/>
      <w:sz w:val="25"/>
      <w:szCs w:val="42"/>
      <w:lang w:eastAsia="en-AU"/>
    </w:rPr>
  </w:style>
  <w:style w:type="table" w:customStyle="1" w:styleId="DELWPTableNormal">
    <w:name w:val="DELWP Table Normal"/>
    <w:basedOn w:val="TableNormal"/>
    <w:uiPriority w:val="99"/>
    <w:rsid w:val="002330AD"/>
    <w:rPr>
      <w:rFonts w:asciiTheme="minorHAnsi" w:hAnsiTheme="minorHAnsi" w:cs="Arial"/>
      <w:color w:val="000000" w:themeColor="text1"/>
    </w:rPr>
    <w:tblPr/>
  </w:style>
  <w:style w:type="paragraph" w:customStyle="1" w:styleId="xAccessibilityText">
    <w:name w:val="xAccessibility Text"/>
    <w:basedOn w:val="Normal"/>
    <w:semiHidden/>
    <w:qFormat/>
    <w:rsid w:val="002330AD"/>
    <w:pPr>
      <w:spacing w:after="0" w:line="276"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2330AD"/>
    <w:pPr>
      <w:spacing w:after="0" w:line="300" w:lineRule="exact"/>
    </w:pPr>
    <w:rPr>
      <w:rFonts w:asciiTheme="minorHAnsi" w:hAnsiTheme="minorHAnsi" w:cs="Arial"/>
      <w:b/>
      <w:color w:val="000000" w:themeColor="text1"/>
      <w:lang w:eastAsia="en-AU"/>
    </w:rPr>
  </w:style>
  <w:style w:type="paragraph" w:customStyle="1" w:styleId="FooterEvenPageNumber">
    <w:name w:val="Footer Even Page Number"/>
    <w:basedOn w:val="FooterEven"/>
    <w:semiHidden/>
    <w:rsid w:val="002330AD"/>
    <w:pPr>
      <w:framePr w:wrap="around" w:vAnchor="page" w:hAnchor="margin" w:yAlign="bottom"/>
    </w:pPr>
    <w:rPr>
      <w:b/>
      <w:color w:val="4F81BD" w:themeColor="accent1"/>
    </w:rPr>
  </w:style>
  <w:style w:type="character" w:customStyle="1" w:styleId="HiddenText">
    <w:name w:val="Hidden Text"/>
    <w:basedOn w:val="DefaultParagraphFont"/>
    <w:uiPriority w:val="1"/>
    <w:qFormat/>
    <w:rsid w:val="002330AD"/>
    <w:rPr>
      <w:color w:val="FF0000"/>
      <w:sz w:val="20"/>
      <w:u w:val="dotted"/>
    </w:rPr>
  </w:style>
  <w:style w:type="character" w:customStyle="1" w:styleId="Heading1Char">
    <w:name w:val="Heading 1 Char"/>
    <w:basedOn w:val="DefaultParagraphFont"/>
    <w:link w:val="Heading1"/>
    <w:rsid w:val="002330AD"/>
    <w:rPr>
      <w:rFonts w:ascii="Verdana" w:hAnsi="Verdana"/>
      <w:b/>
      <w:kern w:val="28"/>
      <w:sz w:val="32"/>
      <w:lang w:eastAsia="en-US"/>
    </w:rPr>
  </w:style>
  <w:style w:type="character" w:customStyle="1" w:styleId="Heading2Char">
    <w:name w:val="Heading 2 Char"/>
    <w:basedOn w:val="DefaultParagraphFont"/>
    <w:link w:val="Heading2"/>
    <w:rsid w:val="002330AD"/>
    <w:rPr>
      <w:rFonts w:ascii="Calibri" w:hAnsi="Calibri"/>
      <w:b/>
      <w:sz w:val="32"/>
      <w:szCs w:val="32"/>
      <w:lang w:eastAsia="en-US"/>
    </w:rPr>
  </w:style>
  <w:style w:type="character" w:customStyle="1" w:styleId="Heading3Char">
    <w:name w:val="Heading 3 Char"/>
    <w:basedOn w:val="DefaultParagraphFont"/>
    <w:link w:val="Heading3"/>
    <w:rsid w:val="002330AD"/>
    <w:rPr>
      <w:rFonts w:ascii="Calibri" w:hAnsi="Calibri"/>
      <w:b/>
      <w:i/>
      <w:sz w:val="28"/>
      <w:szCs w:val="28"/>
      <w:lang w:eastAsia="en-US"/>
    </w:rPr>
  </w:style>
  <w:style w:type="paragraph" w:customStyle="1" w:styleId="Default">
    <w:name w:val="Default"/>
    <w:rsid w:val="002330AD"/>
    <w:pPr>
      <w:autoSpaceDE w:val="0"/>
      <w:autoSpaceDN w:val="0"/>
      <w:adjustRightInd w:val="0"/>
    </w:pPr>
    <w:rPr>
      <w:rFonts w:ascii="Arial" w:eastAsiaTheme="minorHAnsi" w:hAnsi="Arial" w:cs="Arial"/>
      <w:color w:val="000000"/>
      <w:sz w:val="24"/>
      <w:szCs w:val="24"/>
      <w:lang w:eastAsia="en-US"/>
    </w:rPr>
  </w:style>
  <w:style w:type="paragraph" w:customStyle="1" w:styleId="HA">
    <w:name w:val="_HA"/>
    <w:next w:val="Normal"/>
    <w:uiPriority w:val="2"/>
    <w:qFormat/>
    <w:rsid w:val="002330AD"/>
    <w:pPr>
      <w:spacing w:after="600" w:line="460" w:lineRule="atLeast"/>
      <w:outlineLvl w:val="0"/>
    </w:pPr>
    <w:rPr>
      <w:rFonts w:ascii="Calibri" w:hAnsi="Calibri" w:cs="Arial"/>
      <w:color w:val="228591"/>
      <w:sz w:val="40"/>
      <w:szCs w:val="24"/>
      <w:lang w:val="en-US" w:eastAsia="en-US"/>
    </w:rPr>
  </w:style>
  <w:style w:type="paragraph" w:customStyle="1" w:styleId="BasicParagraph">
    <w:name w:val="[Basic Paragraph]"/>
    <w:basedOn w:val="Normal"/>
    <w:uiPriority w:val="99"/>
    <w:rsid w:val="002330AD"/>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paragraph" w:customStyle="1" w:styleId="paragraph">
    <w:name w:val="paragraph"/>
    <w:basedOn w:val="Normal"/>
    <w:rsid w:val="002330AD"/>
    <w:pPr>
      <w:spacing w:after="0"/>
    </w:pPr>
    <w:rPr>
      <w:rFonts w:ascii="Times New Roman" w:hAnsi="Times New Roman"/>
      <w:sz w:val="24"/>
      <w:szCs w:val="24"/>
      <w:lang w:eastAsia="en-AU"/>
    </w:rPr>
  </w:style>
  <w:style w:type="character" w:customStyle="1" w:styleId="spellingerror">
    <w:name w:val="spellingerror"/>
    <w:basedOn w:val="DefaultParagraphFont"/>
    <w:rsid w:val="002330AD"/>
  </w:style>
  <w:style w:type="character" w:customStyle="1" w:styleId="normaltextrun">
    <w:name w:val="normaltextrun"/>
    <w:basedOn w:val="DefaultParagraphFont"/>
    <w:rsid w:val="002330AD"/>
  </w:style>
  <w:style w:type="character" w:customStyle="1" w:styleId="eop">
    <w:name w:val="eop"/>
    <w:basedOn w:val="DefaultParagraphFont"/>
    <w:rsid w:val="002330AD"/>
  </w:style>
  <w:style w:type="paragraph" w:customStyle="1" w:styleId="Body">
    <w:name w:val="_Body"/>
    <w:link w:val="BodyChar"/>
    <w:autoRedefine/>
    <w:qFormat/>
    <w:rsid w:val="002330AD"/>
    <w:pPr>
      <w:spacing w:after="113"/>
    </w:pPr>
    <w:rPr>
      <w:rFonts w:ascii="Calibri" w:hAnsi="Calibri" w:cs="Arial"/>
      <w:sz w:val="22"/>
      <w:szCs w:val="24"/>
      <w:lang w:eastAsia="en-US"/>
    </w:rPr>
  </w:style>
  <w:style w:type="character" w:customStyle="1" w:styleId="BodyChar">
    <w:name w:val="_Body Char"/>
    <w:basedOn w:val="DefaultParagraphFont"/>
    <w:link w:val="Body"/>
    <w:rsid w:val="002330AD"/>
    <w:rPr>
      <w:rFonts w:ascii="Calibri" w:hAnsi="Calibri" w:cs="Arial"/>
      <w:sz w:val="22"/>
      <w:szCs w:val="24"/>
      <w:lang w:eastAsia="en-US"/>
    </w:rPr>
  </w:style>
  <w:style w:type="character" w:customStyle="1" w:styleId="NoSpacingChar">
    <w:name w:val="No Spacing Char"/>
    <w:basedOn w:val="DefaultParagraphFont"/>
    <w:link w:val="NoSpacing"/>
    <w:uiPriority w:val="1"/>
    <w:rsid w:val="002330AD"/>
    <w:rPr>
      <w:rFonts w:asciiTheme="minorHAnsi" w:hAnsiTheme="minorHAnsi" w:cs="Arial"/>
      <w:color w:val="000000" w:themeColor="text1"/>
    </w:rPr>
  </w:style>
  <w:style w:type="paragraph" w:styleId="Revision">
    <w:name w:val="Revision"/>
    <w:hidden/>
    <w:uiPriority w:val="99"/>
    <w:semiHidden/>
    <w:rsid w:val="002330AD"/>
    <w:rPr>
      <w:rFonts w:asciiTheme="minorHAnsi" w:hAnsiTheme="minorHAnsi" w:cs="Arial"/>
      <w:color w:val="000000" w:themeColor="text1"/>
    </w:rPr>
  </w:style>
  <w:style w:type="character" w:customStyle="1" w:styleId="UnresolvedMention1">
    <w:name w:val="Unresolved Mention1"/>
    <w:basedOn w:val="DefaultParagraphFont"/>
    <w:uiPriority w:val="99"/>
    <w:semiHidden/>
    <w:unhideWhenUsed/>
    <w:rsid w:val="002330AD"/>
    <w:rPr>
      <w:color w:val="808080"/>
      <w:shd w:val="clear" w:color="auto" w:fill="E6E6E6"/>
    </w:rPr>
  </w:style>
  <w:style w:type="character" w:customStyle="1" w:styleId="DotpointChar">
    <w:name w:val="Dot point Char"/>
    <w:basedOn w:val="DefaultParagraphFont"/>
    <w:link w:val="Dotpoint"/>
    <w:rsid w:val="003E56DA"/>
    <w:rPr>
      <w:rFonts w:ascii="Calibri" w:hAnsi="Calibri"/>
      <w:sz w:val="22"/>
      <w:lang w:eastAsia="en-US"/>
    </w:rPr>
  </w:style>
  <w:style w:type="character" w:customStyle="1" w:styleId="UnresolvedMention2">
    <w:name w:val="Unresolved Mention2"/>
    <w:basedOn w:val="DefaultParagraphFont"/>
    <w:uiPriority w:val="99"/>
    <w:semiHidden/>
    <w:unhideWhenUsed/>
    <w:rsid w:val="00817C5C"/>
    <w:rPr>
      <w:color w:val="808080"/>
      <w:shd w:val="clear" w:color="auto" w:fill="E6E6E6"/>
    </w:rPr>
  </w:style>
  <w:style w:type="character" w:styleId="UnresolvedMention">
    <w:name w:val="Unresolved Mention"/>
    <w:basedOn w:val="DefaultParagraphFont"/>
    <w:uiPriority w:val="99"/>
    <w:semiHidden/>
    <w:unhideWhenUsed/>
    <w:rsid w:val="009869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3188">
      <w:bodyDiv w:val="1"/>
      <w:marLeft w:val="0"/>
      <w:marRight w:val="0"/>
      <w:marTop w:val="0"/>
      <w:marBottom w:val="0"/>
      <w:divBdr>
        <w:top w:val="none" w:sz="0" w:space="0" w:color="auto"/>
        <w:left w:val="none" w:sz="0" w:space="0" w:color="auto"/>
        <w:bottom w:val="none" w:sz="0" w:space="0" w:color="auto"/>
        <w:right w:val="none" w:sz="0" w:space="0" w:color="auto"/>
      </w:divBdr>
    </w:div>
    <w:div w:id="52047076">
      <w:bodyDiv w:val="1"/>
      <w:marLeft w:val="0"/>
      <w:marRight w:val="0"/>
      <w:marTop w:val="0"/>
      <w:marBottom w:val="0"/>
      <w:divBdr>
        <w:top w:val="none" w:sz="0" w:space="0" w:color="auto"/>
        <w:left w:val="none" w:sz="0" w:space="0" w:color="auto"/>
        <w:bottom w:val="none" w:sz="0" w:space="0" w:color="auto"/>
        <w:right w:val="none" w:sz="0" w:space="0" w:color="auto"/>
      </w:divBdr>
    </w:div>
    <w:div w:id="293483430">
      <w:bodyDiv w:val="1"/>
      <w:marLeft w:val="0"/>
      <w:marRight w:val="0"/>
      <w:marTop w:val="0"/>
      <w:marBottom w:val="0"/>
      <w:divBdr>
        <w:top w:val="none" w:sz="0" w:space="0" w:color="auto"/>
        <w:left w:val="none" w:sz="0" w:space="0" w:color="auto"/>
        <w:bottom w:val="none" w:sz="0" w:space="0" w:color="auto"/>
        <w:right w:val="none" w:sz="0" w:space="0" w:color="auto"/>
      </w:divBdr>
    </w:div>
    <w:div w:id="392580353">
      <w:bodyDiv w:val="1"/>
      <w:marLeft w:val="0"/>
      <w:marRight w:val="0"/>
      <w:marTop w:val="0"/>
      <w:marBottom w:val="0"/>
      <w:divBdr>
        <w:top w:val="none" w:sz="0" w:space="0" w:color="auto"/>
        <w:left w:val="none" w:sz="0" w:space="0" w:color="auto"/>
        <w:bottom w:val="none" w:sz="0" w:space="0" w:color="auto"/>
        <w:right w:val="none" w:sz="0" w:space="0" w:color="auto"/>
      </w:divBdr>
    </w:div>
    <w:div w:id="593127666">
      <w:bodyDiv w:val="1"/>
      <w:marLeft w:val="0"/>
      <w:marRight w:val="0"/>
      <w:marTop w:val="0"/>
      <w:marBottom w:val="0"/>
      <w:divBdr>
        <w:top w:val="none" w:sz="0" w:space="0" w:color="auto"/>
        <w:left w:val="none" w:sz="0" w:space="0" w:color="auto"/>
        <w:bottom w:val="none" w:sz="0" w:space="0" w:color="auto"/>
        <w:right w:val="none" w:sz="0" w:space="0" w:color="auto"/>
      </w:divBdr>
    </w:div>
    <w:div w:id="656959481">
      <w:bodyDiv w:val="1"/>
      <w:marLeft w:val="0"/>
      <w:marRight w:val="0"/>
      <w:marTop w:val="0"/>
      <w:marBottom w:val="0"/>
      <w:divBdr>
        <w:top w:val="none" w:sz="0" w:space="0" w:color="auto"/>
        <w:left w:val="none" w:sz="0" w:space="0" w:color="auto"/>
        <w:bottom w:val="none" w:sz="0" w:space="0" w:color="auto"/>
        <w:right w:val="none" w:sz="0" w:space="0" w:color="auto"/>
      </w:divBdr>
    </w:div>
    <w:div w:id="814299841">
      <w:bodyDiv w:val="1"/>
      <w:marLeft w:val="0"/>
      <w:marRight w:val="0"/>
      <w:marTop w:val="0"/>
      <w:marBottom w:val="0"/>
      <w:divBdr>
        <w:top w:val="none" w:sz="0" w:space="0" w:color="auto"/>
        <w:left w:val="none" w:sz="0" w:space="0" w:color="auto"/>
        <w:bottom w:val="none" w:sz="0" w:space="0" w:color="auto"/>
        <w:right w:val="none" w:sz="0" w:space="0" w:color="auto"/>
      </w:divBdr>
    </w:div>
    <w:div w:id="913197153">
      <w:bodyDiv w:val="1"/>
      <w:marLeft w:val="0"/>
      <w:marRight w:val="0"/>
      <w:marTop w:val="0"/>
      <w:marBottom w:val="0"/>
      <w:divBdr>
        <w:top w:val="none" w:sz="0" w:space="0" w:color="auto"/>
        <w:left w:val="none" w:sz="0" w:space="0" w:color="auto"/>
        <w:bottom w:val="none" w:sz="0" w:space="0" w:color="auto"/>
        <w:right w:val="none" w:sz="0" w:space="0" w:color="auto"/>
      </w:divBdr>
    </w:div>
    <w:div w:id="960459122">
      <w:bodyDiv w:val="1"/>
      <w:marLeft w:val="0"/>
      <w:marRight w:val="0"/>
      <w:marTop w:val="0"/>
      <w:marBottom w:val="0"/>
      <w:divBdr>
        <w:top w:val="none" w:sz="0" w:space="0" w:color="auto"/>
        <w:left w:val="none" w:sz="0" w:space="0" w:color="auto"/>
        <w:bottom w:val="none" w:sz="0" w:space="0" w:color="auto"/>
        <w:right w:val="none" w:sz="0" w:space="0" w:color="auto"/>
      </w:divBdr>
    </w:div>
    <w:div w:id="979505232">
      <w:bodyDiv w:val="1"/>
      <w:marLeft w:val="0"/>
      <w:marRight w:val="0"/>
      <w:marTop w:val="0"/>
      <w:marBottom w:val="0"/>
      <w:divBdr>
        <w:top w:val="none" w:sz="0" w:space="0" w:color="auto"/>
        <w:left w:val="none" w:sz="0" w:space="0" w:color="auto"/>
        <w:bottom w:val="none" w:sz="0" w:space="0" w:color="auto"/>
        <w:right w:val="none" w:sz="0" w:space="0" w:color="auto"/>
      </w:divBdr>
    </w:div>
    <w:div w:id="1057123102">
      <w:bodyDiv w:val="1"/>
      <w:marLeft w:val="0"/>
      <w:marRight w:val="0"/>
      <w:marTop w:val="0"/>
      <w:marBottom w:val="0"/>
      <w:divBdr>
        <w:top w:val="none" w:sz="0" w:space="0" w:color="auto"/>
        <w:left w:val="none" w:sz="0" w:space="0" w:color="auto"/>
        <w:bottom w:val="none" w:sz="0" w:space="0" w:color="auto"/>
        <w:right w:val="none" w:sz="0" w:space="0" w:color="auto"/>
      </w:divBdr>
    </w:div>
    <w:div w:id="1171063312">
      <w:bodyDiv w:val="1"/>
      <w:marLeft w:val="0"/>
      <w:marRight w:val="0"/>
      <w:marTop w:val="0"/>
      <w:marBottom w:val="0"/>
      <w:divBdr>
        <w:top w:val="none" w:sz="0" w:space="0" w:color="auto"/>
        <w:left w:val="none" w:sz="0" w:space="0" w:color="auto"/>
        <w:bottom w:val="none" w:sz="0" w:space="0" w:color="auto"/>
        <w:right w:val="none" w:sz="0" w:space="0" w:color="auto"/>
      </w:divBdr>
    </w:div>
    <w:div w:id="1532649245">
      <w:bodyDiv w:val="1"/>
      <w:marLeft w:val="0"/>
      <w:marRight w:val="0"/>
      <w:marTop w:val="0"/>
      <w:marBottom w:val="0"/>
      <w:divBdr>
        <w:top w:val="none" w:sz="0" w:space="0" w:color="auto"/>
        <w:left w:val="none" w:sz="0" w:space="0" w:color="auto"/>
        <w:bottom w:val="none" w:sz="0" w:space="0" w:color="auto"/>
        <w:right w:val="none" w:sz="0" w:space="0" w:color="auto"/>
      </w:divBdr>
    </w:div>
    <w:div w:id="1597329192">
      <w:bodyDiv w:val="1"/>
      <w:marLeft w:val="0"/>
      <w:marRight w:val="0"/>
      <w:marTop w:val="0"/>
      <w:marBottom w:val="0"/>
      <w:divBdr>
        <w:top w:val="none" w:sz="0" w:space="0" w:color="auto"/>
        <w:left w:val="none" w:sz="0" w:space="0" w:color="auto"/>
        <w:bottom w:val="none" w:sz="0" w:space="0" w:color="auto"/>
        <w:right w:val="none" w:sz="0" w:space="0" w:color="auto"/>
      </w:divBdr>
    </w:div>
    <w:div w:id="1650749855">
      <w:bodyDiv w:val="1"/>
      <w:marLeft w:val="0"/>
      <w:marRight w:val="0"/>
      <w:marTop w:val="0"/>
      <w:marBottom w:val="0"/>
      <w:divBdr>
        <w:top w:val="none" w:sz="0" w:space="0" w:color="auto"/>
        <w:left w:val="none" w:sz="0" w:space="0" w:color="auto"/>
        <w:bottom w:val="none" w:sz="0" w:space="0" w:color="auto"/>
        <w:right w:val="none" w:sz="0" w:space="0" w:color="auto"/>
      </w:divBdr>
    </w:div>
    <w:div w:id="1655181560">
      <w:bodyDiv w:val="1"/>
      <w:marLeft w:val="0"/>
      <w:marRight w:val="0"/>
      <w:marTop w:val="0"/>
      <w:marBottom w:val="0"/>
      <w:divBdr>
        <w:top w:val="none" w:sz="0" w:space="0" w:color="auto"/>
        <w:left w:val="none" w:sz="0" w:space="0" w:color="auto"/>
        <w:bottom w:val="none" w:sz="0" w:space="0" w:color="auto"/>
        <w:right w:val="none" w:sz="0" w:space="0" w:color="auto"/>
      </w:divBdr>
    </w:div>
    <w:div w:id="1772388246">
      <w:bodyDiv w:val="1"/>
      <w:marLeft w:val="0"/>
      <w:marRight w:val="0"/>
      <w:marTop w:val="0"/>
      <w:marBottom w:val="0"/>
      <w:divBdr>
        <w:top w:val="none" w:sz="0" w:space="0" w:color="auto"/>
        <w:left w:val="none" w:sz="0" w:space="0" w:color="auto"/>
        <w:bottom w:val="none" w:sz="0" w:space="0" w:color="auto"/>
        <w:right w:val="none" w:sz="0" w:space="0" w:color="auto"/>
      </w:divBdr>
    </w:div>
    <w:div w:id="1829200717">
      <w:bodyDiv w:val="1"/>
      <w:marLeft w:val="0"/>
      <w:marRight w:val="0"/>
      <w:marTop w:val="0"/>
      <w:marBottom w:val="0"/>
      <w:divBdr>
        <w:top w:val="none" w:sz="0" w:space="0" w:color="auto"/>
        <w:left w:val="none" w:sz="0" w:space="0" w:color="auto"/>
        <w:bottom w:val="none" w:sz="0" w:space="0" w:color="auto"/>
        <w:right w:val="none" w:sz="0" w:space="0" w:color="auto"/>
      </w:divBdr>
    </w:div>
    <w:div w:id="19442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localgovernment.vic.gov.au/councils-and-emergencies" TargetMode="External"/><Relationship Id="rId26" Type="http://schemas.openxmlformats.org/officeDocument/2006/relationships/hyperlink" Target="https://www.localgovernment.vic.gov.au/__data/assets/pdf_file/0014/51251/Councils-and-Emergencies-Workshop-Feedback-Analysis.pdf"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dpc.vic.gov.au/images/images/featured_dpc/victorian_emergency_management_reform_white_paper_dec2012_web.pdf"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localgovernment.vic.gov.au/councils-and-emergencies" TargetMode="External"/><Relationship Id="rId25" Type="http://schemas.openxmlformats.org/officeDocument/2006/relationships/hyperlink" Target="http://www.legislation.vic.gov.au/Domino/Web_Notes/LDMS/PubStatbook.nsf/f932b66241ecf1b7ca256e92000e23be/81C9131F342CA6E0CA257C36000F8125/$FILE/13-073abookmarked.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s://www.emv.vic.gov.au/StrategicActionPlan" TargetMode="External"/><Relationship Id="rId29" Type="http://schemas.openxmlformats.org/officeDocument/2006/relationships/image" Target="media/image3.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legislation.vic.gov.au/Domino/Web_Notes/LDMS/PubStatbook.nsf/f932b66241ecf1b7ca256e92000e23be/81C9131F342CA6E0CA257C36000F8125/$FILE/13-073abookmarked.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image" Target="media/image2.png"/><Relationship Id="rId28" Type="http://schemas.openxmlformats.org/officeDocument/2006/relationships/hyperlink" Target="https://engage.vic.gov.au/councils-and-emergencies-consultation" TargetMode="External"/><Relationship Id="rId36" Type="http://schemas.openxmlformats.org/officeDocument/2006/relationships/image" Target="media/image9.png"/><Relationship Id="rId49"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localgovernment.vic.gov.au/councils-and-emergencies" TargetMode="External"/><Relationship Id="rId31" Type="http://schemas.openxmlformats.org/officeDocument/2006/relationships/hyperlink" Target="https://www.localgovernment.vic.gov.au/our-partnerships/victorian-state-local-government-agreement" TargetMode="Externa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yperlink" Target="http://hazelwoodinquiry.vic.gov.au/" TargetMode="External"/><Relationship Id="rId27" Type="http://schemas.openxmlformats.org/officeDocument/2006/relationships/hyperlink" Target="https://www.localgovernment.vic.gov.au/our-programs/emergency-management/councils-and-emergencies-directions-paper"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numbering" Target="numbering.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52d580-73c1-4b2b-acb3-3600a17877a9" ContentTypeId="0x0101002517F445A0F35E449C98AAD631F2B038D0" PreviousValue="false"/>
</file>

<file path=customXml/item3.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ibrary_x0020_Corporations xmlns="0bbae17b-000d-4da8-b813-eb3d92f9596b" xsi:nil="true"/>
    <RoutingRuleDescription xmlns="http://schemas.microsoft.com/sharepoint/v3" xsi:nil="true"/>
    <Project_x0020_Management_x0020_Phase xmlns="0bbae17b-000d-4da8-b813-eb3d92f9596b">1</Project_x0020_Management_x0020_Phas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_dlc_DocId xmlns="a5f32de4-e402-4188-b034-e71ca7d22e54">DOCID205-1131044307-457</_dlc_DocId>
    <_dlc_DocIdUrl xmlns="a5f32de4-e402-4188-b034-e71ca7d22e54">
      <Url>https://delwpvicgovau.sharepoint.com/sites/ecm_205/_layouts/15/DocIdRedir.aspx?ID=DOCID205-1131044307-457</Url>
      <Description>DOCID205-1131044307-457</Description>
    </_dlc_DocIdUrl>
  </documentManagement>
</p:properties>
</file>

<file path=customXml/item5.xml><?xml version="1.0" encoding="utf-8"?>
<?mso-contentType ?>
<customXsn xmlns="http://schemas.microsoft.com/office/2006/metadata/customXsn">
  <xsnLocation/>
  <cached>True</cached>
  <openByDefault>True</openByDefault>
  <xsnScope>/sites/ecm_205/SAP Roles and Responsibilities</xsnScope>
</customXsn>
</file>

<file path=customXml/item6.xml><?xml version="1.0" encoding="utf-8"?>
<ct:contentTypeSchema xmlns:ct="http://schemas.microsoft.com/office/2006/metadata/contentType" xmlns:ma="http://schemas.microsoft.com/office/2006/metadata/properties/metaAttributes" ct:_="" ma:_="" ma:contentTypeName="Acquittal - MS Word" ma:contentTypeID="0x0101002517F445A0F35E449C98AAD631F2B038D000A544253CEC009A43ACE69C537C9A3382" ma:contentTypeVersion="89" ma:contentTypeDescription="Financial report and associated documentation used in the discharge of funding or grants" ma:contentTypeScope="" ma:versionID="185174928aca7201e761e852c632d418">
  <xsd:schema xmlns:xsd="http://www.w3.org/2001/XMLSchema" xmlns:xs="http://www.w3.org/2001/XMLSchema" xmlns:p="http://schemas.microsoft.com/office/2006/metadata/properties" xmlns:ns1="a5f32de4-e402-4188-b034-e71ca7d22e54" xmlns:ns2="http://schemas.microsoft.com/sharepoint/v3" xmlns:ns3="9fd47c19-1c4a-4d7d-b342-c10cef269344" xmlns:ns4="0bbae17b-000d-4da8-b813-eb3d92f9596b" xmlns:ns5="bec412e8-5a78-496f-af39-a71c3a14f48d" targetNamespace="http://schemas.microsoft.com/office/2006/metadata/properties" ma:root="true" ma:fieldsID="6c1ca80487b8cae2a655418ed2926b37" ns1:_="" ns2:_="" ns3:_="" ns4:_="" ns5:_="">
    <xsd:import namespace="a5f32de4-e402-4188-b034-e71ca7d22e54"/>
    <xsd:import namespace="http://schemas.microsoft.com/sharepoint/v3"/>
    <xsd:import namespace="9fd47c19-1c4a-4d7d-b342-c10cef269344"/>
    <xsd:import namespace="0bbae17b-000d-4da8-b813-eb3d92f9596b"/>
    <xsd:import namespace="bec412e8-5a78-496f-af39-a71c3a14f48d"/>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Management_x0020_Phase" minOccurs="0"/>
                <xsd:element ref="ns4:Library_x0020_Corporation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cd9033a9-f3c2-423b-b62b-2961b3b50a62}" ma:internalName="TaxCatchAll" ma:showField="CatchAllData" ma:web="0bbae17b-000d-4da8-b813-eb3d92f9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cd9033a9-f3c2-423b-b62b-2961b3b50a62}" ma:internalName="TaxCatchAllLabel" ma:readOnly="true" ma:showField="CatchAllDataLabel" ma:web="0bbae17b-000d-4da8-b813-eb3d92f9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Project_x0020_Management_x0020_Phase" ma:index="31" nillable="true" ma:displayName="Project Management Phase" ma:list="{2cbc854b-62f2-4b4c-a346-a18fc0313daf}" ma:internalName="Project_x0020_Management_x0020_Phase" ma:showField="Title" ma:web="0bbae17b-000d-4da8-b813-eb3d92f9596b">
      <xsd:simpleType>
        <xsd:restriction base="dms:Lookup"/>
      </xsd:simpleType>
    </xsd:element>
    <xsd:element name="Library_x0020_Corporations" ma:index="32" nillable="true" ma:displayName="Library Corporations" ma:description="List containing names of  Library Corporations&#10;that provide source information relevant to DELWP,  that may be tagged for retrieval purposes, managed by LI LGV Programs" ma:list="{441e74dc-0fe2-4e50-ad92-4b6e52175fa4}" ma:internalName="Library_x0020_Corporations" ma:showField="Title" ma:web="0bbae17b-000d-4da8-b813-eb3d92f9596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ec412e8-5a78-496f-af39-a71c3a14f48d" elementFormDefault="qualified">
    <xsd:import namespace="http://schemas.microsoft.com/office/2006/documentManagement/types"/>
    <xsd:import namespace="http://schemas.microsoft.com/office/infopath/2007/PartnerControls"/>
    <xsd:element name="MediaServiceOCR" ma:index="3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80930FF-FF46-4727-A127-DB812A2D7941}">
  <ds:schemaRefs>
    <ds:schemaRef ds:uri="http://schemas.microsoft.com/sharepoint/v3/contenttype/forms"/>
  </ds:schemaRefs>
</ds:datastoreItem>
</file>

<file path=customXml/itemProps2.xml><?xml version="1.0" encoding="utf-8"?>
<ds:datastoreItem xmlns:ds="http://schemas.openxmlformats.org/officeDocument/2006/customXml" ds:itemID="{38742162-6A84-4B38-8A9F-D6CFF928DD1E}">
  <ds:schemaRefs>
    <ds:schemaRef ds:uri="Microsoft.SharePoint.Taxonomy.ContentTypeSync"/>
  </ds:schemaRefs>
</ds:datastoreItem>
</file>

<file path=customXml/itemProps3.xml><?xml version="1.0" encoding="utf-8"?>
<ds:datastoreItem xmlns:ds="http://schemas.openxmlformats.org/officeDocument/2006/customXml" ds:itemID="{8BCDBB15-5E3E-4E96-8F3B-EA3FE7456602}">
  <ds:schemaRefs>
    <ds:schemaRef ds:uri="http://schemas.microsoft.com/sharepoint/events"/>
    <ds:schemaRef ds:uri=""/>
  </ds:schemaRefs>
</ds:datastoreItem>
</file>

<file path=customXml/itemProps4.xml><?xml version="1.0" encoding="utf-8"?>
<ds:datastoreItem xmlns:ds="http://schemas.openxmlformats.org/officeDocument/2006/customXml" ds:itemID="{399A381C-7441-44CA-9D0F-B7AC6CDC476B}">
  <ds:schemaRefs>
    <ds:schemaRef ds:uri="http://purl.org/dc/elements/1.1/"/>
    <ds:schemaRef ds:uri="http://schemas.microsoft.com/office/2006/documentManagement/types"/>
    <ds:schemaRef ds:uri="http://purl.org/dc/terms/"/>
    <ds:schemaRef ds:uri="a5f32de4-e402-4188-b034-e71ca7d22e54"/>
    <ds:schemaRef ds:uri="http://schemas.microsoft.com/office/infopath/2007/PartnerControls"/>
    <ds:schemaRef ds:uri="9fd47c19-1c4a-4d7d-b342-c10cef269344"/>
    <ds:schemaRef ds:uri="http://schemas.openxmlformats.org/package/2006/metadata/core-properties"/>
    <ds:schemaRef ds:uri="bec412e8-5a78-496f-af39-a71c3a14f48d"/>
    <ds:schemaRef ds:uri="0bbae17b-000d-4da8-b813-eb3d92f9596b"/>
    <ds:schemaRef ds:uri="http://schemas.microsoft.com/office/2006/metadata/propertie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5C54BBD3-07DD-4E0B-9CB9-87402831DAC1}">
  <ds:schemaRefs>
    <ds:schemaRef ds:uri="http://schemas.microsoft.com/office/2006/metadata/customXsn"/>
  </ds:schemaRefs>
</ds:datastoreItem>
</file>

<file path=customXml/itemProps6.xml><?xml version="1.0" encoding="utf-8"?>
<ds:datastoreItem xmlns:ds="http://schemas.openxmlformats.org/officeDocument/2006/customXml" ds:itemID="{88042F66-8841-43A2-BA9F-01A372889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0bbae17b-000d-4da8-b813-eb3d92f9596b"/>
    <ds:schemaRef ds:uri="bec412e8-5a78-496f-af39-a71c3a14f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36E1C4F-DB9F-483C-BE4A-C959F287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10223</Words>
  <Characters>58274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councils and emergencies consultation report word accessible</vt:lpstr>
    </vt:vector>
  </TitlesOfParts>
  <LinksUpToDate>false</LinksUpToDate>
  <CharactersWithSpaces>68361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Councils and emergencies consultation report - December 2017 - word accessible</dc:title>
  <dc:creator>Damien C Taylor (DELWP);Sebastian Dunlop (DELWP)</dc:creator>
  <cp:lastModifiedBy>Damien C Taylor (DELWP)</cp:lastModifiedBy>
  <cp:revision>2</cp:revision>
  <dcterms:created xsi:type="dcterms:W3CDTF">2017-12-14T02:25:00Z</dcterms:created>
  <dcterms:modified xsi:type="dcterms:W3CDTF">2017-12-14T02:25:00Z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0x0101002517F445A0F35E449C98AAD631F2B038D000A544253CEC009A43ACE69C537C9A3382</vt:lpwstr>
  </property>
  <property fmtid="{D5CDD505-2E9C-101B-9397-08002B2CF9AE}" pid="3" name="_dlc_DocIdItemGuid">
    <vt:lpwstr>c63faf6b-8975-4131-b8f9-4d9ba1c7e4ff</vt:lpwstr>
  </property>
  <property fmtid="{D5CDD505-2E9C-101B-9397-08002B2CF9AE}" pid="4" name="Section">
    <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7;#Governance and Programs|b9e304fe-48e8-42e1-b631-60e53b687e48</vt:lpwstr>
  </property>
  <property fmtid="{D5CDD505-2E9C-101B-9397-08002B2CF9AE}" pid="8" name="Security Classification">
    <vt:lpwstr>3;#Unclassified|7fa379f4-4aba-4692-ab80-7d39d3a23cf4</vt:lpwstr>
  </property>
  <property fmtid="{D5CDD505-2E9C-101B-9397-08002B2CF9AE}" pid="9" name="Division">
    <vt:lpwstr>6;#Local Government Victoria|f6ecfee0-2e0c-4d0c-8535-bce6333ce498</vt:lpwstr>
  </property>
  <property fmtid="{D5CDD505-2E9C-101B-9397-08002B2CF9AE}" pid="10" name="Dissemination Limiting Marker">
    <vt:lpwstr>2;#FOUO|955eb6fc-b35a-4808-8aa5-31e514fa3f26</vt:lpwstr>
  </property>
  <property fmtid="{D5CDD505-2E9C-101B-9397-08002B2CF9AE}" pid="11" name="Group1">
    <vt:lpwstr>5;#Local Infrastructure|35232ce7-1039-46ab-a331-4c8e969be43f</vt:lpwstr>
  </property>
</Properties>
</file>