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1A134" w14:textId="23F889B1" w:rsidR="00D20444" w:rsidRDefault="00507075" w:rsidP="00D20444">
      <w:pPr>
        <w:pStyle w:val="Title"/>
        <w:spacing w:line="240" w:lineRule="auto"/>
      </w:pPr>
      <w:sdt>
        <w:sdtPr>
          <w:alias w:val="Heading 1"/>
          <w:tag w:val="Heading 1"/>
          <w:id w:val="-1382780461"/>
          <w:placeholder>
            <w:docPart w:val="E6B5827D48844891A813FE38DBB1C8BA"/>
          </w:placeholder>
          <w15:color w:val="FF0000"/>
        </w:sdtPr>
        <w:sdtEndPr/>
        <w:sdtContent>
          <w:r w:rsidR="006D5B9A">
            <w:t>Local Government Model Financial Report</w:t>
          </w:r>
        </w:sdtContent>
      </w:sdt>
    </w:p>
    <w:p w14:paraId="4A722C5F" w14:textId="315382CB" w:rsidR="00D20444" w:rsidRPr="00826AD5" w:rsidRDefault="00507075" w:rsidP="00D20444">
      <w:pPr>
        <w:pStyle w:val="Subtitle"/>
      </w:pPr>
      <w:sdt>
        <w:sdtPr>
          <w:alias w:val="Subtitle"/>
          <w:tag w:val="Subtitle"/>
          <w:id w:val="-1434595189"/>
          <w:placeholder>
            <w:docPart w:val="76E555770C894C089D8E2CA582D5F752"/>
          </w:placeholder>
          <w15:color w:val="FF0000"/>
        </w:sdtPr>
        <w:sdtEndPr/>
        <w:sdtContent>
          <w:r w:rsidR="006D5B9A">
            <w:t>Summary of changes 2020-21</w:t>
          </w:r>
        </w:sdtContent>
      </w:sdt>
    </w:p>
    <w:p w14:paraId="6ED23A78" w14:textId="2A56C979" w:rsidR="001D78C9" w:rsidRPr="00845A61" w:rsidRDefault="006112E9" w:rsidP="00845A61">
      <w:pPr>
        <w:pStyle w:val="Heading2"/>
      </w:pPr>
      <w:r>
        <w:t>Local Government Model Financial Report</w:t>
      </w:r>
      <w:r w:rsidR="00A43C74">
        <w:t xml:space="preserve"> (LGMFR)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single" w:sz="8" w:space="0" w:color="201547" w:themeColor="text2"/>
          <w:right w:val="none" w:sz="0" w:space="0" w:color="auto"/>
          <w:insideH w:val="single" w:sz="4" w:space="0" w:color="201547" w:themeColor="text2"/>
          <w:insideV w:val="none" w:sz="0" w:space="0" w:color="auto"/>
        </w:tblBorders>
        <w:tblCellMar>
          <w:top w:w="57" w:type="dxa"/>
          <w:left w:w="57" w:type="dxa"/>
          <w:bottom w:w="57" w:type="dxa"/>
        </w:tblCellMar>
        <w:tblLook w:val="04A0" w:firstRow="1" w:lastRow="0" w:firstColumn="1" w:lastColumn="0" w:noHBand="0" w:noVBand="1"/>
        <w:tblCaption w:val="Table heading"/>
      </w:tblPr>
      <w:tblGrid>
        <w:gridCol w:w="1458"/>
        <w:gridCol w:w="243"/>
        <w:gridCol w:w="7371"/>
      </w:tblGrid>
      <w:tr w:rsidR="006112E9" w:rsidRPr="001E1196" w14:paraId="0232FFAB" w14:textId="77777777" w:rsidTr="00014A9F">
        <w:trPr>
          <w:cantSplit/>
          <w:tblHeader/>
        </w:trPr>
        <w:tc>
          <w:tcPr>
            <w:tcW w:w="1701" w:type="dxa"/>
            <w:gridSpan w:val="2"/>
            <w:tcBorders>
              <w:top w:val="nil"/>
              <w:bottom w:val="single" w:sz="8" w:space="0" w:color="201547" w:themeColor="text2"/>
            </w:tcBorders>
            <w:shd w:val="clear" w:color="auto" w:fill="D9D9D6" w:themeFill="background2"/>
          </w:tcPr>
          <w:p w14:paraId="121A003D" w14:textId="4561F127" w:rsidR="006112E9" w:rsidRPr="001E1196" w:rsidRDefault="005E1C54" w:rsidP="00287B00">
            <w:pPr>
              <w:pStyle w:val="TableColumnHeading"/>
            </w:pPr>
            <w:r>
              <w:t>REFERENCE</w:t>
            </w:r>
          </w:p>
        </w:tc>
        <w:tc>
          <w:tcPr>
            <w:tcW w:w="7371" w:type="dxa"/>
            <w:tcBorders>
              <w:top w:val="nil"/>
              <w:bottom w:val="single" w:sz="8" w:space="0" w:color="201547" w:themeColor="text2"/>
            </w:tcBorders>
            <w:shd w:val="clear" w:color="auto" w:fill="D9D9D6" w:themeFill="background2"/>
          </w:tcPr>
          <w:p w14:paraId="17E9DF94" w14:textId="6D03EC1D" w:rsidR="006112E9" w:rsidRPr="001E1196" w:rsidRDefault="00285B15" w:rsidP="00287B00">
            <w:pPr>
              <w:pStyle w:val="TableColumnHeading"/>
            </w:pPr>
            <w:r>
              <w:t>CHANGE</w:t>
            </w:r>
          </w:p>
        </w:tc>
      </w:tr>
      <w:tr w:rsidR="006112E9" w:rsidRPr="003E7A8D" w14:paraId="59DBF8AA" w14:textId="77777777" w:rsidTr="006112E9">
        <w:trPr>
          <w:cantSplit/>
        </w:trPr>
        <w:tc>
          <w:tcPr>
            <w:tcW w:w="1458" w:type="dxa"/>
            <w:tcBorders>
              <w:top w:val="single" w:sz="8" w:space="0" w:color="201547" w:themeColor="text2"/>
              <w:bottom w:val="single" w:sz="4" w:space="0" w:color="201547" w:themeColor="text2"/>
            </w:tcBorders>
          </w:tcPr>
          <w:p w14:paraId="798700DC" w14:textId="7A670F63" w:rsidR="006112E9" w:rsidRPr="003E7A8D" w:rsidRDefault="008C1DCE" w:rsidP="00287B00">
            <w:pPr>
              <w:pStyle w:val="TableText"/>
            </w:pPr>
            <w:r>
              <w:t>Title</w:t>
            </w:r>
          </w:p>
        </w:tc>
        <w:tc>
          <w:tcPr>
            <w:tcW w:w="7614" w:type="dxa"/>
            <w:gridSpan w:val="2"/>
            <w:tcBorders>
              <w:top w:val="single" w:sz="8" w:space="0" w:color="201547" w:themeColor="text2"/>
              <w:bottom w:val="single" w:sz="4" w:space="0" w:color="201547" w:themeColor="text2"/>
            </w:tcBorders>
          </w:tcPr>
          <w:p w14:paraId="61B0E206" w14:textId="7C534C88" w:rsidR="006112E9" w:rsidRPr="003E7A8D" w:rsidRDefault="0060491F" w:rsidP="00287B00">
            <w:pPr>
              <w:pStyle w:val="TableText"/>
            </w:pPr>
            <w:r>
              <w:t xml:space="preserve">Updated to reflect </w:t>
            </w:r>
            <w:r w:rsidR="00D01FB7">
              <w:t>L</w:t>
            </w:r>
            <w:r w:rsidR="00BF5EDE">
              <w:t xml:space="preserve">ocal Government Victoria moving from DELWP to </w:t>
            </w:r>
            <w:r w:rsidR="00D01FB7">
              <w:t>DJPR</w:t>
            </w:r>
            <w:r w:rsidR="00BF5EDE">
              <w:t xml:space="preserve"> due to machinery of government changes.</w:t>
            </w:r>
            <w:r w:rsidR="00D01FB7">
              <w:t xml:space="preserve"> </w:t>
            </w:r>
          </w:p>
        </w:tc>
      </w:tr>
      <w:tr w:rsidR="006112E9" w:rsidRPr="003E7A8D" w14:paraId="43A165B3" w14:textId="77777777" w:rsidTr="0017697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  <w:shd w:val="clear" w:color="auto" w:fill="auto"/>
          </w:tcPr>
          <w:p w14:paraId="66DF6E98" w14:textId="4D2F2101" w:rsidR="006112E9" w:rsidRPr="00176979" w:rsidRDefault="007D7993" w:rsidP="00287B00">
            <w:pPr>
              <w:pStyle w:val="TableText"/>
            </w:pPr>
            <w:r w:rsidRPr="00176979">
              <w:t xml:space="preserve">Merge </w:t>
            </w:r>
            <w:proofErr w:type="spellStart"/>
            <w:r w:rsidR="0056702B" w:rsidRPr="00176979">
              <w:t>Details_Printing</w:t>
            </w:r>
            <w:proofErr w:type="spellEnd"/>
            <w:r w:rsidR="0056702B" w:rsidRPr="00176979">
              <w:t xml:space="preserve"> instructions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  <w:shd w:val="clear" w:color="auto" w:fill="auto"/>
          </w:tcPr>
          <w:p w14:paraId="0CD788A2" w14:textId="6BD1258C" w:rsidR="006112E9" w:rsidRPr="00176979" w:rsidRDefault="0056702B" w:rsidP="00287B00">
            <w:pPr>
              <w:pStyle w:val="TableText"/>
            </w:pPr>
            <w:r w:rsidRPr="00176979">
              <w:t xml:space="preserve">Text updated to reflect the shift of </w:t>
            </w:r>
            <w:r w:rsidR="00572681" w:rsidRPr="00176979">
              <w:t>guidance material from the separate B</w:t>
            </w:r>
            <w:r w:rsidR="008661DB" w:rsidRPr="00176979">
              <w:t xml:space="preserve">etter </w:t>
            </w:r>
            <w:r w:rsidR="00572681" w:rsidRPr="00176979">
              <w:t>P</w:t>
            </w:r>
            <w:r w:rsidR="008661DB" w:rsidRPr="00176979">
              <w:t xml:space="preserve">ractice </w:t>
            </w:r>
            <w:r w:rsidR="00572681" w:rsidRPr="00176979">
              <w:t>G</w:t>
            </w:r>
            <w:r w:rsidR="008661DB" w:rsidRPr="00176979">
              <w:t>uide (BPG)</w:t>
            </w:r>
            <w:r w:rsidR="00572681" w:rsidRPr="00176979">
              <w:t xml:space="preserve"> into the LGMFR excel template</w:t>
            </w:r>
            <w:r w:rsidR="00D050DF" w:rsidRPr="00176979">
              <w:t>.</w:t>
            </w:r>
          </w:p>
        </w:tc>
      </w:tr>
      <w:tr w:rsidR="008F40B6" w:rsidRPr="003E7A8D" w14:paraId="7F3BA7CC" w14:textId="77777777" w:rsidTr="0017697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  <w:shd w:val="clear" w:color="auto" w:fill="auto"/>
          </w:tcPr>
          <w:p w14:paraId="6782C647" w14:textId="522079EB" w:rsidR="008F40B6" w:rsidRPr="00176979" w:rsidRDefault="00AF3680" w:rsidP="00287B00">
            <w:pPr>
              <w:pStyle w:val="TableText"/>
            </w:pPr>
            <w:r>
              <w:t>Table of Contents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  <w:shd w:val="clear" w:color="auto" w:fill="auto"/>
          </w:tcPr>
          <w:p w14:paraId="1EFD8748" w14:textId="2D95386D" w:rsidR="008F40B6" w:rsidRPr="00176979" w:rsidRDefault="004C4D81" w:rsidP="00287B00">
            <w:pPr>
              <w:pStyle w:val="TableText"/>
            </w:pPr>
            <w:r>
              <w:t xml:space="preserve">Guidance </w:t>
            </w:r>
            <w:r w:rsidR="00107280">
              <w:t>references beginning at the Table of Contents and continuing throughout the LGMFR have been hyperlinked to the new GUIDANCE tab</w:t>
            </w:r>
            <w:r w:rsidR="006A2CC2">
              <w:t xml:space="preserve"> for ease of use.</w:t>
            </w:r>
          </w:p>
        </w:tc>
      </w:tr>
      <w:tr w:rsidR="00B34F7B" w:rsidRPr="003E7A8D" w14:paraId="2758F77C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F52F864" w14:textId="173C622F" w:rsidR="00B34F7B" w:rsidRDefault="009E35DD" w:rsidP="00287B00">
            <w:pPr>
              <w:pStyle w:val="TableText"/>
            </w:pPr>
            <w:r>
              <w:t>Certification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D0FEF37" w14:textId="401C4555" w:rsidR="00B34F7B" w:rsidRDefault="00A37013" w:rsidP="00287B00">
            <w:pPr>
              <w:pStyle w:val="TableText"/>
            </w:pPr>
            <w:r w:rsidRPr="000D1F06">
              <w:rPr>
                <w:b/>
                <w:bCs/>
              </w:rPr>
              <w:t>NO CHANGE</w:t>
            </w:r>
            <w:r>
              <w:t xml:space="preserve"> - </w:t>
            </w:r>
            <w:r w:rsidR="000D1F06">
              <w:t xml:space="preserve">the transitional provisions in the </w:t>
            </w:r>
            <w:r w:rsidR="000D1F06" w:rsidRPr="0060284A">
              <w:rPr>
                <w:i/>
                <w:iCs/>
              </w:rPr>
              <w:t>Local Government Act 2020</w:t>
            </w:r>
            <w:r w:rsidR="000D1F06">
              <w:t xml:space="preserve"> mean the </w:t>
            </w:r>
            <w:r w:rsidR="000D1F06" w:rsidRPr="00A96647">
              <w:rPr>
                <w:i/>
                <w:iCs/>
              </w:rPr>
              <w:t>Local Government Act 1989</w:t>
            </w:r>
            <w:r w:rsidR="000D1F06">
              <w:t xml:space="preserve"> and </w:t>
            </w:r>
            <w:r w:rsidR="000D1F06" w:rsidRPr="00A96647">
              <w:rPr>
                <w:i/>
                <w:iCs/>
              </w:rPr>
              <w:t>Local Government (Planning and Reporting) Regulations 2014</w:t>
            </w:r>
            <w:r w:rsidR="000D1F06">
              <w:t xml:space="preserve"> continue to apply for the 2020-21 reporting period.</w:t>
            </w:r>
          </w:p>
        </w:tc>
      </w:tr>
      <w:tr w:rsidR="00E73D20" w:rsidRPr="003E7A8D" w14:paraId="72856B75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606D8A8" w14:textId="08E8E9EB" w:rsidR="00E73D20" w:rsidRDefault="00C21680" w:rsidP="00287B00">
            <w:pPr>
              <w:pStyle w:val="TableText"/>
            </w:pPr>
            <w:r>
              <w:t>Comprehensive Income Statement</w:t>
            </w:r>
            <w:r w:rsidR="00F14D30">
              <w:t xml:space="preserve"> / Balance Sheet / Statement of Changes in Equity</w:t>
            </w:r>
            <w:r w:rsidR="00C97905">
              <w:t xml:space="preserve"> / Cash Flow Statement</w:t>
            </w:r>
            <w:proofErr w:type="gramStart"/>
            <w:r w:rsidR="00C97905">
              <w:t>/  Statement</w:t>
            </w:r>
            <w:proofErr w:type="gramEnd"/>
            <w:r w:rsidR="00C97905">
              <w:t xml:space="preserve"> of Capital Works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FB29EDE" w14:textId="0E953EAB" w:rsidR="00E73D20" w:rsidRDefault="009A5E5B" w:rsidP="00287B00">
            <w:pPr>
              <w:pStyle w:val="TableText"/>
            </w:pPr>
            <w:r>
              <w:t xml:space="preserve">Formulas linked to the relevant notes for each line item </w:t>
            </w:r>
            <w:r w:rsidR="0086620F">
              <w:t xml:space="preserve">have been added to the </w:t>
            </w:r>
            <w:r w:rsidR="00C97905">
              <w:t>primary financial statements</w:t>
            </w:r>
            <w:r w:rsidR="0086620F">
              <w:t xml:space="preserve"> for both the </w:t>
            </w:r>
            <w:r w:rsidR="00AD1877">
              <w:t>2020-21 and comparative years.</w:t>
            </w:r>
          </w:p>
        </w:tc>
      </w:tr>
      <w:tr w:rsidR="003C5B9E" w:rsidRPr="003E7A8D" w14:paraId="14BC92AB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8204799" w14:textId="67A89EC9" w:rsidR="003C5B9E" w:rsidRDefault="003C5B9E" w:rsidP="00287B00">
            <w:pPr>
              <w:pStyle w:val="TableText"/>
            </w:pPr>
            <w:r>
              <w:t>Statement of Changes in Equity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79678DEC" w14:textId="491BFB1A" w:rsidR="003C5B9E" w:rsidRDefault="00B764A8" w:rsidP="00287B00">
            <w:pPr>
              <w:pStyle w:val="TableText"/>
            </w:pPr>
            <w:r>
              <w:t xml:space="preserve">A line item has been added for the potential impact of a change in accounting policy </w:t>
            </w:r>
            <w:r w:rsidR="001D41ED">
              <w:t xml:space="preserve">to reflect the requirements of </w:t>
            </w:r>
            <w:r w:rsidR="001D41ED" w:rsidRPr="00264015">
              <w:rPr>
                <w:i/>
                <w:iCs/>
              </w:rPr>
              <w:t xml:space="preserve">AASB 1059 </w:t>
            </w:r>
            <w:r w:rsidR="00264015" w:rsidRPr="00264015">
              <w:rPr>
                <w:i/>
                <w:iCs/>
              </w:rPr>
              <w:t>Service Concession Arrangements: Grantors</w:t>
            </w:r>
            <w:r w:rsidR="00264015">
              <w:t xml:space="preserve">. </w:t>
            </w:r>
            <w:r w:rsidR="00B54891">
              <w:t xml:space="preserve">It is not expected that this </w:t>
            </w:r>
            <w:r w:rsidR="00331B2B">
              <w:t xml:space="preserve">standard, which applies to Victorian councils from 2020-21, </w:t>
            </w:r>
            <w:r w:rsidR="00D4082A">
              <w:t>will have any impact on councils.</w:t>
            </w:r>
            <w:r w:rsidR="001425B2">
              <w:t xml:space="preserve"> Nonetheless, provision has been made in the SOCE in the event </w:t>
            </w:r>
            <w:r w:rsidR="00072ACC">
              <w:t>there is an impact.</w:t>
            </w:r>
          </w:p>
        </w:tc>
      </w:tr>
      <w:tr w:rsidR="00B34F7B" w:rsidRPr="003E7A8D" w14:paraId="2057B6D8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F609C7A" w14:textId="2E4A7467" w:rsidR="00B34F7B" w:rsidRDefault="00BA044E" w:rsidP="00287B00">
            <w:pPr>
              <w:pStyle w:val="TableText"/>
            </w:pPr>
            <w:r>
              <w:t>Overview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85FDABF" w14:textId="165BC79A" w:rsidR="00B34F7B" w:rsidRPr="001150A3" w:rsidRDefault="00BA044E" w:rsidP="00287B00">
            <w:pPr>
              <w:pStyle w:val="TableText"/>
            </w:pPr>
            <w:r>
              <w:t>Consideration of the applicability</w:t>
            </w:r>
            <w:r w:rsidR="001150A3">
              <w:t xml:space="preserve"> of </w:t>
            </w:r>
            <w:r w:rsidR="001150A3" w:rsidRPr="00264015">
              <w:rPr>
                <w:i/>
                <w:iCs/>
              </w:rPr>
              <w:t>AASB 1059 Service Concession Arrangements: Grantors</w:t>
            </w:r>
            <w:r w:rsidR="001150A3">
              <w:rPr>
                <w:i/>
                <w:iCs/>
              </w:rPr>
              <w:t xml:space="preserve"> </w:t>
            </w:r>
            <w:r w:rsidR="001150A3">
              <w:t xml:space="preserve">has been </w:t>
            </w:r>
            <w:r w:rsidR="004A28A6">
              <w:t xml:space="preserve">added to the management judgements and assumptions under the </w:t>
            </w:r>
            <w:r w:rsidR="002409C2">
              <w:t>Basis of accounting heading.</w:t>
            </w:r>
          </w:p>
        </w:tc>
      </w:tr>
      <w:tr w:rsidR="00B34F7B" w:rsidRPr="003E7A8D" w14:paraId="6875D23E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19A9433" w14:textId="441AB152" w:rsidR="00B34F7B" w:rsidRDefault="000A4720" w:rsidP="00287B00">
            <w:pPr>
              <w:pStyle w:val="TableText"/>
            </w:pPr>
            <w:r>
              <w:t>Overview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423438DA" w14:textId="0E3B6428" w:rsidR="00B34F7B" w:rsidRDefault="00E871EE" w:rsidP="00287B00">
            <w:pPr>
              <w:pStyle w:val="TableText"/>
            </w:pPr>
            <w:r>
              <w:t xml:space="preserve">Provision for disclosure of the impact of the COVID-19 pandemic </w:t>
            </w:r>
            <w:r w:rsidR="00825B4E">
              <w:t>on council finances has been added</w:t>
            </w:r>
            <w:r w:rsidR="00BA5D63">
              <w:t xml:space="preserve">. A sample disclosure and structure </w:t>
            </w:r>
            <w:proofErr w:type="gramStart"/>
            <w:r w:rsidR="00BA5D63">
              <w:t>is</w:t>
            </w:r>
            <w:proofErr w:type="gramEnd"/>
            <w:r w:rsidR="00BA5D63">
              <w:t xml:space="preserve"> included in the LGMFR with provision for each council to </w:t>
            </w:r>
            <w:r w:rsidR="00DD4366">
              <w:t xml:space="preserve">supplement </w:t>
            </w:r>
            <w:r w:rsidR="00D47C59">
              <w:t xml:space="preserve">this </w:t>
            </w:r>
            <w:r w:rsidR="00DD4366">
              <w:t>based on unique local circumstances and impacts.</w:t>
            </w:r>
          </w:p>
        </w:tc>
      </w:tr>
      <w:tr w:rsidR="00B34F7B" w:rsidRPr="003E7A8D" w14:paraId="077FD14C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C648FCF" w14:textId="1A3C9BE5" w:rsidR="00B34F7B" w:rsidRDefault="00EE37BE" w:rsidP="00287B00">
            <w:pPr>
              <w:pStyle w:val="TableText"/>
            </w:pPr>
            <w:r>
              <w:t>Note 5.8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8EDD7E1" w14:textId="08AF0ED9" w:rsidR="00B34F7B" w:rsidRDefault="00704E66" w:rsidP="00287B00">
            <w:pPr>
              <w:pStyle w:val="TableText"/>
            </w:pPr>
            <w:r>
              <w:t xml:space="preserve">Text in relation to the initial adoption </w:t>
            </w:r>
            <w:r w:rsidR="00B8356A">
              <w:t xml:space="preserve">and application </w:t>
            </w:r>
            <w:r>
              <w:t xml:space="preserve">of </w:t>
            </w:r>
            <w:r w:rsidRPr="00B8356A">
              <w:rPr>
                <w:i/>
                <w:iCs/>
              </w:rPr>
              <w:t>AASB 16 Leases</w:t>
            </w:r>
            <w:r>
              <w:t xml:space="preserve"> in 2019-20</w:t>
            </w:r>
            <w:r w:rsidR="00B8356A">
              <w:t xml:space="preserve"> has been removed from the 2020-21 LGMFR as it no longer applies.</w:t>
            </w:r>
            <w:r w:rsidR="009B3FC7">
              <w:t xml:space="preserve"> </w:t>
            </w:r>
            <w:r w:rsidR="001E5146">
              <w:t xml:space="preserve">Disclosures on the impact on the financial statements of the introduction of </w:t>
            </w:r>
            <w:r w:rsidR="001E5146" w:rsidRPr="001E5146">
              <w:rPr>
                <w:i/>
                <w:iCs/>
              </w:rPr>
              <w:t>AASB 16 Leases</w:t>
            </w:r>
            <w:r w:rsidR="001E5146">
              <w:t xml:space="preserve"> and </w:t>
            </w:r>
            <w:r w:rsidR="00740014">
              <w:t xml:space="preserve">details of previous </w:t>
            </w:r>
            <w:r w:rsidR="00E60F3E">
              <w:t xml:space="preserve">lease classifications under </w:t>
            </w:r>
            <w:r w:rsidR="00E60F3E" w:rsidRPr="00E60F3E">
              <w:rPr>
                <w:i/>
                <w:iCs/>
              </w:rPr>
              <w:t>AASB 117 Leases</w:t>
            </w:r>
            <w:r w:rsidR="00E60F3E">
              <w:t xml:space="preserve"> (the former accounting standard)</w:t>
            </w:r>
            <w:r w:rsidR="00BA4AA4">
              <w:t xml:space="preserve"> have also been removed.</w:t>
            </w:r>
            <w:r>
              <w:t xml:space="preserve"> </w:t>
            </w:r>
          </w:p>
        </w:tc>
      </w:tr>
      <w:tr w:rsidR="00B34F7B" w:rsidRPr="003E7A8D" w14:paraId="07ABFDDF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59F7A2E" w14:textId="7199618A" w:rsidR="00B34F7B" w:rsidRDefault="001F616D" w:rsidP="00287B00">
            <w:pPr>
              <w:pStyle w:val="TableText"/>
            </w:pPr>
            <w:r>
              <w:t>Note 6.2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21EEE62" w14:textId="63BA1F55" w:rsidR="00B34F7B" w:rsidRDefault="00504095" w:rsidP="00287B00">
            <w:pPr>
              <w:pStyle w:val="TableText"/>
            </w:pPr>
            <w:r>
              <w:t>Example l</w:t>
            </w:r>
            <w:r w:rsidR="00B01C9C">
              <w:t xml:space="preserve">ine item included for a </w:t>
            </w:r>
            <w:r>
              <w:t>p</w:t>
            </w:r>
            <w:r w:rsidR="00B01C9C">
              <w:t>rior period error in case needed.</w:t>
            </w:r>
          </w:p>
        </w:tc>
      </w:tr>
      <w:tr w:rsidR="00352072" w:rsidRPr="003E7A8D" w14:paraId="72E8E111" w14:textId="77777777" w:rsidTr="008657BC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  <w:shd w:val="clear" w:color="auto" w:fill="auto"/>
          </w:tcPr>
          <w:p w14:paraId="503F2BC3" w14:textId="79FF85F2" w:rsidR="00352072" w:rsidRPr="008657BC" w:rsidRDefault="00352072" w:rsidP="00287B00">
            <w:pPr>
              <w:pStyle w:val="TableText"/>
            </w:pPr>
            <w:r w:rsidRPr="008657BC">
              <w:t>Note 8.2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  <w:shd w:val="clear" w:color="auto" w:fill="auto"/>
          </w:tcPr>
          <w:p w14:paraId="227EBB6C" w14:textId="5A3068DA" w:rsidR="00352072" w:rsidRPr="008657BC" w:rsidRDefault="008B22CE" w:rsidP="00287B00">
            <w:pPr>
              <w:pStyle w:val="TableText"/>
            </w:pPr>
            <w:r w:rsidRPr="008657BC">
              <w:t xml:space="preserve">Text in the change in accounting standards note disclosure has been updated to reflect </w:t>
            </w:r>
            <w:r w:rsidR="0092715B" w:rsidRPr="008657BC">
              <w:t>Australian Accounting Standards issued but not yet mandatory for the 30 June 2021 reporting period.</w:t>
            </w:r>
          </w:p>
        </w:tc>
      </w:tr>
      <w:tr w:rsidR="00B34F7B" w:rsidRPr="003E7A8D" w14:paraId="14A3A513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698EFBC" w14:textId="559B4F50" w:rsidR="00B34F7B" w:rsidRDefault="00007B21" w:rsidP="00287B00">
            <w:pPr>
              <w:pStyle w:val="TableText"/>
            </w:pPr>
            <w:r>
              <w:t>Note 9.3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431C6C7" w14:textId="63B5647D" w:rsidR="00B34F7B" w:rsidRDefault="001572D3" w:rsidP="00287B00">
            <w:pPr>
              <w:pStyle w:val="TableText"/>
            </w:pPr>
            <w:r w:rsidRPr="001D08BF">
              <w:t xml:space="preserve">Superannuation disclosures have been </w:t>
            </w:r>
            <w:r w:rsidR="00CB17C8">
              <w:t xml:space="preserve">updated </w:t>
            </w:r>
            <w:r w:rsidRPr="001D08BF">
              <w:t xml:space="preserve">to reflect the </w:t>
            </w:r>
            <w:r w:rsidR="00CB17C8">
              <w:t xml:space="preserve">latest available </w:t>
            </w:r>
            <w:r w:rsidR="00202608">
              <w:t xml:space="preserve">information from </w:t>
            </w:r>
            <w:r w:rsidRPr="001D08BF">
              <w:t>Vision Super</w:t>
            </w:r>
            <w:r w:rsidR="00202608">
              <w:t>.</w:t>
            </w:r>
            <w:r w:rsidRPr="001D08BF">
              <w:t xml:space="preserve"> </w:t>
            </w:r>
          </w:p>
        </w:tc>
      </w:tr>
      <w:tr w:rsidR="00B34F7B" w:rsidRPr="003E7A8D" w14:paraId="1A8800FE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3DB246E" w14:textId="02FA3C67" w:rsidR="00B34F7B" w:rsidRDefault="00EA31CC" w:rsidP="00287B00">
            <w:pPr>
              <w:pStyle w:val="TableText"/>
            </w:pPr>
            <w:r>
              <w:lastRenderedPageBreak/>
              <w:t>Note 10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9115F76" w14:textId="1D55F653" w:rsidR="00B34F7B" w:rsidRPr="00C817E6" w:rsidRDefault="00EA31CC" w:rsidP="00287B00">
            <w:pPr>
              <w:pStyle w:val="TableText"/>
            </w:pPr>
            <w:r>
              <w:t>The change in accounting policy note has been updated to reflect</w:t>
            </w:r>
            <w:r w:rsidR="00C817E6">
              <w:t xml:space="preserve"> the application of </w:t>
            </w:r>
            <w:r w:rsidR="00C817E6" w:rsidRPr="00264015">
              <w:rPr>
                <w:i/>
                <w:iCs/>
              </w:rPr>
              <w:t>AASB 1059 Service Concession Arrangements: Grantors</w:t>
            </w:r>
            <w:r w:rsidR="00C817E6">
              <w:rPr>
                <w:i/>
                <w:iCs/>
              </w:rPr>
              <w:t xml:space="preserve"> </w:t>
            </w:r>
            <w:r w:rsidR="00C817E6">
              <w:t>to Victorian councils</w:t>
            </w:r>
            <w:r w:rsidR="00B50D4F">
              <w:t xml:space="preserve"> from 2020-21</w:t>
            </w:r>
            <w:r w:rsidR="00F02D85">
              <w:t xml:space="preserve"> along with </w:t>
            </w:r>
            <w:r w:rsidR="00B745AE">
              <w:t>amending standards relating to materiality and the conceptual framework</w:t>
            </w:r>
            <w:r w:rsidR="00B50D4F">
              <w:t>. It is not expected that th</w:t>
            </w:r>
            <w:r w:rsidR="00B745AE">
              <w:t>ese</w:t>
            </w:r>
            <w:r w:rsidR="00B50D4F">
              <w:t xml:space="preserve"> standard</w:t>
            </w:r>
            <w:r w:rsidR="00B745AE">
              <w:t>s</w:t>
            </w:r>
            <w:r w:rsidR="00B50D4F">
              <w:t xml:space="preserve"> will have any </w:t>
            </w:r>
            <w:r w:rsidR="00B745AE">
              <w:t xml:space="preserve">significant </w:t>
            </w:r>
            <w:r w:rsidR="00B50D4F">
              <w:t>impact on councils.</w:t>
            </w:r>
          </w:p>
        </w:tc>
      </w:tr>
      <w:tr w:rsidR="0086737E" w:rsidRPr="003E7A8D" w14:paraId="40DD0DD3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3CCB1C52" w14:textId="7D1225F2" w:rsidR="0086737E" w:rsidRDefault="0086737E" w:rsidP="0086737E">
            <w:pPr>
              <w:pStyle w:val="TableText"/>
            </w:pPr>
            <w:r>
              <w:t>GUIDANCE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570A4A9B" w14:textId="3C46B378" w:rsidR="0086737E" w:rsidRDefault="0086737E" w:rsidP="0086737E">
            <w:pPr>
              <w:pStyle w:val="TableText"/>
            </w:pPr>
            <w:r>
              <w:t>New tab named ‘GUIDANCE’ added to store all Better Practice Guidance in the LGMFR excel template. In previous editions this guidance was published in the separate Better Practice Guide.</w:t>
            </w:r>
          </w:p>
        </w:tc>
      </w:tr>
      <w:tr w:rsidR="0086737E" w:rsidRPr="003E7A8D" w14:paraId="330063BE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F04BE82" w14:textId="74A0EDBF" w:rsidR="0086737E" w:rsidRDefault="00AD0128" w:rsidP="0086737E">
            <w:pPr>
              <w:pStyle w:val="TableText"/>
            </w:pPr>
            <w:r>
              <w:t>Balance Checks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40D72F8" w14:textId="10CB65A1" w:rsidR="0086737E" w:rsidRDefault="00AD0128" w:rsidP="0086737E">
            <w:pPr>
              <w:pStyle w:val="TableText"/>
            </w:pPr>
            <w:r>
              <w:t xml:space="preserve">New tab named ‘Balance Checks’ added to </w:t>
            </w:r>
            <w:r w:rsidR="00B14243">
              <w:t>help LGMFR users ensure that elements within the Model Accounts that should agree</w:t>
            </w:r>
            <w:r w:rsidR="002845EC">
              <w:t xml:space="preserve"> with each other actually do. The formulas </w:t>
            </w:r>
            <w:r w:rsidR="00235856">
              <w:t xml:space="preserve">in this new tab </w:t>
            </w:r>
            <w:r w:rsidR="002D38E7">
              <w:t>compare</w:t>
            </w:r>
            <w:r w:rsidR="00EF54EE">
              <w:t xml:space="preserve"> </w:t>
            </w:r>
            <w:r w:rsidR="002E360C">
              <w:t xml:space="preserve">key </w:t>
            </w:r>
            <w:r w:rsidR="00EF54EE">
              <w:t xml:space="preserve">figures </w:t>
            </w:r>
            <w:r w:rsidR="002E360C">
              <w:t>from the Comprehensive Income Statement, Balance Sheet, Cash Flow Statement and Notes</w:t>
            </w:r>
            <w:r w:rsidR="00427188">
              <w:t xml:space="preserve"> to determine whether they are in balance or not.</w:t>
            </w:r>
            <w:r w:rsidR="00EF54EE">
              <w:t xml:space="preserve"> </w:t>
            </w:r>
          </w:p>
        </w:tc>
      </w:tr>
      <w:tr w:rsidR="0086737E" w:rsidRPr="003E7A8D" w14:paraId="5642E8C5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2B5B2BE2" w14:textId="69D60841" w:rsidR="0086737E" w:rsidRDefault="0086737E" w:rsidP="0086737E">
            <w:pPr>
              <w:pStyle w:val="TableText"/>
            </w:pPr>
            <w:r>
              <w:t>Throughout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63AF46FB" w14:textId="38A89704" w:rsidR="0086737E" w:rsidRDefault="0086737E" w:rsidP="0086737E">
            <w:pPr>
              <w:pStyle w:val="TableText"/>
            </w:pPr>
            <w:r>
              <w:t>References to guidance throughout the LGMFR have been hyperlinked to the new GUIDANCE tab. This allows users to click on a guidance reference (for example G5 in the Comprehensive Income Statement) and be taken directly to the relevant piece of guidance within the GUIDANCE tab.</w:t>
            </w:r>
            <w:r w:rsidR="008328BD">
              <w:t xml:space="preserve"> This also means that detailed guidance previously in the </w:t>
            </w:r>
            <w:r w:rsidR="00737E09">
              <w:t>Better Practice Guide is now instead located in the LGMFR.</w:t>
            </w:r>
          </w:p>
        </w:tc>
      </w:tr>
      <w:tr w:rsidR="0086737E" w:rsidRPr="003E7A8D" w14:paraId="5CD0AA88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5579F87" w14:textId="46E25AB7" w:rsidR="0086737E" w:rsidRDefault="0086737E" w:rsidP="0086737E">
            <w:pPr>
              <w:pStyle w:val="TableText"/>
            </w:pPr>
            <w:r>
              <w:t>Throughout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  <w:bottom w:val="single" w:sz="4" w:space="0" w:color="201547" w:themeColor="text2"/>
            </w:tcBorders>
          </w:tcPr>
          <w:p w14:paraId="0D8FB2F2" w14:textId="5BAB9DF1" w:rsidR="0086737E" w:rsidRDefault="0086737E" w:rsidP="0086737E">
            <w:pPr>
              <w:pStyle w:val="TableText"/>
            </w:pPr>
            <w:r>
              <w:t xml:space="preserve">Yellow highlighting flags parts of the LGMFR where councils should apply professional judgement or local data to populate the LGMFR template. </w:t>
            </w:r>
          </w:p>
        </w:tc>
      </w:tr>
      <w:tr w:rsidR="00737E09" w:rsidRPr="003E7A8D" w14:paraId="13D552D6" w14:textId="77777777" w:rsidTr="006112E9">
        <w:trPr>
          <w:cantSplit/>
        </w:trPr>
        <w:tc>
          <w:tcPr>
            <w:tcW w:w="1458" w:type="dxa"/>
            <w:tcBorders>
              <w:top w:val="single" w:sz="4" w:space="0" w:color="201547" w:themeColor="text2"/>
            </w:tcBorders>
          </w:tcPr>
          <w:p w14:paraId="1619C08C" w14:textId="4C1FEDCA" w:rsidR="00737E09" w:rsidRDefault="009A41A2" w:rsidP="00737E09">
            <w:pPr>
              <w:pStyle w:val="TableText"/>
            </w:pPr>
            <w:r>
              <w:t>Throughout</w:t>
            </w:r>
          </w:p>
        </w:tc>
        <w:tc>
          <w:tcPr>
            <w:tcW w:w="7614" w:type="dxa"/>
            <w:gridSpan w:val="2"/>
            <w:tcBorders>
              <w:top w:val="single" w:sz="4" w:space="0" w:color="201547" w:themeColor="text2"/>
            </w:tcBorders>
          </w:tcPr>
          <w:p w14:paraId="74FC7304" w14:textId="312A6CDB" w:rsidR="00737E09" w:rsidRDefault="00737E09" w:rsidP="00737E09">
            <w:pPr>
              <w:pStyle w:val="TableText"/>
            </w:pPr>
            <w:r w:rsidRPr="001D08BF">
              <w:t xml:space="preserve">Corrected various spelling, typographical, </w:t>
            </w:r>
            <w:proofErr w:type="gramStart"/>
            <w:r w:rsidRPr="001D08BF">
              <w:t>formatting</w:t>
            </w:r>
            <w:proofErr w:type="gramEnd"/>
            <w:r w:rsidRPr="001D08BF">
              <w:t xml:space="preserve"> and other minor issues with the </w:t>
            </w:r>
            <w:r w:rsidR="009A41A2">
              <w:t>LGMFR</w:t>
            </w:r>
            <w:r w:rsidRPr="001D08BF">
              <w:t>.</w:t>
            </w:r>
          </w:p>
        </w:tc>
      </w:tr>
    </w:tbl>
    <w:p w14:paraId="610E4F6E" w14:textId="24380788" w:rsidR="001D78C9" w:rsidRDefault="001D78C9" w:rsidP="003E7A8D"/>
    <w:p w14:paraId="69072EA2" w14:textId="73AC648F" w:rsidR="006112E9" w:rsidRDefault="006112E9" w:rsidP="006112E9">
      <w:pPr>
        <w:pStyle w:val="Heading2"/>
      </w:pPr>
      <w:r>
        <w:t>Better Practice Guide</w:t>
      </w:r>
      <w:r w:rsidR="00E4776B">
        <w:t xml:space="preserve"> (BPG)</w:t>
      </w:r>
      <w:r>
        <w:t xml:space="preserve"> – Model Financial Report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</w:tblCellMar>
        <w:tblLook w:val="04A0" w:firstRow="1" w:lastRow="0" w:firstColumn="1" w:lastColumn="0" w:noHBand="0" w:noVBand="1"/>
        <w:tblCaption w:val="Table heading"/>
      </w:tblPr>
      <w:tblGrid>
        <w:gridCol w:w="1458"/>
        <w:gridCol w:w="7614"/>
      </w:tblGrid>
      <w:tr w:rsidR="00285B15" w:rsidRPr="00F074A4" w14:paraId="48F82BBC" w14:textId="77777777" w:rsidTr="00285B15">
        <w:trPr>
          <w:cantSplit/>
          <w:tblHeader/>
        </w:trPr>
        <w:tc>
          <w:tcPr>
            <w:tcW w:w="1458" w:type="dxa"/>
            <w:shd w:val="clear" w:color="auto" w:fill="62BB46" w:themeFill="accent3"/>
          </w:tcPr>
          <w:p w14:paraId="7D0A1349" w14:textId="13EA7477" w:rsidR="00285B15" w:rsidRPr="00F074A4" w:rsidRDefault="00285B15" w:rsidP="00287B00">
            <w:pPr>
              <w:pStyle w:val="TableColumnHeading"/>
              <w:rPr>
                <w:color w:val="100249" w:themeColor="accent4"/>
              </w:rPr>
            </w:pPr>
            <w:r>
              <w:t>REFERENCE</w:t>
            </w:r>
          </w:p>
        </w:tc>
        <w:tc>
          <w:tcPr>
            <w:tcW w:w="7614" w:type="dxa"/>
            <w:shd w:val="clear" w:color="auto" w:fill="62BB46" w:themeFill="accent3"/>
          </w:tcPr>
          <w:p w14:paraId="4BA9B7AC" w14:textId="0FA5964E" w:rsidR="00285B15" w:rsidRPr="00F074A4" w:rsidRDefault="00285B15" w:rsidP="00287B00">
            <w:pPr>
              <w:pStyle w:val="TableColumnHeading"/>
              <w:rPr>
                <w:color w:val="100249" w:themeColor="accent4"/>
              </w:rPr>
            </w:pPr>
            <w:r>
              <w:t>CHANGE</w:t>
            </w:r>
          </w:p>
        </w:tc>
      </w:tr>
      <w:tr w:rsidR="00285B15" w:rsidRPr="003E7A8D" w14:paraId="0D594046" w14:textId="77777777" w:rsidTr="00285B15">
        <w:trPr>
          <w:cantSplit/>
        </w:trPr>
        <w:tc>
          <w:tcPr>
            <w:tcW w:w="1458" w:type="dxa"/>
          </w:tcPr>
          <w:p w14:paraId="73B29480" w14:textId="31B446F0" w:rsidR="00285B15" w:rsidRPr="003E7A8D" w:rsidRDefault="00FA0CAC" w:rsidP="00287B00">
            <w:pPr>
              <w:pStyle w:val="TableText"/>
            </w:pPr>
            <w:r>
              <w:t>Word template</w:t>
            </w:r>
          </w:p>
        </w:tc>
        <w:tc>
          <w:tcPr>
            <w:tcW w:w="7614" w:type="dxa"/>
          </w:tcPr>
          <w:p w14:paraId="541038A0" w14:textId="7C99AEFE" w:rsidR="00285B15" w:rsidRPr="003E7A8D" w:rsidRDefault="00FA0CAC" w:rsidP="00287B00">
            <w:pPr>
              <w:pStyle w:val="TableText"/>
            </w:pPr>
            <w:r>
              <w:t>Updated to reflect Local Government Victoria moving from DELWP to DJPR due to machinery of government changes.</w:t>
            </w:r>
          </w:p>
        </w:tc>
      </w:tr>
      <w:tr w:rsidR="00285B15" w:rsidRPr="003E7A8D" w14:paraId="0D75915B" w14:textId="77777777" w:rsidTr="00285B15">
        <w:trPr>
          <w:cantSplit/>
        </w:trPr>
        <w:tc>
          <w:tcPr>
            <w:tcW w:w="1458" w:type="dxa"/>
          </w:tcPr>
          <w:p w14:paraId="3403715B" w14:textId="153D16BB" w:rsidR="00285B15" w:rsidRPr="003E7A8D" w:rsidRDefault="00964653" w:rsidP="00287B00">
            <w:pPr>
              <w:pStyle w:val="TableText"/>
            </w:pPr>
            <w:r>
              <w:t>A message from LGV</w:t>
            </w:r>
          </w:p>
        </w:tc>
        <w:tc>
          <w:tcPr>
            <w:tcW w:w="7614" w:type="dxa"/>
          </w:tcPr>
          <w:p w14:paraId="11A1F661" w14:textId="7C440663" w:rsidR="00285B15" w:rsidRPr="003E7A8D" w:rsidRDefault="00964653" w:rsidP="00287B00">
            <w:pPr>
              <w:pStyle w:val="TableText"/>
            </w:pPr>
            <w:r w:rsidRPr="00964653">
              <w:t>Introductory remarks from Local Government Victoria have been updated in the 20</w:t>
            </w:r>
            <w:r w:rsidR="00C054E4">
              <w:t>20</w:t>
            </w:r>
            <w:r w:rsidRPr="00964653">
              <w:t>-2</w:t>
            </w:r>
            <w:r w:rsidR="00C054E4">
              <w:t>1</w:t>
            </w:r>
            <w:r w:rsidRPr="00964653">
              <w:t xml:space="preserve"> version.</w:t>
            </w:r>
          </w:p>
        </w:tc>
      </w:tr>
      <w:tr w:rsidR="00F524D1" w:rsidRPr="003E7A8D" w14:paraId="1DC5E055" w14:textId="77777777" w:rsidTr="00285B15">
        <w:trPr>
          <w:cantSplit/>
        </w:trPr>
        <w:tc>
          <w:tcPr>
            <w:tcW w:w="1458" w:type="dxa"/>
          </w:tcPr>
          <w:p w14:paraId="33718831" w14:textId="43BECB1C" w:rsidR="00F524D1" w:rsidRPr="003E7A8D" w:rsidRDefault="00C054E4" w:rsidP="00287B00">
            <w:pPr>
              <w:pStyle w:val="TableText"/>
            </w:pPr>
            <w:r>
              <w:t>Introduction</w:t>
            </w:r>
          </w:p>
        </w:tc>
        <w:tc>
          <w:tcPr>
            <w:tcW w:w="7614" w:type="dxa"/>
          </w:tcPr>
          <w:p w14:paraId="2582961F" w14:textId="6C9C97FC" w:rsidR="00F524D1" w:rsidRPr="003E7A8D" w:rsidRDefault="00003533" w:rsidP="00287B00">
            <w:pPr>
              <w:pStyle w:val="TableText"/>
            </w:pPr>
            <w:r w:rsidRPr="00003533">
              <w:t xml:space="preserve">The </w:t>
            </w:r>
            <w:r w:rsidR="002D66BC">
              <w:t xml:space="preserve">introduction has been updated to reflect the </w:t>
            </w:r>
            <w:r w:rsidR="00586209">
              <w:t xml:space="preserve">objectives and purpose </w:t>
            </w:r>
            <w:r w:rsidR="002D66BC">
              <w:t xml:space="preserve">of the </w:t>
            </w:r>
            <w:r w:rsidR="002D66BC" w:rsidRPr="002D66BC">
              <w:rPr>
                <w:i/>
                <w:iCs/>
              </w:rPr>
              <w:t>Local Government Act 2020</w:t>
            </w:r>
            <w:r w:rsidR="00633B96">
              <w:rPr>
                <w:i/>
                <w:iCs/>
              </w:rPr>
              <w:t xml:space="preserve">, </w:t>
            </w:r>
            <w:r w:rsidR="00633B96">
              <w:t>the principles-based nature of the new Act</w:t>
            </w:r>
            <w:r w:rsidR="005A18E9">
              <w:t xml:space="preserve"> and the role of a council</w:t>
            </w:r>
            <w:r w:rsidR="002D66BC">
              <w:t xml:space="preserve">. </w:t>
            </w:r>
          </w:p>
        </w:tc>
      </w:tr>
      <w:tr w:rsidR="004A5ABE" w:rsidRPr="003E7A8D" w14:paraId="720BFDF4" w14:textId="77777777" w:rsidTr="00285B15">
        <w:trPr>
          <w:cantSplit/>
        </w:trPr>
        <w:tc>
          <w:tcPr>
            <w:tcW w:w="1458" w:type="dxa"/>
          </w:tcPr>
          <w:p w14:paraId="5BCE0213" w14:textId="6BDE4208" w:rsidR="004A5ABE" w:rsidRPr="003E7A8D" w:rsidRDefault="004A5ABE" w:rsidP="004A5ABE">
            <w:pPr>
              <w:pStyle w:val="TableText"/>
            </w:pPr>
            <w:r>
              <w:t>Introduction</w:t>
            </w:r>
          </w:p>
        </w:tc>
        <w:tc>
          <w:tcPr>
            <w:tcW w:w="7614" w:type="dxa"/>
          </w:tcPr>
          <w:p w14:paraId="09328459" w14:textId="31182243" w:rsidR="004A5ABE" w:rsidRPr="003E7A8D" w:rsidRDefault="002163EE" w:rsidP="004A5ABE">
            <w:pPr>
              <w:pStyle w:val="TableText"/>
            </w:pPr>
            <w:r>
              <w:t xml:space="preserve">Section added </w:t>
            </w:r>
            <w:r w:rsidR="0060284A">
              <w:t>to reflect that t</w:t>
            </w:r>
            <w:r w:rsidR="005A18E9">
              <w:t xml:space="preserve">ransitional provisions </w:t>
            </w:r>
            <w:r w:rsidR="0060284A">
              <w:t xml:space="preserve">in the </w:t>
            </w:r>
            <w:r w:rsidR="0060284A" w:rsidRPr="0060284A">
              <w:rPr>
                <w:i/>
                <w:iCs/>
              </w:rPr>
              <w:t>Local Government Act 2020</w:t>
            </w:r>
            <w:r w:rsidR="005A18E9">
              <w:t xml:space="preserve"> mean the </w:t>
            </w:r>
            <w:r w:rsidR="005A18E9" w:rsidRPr="00A96647">
              <w:rPr>
                <w:i/>
                <w:iCs/>
              </w:rPr>
              <w:t>Local Government Act 1989</w:t>
            </w:r>
            <w:r w:rsidR="005A18E9">
              <w:t xml:space="preserve"> and </w:t>
            </w:r>
            <w:r w:rsidR="005A18E9" w:rsidRPr="00A96647">
              <w:rPr>
                <w:i/>
                <w:iCs/>
              </w:rPr>
              <w:t>Local Government (Planning and Reporting) Regulations 2014</w:t>
            </w:r>
            <w:r w:rsidR="005A18E9">
              <w:t xml:space="preserve"> continue to apply for the 2020-21 reporting period.</w:t>
            </w:r>
          </w:p>
        </w:tc>
      </w:tr>
      <w:tr w:rsidR="004A5ABE" w:rsidRPr="003E7A8D" w14:paraId="74F38380" w14:textId="77777777" w:rsidTr="00285B15">
        <w:trPr>
          <w:cantSplit/>
        </w:trPr>
        <w:tc>
          <w:tcPr>
            <w:tcW w:w="1458" w:type="dxa"/>
          </w:tcPr>
          <w:p w14:paraId="635882EB" w14:textId="631CF91D" w:rsidR="004A5ABE" w:rsidRPr="003E7A8D" w:rsidRDefault="004A5ABE" w:rsidP="004A5ABE">
            <w:pPr>
              <w:pStyle w:val="TableText"/>
            </w:pPr>
            <w:r>
              <w:t>Introduction</w:t>
            </w:r>
          </w:p>
        </w:tc>
        <w:tc>
          <w:tcPr>
            <w:tcW w:w="7614" w:type="dxa"/>
          </w:tcPr>
          <w:p w14:paraId="55A34DFB" w14:textId="0534FEC7" w:rsidR="004A5ABE" w:rsidRPr="003E7A8D" w:rsidRDefault="00A96320" w:rsidP="004A5ABE">
            <w:pPr>
              <w:pStyle w:val="TableText"/>
            </w:pPr>
            <w:r>
              <w:t xml:space="preserve">About this guide section updated to </w:t>
            </w:r>
            <w:r w:rsidR="00356529">
              <w:t xml:space="preserve">reflect the shift of guidance material from the BPG into the LGMFR. </w:t>
            </w:r>
          </w:p>
        </w:tc>
      </w:tr>
      <w:tr w:rsidR="004A5ABE" w:rsidRPr="003E7A8D" w14:paraId="57325DB7" w14:textId="77777777" w:rsidTr="00285B15">
        <w:trPr>
          <w:cantSplit/>
        </w:trPr>
        <w:tc>
          <w:tcPr>
            <w:tcW w:w="1458" w:type="dxa"/>
          </w:tcPr>
          <w:p w14:paraId="2187A6A4" w14:textId="553A5587" w:rsidR="004A5ABE" w:rsidRPr="003E7A8D" w:rsidRDefault="00356529" w:rsidP="004A5ABE">
            <w:pPr>
              <w:pStyle w:val="TableText"/>
            </w:pPr>
            <w:r>
              <w:t>Introduction</w:t>
            </w:r>
          </w:p>
        </w:tc>
        <w:tc>
          <w:tcPr>
            <w:tcW w:w="7614" w:type="dxa"/>
          </w:tcPr>
          <w:p w14:paraId="6C10AFBA" w14:textId="5D1EC878" w:rsidR="004A5ABE" w:rsidRPr="003E7A8D" w:rsidRDefault="00356529" w:rsidP="004A5ABE">
            <w:pPr>
              <w:pStyle w:val="TableText"/>
            </w:pPr>
            <w:r w:rsidRPr="00003533">
              <w:t>The table setting out the membership of the Model Accounts 20</w:t>
            </w:r>
            <w:r>
              <w:t>20</w:t>
            </w:r>
            <w:r w:rsidRPr="00003533">
              <w:t>-2</w:t>
            </w:r>
            <w:r>
              <w:t>1</w:t>
            </w:r>
            <w:r w:rsidRPr="00003533">
              <w:t xml:space="preserve"> working group has been updated.</w:t>
            </w:r>
          </w:p>
        </w:tc>
      </w:tr>
      <w:tr w:rsidR="004A5ABE" w:rsidRPr="003E7A8D" w14:paraId="40BFB2C5" w14:textId="77777777" w:rsidTr="00285B15">
        <w:trPr>
          <w:cantSplit/>
        </w:trPr>
        <w:tc>
          <w:tcPr>
            <w:tcW w:w="1458" w:type="dxa"/>
          </w:tcPr>
          <w:p w14:paraId="00F2BC36" w14:textId="34B5D8C8" w:rsidR="004A5ABE" w:rsidRPr="003E7A8D" w:rsidRDefault="00356529" w:rsidP="004A5ABE">
            <w:pPr>
              <w:pStyle w:val="TableText"/>
            </w:pPr>
            <w:r>
              <w:t>ISPRF</w:t>
            </w:r>
          </w:p>
        </w:tc>
        <w:tc>
          <w:tcPr>
            <w:tcW w:w="7614" w:type="dxa"/>
          </w:tcPr>
          <w:p w14:paraId="7B2B21E1" w14:textId="078F6F09" w:rsidR="004A5ABE" w:rsidRPr="003E7A8D" w:rsidRDefault="00356529" w:rsidP="004A5ABE">
            <w:pPr>
              <w:pStyle w:val="TableText"/>
            </w:pPr>
            <w:r>
              <w:t xml:space="preserve">Section and diagrams added to </w:t>
            </w:r>
            <w:r w:rsidR="00341D58">
              <w:t xml:space="preserve">provide context for the Integrated Strategic Planning and Reporting Framework introduced under the </w:t>
            </w:r>
            <w:r w:rsidR="00341D58" w:rsidRPr="002D1431">
              <w:rPr>
                <w:i/>
                <w:iCs/>
              </w:rPr>
              <w:t>Local Government Act 2020</w:t>
            </w:r>
            <w:r w:rsidR="002D1431">
              <w:t>.</w:t>
            </w:r>
          </w:p>
        </w:tc>
      </w:tr>
      <w:tr w:rsidR="004A5ABE" w:rsidRPr="003E7A8D" w14:paraId="7101B564" w14:textId="77777777" w:rsidTr="00285B15">
        <w:trPr>
          <w:cantSplit/>
        </w:trPr>
        <w:tc>
          <w:tcPr>
            <w:tcW w:w="1458" w:type="dxa"/>
          </w:tcPr>
          <w:p w14:paraId="0DB44E88" w14:textId="42EF8CDE" w:rsidR="004A5ABE" w:rsidRPr="003E7A8D" w:rsidRDefault="00073F91" w:rsidP="004A5ABE">
            <w:pPr>
              <w:pStyle w:val="TableText"/>
            </w:pPr>
            <w:r>
              <w:t>Guidance</w:t>
            </w:r>
          </w:p>
        </w:tc>
        <w:tc>
          <w:tcPr>
            <w:tcW w:w="7614" w:type="dxa"/>
          </w:tcPr>
          <w:p w14:paraId="593568C8" w14:textId="19603E41" w:rsidR="004A5ABE" w:rsidRPr="003E7A8D" w:rsidRDefault="00073F91" w:rsidP="004A5ABE">
            <w:pPr>
              <w:pStyle w:val="TableText"/>
            </w:pPr>
            <w:r>
              <w:t>Section updated to reflect the shift of guidance material from the BPG into the LGMFR.</w:t>
            </w:r>
          </w:p>
        </w:tc>
      </w:tr>
      <w:tr w:rsidR="004A5ABE" w:rsidRPr="003E7A8D" w14:paraId="3FA0CD33" w14:textId="77777777" w:rsidTr="00285B15">
        <w:trPr>
          <w:cantSplit/>
        </w:trPr>
        <w:tc>
          <w:tcPr>
            <w:tcW w:w="1458" w:type="dxa"/>
          </w:tcPr>
          <w:p w14:paraId="75536431" w14:textId="19A8D179" w:rsidR="004A5ABE" w:rsidRPr="003E7A8D" w:rsidRDefault="00073F91" w:rsidP="004A5ABE">
            <w:pPr>
              <w:pStyle w:val="TableText"/>
            </w:pPr>
            <w:r>
              <w:t>Glossary</w:t>
            </w:r>
          </w:p>
        </w:tc>
        <w:tc>
          <w:tcPr>
            <w:tcW w:w="7614" w:type="dxa"/>
          </w:tcPr>
          <w:p w14:paraId="1B379D78" w14:textId="67C52A24" w:rsidR="004A5ABE" w:rsidRPr="003E7A8D" w:rsidRDefault="0060411F" w:rsidP="004A5ABE">
            <w:pPr>
              <w:pStyle w:val="TableText"/>
            </w:pPr>
            <w:r>
              <w:t xml:space="preserve">Updated to reflect </w:t>
            </w:r>
            <w:r w:rsidRPr="0060411F">
              <w:rPr>
                <w:i/>
                <w:iCs/>
              </w:rPr>
              <w:t>Local Government Act 2020</w:t>
            </w:r>
            <w:r>
              <w:t>.</w:t>
            </w:r>
          </w:p>
        </w:tc>
      </w:tr>
      <w:tr w:rsidR="004A5ABE" w:rsidRPr="003E7A8D" w14:paraId="45315133" w14:textId="77777777" w:rsidTr="00285B15">
        <w:trPr>
          <w:cantSplit/>
        </w:trPr>
        <w:tc>
          <w:tcPr>
            <w:tcW w:w="1458" w:type="dxa"/>
          </w:tcPr>
          <w:p w14:paraId="3B354949" w14:textId="59F5232E" w:rsidR="004A5ABE" w:rsidRPr="003E7A8D" w:rsidRDefault="00EF3FAB" w:rsidP="004A5ABE">
            <w:pPr>
              <w:pStyle w:val="TableText"/>
            </w:pPr>
            <w:r>
              <w:t>References</w:t>
            </w:r>
          </w:p>
        </w:tc>
        <w:tc>
          <w:tcPr>
            <w:tcW w:w="7614" w:type="dxa"/>
          </w:tcPr>
          <w:p w14:paraId="06494D90" w14:textId="3B83427F" w:rsidR="004A5ABE" w:rsidRPr="003E7A8D" w:rsidRDefault="009B1E35" w:rsidP="004A5ABE">
            <w:pPr>
              <w:pStyle w:val="TableText"/>
            </w:pPr>
            <w:r>
              <w:t>Updated to reflect latest editions and hyperlinks.</w:t>
            </w:r>
          </w:p>
        </w:tc>
      </w:tr>
      <w:tr w:rsidR="004A5ABE" w:rsidRPr="003E7A8D" w14:paraId="00F5241A" w14:textId="77777777" w:rsidTr="00285B15">
        <w:trPr>
          <w:cantSplit/>
        </w:trPr>
        <w:tc>
          <w:tcPr>
            <w:tcW w:w="1458" w:type="dxa"/>
          </w:tcPr>
          <w:p w14:paraId="7255F751" w14:textId="27CBDE7A" w:rsidR="004A5ABE" w:rsidRPr="003E7A8D" w:rsidRDefault="004A5ABE" w:rsidP="004A5ABE">
            <w:pPr>
              <w:pStyle w:val="TableText"/>
            </w:pPr>
            <w:r>
              <w:t>BPG</w:t>
            </w:r>
          </w:p>
        </w:tc>
        <w:tc>
          <w:tcPr>
            <w:tcW w:w="7614" w:type="dxa"/>
          </w:tcPr>
          <w:p w14:paraId="355B0C57" w14:textId="576BBB30" w:rsidR="004A5ABE" w:rsidRPr="003E7A8D" w:rsidRDefault="004A5ABE" w:rsidP="004A5ABE">
            <w:pPr>
              <w:pStyle w:val="TableText"/>
            </w:pPr>
            <w:r w:rsidRPr="001D08BF">
              <w:t xml:space="preserve">Corrected various spelling, typographical, </w:t>
            </w:r>
            <w:proofErr w:type="gramStart"/>
            <w:r w:rsidRPr="001D08BF">
              <w:t>formatting</w:t>
            </w:r>
            <w:proofErr w:type="gramEnd"/>
            <w:r w:rsidRPr="001D08BF">
              <w:t xml:space="preserve"> and other minor issues with the Better Practice Guide.</w:t>
            </w:r>
          </w:p>
        </w:tc>
      </w:tr>
    </w:tbl>
    <w:p w14:paraId="5776994A" w14:textId="77777777" w:rsidR="00F24E4F" w:rsidRPr="001D78C9" w:rsidRDefault="00F24E4F" w:rsidP="003E7A8D"/>
    <w:p w14:paraId="309D1FDF" w14:textId="77777777" w:rsidR="00145FF5" w:rsidRDefault="00145FF5" w:rsidP="003E7A8D">
      <w:pPr>
        <w:pStyle w:val="Normalnospace"/>
      </w:pPr>
      <w:r>
        <w:br w:type="page"/>
      </w:r>
    </w:p>
    <w:p w14:paraId="2124581C" w14:textId="77777777" w:rsidR="00145FF5" w:rsidRDefault="00145FF5" w:rsidP="003E7A8D">
      <w:pPr>
        <w:pStyle w:val="Normalnospace"/>
      </w:pPr>
    </w:p>
    <w:p w14:paraId="751B5739" w14:textId="77777777" w:rsidR="00145FF5" w:rsidRPr="00145FF5" w:rsidRDefault="00145FF5" w:rsidP="003E7A8D">
      <w:pPr>
        <w:pStyle w:val="Normalnospace"/>
        <w:rPr>
          <w:sz w:val="16"/>
          <w:szCs w:val="16"/>
        </w:rPr>
      </w:pPr>
    </w:p>
    <w:p w14:paraId="7AB8B34B" w14:textId="0A54DFD3" w:rsidR="0072576F" w:rsidRPr="00145FF5" w:rsidRDefault="0072576F" w:rsidP="003E7A8D">
      <w:pPr>
        <w:pStyle w:val="Normalnospace"/>
        <w:rPr>
          <w:sz w:val="16"/>
          <w:szCs w:val="16"/>
        </w:rPr>
      </w:pPr>
      <w:r w:rsidRPr="00145FF5">
        <w:rPr>
          <w:sz w:val="16"/>
          <w:szCs w:val="16"/>
        </w:rPr>
        <w:t xml:space="preserve">Department of Jobs, Precincts and Regions </w:t>
      </w:r>
    </w:p>
    <w:p w14:paraId="1AC34DF8" w14:textId="77777777" w:rsidR="00DB0772" w:rsidRPr="00145FF5" w:rsidRDefault="001D26CA" w:rsidP="003E7A8D">
      <w:pPr>
        <w:pStyle w:val="Normalnospace"/>
        <w:rPr>
          <w:sz w:val="16"/>
          <w:szCs w:val="16"/>
        </w:rPr>
      </w:pPr>
      <w:r w:rsidRPr="00145FF5">
        <w:rPr>
          <w:sz w:val="16"/>
          <w:szCs w:val="16"/>
        </w:rPr>
        <w:t>1 Spring Street Melbourne Victoria 3000</w:t>
      </w:r>
    </w:p>
    <w:p w14:paraId="5192D12D" w14:textId="77777777" w:rsidR="004A5B89" w:rsidRPr="00145FF5" w:rsidRDefault="004A5B89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>Telephone (03) 9651 9999</w:t>
      </w:r>
    </w:p>
    <w:p w14:paraId="086F7A07" w14:textId="77777777" w:rsidR="00DB0772" w:rsidRPr="00145FF5" w:rsidRDefault="001D26CA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 xml:space="preserve">© Copyright State of Victoria, </w:t>
      </w:r>
    </w:p>
    <w:p w14:paraId="37A90761" w14:textId="77777777" w:rsidR="001D26CA" w:rsidRPr="00145FF5" w:rsidRDefault="0072576F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 xml:space="preserve">Department of Jobs, </w:t>
      </w:r>
      <w:r w:rsidRPr="00145FF5">
        <w:rPr>
          <w:sz w:val="16"/>
          <w:szCs w:val="16"/>
          <w:lang w:val="en-US"/>
        </w:rPr>
        <w:t>Precincts and Regions</w:t>
      </w:r>
      <w:r w:rsidRPr="00145FF5">
        <w:rPr>
          <w:sz w:val="16"/>
          <w:szCs w:val="16"/>
        </w:rPr>
        <w:t xml:space="preserve"> </w:t>
      </w:r>
      <w:r w:rsidR="004A5B89" w:rsidRPr="00145FF5">
        <w:rPr>
          <w:sz w:val="16"/>
          <w:szCs w:val="16"/>
        </w:rPr>
        <w:t>201</w:t>
      </w:r>
      <w:r w:rsidRPr="00145FF5">
        <w:rPr>
          <w:sz w:val="16"/>
          <w:szCs w:val="16"/>
        </w:rPr>
        <w:t>9</w:t>
      </w:r>
    </w:p>
    <w:p w14:paraId="6A8CEDDA" w14:textId="77777777" w:rsidR="00DB0772" w:rsidRPr="00145FF5" w:rsidRDefault="001D26CA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 xml:space="preserve">Except for any logos, emblems, trademarks, </w:t>
      </w:r>
      <w:proofErr w:type="gramStart"/>
      <w:r w:rsidRPr="00145FF5">
        <w:rPr>
          <w:sz w:val="16"/>
          <w:szCs w:val="16"/>
        </w:rPr>
        <w:t>artwork</w:t>
      </w:r>
      <w:proofErr w:type="gramEnd"/>
      <w:r w:rsidRPr="00145FF5">
        <w:rPr>
          <w:sz w:val="16"/>
          <w:szCs w:val="16"/>
        </w:rPr>
        <w:t xml:space="preserve"> and photography this document is made available under the</w:t>
      </w:r>
      <w:r w:rsidR="004A5B89" w:rsidRPr="00145FF5">
        <w:rPr>
          <w:sz w:val="16"/>
          <w:szCs w:val="16"/>
        </w:rPr>
        <w:t xml:space="preserve"> </w:t>
      </w:r>
      <w:r w:rsidRPr="00145FF5">
        <w:rPr>
          <w:sz w:val="16"/>
          <w:szCs w:val="16"/>
        </w:rPr>
        <w:t>terms of the Creative Commons Attribution 3.0 Australia license.</w:t>
      </w:r>
    </w:p>
    <w:p w14:paraId="3B8DA753" w14:textId="77777777" w:rsidR="00DB0772" w:rsidRPr="00145FF5" w:rsidRDefault="001D26CA" w:rsidP="0003420B">
      <w:pPr>
        <w:rPr>
          <w:sz w:val="16"/>
          <w:szCs w:val="16"/>
        </w:rPr>
      </w:pPr>
      <w:r w:rsidRPr="00145FF5">
        <w:rPr>
          <w:sz w:val="16"/>
          <w:szCs w:val="16"/>
        </w:rPr>
        <w:t xml:space="preserve">This document is also available in an accessible format at </w:t>
      </w:r>
      <w:r w:rsidR="00441AB0" w:rsidRPr="00145FF5">
        <w:rPr>
          <w:sz w:val="16"/>
          <w:szCs w:val="16"/>
        </w:rPr>
        <w:t>economicdevelopment.vic.gov.au</w:t>
      </w:r>
    </w:p>
    <w:p w14:paraId="445900E8" w14:textId="77777777" w:rsidR="00724ECD" w:rsidRDefault="00724ECD" w:rsidP="00724ECD"/>
    <w:p w14:paraId="25849162" w14:textId="77777777" w:rsidR="00DA5B3D" w:rsidRPr="00DA5B3D" w:rsidRDefault="00DA5B3D" w:rsidP="00724ECD"/>
    <w:sectPr w:rsidR="00DA5B3D" w:rsidRPr="00DA5B3D" w:rsidSect="00F074A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567" w:footer="6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0311F" w14:textId="77777777" w:rsidR="00507075" w:rsidRDefault="00507075" w:rsidP="0003420B">
      <w:r>
        <w:separator/>
      </w:r>
    </w:p>
  </w:endnote>
  <w:endnote w:type="continuationSeparator" w:id="0">
    <w:p w14:paraId="4D4CFBFC" w14:textId="77777777" w:rsidR="00507075" w:rsidRDefault="00507075" w:rsidP="0003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F074A4" w:rsidRPr="00AB2474" w14:paraId="06C5B5F2" w14:textId="77777777" w:rsidTr="002465D9">
      <w:tc>
        <w:tcPr>
          <w:tcW w:w="4140" w:type="dxa"/>
          <w:vAlign w:val="center"/>
        </w:tcPr>
        <w:p w14:paraId="19EB8AE6" w14:textId="76AABCAD" w:rsidR="00F074A4" w:rsidRPr="00AA66D9" w:rsidRDefault="00B56F88" w:rsidP="00F074A4">
          <w:pPr>
            <w:pStyle w:val="Footer"/>
            <w:tabs>
              <w:tab w:val="clear" w:pos="4253"/>
            </w:tabs>
            <w:rPr>
              <w:rStyle w:val="PageNumber"/>
            </w:rPr>
          </w:pPr>
          <w:r>
            <w:t>Local Government Model Financial Report</w:t>
          </w:r>
        </w:p>
      </w:tc>
      <w:tc>
        <w:tcPr>
          <w:tcW w:w="2460" w:type="dxa"/>
          <w:vAlign w:val="center"/>
        </w:tcPr>
        <w:p w14:paraId="7C3C56C5" w14:textId="77777777" w:rsidR="00F074A4" w:rsidRPr="00AA66D9" w:rsidRDefault="00F074A4" w:rsidP="00F074A4">
          <w:pPr>
            <w:pStyle w:val="Footer"/>
            <w:tabs>
              <w:tab w:val="clear" w:pos="4253"/>
            </w:tabs>
            <w:jc w:val="center"/>
            <w:rPr>
              <w:rStyle w:val="PageNumber"/>
              <w:sz w:val="18"/>
              <w:szCs w:val="18"/>
            </w:rPr>
          </w:pPr>
          <w:r w:rsidRPr="00AA66D9">
            <w:rPr>
              <w:rStyle w:val="PageNumber"/>
              <w:sz w:val="18"/>
              <w:szCs w:val="18"/>
            </w:rPr>
            <w:fldChar w:fldCharType="begin"/>
          </w:r>
          <w:r w:rsidRPr="00AA66D9">
            <w:rPr>
              <w:rStyle w:val="PageNumber"/>
              <w:sz w:val="18"/>
              <w:szCs w:val="18"/>
            </w:rPr>
            <w:instrText xml:space="preserve"> PAGE </w:instrText>
          </w:r>
          <w:r w:rsidRPr="00AA66D9">
            <w:rPr>
              <w:rStyle w:val="PageNumber"/>
              <w:sz w:val="18"/>
              <w:szCs w:val="18"/>
            </w:rPr>
            <w:fldChar w:fldCharType="separate"/>
          </w:r>
          <w:r w:rsidRPr="00AA66D9">
            <w:rPr>
              <w:rStyle w:val="PageNumber"/>
              <w:b/>
              <w:color w:val="53565A"/>
              <w:sz w:val="18"/>
              <w:szCs w:val="18"/>
            </w:rPr>
            <w:t>1</w:t>
          </w:r>
          <w:r w:rsidRPr="00AA66D9">
            <w:rPr>
              <w:rStyle w:val="PageNumber"/>
              <w:sz w:val="18"/>
              <w:szCs w:val="18"/>
            </w:rPr>
            <w:fldChar w:fldCharType="end"/>
          </w:r>
          <w:r w:rsidRPr="00AA66D9">
            <w:rPr>
              <w:rStyle w:val="PageNumber"/>
              <w:sz w:val="18"/>
              <w:szCs w:val="18"/>
            </w:rPr>
            <w:t xml:space="preserve"> of </w:t>
          </w:r>
          <w:r w:rsidRPr="00AA66D9">
            <w:rPr>
              <w:rStyle w:val="PageNumber"/>
              <w:sz w:val="18"/>
              <w:szCs w:val="18"/>
            </w:rPr>
            <w:fldChar w:fldCharType="begin"/>
          </w:r>
          <w:r w:rsidRPr="00AA66D9">
            <w:rPr>
              <w:rStyle w:val="PageNumber"/>
              <w:sz w:val="18"/>
              <w:szCs w:val="18"/>
            </w:rPr>
            <w:instrText xml:space="preserve"> NUMPAGES </w:instrText>
          </w:r>
          <w:r w:rsidRPr="00AA66D9">
            <w:rPr>
              <w:rStyle w:val="PageNumber"/>
              <w:sz w:val="18"/>
              <w:szCs w:val="18"/>
            </w:rPr>
            <w:fldChar w:fldCharType="separate"/>
          </w:r>
          <w:r w:rsidRPr="00AA66D9">
            <w:rPr>
              <w:rStyle w:val="PageNumber"/>
              <w:b/>
              <w:color w:val="53565A"/>
              <w:sz w:val="18"/>
              <w:szCs w:val="18"/>
            </w:rPr>
            <w:t>2</w:t>
          </w:r>
          <w:r w:rsidRPr="00AA66D9"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</w:tcPr>
        <w:p w14:paraId="31D9ACC4" w14:textId="77777777" w:rsidR="00F074A4" w:rsidRPr="00AB2474" w:rsidRDefault="00F074A4" w:rsidP="00F074A4">
          <w:pPr>
            <w:pStyle w:val="Footer"/>
            <w:tabs>
              <w:tab w:val="clear" w:pos="4253"/>
            </w:tabs>
            <w:jc w:val="right"/>
          </w:pPr>
          <w:r w:rsidRPr="00AA66D9">
            <w:rPr>
              <w:noProof/>
            </w:rPr>
            <w:drawing>
              <wp:inline distT="0" distB="0" distL="0" distR="0" wp14:anchorId="00842993" wp14:editId="693BAE7D">
                <wp:extent cx="1335600" cy="403200"/>
                <wp:effectExtent l="0" t="0" r="0" b="0"/>
                <wp:docPr id="21" name="Picture 21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rand Victoria State Gov DEDJTR right coolgrey 11 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600" cy="40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E1B71D" w14:textId="77777777" w:rsidR="00CD4922" w:rsidRPr="00F074A4" w:rsidRDefault="00CD4922" w:rsidP="00F074A4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DC712" w14:textId="64E3CF6D" w:rsidR="00AB2474" w:rsidRPr="00AB2474" w:rsidRDefault="00D20444" w:rsidP="00AB2474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STYLEREF  Title \l  \* MERGEFORMAT </w:instrText>
    </w:r>
    <w:r>
      <w:rPr>
        <w:rStyle w:val="PageNumber"/>
      </w:rPr>
      <w:fldChar w:fldCharType="separate"/>
    </w:r>
    <w:r w:rsidR="00B73CAB">
      <w:rPr>
        <w:rStyle w:val="PageNumber"/>
        <w:noProof/>
      </w:rPr>
      <w:t>Local Government Model Financial Report</w:t>
    </w:r>
    <w:r>
      <w:rPr>
        <w:rStyle w:val="PageNumber"/>
      </w:rPr>
      <w:fldChar w:fldCharType="end"/>
    </w:r>
    <w:r w:rsidR="00AB2474" w:rsidRPr="00AB2474">
      <w:rPr>
        <w:rStyle w:val="PageNumber"/>
      </w:rPr>
      <w:tab/>
    </w:r>
    <w:r w:rsidR="00AB2474" w:rsidRPr="00AB2474">
      <w:rPr>
        <w:rStyle w:val="PageNumber"/>
        <w:sz w:val="18"/>
        <w:szCs w:val="18"/>
      </w:rPr>
      <w:fldChar w:fldCharType="begin"/>
    </w:r>
    <w:r w:rsidR="00AB2474" w:rsidRPr="00AB2474">
      <w:rPr>
        <w:rStyle w:val="PageNumber"/>
        <w:sz w:val="18"/>
        <w:szCs w:val="18"/>
      </w:rPr>
      <w:instrText xml:space="preserve"> PAGE </w:instrText>
    </w:r>
    <w:r w:rsidR="00AB2474" w:rsidRPr="00AB2474">
      <w:rPr>
        <w:rStyle w:val="PageNumber"/>
        <w:sz w:val="18"/>
        <w:szCs w:val="18"/>
      </w:rPr>
      <w:fldChar w:fldCharType="separate"/>
    </w:r>
    <w:r w:rsidR="00AB2474" w:rsidRPr="00AB2474">
      <w:rPr>
        <w:rStyle w:val="PageNumber"/>
        <w:sz w:val="18"/>
        <w:szCs w:val="18"/>
      </w:rPr>
      <w:t>2</w:t>
    </w:r>
    <w:r w:rsidR="00AB2474" w:rsidRPr="00AB2474">
      <w:rPr>
        <w:rStyle w:val="PageNumber"/>
        <w:sz w:val="18"/>
        <w:szCs w:val="18"/>
      </w:rPr>
      <w:fldChar w:fldCharType="end"/>
    </w:r>
    <w:r w:rsidR="00AB2474" w:rsidRPr="00AB2474">
      <w:rPr>
        <w:rStyle w:val="PageNumber"/>
        <w:sz w:val="18"/>
        <w:szCs w:val="18"/>
      </w:rPr>
      <w:t xml:space="preserve"> of </w:t>
    </w:r>
    <w:r w:rsidR="00AB2474" w:rsidRPr="00AB2474">
      <w:rPr>
        <w:rStyle w:val="PageNumber"/>
        <w:sz w:val="18"/>
        <w:szCs w:val="18"/>
      </w:rPr>
      <w:fldChar w:fldCharType="begin"/>
    </w:r>
    <w:r w:rsidR="00AB2474" w:rsidRPr="00AB2474">
      <w:rPr>
        <w:rStyle w:val="PageNumber"/>
        <w:sz w:val="18"/>
        <w:szCs w:val="18"/>
      </w:rPr>
      <w:instrText xml:space="preserve"> NUMPAGES </w:instrText>
    </w:r>
    <w:r w:rsidR="00AB2474" w:rsidRPr="00AB2474">
      <w:rPr>
        <w:rStyle w:val="PageNumber"/>
        <w:sz w:val="18"/>
        <w:szCs w:val="18"/>
      </w:rPr>
      <w:fldChar w:fldCharType="separate"/>
    </w:r>
    <w:r w:rsidR="00AB2474" w:rsidRPr="00AB2474">
      <w:rPr>
        <w:rStyle w:val="PageNumber"/>
        <w:sz w:val="18"/>
        <w:szCs w:val="18"/>
      </w:rPr>
      <w:t>5</w:t>
    </w:r>
    <w:r w:rsidR="00AB2474" w:rsidRPr="00AB2474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37F9A" w14:textId="77777777" w:rsidR="00507075" w:rsidRDefault="00507075" w:rsidP="0003420B">
      <w:r>
        <w:separator/>
      </w:r>
    </w:p>
  </w:footnote>
  <w:footnote w:type="continuationSeparator" w:id="0">
    <w:p w14:paraId="3BA00B2F" w14:textId="77777777" w:rsidR="00507075" w:rsidRDefault="00507075" w:rsidP="00034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128FE" w14:textId="77777777" w:rsidR="00C91C3F" w:rsidRDefault="00C91C3F" w:rsidP="0003420B">
    <w:r>
      <w:rPr>
        <w:noProof/>
        <w:lang w:val="en-GB" w:eastAsia="en-GB"/>
      </w:rPr>
      <w:drawing>
        <wp:anchor distT="0" distB="0" distL="114300" distR="114300" simplePos="0" relativeHeight="251669504" behindDoc="1" locked="1" layoutInCell="0" allowOverlap="1" wp14:anchorId="6B50ADEA" wp14:editId="112CD8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F1F3F" w14:textId="77777777" w:rsidR="00AB2474" w:rsidRDefault="00003077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31A1D332" wp14:editId="282FE5AE">
          <wp:simplePos x="904875" y="361950"/>
          <wp:positionH relativeFrom="page">
            <wp:align>left</wp:align>
          </wp:positionH>
          <wp:positionV relativeFrom="page">
            <wp:align>top</wp:align>
          </wp:positionV>
          <wp:extent cx="7578000" cy="10720800"/>
          <wp:effectExtent l="0" t="0" r="4445" b="4445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JPR Corporate A4 Information Sheets_Grey background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F96F8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A810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9A62A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FC8A7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8A01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C244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E202C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A02F6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84A33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236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B6F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71"/>
  <w:removePersonalInformation/>
  <w:removeDateAndTim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F4"/>
    <w:rsid w:val="00003077"/>
    <w:rsid w:val="00003533"/>
    <w:rsid w:val="00007B21"/>
    <w:rsid w:val="00014A9F"/>
    <w:rsid w:val="000159A3"/>
    <w:rsid w:val="0003420B"/>
    <w:rsid w:val="00043347"/>
    <w:rsid w:val="00053C3E"/>
    <w:rsid w:val="00055849"/>
    <w:rsid w:val="00071F4E"/>
    <w:rsid w:val="00072ACC"/>
    <w:rsid w:val="00073F91"/>
    <w:rsid w:val="0009260F"/>
    <w:rsid w:val="000A4720"/>
    <w:rsid w:val="000C6715"/>
    <w:rsid w:val="000D009C"/>
    <w:rsid w:val="000D1F06"/>
    <w:rsid w:val="00101776"/>
    <w:rsid w:val="001029B5"/>
    <w:rsid w:val="00103ED8"/>
    <w:rsid w:val="00107280"/>
    <w:rsid w:val="001150A3"/>
    <w:rsid w:val="00115933"/>
    <w:rsid w:val="00141944"/>
    <w:rsid w:val="001425B2"/>
    <w:rsid w:val="00145FF5"/>
    <w:rsid w:val="00153BEA"/>
    <w:rsid w:val="001572D3"/>
    <w:rsid w:val="001576FE"/>
    <w:rsid w:val="001725FC"/>
    <w:rsid w:val="0017653B"/>
    <w:rsid w:val="00176979"/>
    <w:rsid w:val="00180099"/>
    <w:rsid w:val="00194B40"/>
    <w:rsid w:val="00197206"/>
    <w:rsid w:val="001B473F"/>
    <w:rsid w:val="001B599A"/>
    <w:rsid w:val="001C3026"/>
    <w:rsid w:val="001D08BF"/>
    <w:rsid w:val="001D0E2D"/>
    <w:rsid w:val="001D1AA9"/>
    <w:rsid w:val="001D26CA"/>
    <w:rsid w:val="001D41ED"/>
    <w:rsid w:val="001D78C9"/>
    <w:rsid w:val="001E1196"/>
    <w:rsid w:val="001E5146"/>
    <w:rsid w:val="001F616D"/>
    <w:rsid w:val="00202608"/>
    <w:rsid w:val="002163EE"/>
    <w:rsid w:val="00216651"/>
    <w:rsid w:val="00235856"/>
    <w:rsid w:val="002409C2"/>
    <w:rsid w:val="0026126A"/>
    <w:rsid w:val="002619C4"/>
    <w:rsid w:val="0026215C"/>
    <w:rsid w:val="00264015"/>
    <w:rsid w:val="002724DF"/>
    <w:rsid w:val="002845EC"/>
    <w:rsid w:val="00285B15"/>
    <w:rsid w:val="00287B00"/>
    <w:rsid w:val="002D1431"/>
    <w:rsid w:val="002D38E7"/>
    <w:rsid w:val="002D66BC"/>
    <w:rsid w:val="002E360C"/>
    <w:rsid w:val="00304B3B"/>
    <w:rsid w:val="0031573F"/>
    <w:rsid w:val="00323FBC"/>
    <w:rsid w:val="00331B2B"/>
    <w:rsid w:val="0033283A"/>
    <w:rsid w:val="00341D58"/>
    <w:rsid w:val="00352072"/>
    <w:rsid w:val="00356529"/>
    <w:rsid w:val="00366EB5"/>
    <w:rsid w:val="003743A1"/>
    <w:rsid w:val="003A2DC7"/>
    <w:rsid w:val="003B61E9"/>
    <w:rsid w:val="003C5B9E"/>
    <w:rsid w:val="003D4DD6"/>
    <w:rsid w:val="003E7A8D"/>
    <w:rsid w:val="00406E73"/>
    <w:rsid w:val="004179EA"/>
    <w:rsid w:val="00420E29"/>
    <w:rsid w:val="00427188"/>
    <w:rsid w:val="00441AB0"/>
    <w:rsid w:val="00452284"/>
    <w:rsid w:val="004653A5"/>
    <w:rsid w:val="0046790C"/>
    <w:rsid w:val="00486C45"/>
    <w:rsid w:val="004A28A6"/>
    <w:rsid w:val="004A2C86"/>
    <w:rsid w:val="004A5ABE"/>
    <w:rsid w:val="004A5B89"/>
    <w:rsid w:val="004C4D81"/>
    <w:rsid w:val="004D0E4A"/>
    <w:rsid w:val="004D497D"/>
    <w:rsid w:val="00500FC1"/>
    <w:rsid w:val="00503287"/>
    <w:rsid w:val="00504095"/>
    <w:rsid w:val="00507075"/>
    <w:rsid w:val="0056702B"/>
    <w:rsid w:val="00572681"/>
    <w:rsid w:val="005741DC"/>
    <w:rsid w:val="00586209"/>
    <w:rsid w:val="005979F4"/>
    <w:rsid w:val="005A18E9"/>
    <w:rsid w:val="005A4B28"/>
    <w:rsid w:val="005C76D0"/>
    <w:rsid w:val="005E1C54"/>
    <w:rsid w:val="0060284A"/>
    <w:rsid w:val="0060411F"/>
    <w:rsid w:val="0060491F"/>
    <w:rsid w:val="006112E9"/>
    <w:rsid w:val="00633B96"/>
    <w:rsid w:val="0063704E"/>
    <w:rsid w:val="006407B4"/>
    <w:rsid w:val="00647F38"/>
    <w:rsid w:val="00657FFE"/>
    <w:rsid w:val="00671925"/>
    <w:rsid w:val="00674B7E"/>
    <w:rsid w:val="00690096"/>
    <w:rsid w:val="006A2CC2"/>
    <w:rsid w:val="006D0CE3"/>
    <w:rsid w:val="006D0D3C"/>
    <w:rsid w:val="006D5B9A"/>
    <w:rsid w:val="006F3B79"/>
    <w:rsid w:val="00701468"/>
    <w:rsid w:val="007020F3"/>
    <w:rsid w:val="007022F9"/>
    <w:rsid w:val="00704E66"/>
    <w:rsid w:val="007158C9"/>
    <w:rsid w:val="00724ECD"/>
    <w:rsid w:val="0072576F"/>
    <w:rsid w:val="00737E09"/>
    <w:rsid w:val="00740014"/>
    <w:rsid w:val="00745BA5"/>
    <w:rsid w:val="00745D4D"/>
    <w:rsid w:val="007A212C"/>
    <w:rsid w:val="007D7993"/>
    <w:rsid w:val="0082487E"/>
    <w:rsid w:val="00825B4E"/>
    <w:rsid w:val="00825DB5"/>
    <w:rsid w:val="00826AD5"/>
    <w:rsid w:val="008328BD"/>
    <w:rsid w:val="00845A61"/>
    <w:rsid w:val="00851558"/>
    <w:rsid w:val="008657BC"/>
    <w:rsid w:val="008661DB"/>
    <w:rsid w:val="0086620F"/>
    <w:rsid w:val="0086737E"/>
    <w:rsid w:val="00883501"/>
    <w:rsid w:val="008A2D12"/>
    <w:rsid w:val="008B22CE"/>
    <w:rsid w:val="008B74CB"/>
    <w:rsid w:val="008C1DCE"/>
    <w:rsid w:val="008C6492"/>
    <w:rsid w:val="008F40B6"/>
    <w:rsid w:val="008F511C"/>
    <w:rsid w:val="00904AF3"/>
    <w:rsid w:val="0092715B"/>
    <w:rsid w:val="00964653"/>
    <w:rsid w:val="009A41A2"/>
    <w:rsid w:val="009A5E5B"/>
    <w:rsid w:val="009A7F20"/>
    <w:rsid w:val="009B19C1"/>
    <w:rsid w:val="009B1E35"/>
    <w:rsid w:val="009B3FC7"/>
    <w:rsid w:val="009C56B0"/>
    <w:rsid w:val="009D0CB2"/>
    <w:rsid w:val="009E2AEE"/>
    <w:rsid w:val="009E3451"/>
    <w:rsid w:val="009E35DD"/>
    <w:rsid w:val="00A15297"/>
    <w:rsid w:val="00A37013"/>
    <w:rsid w:val="00A43C74"/>
    <w:rsid w:val="00A6161D"/>
    <w:rsid w:val="00A7679B"/>
    <w:rsid w:val="00A86189"/>
    <w:rsid w:val="00A96320"/>
    <w:rsid w:val="00A96647"/>
    <w:rsid w:val="00AB2474"/>
    <w:rsid w:val="00AC14D7"/>
    <w:rsid w:val="00AC55D5"/>
    <w:rsid w:val="00AD0128"/>
    <w:rsid w:val="00AD1877"/>
    <w:rsid w:val="00AE360E"/>
    <w:rsid w:val="00AF3680"/>
    <w:rsid w:val="00B01C9C"/>
    <w:rsid w:val="00B14243"/>
    <w:rsid w:val="00B34F7B"/>
    <w:rsid w:val="00B46CC7"/>
    <w:rsid w:val="00B50D4F"/>
    <w:rsid w:val="00B54891"/>
    <w:rsid w:val="00B56F88"/>
    <w:rsid w:val="00B678E2"/>
    <w:rsid w:val="00B73CAB"/>
    <w:rsid w:val="00B745AE"/>
    <w:rsid w:val="00B764A8"/>
    <w:rsid w:val="00B8356A"/>
    <w:rsid w:val="00B906A6"/>
    <w:rsid w:val="00B969E7"/>
    <w:rsid w:val="00BA044E"/>
    <w:rsid w:val="00BA4252"/>
    <w:rsid w:val="00BA4AA4"/>
    <w:rsid w:val="00BA5D63"/>
    <w:rsid w:val="00BA5FDB"/>
    <w:rsid w:val="00BB52BA"/>
    <w:rsid w:val="00BC4791"/>
    <w:rsid w:val="00BF5EDE"/>
    <w:rsid w:val="00C054E4"/>
    <w:rsid w:val="00C20997"/>
    <w:rsid w:val="00C21680"/>
    <w:rsid w:val="00C663E5"/>
    <w:rsid w:val="00C73464"/>
    <w:rsid w:val="00C817E6"/>
    <w:rsid w:val="00C879A3"/>
    <w:rsid w:val="00C91C3F"/>
    <w:rsid w:val="00C97905"/>
    <w:rsid w:val="00CB17C8"/>
    <w:rsid w:val="00CD26FA"/>
    <w:rsid w:val="00CD3B5A"/>
    <w:rsid w:val="00CD4922"/>
    <w:rsid w:val="00CD4E9D"/>
    <w:rsid w:val="00CF3C48"/>
    <w:rsid w:val="00D00EDE"/>
    <w:rsid w:val="00D01FB7"/>
    <w:rsid w:val="00D050DF"/>
    <w:rsid w:val="00D20444"/>
    <w:rsid w:val="00D21116"/>
    <w:rsid w:val="00D227D2"/>
    <w:rsid w:val="00D4082A"/>
    <w:rsid w:val="00D47C59"/>
    <w:rsid w:val="00D674AE"/>
    <w:rsid w:val="00D9270B"/>
    <w:rsid w:val="00DA5B3D"/>
    <w:rsid w:val="00DA7E92"/>
    <w:rsid w:val="00DB0772"/>
    <w:rsid w:val="00DC0E0F"/>
    <w:rsid w:val="00DC7BDD"/>
    <w:rsid w:val="00DD4366"/>
    <w:rsid w:val="00DE1938"/>
    <w:rsid w:val="00DE7D75"/>
    <w:rsid w:val="00E15401"/>
    <w:rsid w:val="00E4776B"/>
    <w:rsid w:val="00E60F3E"/>
    <w:rsid w:val="00E73D20"/>
    <w:rsid w:val="00E74E28"/>
    <w:rsid w:val="00E871EE"/>
    <w:rsid w:val="00E9040A"/>
    <w:rsid w:val="00EA31CC"/>
    <w:rsid w:val="00ED04A5"/>
    <w:rsid w:val="00EE37BE"/>
    <w:rsid w:val="00EF3FAB"/>
    <w:rsid w:val="00EF54EE"/>
    <w:rsid w:val="00EF5A6F"/>
    <w:rsid w:val="00F025F7"/>
    <w:rsid w:val="00F02D85"/>
    <w:rsid w:val="00F034E3"/>
    <w:rsid w:val="00F074A4"/>
    <w:rsid w:val="00F14D30"/>
    <w:rsid w:val="00F24E4F"/>
    <w:rsid w:val="00F31FFF"/>
    <w:rsid w:val="00F36BD3"/>
    <w:rsid w:val="00F524D1"/>
    <w:rsid w:val="00F52BE0"/>
    <w:rsid w:val="00F62A4A"/>
    <w:rsid w:val="00F64309"/>
    <w:rsid w:val="00F7283D"/>
    <w:rsid w:val="00F73F6B"/>
    <w:rsid w:val="00FA0CAC"/>
    <w:rsid w:val="00FC548F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8EB2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31FFF"/>
    <w:pPr>
      <w:spacing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29B5"/>
    <w:p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9B5"/>
    <w:pPr>
      <w:spacing w:before="40" w:after="4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/>
    </w:rPr>
  </w:style>
  <w:style w:type="table" w:styleId="TableGrid">
    <w:name w:val="Table Grid"/>
    <w:basedOn w:val="TableNormal"/>
    <w:uiPriority w:val="59"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03077"/>
    <w:pPr>
      <w:spacing w:line="22" w:lineRule="atLeast"/>
    </w:pPr>
    <w:rPr>
      <w:rFonts w:ascii="Arial Bold" w:hAnsi="Arial Bold"/>
      <w:b/>
      <w:color w:val="62BB46" w:themeColor="accent3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03077"/>
    <w:rPr>
      <w:rFonts w:ascii="Arial Bold" w:hAnsi="Arial Bold" w:cs="Arial"/>
      <w:b/>
      <w:color w:val="62BB46" w:themeColor="accent3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366EB5"/>
    <w:pPr>
      <w:spacing w:line="240" w:lineRule="auto"/>
    </w:pPr>
    <w:rPr>
      <w:rFonts w:asciiTheme="minorHAnsi" w:hAnsiTheme="minorHAnsi" w:cstheme="minorHAnsi"/>
      <w:b w:val="0"/>
      <w:color w:val="53565A" w:themeColor="accen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66EB5"/>
    <w:rPr>
      <w:rFonts w:asciiTheme="minorHAnsi" w:hAnsiTheme="minorHAnsi" w:cstheme="minorHAnsi"/>
      <w:color w:val="53565A" w:themeColor="accent2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003077"/>
    <w:pPr>
      <w:spacing w:after="960"/>
    </w:pPr>
    <w:rPr>
      <w:noProof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4dpx\Downloads\Information-Sheets-A4-Grey-Gre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B5827D48844891A813FE38DBB1C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C725F-A93F-45CE-AC10-951F0657DDC9}"/>
      </w:docPartPr>
      <w:docPartBody>
        <w:p w:rsidR="00B60DCD" w:rsidRDefault="00320210">
          <w:pPr>
            <w:pStyle w:val="E6B5827D48844891A813FE38DBB1C8BA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76E555770C894C089D8E2CA582D5F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69811-7163-4FE5-AA48-B6E39F9DAA7A}"/>
      </w:docPartPr>
      <w:docPartBody>
        <w:p w:rsidR="00B60DCD" w:rsidRDefault="00320210">
          <w:pPr>
            <w:pStyle w:val="76E555770C894C089D8E2CA582D5F752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DCD"/>
    <w:rsid w:val="00320210"/>
    <w:rsid w:val="006169ED"/>
    <w:rsid w:val="006B4B2A"/>
    <w:rsid w:val="008C2086"/>
    <w:rsid w:val="00B60DCD"/>
    <w:rsid w:val="00F5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6B5827D48844891A813FE38DBB1C8BA">
    <w:name w:val="E6B5827D48844891A813FE38DBB1C8BA"/>
  </w:style>
  <w:style w:type="paragraph" w:customStyle="1" w:styleId="76E555770C894C089D8E2CA582D5F752">
    <w:name w:val="76E555770C894C089D8E2CA582D5F752"/>
  </w:style>
  <w:style w:type="paragraph" w:customStyle="1" w:styleId="5CB0A260EACE42A1A704FC1AF77FE007">
    <w:name w:val="5CB0A260EACE42A1A704FC1AF77FE0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V - Innovation and Performance" ma:contentTypeID="0x010100831AB7F96AEF13458F043989706E7E3E00031367038B5C4246BE55A60A950250D8" ma:contentTypeVersion="49" ma:contentTypeDescription="" ma:contentTypeScope="" ma:versionID="f103380babc9534ca0d382118246c315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81d1fc91-8413-4a0e-aefa-04211a7b4a29" targetNamespace="http://schemas.microsoft.com/office/2006/metadata/properties" ma:root="true" ma:fieldsID="107241a5af462ef549f366fb34142eac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81d1fc91-8413-4a0e-aefa-04211a7b4a29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Group1" minOccurs="0"/>
                <xsd:element ref="ns2:Department1" minOccurs="0"/>
                <xsd:element ref="ns2:Unit" minOccurs="0"/>
                <xsd:element ref="ns2:Dissemination_x0020_Limiting_x0020_Marker" minOccurs="0"/>
                <xsd:element ref="ns2:Security_x0020_classification" minOccurs="0"/>
                <xsd:element ref="ns2:FinancialYear" minOccurs="0"/>
                <xsd:element ref="ns2:Yea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Team" minOccurs="0"/>
                <xsd:element ref="ns2:Reference_x0020_Number" minOccurs="0"/>
                <xsd:element ref="ns2:Meeting_x0020_Template" minOccurs="0"/>
                <xsd:element ref="ns2:Date_x0020_Received" minOccurs="0"/>
                <xsd:element ref="ns2:Date_x0020_of_x0020_Original" minOccurs="0"/>
                <xsd:element ref="ns2:Originating_x0020_Author" minOccurs="0"/>
                <xsd:element ref="ns2:Local_x0020_Government_x0020_Authority_x0020__x0028_LGA_x0029_" minOccurs="0"/>
                <xsd:element ref="ns2:Event_x0020_Date" minOccurs="0"/>
                <xsd:element ref="ns2:Event_x0020_Name" minOccurs="0"/>
                <xsd:element ref="ns3:wic_System_Copyright" minOccurs="0"/>
                <xsd:element ref="ns2:File_x0020_Number" minOccurs="0"/>
                <xsd:element ref="ns2:Review_x0020_Date" minOccurs="0"/>
                <xsd:element ref="ns2:Country" minOccurs="0"/>
                <xsd:element ref="ns2:Non_x0020_DELWP_x0020_Region" minOccurs="0"/>
                <xsd:element ref="ns2:Resolution" minOccurs="0"/>
                <xsd:element ref="ns2:Stakeholders-Delivery_x0020_Partners" minOccurs="0"/>
                <xsd:element ref="ns2:Policy_x0020_Area" minOccurs="0"/>
                <xsd:element ref="ns2:Project_x0020_Stage" minOccurs="0"/>
                <xsd:element ref="ns2:Project" minOccurs="0"/>
                <xsd:element ref="ns2:Region" minOccurs="0"/>
                <xsd:element ref="ns2:CCSFP_x0020_Program" minOccurs="0"/>
                <xsd:element ref="ns2:LGI_x0020_Topic" minOccurs="0"/>
                <xsd:element ref="ns1:URL" minOccurs="0"/>
                <xsd:element ref="ns2:Category1" minOccurs="0"/>
                <xsd:element ref="ns2:Date1" minOccurs="0"/>
                <xsd:element ref="ns2:KpiDescription1" minOccurs="0"/>
                <xsd:element ref="ns2:KpiDescription12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4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Forward Policy and Business Strategy"/>
          <xsd:enumeration value="Governance and Programs"/>
          <xsd:enumeration value="Sector Performance and Development"/>
          <xsd:enumeration value="Sector Development"/>
        </xsd:restriction>
      </xsd:simpleType>
    </xsd:element>
    <xsd:element name="Group1" ma:index="11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</xsd:restriction>
      </xsd:simpleType>
    </xsd:element>
    <xsd:element name="Department1" ma:index="12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Unit" ma:index="13" nillable="true" ma:displayName="Unit" ma:default="All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Smart Planning"/>
          <xsd:enumeration value="Procurement"/>
          <xsd:enumeration value="Funding Program"/>
          <xsd:enumeration value="Funding Programs"/>
          <xsd:enumeration value="Strategy, Innovation and Engagement"/>
        </xsd:restriction>
      </xsd:simpleType>
    </xsd:element>
    <xsd:element name="Dissemination_x0020_Limiting_x0020_Marker" ma:index="14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nsitive: Personal"/>
          <xsd:enumeration value="Sector Performance and Development"/>
        </xsd:restriction>
      </xsd:simpleType>
    </xsd:element>
    <xsd:element name="Security_x0020_classification" ma:index="15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FinancialYear" ma:index="16" nillable="true" ma:displayName="Financial Year" ma:internalName="FinancialYea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2022-23"/>
                        <xsd:enumeration value="2021-22"/>
                        <xsd:enumeration value="2020-21"/>
                        <xsd:enumeration value="2019-20"/>
                        <xsd:enumeration value="2018-19"/>
                        <xsd:enumeration value="2017-18"/>
                        <xsd:enumeration value="2016-17"/>
                        <xsd:enumeration value="2015-16"/>
                        <xsd:enumeration value="2014-15"/>
                        <xsd:enumeration value="2013-14"/>
                        <xsd:enumeration value="Oth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Year" ma:index="17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TRIM_x0020_Container_x0020_Record_x0020_Number" ma:index="18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19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0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Team" ma:index="21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Project Management Office"/>
          <xsd:enumeration value="Group Business Management"/>
          <xsd:enumeration value="Local Government Victoria"/>
          <xsd:enumeration value="Strategic Integration"/>
          <xsd:enumeration value="Local Infrastructure"/>
        </xsd:restriction>
      </xsd:simpleType>
    </xsd:element>
    <xsd:element name="Reference_x0020_Number" ma:index="22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Meeting_x0020_Template" ma:index="23" nillable="true" ma:displayName="Meeting Template" ma:format="Dropdown" ma:internalName="Meeting_x0020_Template">
      <xsd:simpleType>
        <xsd:restriction base="dms:Choice">
          <xsd:enumeration value="LGMAP"/>
          <xsd:enumeration value="LGPro"/>
          <xsd:enumeration value="MAV"/>
          <xsd:enumeration value="Meeting Templates"/>
          <xsd:enumeration value="VLGA"/>
        </xsd:restriction>
      </xsd:simpleType>
    </xsd:element>
    <xsd:element name="Date_x0020_Received" ma:index="24" nillable="true" ma:displayName="Date Received" ma:format="DateOnly" ma:internalName="Date_x0020_Received">
      <xsd:simpleType>
        <xsd:restriction base="dms:DateTime"/>
      </xsd:simpleType>
    </xsd:element>
    <xsd:element name="Date_x0020_of_x0020_Original" ma:index="25" nillable="true" ma:displayName="Date of Original" ma:format="DateOnly" ma:internalName="Date_x0020_of_x0020_Original" ma:readOnly="false">
      <xsd:simpleType>
        <xsd:restriction base="dms:DateTime"/>
      </xsd:simpleType>
    </xsd:element>
    <xsd:element name="Originating_x0020_Author" ma:index="26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Local_x0020_Government_x0020_Authority_x0020__x0028_LGA_x0029_" ma:index="27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  <xsd:enumeration value="All LGAs"/>
          <xsd:enumeration value="All Non-Metro LGAs"/>
        </xsd:restriction>
      </xsd:simpleType>
    </xsd:element>
    <xsd:element name="Event_x0020_Date" ma:index="28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29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File_x0020_Number" ma:index="31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Review_x0020_Date" ma:index="32" nillable="true" ma:displayName="Review Date" ma:format="DateOnly" ma:internalName="Review_x0020_Date">
      <xsd:simpleType>
        <xsd:restriction base="dms:DateTime"/>
      </xsd:simpleType>
    </xsd:element>
    <xsd:element name="Country" ma:index="33" nillable="true" ma:displayName="Country" ma:internalName="Country">
      <xsd:simpleType>
        <xsd:restriction base="dms:Text">
          <xsd:maxLength value="255"/>
        </xsd:restriction>
      </xsd:simpleType>
    </xsd:element>
    <xsd:element name="Non_x0020_DELWP_x0020_Region" ma:index="34" nillable="true" ma:displayName="Non DELWP Region" ma:internalName="Non_x0020_DELWP_x0020_Region">
      <xsd:simpleType>
        <xsd:restriction base="dms:Text">
          <xsd:maxLength value="255"/>
        </xsd:restriction>
      </xsd:simpleType>
    </xsd:element>
    <xsd:element name="Resolution" ma:index="35" nillable="true" ma:displayName="Resolution" ma:internalName="Resolution" ma:readOnly="false">
      <xsd:simpleType>
        <xsd:restriction base="dms:Text">
          <xsd:maxLength value="255"/>
        </xsd:restriction>
      </xsd:simpleType>
    </xsd:element>
    <xsd:element name="Stakeholders-Delivery_x0020_Partners" ma:index="36" nillable="true" ma:displayName="LGV Stakeholders-Delivery Partners" ma:description="List containing individual stakeholders and delivery partner names that may be tagged for retrieval purposes, relevant to Local Government Victoria and managed by Inter- Governmental Relations" ma:list="{fd6acfcf-590b-4c99-bab7-fb4120d611ba}" ma:internalName="Stakeholders_x002d_Delivery_x0020_Partners" ma:readOnly="false" ma:showField="Title" ma:web="97294fa0-7ac3-4fb8-b5f1-fec69ca7f6eb">
      <xsd:simpleType>
        <xsd:restriction base="dms:Lookup"/>
      </xsd:simpleType>
    </xsd:element>
    <xsd:element name="Policy_x0020_Area" ma:index="37" nillable="true" ma:displayName="Policy Area" ma:list="{6d905eed-cd79-4daa-8247-e12acf6a4ca0}" ma:internalName="Policy_x0020_Area" ma:showField="Title" ma:web="97294fa0-7ac3-4fb8-b5f1-fec69ca7f6eb">
      <xsd:simpleType>
        <xsd:restriction base="dms:Lookup"/>
      </xsd:simpleType>
    </xsd:element>
    <xsd:element name="Project_x0020_Stage" ma:index="38" nillable="true" ma:displayName="Project Stage" ma:list="{af140a15-93d6-478c-a00f-e7d745df1995}" ma:internalName="Project_x0020_Stage" ma:readOnly="false" ma:showField="Title" ma:web="97294fa0-7ac3-4fb8-b5f1-fec69ca7f6eb">
      <xsd:simpleType>
        <xsd:restriction base="dms:Lookup"/>
      </xsd:simpleType>
    </xsd:element>
    <xsd:element name="Project" ma:index="39" nillable="true" ma:displayName="Project" ma:list="{511a8ee2-c403-42a0-944d-868aac6d377d}" ma:internalName="Project" ma:readOnly="false" ma:showField="Title" ma:web="97294fa0-7ac3-4fb8-b5f1-fec69ca7f6eb">
      <xsd:simpleType>
        <xsd:restriction base="dms:Lookup"/>
      </xsd:simpleType>
    </xsd:element>
    <xsd:element name="Region" ma:index="40" nillable="true" ma:displayName="Region" ma:default="All" ma:format="Dropdown" ma:internalName="Region" ma:readOnly="false">
      <xsd:simpleType>
        <xsd:restriction base="dms:Choice">
          <xsd:enumeration value="All"/>
          <xsd:enumeration value="Barwon South West"/>
          <xsd:enumeration value="Eastern Metropolitan"/>
          <xsd:enumeration value="Gippsland"/>
          <xsd:enumeration value="Grampians"/>
          <xsd:enumeration value="Hume"/>
          <xsd:enumeration value="Loddon Mallee"/>
          <xsd:enumeration value="North West Metropolitan"/>
          <xsd:enumeration value="Port Phillip"/>
          <xsd:enumeration value="Southern Metropolitan"/>
        </xsd:restriction>
      </xsd:simpleType>
    </xsd:element>
    <xsd:element name="CCSFP_x0020_Program" ma:index="41" nillable="true" ma:displayName="CCSFP Program" ma:format="Dropdown" ma:internalName="CCSFP_x0020_Program" ma:readOnly="false">
      <xsd:simpleType>
        <xsd:restriction base="dms:Choice">
          <xsd:enumeration value="Round 1"/>
          <xsd:enumeration value="Round 2"/>
          <xsd:enumeration value="Round 3"/>
          <xsd:enumeration value="Round 4"/>
          <xsd:enumeration value="Round 5"/>
          <xsd:enumeration value="Round 6"/>
          <xsd:enumeration value="Round 7"/>
          <xsd:enumeration value="Round 8"/>
          <xsd:enumeration value="Round 9"/>
        </xsd:restriction>
      </xsd:simpleType>
    </xsd:element>
    <xsd:element name="LGI_x0020_Topic" ma:index="42" nillable="true" ma:displayName="LGI Topic" ma:format="Dropdown" ma:internalName="LGI_x0020_Topic">
      <xsd:simpleType>
        <xsd:restriction base="dms:Choice">
          <xsd:enumeration value="Collaborative Councils Sustainability Fund Partnership Program"/>
          <xsd:enumeration value="Rural Council transformation Program"/>
          <xsd:enumeration value="innovation (General)"/>
          <xsd:enumeration value="Rural Council transformation Program"/>
        </xsd:restriction>
      </xsd:simpleType>
    </xsd:element>
    <xsd:element name="Category1" ma:index="44" nillable="true" ma:displayName="Category" ma:default="Capital works" ma:format="Dropdown" ma:internalName="Category1" ma:readOnly="false">
      <xsd:simpleType>
        <xsd:restriction base="dms:Choice">
          <xsd:enumeration value="Capital works"/>
        </xsd:restriction>
      </xsd:simpleType>
    </xsd:element>
    <xsd:element name="Date1" ma:index="45" nillable="true" ma:displayName="Date" ma:format="DateOnly" ma:internalName="Date1">
      <xsd:simpleType>
        <xsd:restriction base="dms:DateTime"/>
      </xsd:simpleType>
    </xsd:element>
    <xsd:element name="KpiDescription1" ma:index="46" nillable="true" ma:displayName="KpiDescription" ma:internalName="KpiDescription1">
      <xsd:simpleType>
        <xsd:restriction base="dms:Text">
          <xsd:maxLength value="255"/>
        </xsd:restriction>
      </xsd:simpleType>
    </xsd:element>
    <xsd:element name="KpiDescription12" ma:index="47" nillable="true" ma:displayName="KpiDescription" ma:internalName="KpiDescription12">
      <xsd:simpleType>
        <xsd:restriction base="dms:Text">
          <xsd:maxLength value="255"/>
        </xsd:restriction>
      </xsd:simpleType>
    </xsd:element>
    <xsd:element name="SharedWithUsers" ma:index="5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30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1fc91-8413-4a0e-aefa-04211a7b4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5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4" nillable="true" ma:displayName="Tags" ma:internalName="MediaServiceAutoTags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4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File_x0020_Number xmlns="97294fa0-7ac3-4fb8-b5f1-fec69ca7f6eb" xsi:nil="true"/>
    <Year xmlns="97294fa0-7ac3-4fb8-b5f1-fec69ca7f6eb" xsi:nil="true"/>
    <Event_x0020_Date xmlns="97294fa0-7ac3-4fb8-b5f1-fec69ca7f6eb" xsi:nil="true"/>
    <Category1 xmlns="97294fa0-7ac3-4fb8-b5f1-fec69ca7f6eb">Capital works</Category1>
    <KpiDescription12 xmlns="97294fa0-7ac3-4fb8-b5f1-fec69ca7f6eb" xsi:nil="true"/>
    <Project xmlns="97294fa0-7ac3-4fb8-b5f1-fec69ca7f6eb" xsi:nil="true"/>
    <Region xmlns="97294fa0-7ac3-4fb8-b5f1-fec69ca7f6eb">All</Region>
    <Project_x0020_Stag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Department1 xmlns="97294fa0-7ac3-4fb8-b5f1-fec69ca7f6eb">Department of Jobs Precincts and Regions</Department1>
    <Unit xmlns="97294fa0-7ac3-4fb8-b5f1-fec69ca7f6eb">All</Unit>
    <Dissemination_x0020_Limiting_x0020_Marker xmlns="97294fa0-7ac3-4fb8-b5f1-fec69ca7f6eb">Official Use Only</Dissemination_x0020_Limiting_x0020_Marker>
    <FinancialYear xmlns="97294fa0-7ac3-4fb8-b5f1-fec69ca7f6eb"/>
    <URL xmlns="http://schemas.microsoft.com/sharepoint/v3">
      <Url xsi:nil="true"/>
      <Description xsi:nil="true"/>
    </URL>
    <Review_x0020_Date xmlns="97294fa0-7ac3-4fb8-b5f1-fec69ca7f6eb" xsi:nil="true"/>
    <Country xmlns="97294fa0-7ac3-4fb8-b5f1-fec69ca7f6eb" xsi:nil="true"/>
    <TRIM_x0020_Container_x0020_Record_x0020_Number xmlns="97294fa0-7ac3-4fb8-b5f1-fec69ca7f6eb" xsi:nil="true"/>
    <Originating_x0020_Author xmlns="97294fa0-7ac3-4fb8-b5f1-fec69ca7f6eb" xsi:nil="true"/>
    <Non_x0020_DELWP_x0020_Region xmlns="97294fa0-7ac3-4fb8-b5f1-fec69ca7f6eb" xsi:nil="true"/>
    <Security_x0020_classification xmlns="97294fa0-7ac3-4fb8-b5f1-fec69ca7f6eb">Unclassified</Security_x0020_classification>
    <RoutingRuleDescription xmlns="http://schemas.microsoft.com/sharepoint/v3" xsi:nil="true"/>
    <Local_x0020_Government_x0020_Authority_x0020__x0028_LGA_x0029_ xmlns="97294fa0-7ac3-4fb8-b5f1-fec69ca7f6eb" xsi:nil="true"/>
    <Reference_x0020_Number xmlns="97294fa0-7ac3-4fb8-b5f1-fec69ca7f6eb" xsi:nil="true"/>
    <Policy_x0020_Area xmlns="97294fa0-7ac3-4fb8-b5f1-fec69ca7f6eb" xsi:nil="true"/>
    <Stakeholders-Delivery_x0020_Partners xmlns="97294fa0-7ac3-4fb8-b5f1-fec69ca7f6eb" xsi:nil="true"/>
    <Date1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CCSFP_x0020_Program xmlns="97294fa0-7ac3-4fb8-b5f1-fec69ca7f6eb" xsi:nil="true"/>
    <TRIM_x0020_Container_x0020_Title xmlns="97294fa0-7ac3-4fb8-b5f1-fec69ca7f6eb" xsi:nil="true"/>
    <Meeting_x0020_Template xmlns="97294fa0-7ac3-4fb8-b5f1-fec69ca7f6eb" xsi:nil="true"/>
    <KpiDescription1 xmlns="97294fa0-7ac3-4fb8-b5f1-fec69ca7f6eb" xsi:nil="true"/>
    <Resolution xmlns="97294fa0-7ac3-4fb8-b5f1-fec69ca7f6eb" xsi:nil="true"/>
    <LGI_x0020_Topic xmlns="97294fa0-7ac3-4fb8-b5f1-fec69ca7f6e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28DB4-E80E-4596-9863-0D681E84D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81d1fc91-8413-4a0e-aefa-04211a7b4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687BB5-52BD-4FE7-83C8-37550E30A8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1B97E2-8872-451D-A111-17886BC19D0F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B2B1DAC0-C1E0-4263-A00E-65B16486E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Information-Sheets-A4-Grey-Green.dotx</Template>
  <TotalTime>0</TotalTime>
  <Pages>3</Pages>
  <Words>935</Words>
  <Characters>5334</Characters>
  <Application>Microsoft Office Word</Application>
  <DocSecurity>2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2021-02-25T00:57:00Z</dcterms:created>
  <dcterms:modified xsi:type="dcterms:W3CDTF">2021-02-25T01:54:00Z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0x010100831AB7F96AEF13458F043989706E7E3E00031367038B5C4246BE55A60A950250D8</vt:lpwstr>
  </property>
</Properties>
</file>