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C3E4" w14:textId="77777777" w:rsidR="00491EB4" w:rsidRPr="00766C49" w:rsidRDefault="00491EB4" w:rsidP="00866B0C">
      <w:pPr>
        <w:pStyle w:val="Heading2"/>
        <w:spacing w:before="120" w:after="120"/>
        <w:ind w:left="0" w:firstLine="0"/>
        <w:rPr>
          <w:rFonts w:ascii="Arial Nova" w:hAnsi="Arial Nova"/>
        </w:rPr>
      </w:pPr>
      <w:r w:rsidRPr="00766C49">
        <w:rPr>
          <w:rFonts w:ascii="Arial Nova" w:hAnsi="Arial Nova"/>
          <w:noProof/>
        </w:rPr>
        <mc:AlternateContent>
          <mc:Choice Requires="wps">
            <w:drawing>
              <wp:anchor distT="0" distB="0" distL="114300" distR="114300" simplePos="0" relativeHeight="251658240" behindDoc="0" locked="0" layoutInCell="1" allowOverlap="1" wp14:anchorId="6D3A9F34" wp14:editId="7CFA8985">
                <wp:simplePos x="0" y="0"/>
                <wp:positionH relativeFrom="column">
                  <wp:posOffset>-46990</wp:posOffset>
                </wp:positionH>
                <wp:positionV relativeFrom="paragraph">
                  <wp:posOffset>232947</wp:posOffset>
                </wp:positionV>
                <wp:extent cx="8809892" cy="52754"/>
                <wp:effectExtent l="19050" t="19050" r="10795" b="23495"/>
                <wp:wrapNone/>
                <wp:docPr id="1" name="Straight Connector 1"/>
                <wp:cNvGraphicFramePr/>
                <a:graphic xmlns:a="http://schemas.openxmlformats.org/drawingml/2006/main">
                  <a:graphicData uri="http://schemas.microsoft.com/office/word/2010/wordprocessingShape">
                    <wps:wsp>
                      <wps:cNvCnPr/>
                      <wps:spPr>
                        <a:xfrm flipV="1">
                          <a:off x="0" y="0"/>
                          <a:ext cx="8809892" cy="527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20FC2"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7pt,18.35pt" to="69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" strokecolor="black [3213]" strokeweight="2.25pt"/>
            </w:pict>
          </mc:Fallback>
        </mc:AlternateContent>
      </w:r>
    </w:p>
    <w:p w14:paraId="1D2B6E24" w14:textId="77777777" w:rsidR="008D527A" w:rsidRPr="00766C49" w:rsidRDefault="00476FD0" w:rsidP="00866B0C">
      <w:pPr>
        <w:pStyle w:val="Heading2"/>
        <w:spacing w:before="120" w:after="120"/>
        <w:ind w:left="0" w:firstLine="0"/>
        <w:rPr>
          <w:rFonts w:ascii="Arial Nova" w:hAnsi="Arial Nova"/>
        </w:rPr>
      </w:pPr>
      <w:bookmarkStart w:id="0" w:name="_GoBack"/>
      <w:bookmarkEnd w:id="0"/>
      <w:r w:rsidRPr="00766C49">
        <w:rPr>
          <w:rFonts w:ascii="Arial Nova" w:hAnsi="Arial Nova"/>
        </w:rPr>
        <w:t>Summary of Changes:</w:t>
      </w:r>
      <w:r w:rsidR="00491EB4" w:rsidRPr="00766C49">
        <w:rPr>
          <w:rFonts w:ascii="Arial Nova" w:hAnsi="Arial Nova"/>
        </w:rPr>
        <w:t xml:space="preserve"> </w:t>
      </w:r>
    </w:p>
    <w:p w14:paraId="2A96E39F" w14:textId="056ECCB2" w:rsidR="008D527A" w:rsidRPr="00766C49" w:rsidRDefault="00491EB4" w:rsidP="005770B9">
      <w:pPr>
        <w:pStyle w:val="Heading2"/>
        <w:spacing w:before="120" w:after="120"/>
        <w:ind w:left="720" w:firstLine="0"/>
        <w:rPr>
          <w:rFonts w:ascii="Arial Nova" w:hAnsi="Arial Nova"/>
        </w:rPr>
      </w:pPr>
      <w:r w:rsidRPr="00766C49">
        <w:rPr>
          <w:rFonts w:ascii="Arial Nova" w:hAnsi="Arial Nova"/>
        </w:rPr>
        <w:t>Local Government Better Practice Guide 201</w:t>
      </w:r>
      <w:r w:rsidR="00FB37A6" w:rsidRPr="00766C49">
        <w:rPr>
          <w:rFonts w:ascii="Arial Nova" w:hAnsi="Arial Nova"/>
        </w:rPr>
        <w:t>9</w:t>
      </w:r>
      <w:r w:rsidRPr="00766C49">
        <w:rPr>
          <w:rFonts w:ascii="Arial Nova" w:hAnsi="Arial Nova"/>
        </w:rPr>
        <w:t>-</w:t>
      </w:r>
      <w:r w:rsidR="008D527A" w:rsidRPr="00766C49">
        <w:rPr>
          <w:rFonts w:ascii="Arial Nova" w:hAnsi="Arial Nova"/>
        </w:rPr>
        <w:t>20</w:t>
      </w:r>
      <w:r w:rsidRPr="00766C49">
        <w:rPr>
          <w:rFonts w:ascii="Arial Nova" w:hAnsi="Arial Nova"/>
        </w:rPr>
        <w:t>: Performance Reporting Framework Indicator Workbook</w:t>
      </w:r>
      <w:r w:rsidR="005770B9">
        <w:rPr>
          <w:rFonts w:ascii="Arial Nova" w:hAnsi="Arial Nova"/>
        </w:rPr>
        <w:t xml:space="preserve"> and </w:t>
      </w:r>
      <w:r w:rsidR="008D527A" w:rsidRPr="00766C49">
        <w:rPr>
          <w:rFonts w:ascii="Arial Nova" w:hAnsi="Arial Nova"/>
        </w:rPr>
        <w:t>Local Government Performance Reporting Template 2019-20</w:t>
      </w:r>
    </w:p>
    <w:p w14:paraId="3DB27DC2" w14:textId="25442CD5" w:rsidR="005770B9" w:rsidRPr="005770B9" w:rsidRDefault="005770B9" w:rsidP="00866B0C">
      <w:pPr>
        <w:pStyle w:val="BodyText"/>
        <w:spacing w:before="120" w:after="120"/>
        <w:jc w:val="left"/>
        <w:rPr>
          <w:rFonts w:ascii="Arial Nova" w:hAnsi="Arial Nova"/>
          <w:b/>
          <w:sz w:val="24"/>
          <w:szCs w:val="24"/>
          <w:u w:val="single"/>
        </w:rPr>
      </w:pPr>
      <w:r w:rsidRPr="005770B9">
        <w:rPr>
          <w:rFonts w:ascii="Arial Nova" w:hAnsi="Arial Nova"/>
          <w:b/>
          <w:sz w:val="24"/>
          <w:szCs w:val="24"/>
          <w:u w:val="single"/>
        </w:rPr>
        <w:t>Indicator Workbook</w:t>
      </w:r>
    </w:p>
    <w:p w14:paraId="10278562" w14:textId="0FA16529" w:rsidR="004A0E8C" w:rsidRPr="00393A95" w:rsidRDefault="00766C49" w:rsidP="00866B0C">
      <w:pPr>
        <w:pStyle w:val="BodyText"/>
        <w:spacing w:before="120" w:after="120"/>
        <w:jc w:val="left"/>
        <w:rPr>
          <w:rFonts w:ascii="Arial Nova" w:hAnsi="Arial Nova"/>
          <w:sz w:val="20"/>
          <w:szCs w:val="24"/>
        </w:rPr>
      </w:pPr>
      <w:r w:rsidRPr="00393A95">
        <w:rPr>
          <w:rFonts w:ascii="Arial Nova" w:hAnsi="Arial Nova"/>
          <w:sz w:val="20"/>
          <w:szCs w:val="24"/>
        </w:rPr>
        <w:t>Due to significant changes to the Indicator Workbook</w:t>
      </w:r>
      <w:r w:rsidR="004A0E8C" w:rsidRPr="00393A95">
        <w:rPr>
          <w:rFonts w:ascii="Arial Nova" w:hAnsi="Arial Nova"/>
          <w:sz w:val="20"/>
          <w:szCs w:val="24"/>
        </w:rPr>
        <w:t xml:space="preserve">, councils are encouraged to review </w:t>
      </w:r>
      <w:r w:rsidR="00CB6CA2" w:rsidRPr="00393A95">
        <w:rPr>
          <w:rFonts w:ascii="Arial Nova" w:hAnsi="Arial Nova"/>
          <w:sz w:val="20"/>
          <w:szCs w:val="24"/>
        </w:rPr>
        <w:t xml:space="preserve">the document and refresh their understanding. </w:t>
      </w:r>
      <w:r w:rsidR="00C97F41" w:rsidRPr="00393A95">
        <w:rPr>
          <w:rFonts w:ascii="Arial Nova" w:hAnsi="Arial Nova"/>
          <w:sz w:val="20"/>
          <w:szCs w:val="24"/>
        </w:rPr>
        <w:t xml:space="preserve">An </w:t>
      </w:r>
      <w:r w:rsidR="00F92C1B" w:rsidRPr="00393A95">
        <w:rPr>
          <w:rFonts w:ascii="Arial Nova" w:hAnsi="Arial Nova"/>
          <w:sz w:val="20"/>
          <w:szCs w:val="24"/>
        </w:rPr>
        <w:t xml:space="preserve">overview of changes is provided below: </w:t>
      </w:r>
    </w:p>
    <w:tbl>
      <w:tblPr>
        <w:tblStyle w:val="GridTable4-Accent2"/>
        <w:tblW w:w="0" w:type="auto"/>
        <w:tblLook w:val="04A0" w:firstRow="1" w:lastRow="0" w:firstColumn="1" w:lastColumn="0" w:noHBand="0" w:noVBand="1"/>
      </w:tblPr>
      <w:tblGrid>
        <w:gridCol w:w="4928"/>
        <w:gridCol w:w="9248"/>
      </w:tblGrid>
      <w:tr w:rsidR="007C33DC" w:rsidRPr="00393A95" w14:paraId="62BFAD50" w14:textId="77777777" w:rsidTr="003B4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E92CBC9" w14:textId="00141E6D" w:rsidR="007C33DC" w:rsidRPr="00393A95" w:rsidRDefault="005862ED" w:rsidP="00866B0C">
            <w:pPr>
              <w:pStyle w:val="BodyText"/>
              <w:spacing w:before="120" w:after="120"/>
              <w:jc w:val="left"/>
              <w:rPr>
                <w:rFonts w:ascii="Arial Nova" w:hAnsi="Arial Nova"/>
                <w:sz w:val="20"/>
                <w:szCs w:val="24"/>
              </w:rPr>
            </w:pPr>
            <w:r>
              <w:rPr>
                <w:rFonts w:ascii="Arial Nova" w:hAnsi="Arial Nova"/>
                <w:sz w:val="20"/>
                <w:szCs w:val="24"/>
              </w:rPr>
              <w:t>Section</w:t>
            </w:r>
          </w:p>
        </w:tc>
        <w:tc>
          <w:tcPr>
            <w:tcW w:w="9248" w:type="dxa"/>
          </w:tcPr>
          <w:p w14:paraId="70A0C558" w14:textId="75762044" w:rsidR="007C33DC" w:rsidRPr="00393A95" w:rsidRDefault="00065E56" w:rsidP="00866B0C">
            <w:pPr>
              <w:pStyle w:val="BodyText"/>
              <w:spacing w:before="120" w:after="120"/>
              <w:jc w:val="left"/>
              <w:cnfStyle w:val="100000000000" w:firstRow="1"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Overview of changes</w:t>
            </w:r>
          </w:p>
        </w:tc>
      </w:tr>
      <w:tr w:rsidR="007C33DC" w:rsidRPr="00393A95" w14:paraId="4CA82FA8" w14:textId="77777777" w:rsidTr="003B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E68C913" w14:textId="0AC462A4" w:rsidR="007C33DC" w:rsidRPr="00393A95" w:rsidRDefault="00065E56"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t>Approach to performance reporting</w:t>
            </w:r>
          </w:p>
        </w:tc>
        <w:tc>
          <w:tcPr>
            <w:tcW w:w="9248" w:type="dxa"/>
          </w:tcPr>
          <w:p w14:paraId="7937C769" w14:textId="77777777" w:rsidR="007C33DC" w:rsidRPr="00393A95" w:rsidRDefault="00F642BB" w:rsidP="00866B0C">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632C2BD8" w14:textId="505BC405" w:rsidR="00C77675" w:rsidRPr="00393A95" w:rsidRDefault="0058554C" w:rsidP="009A7BAF">
            <w:pPr>
              <w:pStyle w:val="BodyText"/>
              <w:numPr>
                <w:ilvl w:val="0"/>
                <w:numId w:val="13"/>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 xml:space="preserve">Refreshed </w:t>
            </w:r>
            <w:r w:rsidR="00547AEF" w:rsidRPr="00393A95">
              <w:rPr>
                <w:rFonts w:ascii="Arial Nova" w:hAnsi="Arial Nova"/>
                <w:sz w:val="20"/>
                <w:szCs w:val="24"/>
              </w:rPr>
              <w:t>graphics;</w:t>
            </w:r>
          </w:p>
          <w:p w14:paraId="7B16ECF0" w14:textId="42B07BEE" w:rsidR="00823DBD" w:rsidRPr="00393A95" w:rsidRDefault="00C77675" w:rsidP="009A7BAF">
            <w:pPr>
              <w:pStyle w:val="BodyText"/>
              <w:numPr>
                <w:ilvl w:val="0"/>
                <w:numId w:val="13"/>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 xml:space="preserve">Additional clarification on the framework and </w:t>
            </w:r>
            <w:r w:rsidR="00823DBD" w:rsidRPr="00393A95">
              <w:rPr>
                <w:rFonts w:ascii="Arial Nova" w:hAnsi="Arial Nova"/>
                <w:sz w:val="20"/>
                <w:szCs w:val="24"/>
              </w:rPr>
              <w:t>detail on Operational Performance Reporting and Strategic Performance Reporting</w:t>
            </w:r>
            <w:r w:rsidR="00547AEF" w:rsidRPr="00393A95">
              <w:rPr>
                <w:rFonts w:ascii="Arial Nova" w:hAnsi="Arial Nova"/>
                <w:sz w:val="20"/>
                <w:szCs w:val="24"/>
              </w:rPr>
              <w:t>;</w:t>
            </w:r>
            <w:r w:rsidR="00823DBD" w:rsidRPr="00393A95">
              <w:rPr>
                <w:rFonts w:ascii="Arial Nova" w:hAnsi="Arial Nova"/>
                <w:sz w:val="20"/>
                <w:szCs w:val="24"/>
              </w:rPr>
              <w:t xml:space="preserve"> </w:t>
            </w:r>
          </w:p>
          <w:p w14:paraId="0756DA2A" w14:textId="0E42091D" w:rsidR="00F642BB" w:rsidRPr="00393A95" w:rsidRDefault="009A7BAF" w:rsidP="009A7BAF">
            <w:pPr>
              <w:pStyle w:val="BodyText"/>
              <w:numPr>
                <w:ilvl w:val="0"/>
                <w:numId w:val="13"/>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 xml:space="preserve">Measuring service improvements through </w:t>
            </w:r>
            <w:r w:rsidR="00547AEF" w:rsidRPr="00393A95">
              <w:rPr>
                <w:rFonts w:ascii="Arial Nova" w:hAnsi="Arial Nova"/>
                <w:sz w:val="20"/>
                <w:szCs w:val="24"/>
              </w:rPr>
              <w:t xml:space="preserve">targets </w:t>
            </w:r>
            <w:r w:rsidR="001139B5" w:rsidRPr="00393A95">
              <w:rPr>
                <w:rFonts w:ascii="Arial Nova" w:hAnsi="Arial Nova"/>
                <w:sz w:val="20"/>
                <w:szCs w:val="24"/>
              </w:rPr>
              <w:t>on</w:t>
            </w:r>
            <w:r w:rsidR="00547AEF" w:rsidRPr="00393A95">
              <w:rPr>
                <w:rFonts w:ascii="Arial Nova" w:hAnsi="Arial Nova"/>
                <w:sz w:val="20"/>
                <w:szCs w:val="24"/>
              </w:rPr>
              <w:t xml:space="preserve"> input and output measures;</w:t>
            </w:r>
            <w:r w:rsidR="00F0418E" w:rsidRPr="00393A95">
              <w:rPr>
                <w:rFonts w:ascii="Arial Nova" w:hAnsi="Arial Nova"/>
                <w:sz w:val="20"/>
                <w:szCs w:val="24"/>
              </w:rPr>
              <w:t xml:space="preserve"> </w:t>
            </w:r>
          </w:p>
          <w:p w14:paraId="44F6D723" w14:textId="5985BAB7" w:rsidR="00547AEF" w:rsidRPr="00393A95" w:rsidRDefault="00090CE3" w:rsidP="009A7BAF">
            <w:pPr>
              <w:pStyle w:val="BodyText"/>
              <w:numPr>
                <w:ilvl w:val="0"/>
                <w:numId w:val="13"/>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Additional</w:t>
            </w:r>
            <w:r w:rsidR="00B9464E" w:rsidRPr="00393A95">
              <w:rPr>
                <w:rFonts w:ascii="Arial Nova" w:hAnsi="Arial Nova"/>
                <w:sz w:val="20"/>
                <w:szCs w:val="24"/>
              </w:rPr>
              <w:t xml:space="preserve"> sections on </w:t>
            </w:r>
            <w:r w:rsidRPr="00393A95">
              <w:rPr>
                <w:rFonts w:ascii="Arial Nova" w:hAnsi="Arial Nova"/>
                <w:sz w:val="20"/>
                <w:szCs w:val="24"/>
              </w:rPr>
              <w:t xml:space="preserve">Developing LGPRF indicators, data presentation on Know Your Council and background to VAGO Annual audits. </w:t>
            </w:r>
          </w:p>
        </w:tc>
      </w:tr>
      <w:tr w:rsidR="00E77D20" w:rsidRPr="00393A95" w14:paraId="3A8E43D5" w14:textId="77777777" w:rsidTr="003B4463">
        <w:tc>
          <w:tcPr>
            <w:cnfStyle w:val="001000000000" w:firstRow="0" w:lastRow="0" w:firstColumn="1" w:lastColumn="0" w:oddVBand="0" w:evenVBand="0" w:oddHBand="0" w:evenHBand="0" w:firstRowFirstColumn="0" w:firstRowLastColumn="0" w:lastRowFirstColumn="0" w:lastRowLastColumn="0"/>
            <w:tcW w:w="4928" w:type="dxa"/>
          </w:tcPr>
          <w:p w14:paraId="22D2D3C8" w14:textId="3C83D2B5" w:rsidR="00E77D20" w:rsidRPr="00393A95" w:rsidRDefault="009A7BAF"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t>Performance Indicators</w:t>
            </w:r>
          </w:p>
        </w:tc>
        <w:tc>
          <w:tcPr>
            <w:tcW w:w="9248" w:type="dxa"/>
          </w:tcPr>
          <w:p w14:paraId="7CD20AEE" w14:textId="16646372" w:rsidR="00E77D20" w:rsidRPr="00393A95" w:rsidRDefault="009A7BAF" w:rsidP="00866B0C">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2447D1F3" w14:textId="6F0823CF" w:rsidR="001139B5" w:rsidRPr="00393A95" w:rsidRDefault="001139B5" w:rsidP="00870565">
            <w:pPr>
              <w:pStyle w:val="BodyText"/>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New format and layout</w:t>
            </w:r>
            <w:r w:rsidR="00383D4B" w:rsidRPr="00393A95">
              <w:rPr>
                <w:rFonts w:ascii="Arial Nova" w:hAnsi="Arial Nova"/>
                <w:sz w:val="20"/>
                <w:szCs w:val="24"/>
              </w:rPr>
              <w:t>;</w:t>
            </w:r>
            <w:r w:rsidR="005B42AA">
              <w:rPr>
                <w:rFonts w:ascii="Arial Nova" w:hAnsi="Arial Nova"/>
                <w:sz w:val="20"/>
                <w:szCs w:val="24"/>
              </w:rPr>
              <w:t xml:space="preserve"> including:</w:t>
            </w:r>
          </w:p>
          <w:p w14:paraId="093BA9AF" w14:textId="630DD6CD" w:rsidR="00FE6DB5" w:rsidRPr="00393A95" w:rsidRDefault="00FE6DB5" w:rsidP="005B42AA">
            <w:pPr>
              <w:pStyle w:val="BodyText"/>
              <w:numPr>
                <w:ilvl w:val="1"/>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Data classifications</w:t>
            </w:r>
            <w:r w:rsidR="00383D4B" w:rsidRPr="00393A95">
              <w:rPr>
                <w:rFonts w:ascii="Arial Nova" w:hAnsi="Arial Nova"/>
                <w:sz w:val="20"/>
                <w:szCs w:val="24"/>
              </w:rPr>
              <w:t>;</w:t>
            </w:r>
          </w:p>
          <w:p w14:paraId="75380A7B" w14:textId="24F65A47" w:rsidR="00FE6DB5" w:rsidRPr="00393A95" w:rsidRDefault="00FE6DB5" w:rsidP="005B42AA">
            <w:pPr>
              <w:pStyle w:val="BodyText"/>
              <w:numPr>
                <w:ilvl w:val="1"/>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Relationship to other indicators</w:t>
            </w:r>
            <w:r w:rsidR="00383D4B" w:rsidRPr="00393A95">
              <w:rPr>
                <w:rFonts w:ascii="Arial Nova" w:hAnsi="Arial Nova"/>
                <w:sz w:val="20"/>
                <w:szCs w:val="24"/>
              </w:rPr>
              <w:t>;</w:t>
            </w:r>
          </w:p>
          <w:p w14:paraId="2D625873" w14:textId="19F22D89" w:rsidR="00870565" w:rsidRPr="00393A95" w:rsidRDefault="00870565" w:rsidP="005B42AA">
            <w:pPr>
              <w:pStyle w:val="BodyText"/>
              <w:numPr>
                <w:ilvl w:val="1"/>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lastRenderedPageBreak/>
              <w:t>Expanded data use</w:t>
            </w:r>
            <w:r w:rsidR="00383D4B" w:rsidRPr="00393A95">
              <w:rPr>
                <w:rFonts w:ascii="Arial Nova" w:hAnsi="Arial Nova"/>
                <w:sz w:val="20"/>
                <w:szCs w:val="24"/>
              </w:rPr>
              <w:t>;</w:t>
            </w:r>
          </w:p>
          <w:p w14:paraId="093137D0" w14:textId="7AC9AF24" w:rsidR="00870565" w:rsidRPr="00393A95" w:rsidRDefault="00870565" w:rsidP="005B42AA">
            <w:pPr>
              <w:pStyle w:val="BodyText"/>
              <w:numPr>
                <w:ilvl w:val="1"/>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Suitability for target setting</w:t>
            </w:r>
            <w:r w:rsidR="00383D4B" w:rsidRPr="00393A95">
              <w:rPr>
                <w:rFonts w:ascii="Arial Nova" w:hAnsi="Arial Nova"/>
                <w:sz w:val="20"/>
                <w:szCs w:val="24"/>
              </w:rPr>
              <w:t>;</w:t>
            </w:r>
          </w:p>
          <w:p w14:paraId="199E9B57" w14:textId="2650F822" w:rsidR="001139B5" w:rsidRPr="00393A95" w:rsidRDefault="001139B5" w:rsidP="005B42AA">
            <w:pPr>
              <w:pStyle w:val="BodyText"/>
              <w:numPr>
                <w:ilvl w:val="1"/>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Case Studies and notes</w:t>
            </w:r>
            <w:r w:rsidR="00383D4B" w:rsidRPr="00393A95">
              <w:rPr>
                <w:rFonts w:ascii="Arial Nova" w:hAnsi="Arial Nova"/>
                <w:sz w:val="20"/>
                <w:szCs w:val="24"/>
              </w:rPr>
              <w:t>.</w:t>
            </w:r>
          </w:p>
          <w:p w14:paraId="0D135AC7" w14:textId="4C04B057" w:rsidR="009A7BAF" w:rsidRPr="00393A95" w:rsidRDefault="005B42AA" w:rsidP="005B42AA">
            <w:pPr>
              <w:pStyle w:val="BodyText"/>
              <w:numPr>
                <w:ilvl w:val="0"/>
                <w:numId w:val="14"/>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A</w:t>
            </w:r>
            <w:r w:rsidR="00870565" w:rsidRPr="00393A95">
              <w:rPr>
                <w:rFonts w:ascii="Arial Nova" w:hAnsi="Arial Nova"/>
                <w:sz w:val="20"/>
                <w:szCs w:val="24"/>
              </w:rPr>
              <w:t xml:space="preserve">dvice on new indicators introduced </w:t>
            </w:r>
            <w:r w:rsidR="007936C1" w:rsidRPr="00393A95">
              <w:rPr>
                <w:rFonts w:ascii="Arial Nova" w:hAnsi="Arial Nova"/>
                <w:sz w:val="20"/>
                <w:szCs w:val="24"/>
              </w:rPr>
              <w:t xml:space="preserve">in July 2019. </w:t>
            </w:r>
          </w:p>
        </w:tc>
      </w:tr>
      <w:tr w:rsidR="00383D4B" w:rsidRPr="00393A95" w14:paraId="4B6DE116" w14:textId="77777777" w:rsidTr="003B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2C01E7E" w14:textId="1BAAEE2E" w:rsidR="00383D4B" w:rsidRPr="00393A95" w:rsidRDefault="00171858"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lastRenderedPageBreak/>
              <w:t>Governance and Management Checklist</w:t>
            </w:r>
          </w:p>
        </w:tc>
        <w:tc>
          <w:tcPr>
            <w:tcW w:w="9248" w:type="dxa"/>
          </w:tcPr>
          <w:p w14:paraId="2AE6D7BD" w14:textId="77777777" w:rsidR="00383D4B" w:rsidRPr="00393A95" w:rsidRDefault="007133A0" w:rsidP="00866B0C">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5F5E9B04" w14:textId="5D7FC756" w:rsidR="007133A0" w:rsidRPr="00393A95" w:rsidRDefault="007133A0" w:rsidP="00866B0C">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New format and layout.</w:t>
            </w:r>
          </w:p>
        </w:tc>
      </w:tr>
      <w:tr w:rsidR="007133A0" w:rsidRPr="00393A95" w14:paraId="6D1DBBE4" w14:textId="77777777" w:rsidTr="003B4463">
        <w:tc>
          <w:tcPr>
            <w:cnfStyle w:val="001000000000" w:firstRow="0" w:lastRow="0" w:firstColumn="1" w:lastColumn="0" w:oddVBand="0" w:evenVBand="0" w:oddHBand="0" w:evenHBand="0" w:firstRowFirstColumn="0" w:firstRowLastColumn="0" w:lastRowFirstColumn="0" w:lastRowLastColumn="0"/>
            <w:tcW w:w="4928" w:type="dxa"/>
          </w:tcPr>
          <w:p w14:paraId="0554E0CE" w14:textId="51F1F272" w:rsidR="007133A0" w:rsidRPr="00393A95" w:rsidRDefault="00B3310A"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t>Optional Indicators</w:t>
            </w:r>
          </w:p>
        </w:tc>
        <w:tc>
          <w:tcPr>
            <w:tcW w:w="9248" w:type="dxa"/>
          </w:tcPr>
          <w:p w14:paraId="717B7CE0" w14:textId="77777777" w:rsidR="007133A0" w:rsidRPr="00393A95" w:rsidRDefault="00454899" w:rsidP="00866B0C">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24410306" w14:textId="583CA80E" w:rsidR="00454899" w:rsidRPr="00393A95" w:rsidRDefault="00454899" w:rsidP="00454899">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New format and layout.</w:t>
            </w:r>
          </w:p>
        </w:tc>
      </w:tr>
      <w:tr w:rsidR="00454899" w:rsidRPr="00393A95" w14:paraId="6F3BD330" w14:textId="77777777" w:rsidTr="003B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DA42C44" w14:textId="3407F7B4" w:rsidR="00454899" w:rsidRPr="00393A95" w:rsidRDefault="008F5EB1"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t>Performance Reporting Template</w:t>
            </w:r>
          </w:p>
        </w:tc>
        <w:tc>
          <w:tcPr>
            <w:tcW w:w="9248" w:type="dxa"/>
          </w:tcPr>
          <w:p w14:paraId="7E4319A5" w14:textId="748CC0AE" w:rsidR="00454899" w:rsidRPr="00393A95" w:rsidRDefault="008F5EB1" w:rsidP="00866B0C">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 xml:space="preserve">Updated with changes to the template. </w:t>
            </w:r>
          </w:p>
        </w:tc>
      </w:tr>
      <w:tr w:rsidR="008F5EB1" w:rsidRPr="00393A95" w14:paraId="518F3EAC" w14:textId="77777777" w:rsidTr="003B4463">
        <w:tc>
          <w:tcPr>
            <w:cnfStyle w:val="001000000000" w:firstRow="0" w:lastRow="0" w:firstColumn="1" w:lastColumn="0" w:oddVBand="0" w:evenVBand="0" w:oddHBand="0" w:evenHBand="0" w:firstRowFirstColumn="0" w:firstRowLastColumn="0" w:lastRowFirstColumn="0" w:lastRowLastColumn="0"/>
            <w:tcW w:w="4928" w:type="dxa"/>
          </w:tcPr>
          <w:p w14:paraId="64EC2D0D" w14:textId="1839F7F4" w:rsidR="008F5EB1" w:rsidRPr="00393A95" w:rsidRDefault="008F5EB1"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t>Append</w:t>
            </w:r>
            <w:r w:rsidR="00032BFA" w:rsidRPr="00393A95">
              <w:rPr>
                <w:rFonts w:ascii="Arial Nova" w:hAnsi="Arial Nova"/>
                <w:sz w:val="20"/>
                <w:szCs w:val="24"/>
              </w:rPr>
              <w:t>ix</w:t>
            </w:r>
            <w:r w:rsidRPr="00393A95">
              <w:rPr>
                <w:rFonts w:ascii="Arial Nova" w:hAnsi="Arial Nova"/>
                <w:sz w:val="20"/>
                <w:szCs w:val="24"/>
              </w:rPr>
              <w:t xml:space="preserve"> A: Indicators to Classification</w:t>
            </w:r>
            <w:r w:rsidR="00032BFA" w:rsidRPr="00393A95">
              <w:rPr>
                <w:rFonts w:ascii="Arial Nova" w:hAnsi="Arial Nova"/>
                <w:sz w:val="20"/>
                <w:szCs w:val="24"/>
              </w:rPr>
              <w:t>s</w:t>
            </w:r>
          </w:p>
        </w:tc>
        <w:tc>
          <w:tcPr>
            <w:tcW w:w="9248" w:type="dxa"/>
          </w:tcPr>
          <w:p w14:paraId="538933A6" w14:textId="32C2C389" w:rsidR="008F5EB1" w:rsidRPr="00393A95" w:rsidRDefault="00032BFA" w:rsidP="00866B0C">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Inclusion of table of all current indicators to classification</w:t>
            </w:r>
          </w:p>
        </w:tc>
      </w:tr>
      <w:tr w:rsidR="00032BFA" w:rsidRPr="00393A95" w14:paraId="2B95FD17" w14:textId="77777777" w:rsidTr="003B4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322CE70" w14:textId="559CB3A8" w:rsidR="00032BFA" w:rsidRPr="00393A95" w:rsidRDefault="00032BFA" w:rsidP="00065E56">
            <w:pPr>
              <w:pStyle w:val="BodyText"/>
              <w:numPr>
                <w:ilvl w:val="0"/>
                <w:numId w:val="12"/>
              </w:numPr>
              <w:spacing w:before="120" w:after="120"/>
              <w:jc w:val="left"/>
              <w:rPr>
                <w:rFonts w:ascii="Arial Nova" w:hAnsi="Arial Nova"/>
                <w:sz w:val="20"/>
                <w:szCs w:val="24"/>
              </w:rPr>
            </w:pPr>
            <w:r w:rsidRPr="00393A95">
              <w:rPr>
                <w:rFonts w:ascii="Arial Nova" w:hAnsi="Arial Nova"/>
                <w:sz w:val="20"/>
                <w:szCs w:val="24"/>
              </w:rPr>
              <w:t xml:space="preserve">Appendix B: </w:t>
            </w:r>
            <w:r w:rsidR="00C97F41" w:rsidRPr="00393A95">
              <w:rPr>
                <w:rFonts w:ascii="Arial Nova" w:hAnsi="Arial Nova"/>
                <w:sz w:val="20"/>
                <w:szCs w:val="24"/>
              </w:rPr>
              <w:t>Expected range per indicator</w:t>
            </w:r>
          </w:p>
        </w:tc>
        <w:tc>
          <w:tcPr>
            <w:tcW w:w="9248" w:type="dxa"/>
          </w:tcPr>
          <w:p w14:paraId="1956A21D" w14:textId="55802317" w:rsidR="00032BFA" w:rsidRPr="00393A95" w:rsidRDefault="00C97F41" w:rsidP="00866B0C">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 xml:space="preserve">Inclusion of table for the expected range per indicator. </w:t>
            </w:r>
          </w:p>
        </w:tc>
      </w:tr>
    </w:tbl>
    <w:p w14:paraId="5E0D68AF" w14:textId="4378A319" w:rsidR="00491EB4" w:rsidRDefault="00491EB4" w:rsidP="00866B0C">
      <w:pPr>
        <w:pStyle w:val="BodyText"/>
        <w:spacing w:before="120" w:after="120"/>
        <w:jc w:val="left"/>
        <w:rPr>
          <w:rFonts w:ascii="Arial Nova" w:hAnsi="Arial Nova"/>
          <w:sz w:val="24"/>
          <w:szCs w:val="24"/>
        </w:rPr>
      </w:pPr>
    </w:p>
    <w:p w14:paraId="16A47275" w14:textId="77777777" w:rsidR="008F0406" w:rsidRDefault="008F0406">
      <w:pPr>
        <w:rPr>
          <w:rFonts w:ascii="Arial Nova" w:eastAsia="Times New Roman" w:hAnsi="Arial Nova" w:cs="Times New Roman"/>
          <w:b/>
          <w:sz w:val="24"/>
          <w:szCs w:val="24"/>
          <w:u w:val="single"/>
          <w:lang w:eastAsia="en-AU"/>
        </w:rPr>
      </w:pPr>
      <w:r>
        <w:rPr>
          <w:rFonts w:ascii="Arial Nova" w:hAnsi="Arial Nova"/>
          <w:b/>
          <w:sz w:val="24"/>
          <w:szCs w:val="24"/>
          <w:u w:val="single"/>
        </w:rPr>
        <w:br w:type="page"/>
      </w:r>
    </w:p>
    <w:p w14:paraId="0615C702" w14:textId="06AF8596" w:rsidR="005770B9" w:rsidRPr="005770B9" w:rsidRDefault="005770B9" w:rsidP="00866B0C">
      <w:pPr>
        <w:pStyle w:val="BodyText"/>
        <w:spacing w:before="120" w:after="120"/>
        <w:jc w:val="left"/>
        <w:rPr>
          <w:rFonts w:ascii="Arial Nova" w:hAnsi="Arial Nova"/>
          <w:b/>
          <w:sz w:val="24"/>
          <w:szCs w:val="24"/>
          <w:u w:val="single"/>
        </w:rPr>
      </w:pPr>
      <w:r w:rsidRPr="005770B9">
        <w:rPr>
          <w:rFonts w:ascii="Arial Nova" w:hAnsi="Arial Nova"/>
          <w:b/>
          <w:sz w:val="24"/>
          <w:szCs w:val="24"/>
          <w:u w:val="single"/>
        </w:rPr>
        <w:lastRenderedPageBreak/>
        <w:t>Reporting Template</w:t>
      </w:r>
    </w:p>
    <w:tbl>
      <w:tblPr>
        <w:tblStyle w:val="GridTable4-Accent2"/>
        <w:tblW w:w="0" w:type="auto"/>
        <w:tblLook w:val="04A0" w:firstRow="1" w:lastRow="0" w:firstColumn="1" w:lastColumn="0" w:noHBand="0" w:noVBand="1"/>
      </w:tblPr>
      <w:tblGrid>
        <w:gridCol w:w="4928"/>
        <w:gridCol w:w="9248"/>
      </w:tblGrid>
      <w:tr w:rsidR="003B4463" w:rsidRPr="00393A95" w14:paraId="08CD36E5" w14:textId="77777777" w:rsidTr="008C7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4795C2" w14:textId="77777777" w:rsidR="003B4463" w:rsidRPr="00393A95" w:rsidRDefault="003B4463" w:rsidP="008C7220">
            <w:pPr>
              <w:pStyle w:val="BodyText"/>
              <w:spacing w:before="120" w:after="120"/>
              <w:jc w:val="left"/>
              <w:rPr>
                <w:rFonts w:ascii="Arial Nova" w:hAnsi="Arial Nova"/>
                <w:sz w:val="20"/>
                <w:szCs w:val="24"/>
              </w:rPr>
            </w:pPr>
            <w:r>
              <w:rPr>
                <w:rFonts w:ascii="Arial Nova" w:hAnsi="Arial Nova"/>
                <w:sz w:val="20"/>
                <w:szCs w:val="24"/>
              </w:rPr>
              <w:t>Section</w:t>
            </w:r>
          </w:p>
        </w:tc>
        <w:tc>
          <w:tcPr>
            <w:tcW w:w="9248" w:type="dxa"/>
          </w:tcPr>
          <w:p w14:paraId="2C490839" w14:textId="77777777" w:rsidR="003B4463" w:rsidRPr="00393A95" w:rsidRDefault="003B4463" w:rsidP="008C7220">
            <w:pPr>
              <w:pStyle w:val="BodyText"/>
              <w:spacing w:before="120" w:after="120"/>
              <w:jc w:val="left"/>
              <w:cnfStyle w:val="100000000000" w:firstRow="1"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Overview of changes</w:t>
            </w:r>
          </w:p>
        </w:tc>
      </w:tr>
      <w:tr w:rsidR="003B4463" w:rsidRPr="00393A95" w14:paraId="62B4721D"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BFADE8" w14:textId="01F04D22" w:rsidR="003B4463" w:rsidRPr="00393A95" w:rsidRDefault="00802536"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Note tab</w:t>
            </w:r>
          </w:p>
        </w:tc>
        <w:tc>
          <w:tcPr>
            <w:tcW w:w="9248" w:type="dxa"/>
          </w:tcPr>
          <w:p w14:paraId="2B7F7865" w14:textId="77777777" w:rsidR="003B4463" w:rsidRPr="00393A95" w:rsidRDefault="003B4463" w:rsidP="008C7220">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38605548" w14:textId="42459823" w:rsidR="004911A8" w:rsidRPr="00BE3754" w:rsidRDefault="004911A8" w:rsidP="00BE3754">
            <w:pPr>
              <w:pStyle w:val="BodyText"/>
              <w:numPr>
                <w:ilvl w:val="0"/>
                <w:numId w:val="13"/>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Quick guide with g</w:t>
            </w:r>
            <w:r w:rsidR="007B4262">
              <w:rPr>
                <w:rFonts w:ascii="Arial Nova" w:hAnsi="Arial Nova"/>
                <w:sz w:val="20"/>
                <w:szCs w:val="24"/>
              </w:rPr>
              <w:t>rouping and links to tab</w:t>
            </w:r>
          </w:p>
        </w:tc>
      </w:tr>
      <w:tr w:rsidR="003B4463" w:rsidRPr="00393A95" w14:paraId="5CC84707"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3F8A9CE6" w14:textId="587A13BF" w:rsidR="003B4463" w:rsidRPr="00393A95" w:rsidRDefault="004911A8"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Data Input 1 – Operational Control</w:t>
            </w:r>
          </w:p>
        </w:tc>
        <w:tc>
          <w:tcPr>
            <w:tcW w:w="9248" w:type="dxa"/>
          </w:tcPr>
          <w:p w14:paraId="00126563" w14:textId="10078C40" w:rsidR="003B4463" w:rsidRPr="00393A95" w:rsidRDefault="003B4463" w:rsidP="0040125C">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 xml:space="preserve">Updated </w:t>
            </w:r>
            <w:r w:rsidR="0040125C">
              <w:rPr>
                <w:rFonts w:ascii="Arial Nova" w:hAnsi="Arial Nova"/>
                <w:sz w:val="20"/>
                <w:szCs w:val="24"/>
              </w:rPr>
              <w:t>to reflect changes to the indicator sets.</w:t>
            </w:r>
            <w:r w:rsidRPr="00393A95">
              <w:rPr>
                <w:rFonts w:ascii="Arial Nova" w:hAnsi="Arial Nova"/>
                <w:sz w:val="20"/>
                <w:szCs w:val="24"/>
              </w:rPr>
              <w:t xml:space="preserve"> </w:t>
            </w:r>
          </w:p>
        </w:tc>
      </w:tr>
      <w:tr w:rsidR="003B4463" w:rsidRPr="00393A95" w14:paraId="4D8C1A0B"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A59BD00" w14:textId="75B41E66" w:rsidR="003B4463" w:rsidRPr="00393A95" w:rsidRDefault="000C7F03"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Data Input 2 – Service Performance</w:t>
            </w:r>
          </w:p>
        </w:tc>
        <w:tc>
          <w:tcPr>
            <w:tcW w:w="9248" w:type="dxa"/>
          </w:tcPr>
          <w:p w14:paraId="2FB467DE" w14:textId="77777777" w:rsidR="003B4463" w:rsidRPr="00393A95" w:rsidRDefault="003B4463" w:rsidP="008C7220">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5F6CAF73" w14:textId="77777777" w:rsidR="003B4463" w:rsidRDefault="000C7F03" w:rsidP="008C7220">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Refreshed</w:t>
            </w:r>
            <w:r w:rsidR="003B4463" w:rsidRPr="00393A95">
              <w:rPr>
                <w:rFonts w:ascii="Arial Nova" w:hAnsi="Arial Nova"/>
                <w:sz w:val="20"/>
                <w:szCs w:val="24"/>
              </w:rPr>
              <w:t xml:space="preserve"> format and layout</w:t>
            </w:r>
            <w:r>
              <w:rPr>
                <w:rFonts w:ascii="Arial Nova" w:hAnsi="Arial Nova"/>
                <w:sz w:val="20"/>
                <w:szCs w:val="24"/>
              </w:rPr>
              <w:t>;</w:t>
            </w:r>
          </w:p>
          <w:p w14:paraId="3200BC7B" w14:textId="77777777" w:rsidR="000C7F03" w:rsidRDefault="000C7F03" w:rsidP="008C7220">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Inclusion of 2019-20 new indicators</w:t>
            </w:r>
            <w:r w:rsidR="00883BAA">
              <w:rPr>
                <w:rFonts w:ascii="Arial Nova" w:hAnsi="Arial Nova"/>
                <w:sz w:val="20"/>
                <w:szCs w:val="24"/>
              </w:rPr>
              <w:t>;</w:t>
            </w:r>
          </w:p>
          <w:p w14:paraId="5458BD47" w14:textId="77777777" w:rsidR="00883BAA" w:rsidRDefault="00883BAA" w:rsidP="008C7220">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Automated template guidance;</w:t>
            </w:r>
          </w:p>
          <w:p w14:paraId="37017256" w14:textId="30029BA9" w:rsidR="00883BAA" w:rsidRPr="001B05D7" w:rsidRDefault="00883BAA" w:rsidP="00883BAA">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Guidance reference to Indicator Workbook.</w:t>
            </w:r>
          </w:p>
        </w:tc>
      </w:tr>
      <w:tr w:rsidR="003B4463" w:rsidRPr="00393A95" w14:paraId="374747A3"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12CFF8CE" w14:textId="7588B6C2" w:rsidR="003B4463" w:rsidRPr="00393A95" w:rsidRDefault="004312EE"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Data Input 3 – Financial Performance</w:t>
            </w:r>
          </w:p>
        </w:tc>
        <w:tc>
          <w:tcPr>
            <w:tcW w:w="9248" w:type="dxa"/>
          </w:tcPr>
          <w:p w14:paraId="4F88C463" w14:textId="77777777" w:rsidR="003B4463" w:rsidRPr="00393A95" w:rsidRDefault="003B4463" w:rsidP="008C7220">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1E3F29E1" w14:textId="1AD8CA01" w:rsidR="004312EE" w:rsidRDefault="004312EE" w:rsidP="008C7220">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Refreshed</w:t>
            </w:r>
            <w:r w:rsidR="003B4463" w:rsidRPr="00393A95">
              <w:rPr>
                <w:rFonts w:ascii="Arial Nova" w:hAnsi="Arial Nova"/>
                <w:sz w:val="20"/>
                <w:szCs w:val="24"/>
              </w:rPr>
              <w:t xml:space="preserve"> format and layout</w:t>
            </w:r>
            <w:r w:rsidR="009F1086">
              <w:rPr>
                <w:rFonts w:ascii="Arial Nova" w:hAnsi="Arial Nova"/>
                <w:sz w:val="20"/>
                <w:szCs w:val="24"/>
              </w:rPr>
              <w:t xml:space="preserve"> to match standards</w:t>
            </w:r>
            <w:r>
              <w:rPr>
                <w:rFonts w:ascii="Arial Nova" w:hAnsi="Arial Nova"/>
                <w:sz w:val="20"/>
                <w:szCs w:val="24"/>
              </w:rPr>
              <w:t>;</w:t>
            </w:r>
          </w:p>
          <w:p w14:paraId="7091803D" w14:textId="77777777" w:rsidR="004312EE" w:rsidRDefault="004312EE" w:rsidP="008C7220">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Automated template guidance;</w:t>
            </w:r>
          </w:p>
          <w:p w14:paraId="4CE2E3BA" w14:textId="01E9F716" w:rsidR="00386660" w:rsidRPr="001B05D7" w:rsidRDefault="004312EE" w:rsidP="001B05D7">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Guidance reference to Indicator Workbook</w:t>
            </w:r>
            <w:r w:rsidR="003B4463" w:rsidRPr="00393A95">
              <w:rPr>
                <w:rFonts w:ascii="Arial Nova" w:hAnsi="Arial Nova"/>
                <w:sz w:val="20"/>
                <w:szCs w:val="24"/>
              </w:rPr>
              <w:t>.</w:t>
            </w:r>
          </w:p>
        </w:tc>
      </w:tr>
      <w:tr w:rsidR="003B4463" w:rsidRPr="00393A95" w14:paraId="59575482"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49415BA" w14:textId="7736E226" w:rsidR="003B4463" w:rsidRPr="00393A95" w:rsidRDefault="00386660"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Data Input 4 - Comments</w:t>
            </w:r>
          </w:p>
        </w:tc>
        <w:tc>
          <w:tcPr>
            <w:tcW w:w="9248" w:type="dxa"/>
          </w:tcPr>
          <w:p w14:paraId="106F2864" w14:textId="77777777" w:rsidR="00386660" w:rsidRPr="00393A95" w:rsidRDefault="00386660" w:rsidP="00386660">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136D4345" w14:textId="77777777" w:rsidR="00386660" w:rsidRDefault="00386660" w:rsidP="00386660">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Refreshed</w:t>
            </w:r>
            <w:r w:rsidRPr="00393A95">
              <w:rPr>
                <w:rFonts w:ascii="Arial Nova" w:hAnsi="Arial Nova"/>
                <w:sz w:val="20"/>
                <w:szCs w:val="24"/>
              </w:rPr>
              <w:t xml:space="preserve"> format and layout</w:t>
            </w:r>
            <w:r>
              <w:rPr>
                <w:rFonts w:ascii="Arial Nova" w:hAnsi="Arial Nova"/>
                <w:sz w:val="20"/>
                <w:szCs w:val="24"/>
              </w:rPr>
              <w:t>;</w:t>
            </w:r>
          </w:p>
          <w:p w14:paraId="61BA77B8" w14:textId="15004F33" w:rsidR="00386660" w:rsidRDefault="00FE6CD5" w:rsidP="00386660">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Option to conduct spelling check on comments</w:t>
            </w:r>
            <w:r w:rsidR="00386660">
              <w:rPr>
                <w:rFonts w:ascii="Arial Nova" w:hAnsi="Arial Nova"/>
                <w:sz w:val="20"/>
                <w:szCs w:val="24"/>
              </w:rPr>
              <w:t>;</w:t>
            </w:r>
          </w:p>
          <w:p w14:paraId="4ACB575F" w14:textId="77777777" w:rsidR="00852A29" w:rsidRDefault="00386660" w:rsidP="001B05D7">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Guidance reference to Indicator Workbook</w:t>
            </w:r>
            <w:r w:rsidR="00852A29">
              <w:rPr>
                <w:rFonts w:ascii="Arial Nova" w:hAnsi="Arial Nova"/>
                <w:sz w:val="20"/>
                <w:szCs w:val="24"/>
              </w:rPr>
              <w:t>;</w:t>
            </w:r>
          </w:p>
          <w:p w14:paraId="00124E6D" w14:textId="6A8D2CE1" w:rsidR="001B05D7" w:rsidRPr="001B05D7" w:rsidRDefault="00852A29" w:rsidP="001B05D7">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lastRenderedPageBreak/>
              <w:t>Removal of optional indicators</w:t>
            </w:r>
            <w:r w:rsidR="00386660" w:rsidRPr="00393A95">
              <w:rPr>
                <w:rFonts w:ascii="Arial Nova" w:hAnsi="Arial Nova"/>
                <w:sz w:val="20"/>
                <w:szCs w:val="24"/>
              </w:rPr>
              <w:t>.</w:t>
            </w:r>
          </w:p>
        </w:tc>
      </w:tr>
      <w:tr w:rsidR="003B4463" w:rsidRPr="00393A95" w14:paraId="48D4EAD8"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0651DFD0" w14:textId="46BCC410" w:rsidR="003B4463" w:rsidRPr="00393A95" w:rsidRDefault="001B05D7"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lastRenderedPageBreak/>
              <w:t xml:space="preserve">Data Input 5 </w:t>
            </w:r>
            <w:r w:rsidR="002F09A7">
              <w:rPr>
                <w:rFonts w:ascii="Arial Nova" w:hAnsi="Arial Nova"/>
                <w:sz w:val="20"/>
                <w:szCs w:val="24"/>
              </w:rPr>
              <w:t>–</w:t>
            </w:r>
            <w:r>
              <w:rPr>
                <w:rFonts w:ascii="Arial Nova" w:hAnsi="Arial Nova"/>
                <w:sz w:val="20"/>
                <w:szCs w:val="24"/>
              </w:rPr>
              <w:t xml:space="preserve"> </w:t>
            </w:r>
            <w:r w:rsidR="002F09A7">
              <w:rPr>
                <w:rFonts w:ascii="Arial Nova" w:hAnsi="Arial Nova"/>
                <w:sz w:val="20"/>
                <w:szCs w:val="24"/>
              </w:rPr>
              <w:t xml:space="preserve">Governance and Management checklist </w:t>
            </w:r>
          </w:p>
        </w:tc>
        <w:tc>
          <w:tcPr>
            <w:tcW w:w="9248" w:type="dxa"/>
          </w:tcPr>
          <w:p w14:paraId="16B77C94" w14:textId="77777777" w:rsidR="002F09A7" w:rsidRPr="00393A95" w:rsidRDefault="002F09A7" w:rsidP="002F09A7">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1832E5E7" w14:textId="77777777" w:rsidR="002F09A7" w:rsidRDefault="002F09A7" w:rsidP="002F09A7">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Refreshed</w:t>
            </w:r>
            <w:r w:rsidRPr="00393A95">
              <w:rPr>
                <w:rFonts w:ascii="Arial Nova" w:hAnsi="Arial Nova"/>
                <w:sz w:val="20"/>
                <w:szCs w:val="24"/>
              </w:rPr>
              <w:t xml:space="preserve"> format and layout</w:t>
            </w:r>
            <w:r>
              <w:rPr>
                <w:rFonts w:ascii="Arial Nova" w:hAnsi="Arial Nova"/>
                <w:sz w:val="20"/>
                <w:szCs w:val="24"/>
              </w:rPr>
              <w:t>;</w:t>
            </w:r>
          </w:p>
          <w:p w14:paraId="6B97DE43" w14:textId="77777777" w:rsidR="002F09A7" w:rsidRDefault="002F09A7" w:rsidP="002F09A7">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Automated template guidance;</w:t>
            </w:r>
          </w:p>
          <w:p w14:paraId="0E03F4D9" w14:textId="621F7351" w:rsidR="003B4463" w:rsidRPr="002F09A7" w:rsidRDefault="002F09A7" w:rsidP="002F09A7">
            <w:pPr>
              <w:pStyle w:val="BodyText"/>
              <w:numPr>
                <w:ilvl w:val="0"/>
                <w:numId w:val="15"/>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2F09A7">
              <w:rPr>
                <w:rFonts w:ascii="Arial Nova" w:hAnsi="Arial Nova"/>
                <w:sz w:val="20"/>
                <w:szCs w:val="24"/>
              </w:rPr>
              <w:t>Guidance reference to Indicator Workbook.</w:t>
            </w:r>
          </w:p>
        </w:tc>
      </w:tr>
      <w:tr w:rsidR="003B4463" w:rsidRPr="00393A95" w14:paraId="5765087B"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B423B49" w14:textId="4AC87A4D" w:rsidR="003B4463" w:rsidRPr="00393A95" w:rsidRDefault="00826524"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Data Input 6 – Workforce Data</w:t>
            </w:r>
          </w:p>
        </w:tc>
        <w:tc>
          <w:tcPr>
            <w:tcW w:w="9248" w:type="dxa"/>
          </w:tcPr>
          <w:p w14:paraId="15ADBABC" w14:textId="77777777" w:rsidR="00826524" w:rsidRPr="00393A95" w:rsidRDefault="00826524" w:rsidP="00826524">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sidRPr="00393A95">
              <w:rPr>
                <w:rFonts w:ascii="Arial Nova" w:hAnsi="Arial Nova"/>
                <w:sz w:val="20"/>
                <w:szCs w:val="24"/>
              </w:rPr>
              <w:t>Updated with</w:t>
            </w:r>
          </w:p>
          <w:p w14:paraId="6B9CEAEF" w14:textId="77777777" w:rsidR="00826524" w:rsidRDefault="00826524" w:rsidP="00826524">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Refreshed</w:t>
            </w:r>
            <w:r w:rsidRPr="00393A95">
              <w:rPr>
                <w:rFonts w:ascii="Arial Nova" w:hAnsi="Arial Nova"/>
                <w:sz w:val="20"/>
                <w:szCs w:val="24"/>
              </w:rPr>
              <w:t xml:space="preserve"> format and layout</w:t>
            </w:r>
            <w:r>
              <w:rPr>
                <w:rFonts w:ascii="Arial Nova" w:hAnsi="Arial Nova"/>
                <w:sz w:val="20"/>
                <w:szCs w:val="24"/>
              </w:rPr>
              <w:t>;</w:t>
            </w:r>
          </w:p>
          <w:p w14:paraId="26E918B1" w14:textId="7DEDD259" w:rsidR="003B4463" w:rsidRPr="00826524" w:rsidRDefault="00826524" w:rsidP="00826524">
            <w:pPr>
              <w:pStyle w:val="BodyText"/>
              <w:numPr>
                <w:ilvl w:val="0"/>
                <w:numId w:val="15"/>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G</w:t>
            </w:r>
            <w:r w:rsidRPr="00826524">
              <w:rPr>
                <w:rFonts w:ascii="Arial Nova" w:hAnsi="Arial Nova"/>
                <w:sz w:val="20"/>
                <w:szCs w:val="24"/>
              </w:rPr>
              <w:t>uidance reference to Indicator Workbook</w:t>
            </w:r>
            <w:r w:rsidR="003B4463" w:rsidRPr="00826524">
              <w:rPr>
                <w:rFonts w:ascii="Arial Nova" w:hAnsi="Arial Nova"/>
                <w:sz w:val="20"/>
                <w:szCs w:val="24"/>
              </w:rPr>
              <w:t xml:space="preserve">. </w:t>
            </w:r>
          </w:p>
        </w:tc>
      </w:tr>
      <w:tr w:rsidR="00826524" w:rsidRPr="00393A95" w14:paraId="543EDB02"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1A55B491" w14:textId="1D8663A2" w:rsidR="00826524" w:rsidRDefault="00E206ED"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Export 1 – Performance Indicators</w:t>
            </w:r>
          </w:p>
        </w:tc>
        <w:tc>
          <w:tcPr>
            <w:tcW w:w="9248" w:type="dxa"/>
          </w:tcPr>
          <w:p w14:paraId="24DB63E4" w14:textId="77777777" w:rsidR="00E206ED" w:rsidRDefault="00E206ED" w:rsidP="00826524">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Updated with</w:t>
            </w:r>
          </w:p>
          <w:p w14:paraId="3E1ADBBB" w14:textId="67C87C54" w:rsidR="00E206ED" w:rsidRDefault="00E206ED" w:rsidP="0052178D">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New indicators</w:t>
            </w:r>
            <w:r w:rsidR="00F0174E">
              <w:rPr>
                <w:rFonts w:ascii="Arial Nova" w:hAnsi="Arial Nova"/>
                <w:sz w:val="20"/>
                <w:szCs w:val="24"/>
              </w:rPr>
              <w:t>;</w:t>
            </w:r>
            <w:r>
              <w:rPr>
                <w:rFonts w:ascii="Arial Nova" w:hAnsi="Arial Nova"/>
                <w:sz w:val="20"/>
                <w:szCs w:val="24"/>
              </w:rPr>
              <w:t xml:space="preserve"> </w:t>
            </w:r>
          </w:p>
          <w:p w14:paraId="2ADB2E4E" w14:textId="1156A2B9" w:rsidR="0052178D" w:rsidRDefault="0052178D" w:rsidP="0052178D">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Moving export function to top of page</w:t>
            </w:r>
            <w:r w:rsidR="00F0174E">
              <w:rPr>
                <w:rFonts w:ascii="Arial Nova" w:hAnsi="Arial Nova"/>
                <w:sz w:val="20"/>
                <w:szCs w:val="24"/>
              </w:rPr>
              <w:t>;</w:t>
            </w:r>
          </w:p>
          <w:p w14:paraId="64FCE089" w14:textId="43AD3E84" w:rsidR="0052178D" w:rsidRPr="00393A95" w:rsidRDefault="0052178D" w:rsidP="00B2459B">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File location</w:t>
            </w:r>
            <w:r w:rsidR="00F0174E">
              <w:rPr>
                <w:rFonts w:ascii="Arial Nova" w:hAnsi="Arial Nova"/>
                <w:sz w:val="20"/>
                <w:szCs w:val="24"/>
              </w:rPr>
              <w:t>.</w:t>
            </w:r>
          </w:p>
        </w:tc>
      </w:tr>
      <w:tr w:rsidR="00B2459B" w:rsidRPr="00393A95" w14:paraId="036DAB3C"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218BAFD" w14:textId="7A766DF3" w:rsidR="00B2459B" w:rsidRDefault="00B2459B"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Export 2 – Gov ad Mgt Checklist</w:t>
            </w:r>
          </w:p>
        </w:tc>
        <w:tc>
          <w:tcPr>
            <w:tcW w:w="9248" w:type="dxa"/>
          </w:tcPr>
          <w:p w14:paraId="6B48ED67" w14:textId="77777777" w:rsidR="00B2459B" w:rsidRDefault="00B2459B" w:rsidP="00826524">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Updated with</w:t>
            </w:r>
          </w:p>
          <w:p w14:paraId="5B1FB959" w14:textId="77777777" w:rsidR="00F0174E" w:rsidRDefault="00F0174E" w:rsidP="00F0174E">
            <w:pPr>
              <w:pStyle w:val="BodyText"/>
              <w:numPr>
                <w:ilvl w:val="0"/>
                <w:numId w:val="18"/>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Moving export function to top of page;</w:t>
            </w:r>
          </w:p>
          <w:p w14:paraId="19CA5D65" w14:textId="6B166C36" w:rsidR="00F0174E" w:rsidRDefault="00F0174E" w:rsidP="00F0174E">
            <w:pPr>
              <w:pStyle w:val="BodyText"/>
              <w:numPr>
                <w:ilvl w:val="0"/>
                <w:numId w:val="18"/>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File location.</w:t>
            </w:r>
          </w:p>
        </w:tc>
      </w:tr>
      <w:tr w:rsidR="00F0174E" w:rsidRPr="00393A95" w14:paraId="3DC08CDD"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78D87FF1" w14:textId="4BBD7150" w:rsidR="00F0174E" w:rsidRDefault="00F0174E"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Export 3 – Staff FTE and Fin Stat</w:t>
            </w:r>
          </w:p>
        </w:tc>
        <w:tc>
          <w:tcPr>
            <w:tcW w:w="9248" w:type="dxa"/>
          </w:tcPr>
          <w:p w14:paraId="33039E01" w14:textId="77777777" w:rsidR="00C01853" w:rsidRDefault="00C01853" w:rsidP="00C01853">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Updated with</w:t>
            </w:r>
          </w:p>
          <w:p w14:paraId="164C90ED" w14:textId="77777777" w:rsidR="00C01853" w:rsidRDefault="00C01853" w:rsidP="00C01853">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Moving export function to top of page;</w:t>
            </w:r>
          </w:p>
          <w:p w14:paraId="580BFEA0" w14:textId="77777777" w:rsidR="002763CC" w:rsidRDefault="00C01853" w:rsidP="00C01853">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sidRPr="00C01853">
              <w:rPr>
                <w:rFonts w:ascii="Arial Nova" w:hAnsi="Arial Nova"/>
                <w:sz w:val="20"/>
                <w:szCs w:val="24"/>
              </w:rPr>
              <w:t>File location</w:t>
            </w:r>
            <w:r w:rsidR="002763CC">
              <w:rPr>
                <w:rFonts w:ascii="Arial Nova" w:hAnsi="Arial Nova"/>
                <w:sz w:val="20"/>
                <w:szCs w:val="24"/>
              </w:rPr>
              <w:t>;</w:t>
            </w:r>
          </w:p>
          <w:p w14:paraId="24B13810" w14:textId="463FEBFC" w:rsidR="00F0174E" w:rsidRPr="00C01853" w:rsidRDefault="002763CC" w:rsidP="00C01853">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lastRenderedPageBreak/>
              <w:t>Summary of Financial statement</w:t>
            </w:r>
            <w:r w:rsidR="00C01853" w:rsidRPr="00C01853">
              <w:rPr>
                <w:rFonts w:ascii="Arial Nova" w:hAnsi="Arial Nova"/>
                <w:sz w:val="20"/>
                <w:szCs w:val="24"/>
              </w:rPr>
              <w:t>.</w:t>
            </w:r>
          </w:p>
        </w:tc>
      </w:tr>
      <w:tr w:rsidR="002763CC" w:rsidRPr="00393A95" w14:paraId="3DAF50AF"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3FDFD57" w14:textId="1D801436" w:rsidR="002763CC" w:rsidRDefault="00132E47"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lastRenderedPageBreak/>
              <w:t>Output 1 – Report of Operations</w:t>
            </w:r>
          </w:p>
        </w:tc>
        <w:tc>
          <w:tcPr>
            <w:tcW w:w="9248" w:type="dxa"/>
          </w:tcPr>
          <w:p w14:paraId="6D1A707D" w14:textId="77777777" w:rsidR="00132E47" w:rsidRDefault="00132E47" w:rsidP="00132E47">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Updated with</w:t>
            </w:r>
          </w:p>
          <w:p w14:paraId="11EC9F7E" w14:textId="4FBCF9C5" w:rsidR="002763CC" w:rsidRPr="00132E47" w:rsidRDefault="00132E47" w:rsidP="00C01853">
            <w:pPr>
              <w:pStyle w:val="BodyText"/>
              <w:numPr>
                <w:ilvl w:val="0"/>
                <w:numId w:val="18"/>
              </w:numPr>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New indicators.</w:t>
            </w:r>
          </w:p>
        </w:tc>
      </w:tr>
      <w:tr w:rsidR="00940C1D" w:rsidRPr="00393A95" w14:paraId="513032BF"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53D22729" w14:textId="5D33D321" w:rsidR="00940C1D" w:rsidRDefault="00940C1D"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Output 2 – Performance Statement</w:t>
            </w:r>
          </w:p>
        </w:tc>
        <w:tc>
          <w:tcPr>
            <w:tcW w:w="9248" w:type="dxa"/>
          </w:tcPr>
          <w:p w14:paraId="33562EA9" w14:textId="77777777" w:rsidR="00940C1D" w:rsidRDefault="00940C1D" w:rsidP="00940C1D">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Updated with</w:t>
            </w:r>
          </w:p>
          <w:p w14:paraId="5F192326" w14:textId="77777777" w:rsidR="00940C1D" w:rsidRDefault="00940C1D" w:rsidP="00940C1D">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New indicators;</w:t>
            </w:r>
          </w:p>
          <w:p w14:paraId="40352098" w14:textId="42F95141" w:rsidR="00940C1D" w:rsidRDefault="00940C1D" w:rsidP="00940C1D">
            <w:pPr>
              <w:pStyle w:val="BodyText"/>
              <w:numPr>
                <w:ilvl w:val="0"/>
                <w:numId w:val="18"/>
              </w:numPr>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Removal of Optional Indicators.</w:t>
            </w:r>
          </w:p>
        </w:tc>
      </w:tr>
      <w:tr w:rsidR="00704057" w:rsidRPr="00393A95" w14:paraId="089B71D0"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36D056B" w14:textId="1CDEEEED" w:rsidR="00704057" w:rsidRDefault="00704057"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Optional Select</w:t>
            </w:r>
          </w:p>
        </w:tc>
        <w:tc>
          <w:tcPr>
            <w:tcW w:w="9248" w:type="dxa"/>
          </w:tcPr>
          <w:p w14:paraId="6875C1DF" w14:textId="0230281E" w:rsidR="00704057" w:rsidRDefault="00704057" w:rsidP="00940C1D">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New selection tab for Optional data indicators.</w:t>
            </w:r>
          </w:p>
        </w:tc>
      </w:tr>
      <w:tr w:rsidR="00704057" w:rsidRPr="00393A95" w14:paraId="514EA362" w14:textId="77777777" w:rsidTr="008C7220">
        <w:tc>
          <w:tcPr>
            <w:cnfStyle w:val="001000000000" w:firstRow="0" w:lastRow="0" w:firstColumn="1" w:lastColumn="0" w:oddVBand="0" w:evenVBand="0" w:oddHBand="0" w:evenHBand="0" w:firstRowFirstColumn="0" w:firstRowLastColumn="0" w:lastRowFirstColumn="0" w:lastRowLastColumn="0"/>
            <w:tcW w:w="4928" w:type="dxa"/>
          </w:tcPr>
          <w:p w14:paraId="31D1DB5B" w14:textId="764A7647" w:rsidR="00704057" w:rsidRDefault="00704057"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Optional Input</w:t>
            </w:r>
          </w:p>
        </w:tc>
        <w:tc>
          <w:tcPr>
            <w:tcW w:w="9248" w:type="dxa"/>
          </w:tcPr>
          <w:p w14:paraId="5AD8FC29" w14:textId="587F34EA" w:rsidR="00704057" w:rsidRDefault="00704057" w:rsidP="00940C1D">
            <w:pPr>
              <w:pStyle w:val="BodyText"/>
              <w:spacing w:before="120" w:after="120"/>
              <w:jc w:val="left"/>
              <w:cnfStyle w:val="000000000000" w:firstRow="0" w:lastRow="0" w:firstColumn="0" w:lastColumn="0" w:oddVBand="0" w:evenVBand="0" w:oddHBand="0" w:evenHBand="0" w:firstRowFirstColumn="0" w:firstRowLastColumn="0" w:lastRowFirstColumn="0" w:lastRowLastColumn="0"/>
              <w:rPr>
                <w:rFonts w:ascii="Arial Nova" w:hAnsi="Arial Nova"/>
                <w:sz w:val="20"/>
                <w:szCs w:val="24"/>
              </w:rPr>
            </w:pPr>
            <w:r>
              <w:rPr>
                <w:rFonts w:ascii="Arial Nova" w:hAnsi="Arial Nova"/>
                <w:sz w:val="20"/>
                <w:szCs w:val="24"/>
              </w:rPr>
              <w:t>New data input tab for Optional data indicators.</w:t>
            </w:r>
          </w:p>
        </w:tc>
      </w:tr>
      <w:tr w:rsidR="00704057" w:rsidRPr="00393A95" w14:paraId="5FF10AB2" w14:textId="77777777" w:rsidTr="008C7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3E4A0F8" w14:textId="60AD44F0" w:rsidR="00704057" w:rsidRDefault="007B6BC1" w:rsidP="00802536">
            <w:pPr>
              <w:pStyle w:val="BodyText"/>
              <w:numPr>
                <w:ilvl w:val="0"/>
                <w:numId w:val="16"/>
              </w:numPr>
              <w:spacing w:before="120" w:after="120"/>
              <w:jc w:val="left"/>
              <w:rPr>
                <w:rFonts w:ascii="Arial Nova" w:hAnsi="Arial Nova"/>
                <w:sz w:val="20"/>
                <w:szCs w:val="24"/>
              </w:rPr>
            </w:pPr>
            <w:r>
              <w:rPr>
                <w:rFonts w:ascii="Arial Nova" w:hAnsi="Arial Nova"/>
                <w:sz w:val="20"/>
                <w:szCs w:val="24"/>
              </w:rPr>
              <w:t>Optional Output</w:t>
            </w:r>
          </w:p>
        </w:tc>
        <w:tc>
          <w:tcPr>
            <w:tcW w:w="9248" w:type="dxa"/>
          </w:tcPr>
          <w:p w14:paraId="350019F8" w14:textId="107424D8" w:rsidR="00704057" w:rsidRDefault="007B6BC1" w:rsidP="00940C1D">
            <w:pPr>
              <w:pStyle w:val="BodyText"/>
              <w:spacing w:before="120" w:after="120"/>
              <w:jc w:val="left"/>
              <w:cnfStyle w:val="000000100000" w:firstRow="0" w:lastRow="0" w:firstColumn="0" w:lastColumn="0" w:oddVBand="0" w:evenVBand="0" w:oddHBand="1" w:evenHBand="0" w:firstRowFirstColumn="0" w:firstRowLastColumn="0" w:lastRowFirstColumn="0" w:lastRowLastColumn="0"/>
              <w:rPr>
                <w:rFonts w:ascii="Arial Nova" w:hAnsi="Arial Nova"/>
                <w:sz w:val="20"/>
                <w:szCs w:val="24"/>
              </w:rPr>
            </w:pPr>
            <w:r>
              <w:rPr>
                <w:rFonts w:ascii="Arial Nova" w:hAnsi="Arial Nova"/>
                <w:sz w:val="20"/>
                <w:szCs w:val="24"/>
              </w:rPr>
              <w:t xml:space="preserve">New data output tab for Optional data indicators. </w:t>
            </w:r>
          </w:p>
        </w:tc>
      </w:tr>
    </w:tbl>
    <w:p w14:paraId="1D4FC5F7" w14:textId="7895C965" w:rsidR="00491EB4" w:rsidRPr="00766C49" w:rsidRDefault="00491EB4" w:rsidP="00866B0C">
      <w:pPr>
        <w:pStyle w:val="BodyText"/>
        <w:jc w:val="left"/>
        <w:rPr>
          <w:rFonts w:ascii="Arial Nova" w:hAnsi="Arial Nova"/>
        </w:rPr>
      </w:pPr>
    </w:p>
    <w:p w14:paraId="255C2D5E" w14:textId="77777777" w:rsidR="00993453" w:rsidRPr="00766C49" w:rsidRDefault="00993453" w:rsidP="00866B0C">
      <w:pPr>
        <w:pStyle w:val="BodyText"/>
        <w:jc w:val="left"/>
        <w:rPr>
          <w:rFonts w:ascii="Arial Nova" w:hAnsi="Arial Nova"/>
        </w:rPr>
      </w:pPr>
    </w:p>
    <w:p w14:paraId="186A4CA1" w14:textId="77777777" w:rsidR="00F565C9" w:rsidRPr="00766C49" w:rsidRDefault="00F565C9" w:rsidP="00866B0C">
      <w:pPr>
        <w:rPr>
          <w:rFonts w:ascii="Arial Nova" w:hAnsi="Arial Nova"/>
        </w:rPr>
      </w:pPr>
    </w:p>
    <w:sectPr w:rsidR="00F565C9" w:rsidRPr="00766C49" w:rsidSect="00734764">
      <w:footerReference w:type="default" r:id="rId14"/>
      <w:headerReference w:type="first" r:id="rId15"/>
      <w:footerReference w:type="first" r:id="rId16"/>
      <w:pgSz w:w="16840" w:h="11907" w:orient="landscape" w:code="9"/>
      <w:pgMar w:top="1440" w:right="1440" w:bottom="1440" w:left="1440" w:header="1701" w:footer="567" w:gutter="0"/>
      <w:pgNumType w:start="1" w:chapSep="period"/>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AC99" w14:textId="77777777" w:rsidR="00A7735D" w:rsidRDefault="00A7735D">
      <w:pPr>
        <w:spacing w:after="0" w:line="240" w:lineRule="auto"/>
      </w:pPr>
      <w:r>
        <w:separator/>
      </w:r>
    </w:p>
  </w:endnote>
  <w:endnote w:type="continuationSeparator" w:id="0">
    <w:p w14:paraId="49B1D84F" w14:textId="77777777" w:rsidR="00A7735D" w:rsidRDefault="00A7735D">
      <w:pPr>
        <w:spacing w:after="0" w:line="240" w:lineRule="auto"/>
      </w:pPr>
      <w:r>
        <w:continuationSeparator/>
      </w:r>
    </w:p>
  </w:endnote>
  <w:endnote w:type="continuationNotice" w:id="1">
    <w:p w14:paraId="711CE7BB" w14:textId="77777777" w:rsidR="00A7735D" w:rsidRDefault="00A77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A86E" w14:textId="57B87055" w:rsidR="00404ADB" w:rsidRPr="00257340" w:rsidRDefault="00393A95" w:rsidP="00734764">
    <w:pPr>
      <w:pStyle w:val="Footer"/>
      <w:rPr>
        <w:rFonts w:asciiTheme="minorHAnsi" w:hAnsiTheme="minorHAnsi"/>
        <w:sz w:val="20"/>
      </w:rPr>
    </w:pPr>
    <w:r>
      <w:rPr>
        <w:rFonts w:asciiTheme="minorHAnsi" w:hAnsiTheme="minorHAnsi"/>
        <w:sz w:val="20"/>
      </w:rPr>
      <w:t>SUMMARY OF</w:t>
    </w:r>
    <w:r w:rsidR="00404ADB" w:rsidRPr="00257340">
      <w:rPr>
        <w:rFonts w:asciiTheme="minorHAnsi" w:hAnsiTheme="minorHAnsi"/>
        <w:sz w:val="20"/>
      </w:rPr>
      <w:t xml:space="preserve"> CHANGES: perormance reporting </w:t>
    </w:r>
    <w:r w:rsidR="00404ADB">
      <w:rPr>
        <w:rFonts w:asciiTheme="minorHAnsi" w:hAnsiTheme="minorHAnsi"/>
        <w:sz w:val="20"/>
      </w:rPr>
      <w:t xml:space="preserve">framework </w:t>
    </w:r>
    <w:r w:rsidR="00404ADB" w:rsidRPr="00257340">
      <w:rPr>
        <w:rFonts w:asciiTheme="minorHAnsi" w:hAnsiTheme="minorHAnsi"/>
        <w:sz w:val="20"/>
      </w:rPr>
      <w:t>indicator workbook 201</w:t>
    </w:r>
    <w:r>
      <w:rPr>
        <w:rFonts w:asciiTheme="minorHAnsi" w:hAnsiTheme="minorHAnsi"/>
        <w:sz w:val="20"/>
      </w:rPr>
      <w:t>9</w:t>
    </w:r>
    <w:r w:rsidR="00404ADB">
      <w:rPr>
        <w:rFonts w:asciiTheme="minorHAnsi" w:hAnsiTheme="minorHAnsi"/>
        <w:sz w:val="20"/>
      </w:rPr>
      <w:t>-</w:t>
    </w:r>
    <w:r>
      <w:rPr>
        <w:rFonts w:asciiTheme="minorHAnsi" w:hAnsiTheme="minorHAnsi"/>
        <w:sz w:val="20"/>
      </w:rPr>
      <w:t>20 and REPORTING TEMPLATE</w:t>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r w:rsidR="00404ADB" w:rsidRPr="00257340">
      <w:rPr>
        <w:rFonts w:asciiTheme="minorHAnsi" w:hAnsiTheme="minorHAnsi"/>
        <w:sz w:val="20"/>
      </w:rPr>
      <w:tab/>
    </w:r>
    <w:sdt>
      <w:sdtPr>
        <w:rPr>
          <w:rFonts w:asciiTheme="minorHAnsi" w:hAnsiTheme="minorHAnsi"/>
          <w:sz w:val="20"/>
        </w:rPr>
        <w:id w:val="-1515922385"/>
        <w:docPartObj>
          <w:docPartGallery w:val="Page Numbers (Bottom of Page)"/>
          <w:docPartUnique/>
        </w:docPartObj>
      </w:sdtPr>
      <w:sdtEndPr>
        <w:rPr>
          <w:noProof/>
        </w:rPr>
      </w:sdtEndPr>
      <w:sdtContent>
        <w:r w:rsidR="00404ADB" w:rsidRPr="00257340">
          <w:rPr>
            <w:rFonts w:asciiTheme="minorHAnsi" w:hAnsiTheme="minorHAnsi"/>
            <w:sz w:val="20"/>
          </w:rPr>
          <w:fldChar w:fldCharType="begin"/>
        </w:r>
        <w:r w:rsidR="00404ADB" w:rsidRPr="00257340">
          <w:rPr>
            <w:rFonts w:asciiTheme="minorHAnsi" w:hAnsiTheme="minorHAnsi"/>
            <w:sz w:val="20"/>
          </w:rPr>
          <w:instrText xml:space="preserve"> PAGE   \* MERGEFORMAT </w:instrText>
        </w:r>
        <w:r w:rsidR="00404ADB" w:rsidRPr="00257340">
          <w:rPr>
            <w:rFonts w:asciiTheme="minorHAnsi" w:hAnsiTheme="minorHAnsi"/>
            <w:sz w:val="20"/>
          </w:rPr>
          <w:fldChar w:fldCharType="separate"/>
        </w:r>
        <w:r w:rsidR="00654DDE">
          <w:rPr>
            <w:rFonts w:asciiTheme="minorHAnsi" w:hAnsiTheme="minorHAnsi"/>
            <w:noProof/>
            <w:sz w:val="20"/>
          </w:rPr>
          <w:t>2</w:t>
        </w:r>
        <w:r w:rsidR="00404ADB" w:rsidRPr="00257340">
          <w:rPr>
            <w:rFonts w:asciiTheme="minorHAnsi" w:hAnsiTheme="minorHAnsi"/>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404ADB" w14:paraId="2D828E92" w14:textId="77777777" w:rsidTr="00734764">
      <w:trPr>
        <w:trHeight w:hRule="exact" w:val="740"/>
      </w:trPr>
      <w:tc>
        <w:tcPr>
          <w:tcW w:w="6521" w:type="dxa"/>
        </w:tcPr>
        <w:p w14:paraId="00EBB9DB" w14:textId="77777777" w:rsidR="00404ADB" w:rsidRDefault="00404ADB" w:rsidP="00734764">
          <w:pPr>
            <w:pStyle w:val="Footer"/>
            <w:ind w:right="360" w:firstLine="360"/>
          </w:pPr>
        </w:p>
      </w:tc>
      <w:tc>
        <w:tcPr>
          <w:tcW w:w="1757" w:type="dxa"/>
          <w:tcBorders>
            <w:top w:val="single" w:sz="6" w:space="0" w:color="auto"/>
          </w:tcBorders>
        </w:tcPr>
        <w:p w14:paraId="6E45B5E9" w14:textId="77777777" w:rsidR="00404ADB" w:rsidRDefault="00404ADB" w:rsidP="00734764">
          <w:pPr>
            <w:pStyle w:val="Footer"/>
          </w:pPr>
          <w:r>
            <w:t>ERRATA – REPORT ON GOVERNMENT SERVICES 2013</w:t>
          </w:r>
        </w:p>
      </w:tc>
      <w:tc>
        <w:tcPr>
          <w:tcW w:w="510" w:type="dxa"/>
          <w:tcBorders>
            <w:top w:val="single" w:sz="6" w:space="0" w:color="auto"/>
          </w:tcBorders>
        </w:tcPr>
        <w:p w14:paraId="0360A40F" w14:textId="77777777" w:rsidR="00404ADB" w:rsidRDefault="00404ADB" w:rsidP="00734764">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14:paraId="04A43695" w14:textId="77777777" w:rsidR="00404ADB" w:rsidRDefault="0040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748B" w14:textId="77777777" w:rsidR="00A7735D" w:rsidRDefault="00A7735D">
      <w:pPr>
        <w:spacing w:after="0" w:line="240" w:lineRule="auto"/>
      </w:pPr>
      <w:r>
        <w:separator/>
      </w:r>
    </w:p>
  </w:footnote>
  <w:footnote w:type="continuationSeparator" w:id="0">
    <w:p w14:paraId="144BBAB5" w14:textId="77777777" w:rsidR="00A7735D" w:rsidRDefault="00A7735D">
      <w:pPr>
        <w:spacing w:after="0" w:line="240" w:lineRule="auto"/>
      </w:pPr>
      <w:r>
        <w:continuationSeparator/>
      </w:r>
    </w:p>
  </w:footnote>
  <w:footnote w:type="continuationNotice" w:id="1">
    <w:p w14:paraId="023E5C3C" w14:textId="77777777" w:rsidR="00A7735D" w:rsidRDefault="00A77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04ADB" w14:paraId="0E2B2EE0" w14:textId="77777777" w:rsidTr="00734764">
      <w:tc>
        <w:tcPr>
          <w:tcW w:w="6634" w:type="dxa"/>
          <w:tcBorders>
            <w:top w:val="single" w:sz="6" w:space="0" w:color="auto"/>
          </w:tcBorders>
        </w:tcPr>
        <w:p w14:paraId="573D595A" w14:textId="77777777" w:rsidR="00404ADB" w:rsidRDefault="00404ADB" w:rsidP="00734764">
          <w:pPr>
            <w:pStyle w:val="HeaderOdd"/>
          </w:pPr>
        </w:p>
      </w:tc>
      <w:tc>
        <w:tcPr>
          <w:tcW w:w="2155" w:type="dxa"/>
          <w:tcBorders>
            <w:top w:val="single" w:sz="24" w:space="0" w:color="auto"/>
          </w:tcBorders>
        </w:tcPr>
        <w:p w14:paraId="6799B114" w14:textId="77777777" w:rsidR="00404ADB" w:rsidRDefault="00404ADB" w:rsidP="00734764">
          <w:pPr>
            <w:pStyle w:val="HeaderOdd"/>
          </w:pPr>
        </w:p>
      </w:tc>
    </w:tr>
  </w:tbl>
  <w:p w14:paraId="29B1FC5A" w14:textId="77777777" w:rsidR="00404ADB" w:rsidRPr="007F3984" w:rsidRDefault="00404ADB" w:rsidP="00734764">
    <w:pPr>
      <w:pStyle w:val="Heade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534"/>
    <w:multiLevelType w:val="hybridMultilevel"/>
    <w:tmpl w:val="D4160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F93A08"/>
    <w:multiLevelType w:val="hybridMultilevel"/>
    <w:tmpl w:val="10C49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2112B"/>
    <w:multiLevelType w:val="hybridMultilevel"/>
    <w:tmpl w:val="D5DA8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A5A69"/>
    <w:multiLevelType w:val="hybridMultilevel"/>
    <w:tmpl w:val="4FAA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F10827"/>
    <w:multiLevelType w:val="hybridMultilevel"/>
    <w:tmpl w:val="D4160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B73F10"/>
    <w:multiLevelType w:val="hybridMultilevel"/>
    <w:tmpl w:val="127ED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6B6584"/>
    <w:multiLevelType w:val="hybridMultilevel"/>
    <w:tmpl w:val="97504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D047D"/>
    <w:multiLevelType w:val="hybridMultilevel"/>
    <w:tmpl w:val="C87A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814B9"/>
    <w:multiLevelType w:val="hybridMultilevel"/>
    <w:tmpl w:val="F16C58AE"/>
    <w:lvl w:ilvl="0" w:tplc="3F589260">
      <w:numFmt w:val="bullet"/>
      <w:lvlText w:val="•"/>
      <w:lvlJc w:val="left"/>
      <w:pPr>
        <w:ind w:left="1080" w:hanging="72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A57368"/>
    <w:multiLevelType w:val="hybridMultilevel"/>
    <w:tmpl w:val="74EC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67CA8"/>
    <w:multiLevelType w:val="hybridMultilevel"/>
    <w:tmpl w:val="25BE689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0E56EF"/>
    <w:multiLevelType w:val="hybridMultilevel"/>
    <w:tmpl w:val="C68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957B1F"/>
    <w:multiLevelType w:val="hybridMultilevel"/>
    <w:tmpl w:val="4B14AA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AE5409"/>
    <w:multiLevelType w:val="hybridMultilevel"/>
    <w:tmpl w:val="429CE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A35A05"/>
    <w:multiLevelType w:val="hybridMultilevel"/>
    <w:tmpl w:val="540E2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51BAF"/>
    <w:multiLevelType w:val="hybridMultilevel"/>
    <w:tmpl w:val="3F90036E"/>
    <w:lvl w:ilvl="0" w:tplc="57F48A5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B4525F"/>
    <w:multiLevelType w:val="hybridMultilevel"/>
    <w:tmpl w:val="0818DD54"/>
    <w:lvl w:ilvl="0" w:tplc="015EC8CE">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C374CA"/>
    <w:multiLevelType w:val="hybridMultilevel"/>
    <w:tmpl w:val="6F464932"/>
    <w:lvl w:ilvl="0" w:tplc="0C090001">
      <w:start w:val="1"/>
      <w:numFmt w:val="bullet"/>
      <w:lvlText w:val=""/>
      <w:lvlJc w:val="left"/>
      <w:pPr>
        <w:ind w:left="720" w:hanging="360"/>
      </w:pPr>
      <w:rPr>
        <w:rFonts w:ascii="Symbol" w:hAnsi="Symbol" w:hint="default"/>
      </w:rPr>
    </w:lvl>
    <w:lvl w:ilvl="1" w:tplc="626077A2">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9"/>
  </w:num>
  <w:num w:numId="5">
    <w:abstractNumId w:val="8"/>
  </w:num>
  <w:num w:numId="6">
    <w:abstractNumId w:val="10"/>
  </w:num>
  <w:num w:numId="7">
    <w:abstractNumId w:val="17"/>
  </w:num>
  <w:num w:numId="8">
    <w:abstractNumId w:val="15"/>
  </w:num>
  <w:num w:numId="9">
    <w:abstractNumId w:val="7"/>
  </w:num>
  <w:num w:numId="10">
    <w:abstractNumId w:val="16"/>
  </w:num>
  <w:num w:numId="11">
    <w:abstractNumId w:val="5"/>
  </w:num>
  <w:num w:numId="12">
    <w:abstractNumId w:val="0"/>
  </w:num>
  <w:num w:numId="13">
    <w:abstractNumId w:val="1"/>
  </w:num>
  <w:num w:numId="14">
    <w:abstractNumId w:val="2"/>
  </w:num>
  <w:num w:numId="15">
    <w:abstractNumId w:val="14"/>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EB4"/>
    <w:rsid w:val="0002263C"/>
    <w:rsid w:val="00024FB9"/>
    <w:rsid w:val="00032BFA"/>
    <w:rsid w:val="000346AC"/>
    <w:rsid w:val="00035717"/>
    <w:rsid w:val="00037FB5"/>
    <w:rsid w:val="00044BEB"/>
    <w:rsid w:val="00045FE6"/>
    <w:rsid w:val="00057238"/>
    <w:rsid w:val="00063FB2"/>
    <w:rsid w:val="00065E56"/>
    <w:rsid w:val="000742B3"/>
    <w:rsid w:val="00084E01"/>
    <w:rsid w:val="00090CE3"/>
    <w:rsid w:val="00093208"/>
    <w:rsid w:val="00096907"/>
    <w:rsid w:val="000A262D"/>
    <w:rsid w:val="000A3EBA"/>
    <w:rsid w:val="000A7C18"/>
    <w:rsid w:val="000B7BA7"/>
    <w:rsid w:val="000C7F03"/>
    <w:rsid w:val="000F15B9"/>
    <w:rsid w:val="000F26FB"/>
    <w:rsid w:val="000F4DEA"/>
    <w:rsid w:val="0010328A"/>
    <w:rsid w:val="00110535"/>
    <w:rsid w:val="001139B5"/>
    <w:rsid w:val="00116D6A"/>
    <w:rsid w:val="0012027D"/>
    <w:rsid w:val="00127CF0"/>
    <w:rsid w:val="00132E47"/>
    <w:rsid w:val="001431A9"/>
    <w:rsid w:val="00144FD5"/>
    <w:rsid w:val="0015025F"/>
    <w:rsid w:val="00163BC8"/>
    <w:rsid w:val="00165837"/>
    <w:rsid w:val="00165B77"/>
    <w:rsid w:val="0016728A"/>
    <w:rsid w:val="00170B09"/>
    <w:rsid w:val="00171858"/>
    <w:rsid w:val="001738D1"/>
    <w:rsid w:val="001748EB"/>
    <w:rsid w:val="00175932"/>
    <w:rsid w:val="00175C7F"/>
    <w:rsid w:val="00177F66"/>
    <w:rsid w:val="0018092D"/>
    <w:rsid w:val="00186409"/>
    <w:rsid w:val="00192701"/>
    <w:rsid w:val="00197C15"/>
    <w:rsid w:val="001A0BD5"/>
    <w:rsid w:val="001A4B96"/>
    <w:rsid w:val="001A5B72"/>
    <w:rsid w:val="001B05D7"/>
    <w:rsid w:val="001B1C4A"/>
    <w:rsid w:val="001C5CD2"/>
    <w:rsid w:val="001C6328"/>
    <w:rsid w:val="001D41E0"/>
    <w:rsid w:val="001E40A4"/>
    <w:rsid w:val="001E4A2C"/>
    <w:rsid w:val="001E78E9"/>
    <w:rsid w:val="001F25D7"/>
    <w:rsid w:val="001F4AE4"/>
    <w:rsid w:val="001F506F"/>
    <w:rsid w:val="001F70B3"/>
    <w:rsid w:val="00200777"/>
    <w:rsid w:val="002010B7"/>
    <w:rsid w:val="0021462E"/>
    <w:rsid w:val="00227B07"/>
    <w:rsid w:val="0024154A"/>
    <w:rsid w:val="00251C03"/>
    <w:rsid w:val="0025338C"/>
    <w:rsid w:val="00253759"/>
    <w:rsid w:val="00254C5F"/>
    <w:rsid w:val="00255032"/>
    <w:rsid w:val="002571E2"/>
    <w:rsid w:val="0026225E"/>
    <w:rsid w:val="00266D2F"/>
    <w:rsid w:val="002763CC"/>
    <w:rsid w:val="00287DC6"/>
    <w:rsid w:val="00292C13"/>
    <w:rsid w:val="00293598"/>
    <w:rsid w:val="002B3DE6"/>
    <w:rsid w:val="002B7EBC"/>
    <w:rsid w:val="002C2F53"/>
    <w:rsid w:val="002D02F1"/>
    <w:rsid w:val="002D5E4A"/>
    <w:rsid w:val="002E5218"/>
    <w:rsid w:val="002E701A"/>
    <w:rsid w:val="002F09A7"/>
    <w:rsid w:val="002F1DFB"/>
    <w:rsid w:val="00303C1C"/>
    <w:rsid w:val="0030633B"/>
    <w:rsid w:val="0030769D"/>
    <w:rsid w:val="0031367E"/>
    <w:rsid w:val="003202BD"/>
    <w:rsid w:val="00321038"/>
    <w:rsid w:val="003243D3"/>
    <w:rsid w:val="003320AE"/>
    <w:rsid w:val="0035111D"/>
    <w:rsid w:val="00351530"/>
    <w:rsid w:val="00356EC9"/>
    <w:rsid w:val="003729BB"/>
    <w:rsid w:val="00372EDC"/>
    <w:rsid w:val="00377E71"/>
    <w:rsid w:val="00383D4B"/>
    <w:rsid w:val="00386660"/>
    <w:rsid w:val="00387F69"/>
    <w:rsid w:val="00393A95"/>
    <w:rsid w:val="003979BD"/>
    <w:rsid w:val="00397C8B"/>
    <w:rsid w:val="003A39FA"/>
    <w:rsid w:val="003A44C9"/>
    <w:rsid w:val="003B4463"/>
    <w:rsid w:val="003E536A"/>
    <w:rsid w:val="003F4298"/>
    <w:rsid w:val="00400197"/>
    <w:rsid w:val="0040125C"/>
    <w:rsid w:val="00404ADB"/>
    <w:rsid w:val="0041366C"/>
    <w:rsid w:val="004163B2"/>
    <w:rsid w:val="004312EE"/>
    <w:rsid w:val="00440BF8"/>
    <w:rsid w:val="00440EAF"/>
    <w:rsid w:val="004470A1"/>
    <w:rsid w:val="0045028E"/>
    <w:rsid w:val="00454899"/>
    <w:rsid w:val="00455130"/>
    <w:rsid w:val="0045559F"/>
    <w:rsid w:val="004572C2"/>
    <w:rsid w:val="00457B2F"/>
    <w:rsid w:val="00472EB5"/>
    <w:rsid w:val="00476FD0"/>
    <w:rsid w:val="004911A8"/>
    <w:rsid w:val="00491EB4"/>
    <w:rsid w:val="004A0E8C"/>
    <w:rsid w:val="004B1BBC"/>
    <w:rsid w:val="004B56B2"/>
    <w:rsid w:val="004B5CEB"/>
    <w:rsid w:val="004C68AC"/>
    <w:rsid w:val="004C7B2C"/>
    <w:rsid w:val="004D5CE6"/>
    <w:rsid w:val="004F0A3B"/>
    <w:rsid w:val="00504BA0"/>
    <w:rsid w:val="00510433"/>
    <w:rsid w:val="0052178D"/>
    <w:rsid w:val="005303CE"/>
    <w:rsid w:val="00532E0B"/>
    <w:rsid w:val="00533C51"/>
    <w:rsid w:val="00544439"/>
    <w:rsid w:val="00547AEF"/>
    <w:rsid w:val="0056691C"/>
    <w:rsid w:val="0057703A"/>
    <w:rsid w:val="005770B9"/>
    <w:rsid w:val="005773C0"/>
    <w:rsid w:val="00583DD1"/>
    <w:rsid w:val="00584603"/>
    <w:rsid w:val="0058554C"/>
    <w:rsid w:val="005862ED"/>
    <w:rsid w:val="00590613"/>
    <w:rsid w:val="00595501"/>
    <w:rsid w:val="005B42AA"/>
    <w:rsid w:val="005C29D2"/>
    <w:rsid w:val="005D7A6D"/>
    <w:rsid w:val="005E3C17"/>
    <w:rsid w:val="006024D4"/>
    <w:rsid w:val="00602CD6"/>
    <w:rsid w:val="00621632"/>
    <w:rsid w:val="006216CE"/>
    <w:rsid w:val="00633580"/>
    <w:rsid w:val="00637C55"/>
    <w:rsid w:val="00637F5A"/>
    <w:rsid w:val="00644808"/>
    <w:rsid w:val="006449B5"/>
    <w:rsid w:val="00650347"/>
    <w:rsid w:val="00654DDE"/>
    <w:rsid w:val="006556E5"/>
    <w:rsid w:val="006617B1"/>
    <w:rsid w:val="006639F4"/>
    <w:rsid w:val="00663A3E"/>
    <w:rsid w:val="00667524"/>
    <w:rsid w:val="00672D37"/>
    <w:rsid w:val="00673C26"/>
    <w:rsid w:val="0067601B"/>
    <w:rsid w:val="0067715B"/>
    <w:rsid w:val="00684A15"/>
    <w:rsid w:val="00690140"/>
    <w:rsid w:val="00692718"/>
    <w:rsid w:val="006B3A34"/>
    <w:rsid w:val="006C6D6F"/>
    <w:rsid w:val="006D684A"/>
    <w:rsid w:val="006E051D"/>
    <w:rsid w:val="00704057"/>
    <w:rsid w:val="00711D47"/>
    <w:rsid w:val="007133A0"/>
    <w:rsid w:val="00732047"/>
    <w:rsid w:val="007327BA"/>
    <w:rsid w:val="00734764"/>
    <w:rsid w:val="00750D2C"/>
    <w:rsid w:val="0075320C"/>
    <w:rsid w:val="00763929"/>
    <w:rsid w:val="00766C49"/>
    <w:rsid w:val="007718B3"/>
    <w:rsid w:val="007731EB"/>
    <w:rsid w:val="0077469A"/>
    <w:rsid w:val="00775942"/>
    <w:rsid w:val="007936C1"/>
    <w:rsid w:val="007A3107"/>
    <w:rsid w:val="007A5F83"/>
    <w:rsid w:val="007B4262"/>
    <w:rsid w:val="007B6BC1"/>
    <w:rsid w:val="007B71C6"/>
    <w:rsid w:val="007C023F"/>
    <w:rsid w:val="007C33DC"/>
    <w:rsid w:val="007C4761"/>
    <w:rsid w:val="007C7462"/>
    <w:rsid w:val="007C7DBA"/>
    <w:rsid w:val="007E4C27"/>
    <w:rsid w:val="007F3F8E"/>
    <w:rsid w:val="007F4CEC"/>
    <w:rsid w:val="00802536"/>
    <w:rsid w:val="00802933"/>
    <w:rsid w:val="00811351"/>
    <w:rsid w:val="00812CEA"/>
    <w:rsid w:val="00816898"/>
    <w:rsid w:val="00822D32"/>
    <w:rsid w:val="00823DBD"/>
    <w:rsid w:val="008251F3"/>
    <w:rsid w:val="008252E9"/>
    <w:rsid w:val="00826524"/>
    <w:rsid w:val="0083617D"/>
    <w:rsid w:val="00841C6E"/>
    <w:rsid w:val="00844A95"/>
    <w:rsid w:val="008479BB"/>
    <w:rsid w:val="00852A29"/>
    <w:rsid w:val="00860966"/>
    <w:rsid w:val="00862C5C"/>
    <w:rsid w:val="008657B7"/>
    <w:rsid w:val="00866B0C"/>
    <w:rsid w:val="00870565"/>
    <w:rsid w:val="0088078D"/>
    <w:rsid w:val="00881D8D"/>
    <w:rsid w:val="00883BAA"/>
    <w:rsid w:val="0088635E"/>
    <w:rsid w:val="00895661"/>
    <w:rsid w:val="00896E64"/>
    <w:rsid w:val="00897C4B"/>
    <w:rsid w:val="008A343D"/>
    <w:rsid w:val="008B00C7"/>
    <w:rsid w:val="008B1E54"/>
    <w:rsid w:val="008C0EFF"/>
    <w:rsid w:val="008C176E"/>
    <w:rsid w:val="008D1671"/>
    <w:rsid w:val="008D3423"/>
    <w:rsid w:val="008D527A"/>
    <w:rsid w:val="008D6A23"/>
    <w:rsid w:val="008F0406"/>
    <w:rsid w:val="008F2A86"/>
    <w:rsid w:val="008F5EB1"/>
    <w:rsid w:val="008F6E85"/>
    <w:rsid w:val="008F7EBC"/>
    <w:rsid w:val="00900EEA"/>
    <w:rsid w:val="00902274"/>
    <w:rsid w:val="009031E9"/>
    <w:rsid w:val="009046F8"/>
    <w:rsid w:val="009054E5"/>
    <w:rsid w:val="0090665F"/>
    <w:rsid w:val="0090706E"/>
    <w:rsid w:val="00912A33"/>
    <w:rsid w:val="00923CE8"/>
    <w:rsid w:val="00927BAF"/>
    <w:rsid w:val="0093083E"/>
    <w:rsid w:val="0093677F"/>
    <w:rsid w:val="00940C1D"/>
    <w:rsid w:val="00943D12"/>
    <w:rsid w:val="009722EE"/>
    <w:rsid w:val="00983617"/>
    <w:rsid w:val="009855B1"/>
    <w:rsid w:val="00985F3B"/>
    <w:rsid w:val="0098640A"/>
    <w:rsid w:val="00990ADB"/>
    <w:rsid w:val="00993453"/>
    <w:rsid w:val="009A1474"/>
    <w:rsid w:val="009A7BAF"/>
    <w:rsid w:val="009D7C63"/>
    <w:rsid w:val="009E0E4C"/>
    <w:rsid w:val="009F1086"/>
    <w:rsid w:val="009F598D"/>
    <w:rsid w:val="009F6A32"/>
    <w:rsid w:val="00A009B9"/>
    <w:rsid w:val="00A01A8F"/>
    <w:rsid w:val="00A024E9"/>
    <w:rsid w:val="00A5393E"/>
    <w:rsid w:val="00A61548"/>
    <w:rsid w:val="00A6179D"/>
    <w:rsid w:val="00A75E69"/>
    <w:rsid w:val="00A7735D"/>
    <w:rsid w:val="00AB28FC"/>
    <w:rsid w:val="00AB6FD7"/>
    <w:rsid w:val="00AC6F7C"/>
    <w:rsid w:val="00AD498B"/>
    <w:rsid w:val="00AD6B40"/>
    <w:rsid w:val="00AE2837"/>
    <w:rsid w:val="00AE641F"/>
    <w:rsid w:val="00AE6B1D"/>
    <w:rsid w:val="00AF0856"/>
    <w:rsid w:val="00AF3B1E"/>
    <w:rsid w:val="00AF6A1F"/>
    <w:rsid w:val="00AF6BFA"/>
    <w:rsid w:val="00B017B9"/>
    <w:rsid w:val="00B02C01"/>
    <w:rsid w:val="00B15DB6"/>
    <w:rsid w:val="00B21539"/>
    <w:rsid w:val="00B2459B"/>
    <w:rsid w:val="00B256CC"/>
    <w:rsid w:val="00B3310A"/>
    <w:rsid w:val="00B414C6"/>
    <w:rsid w:val="00B54381"/>
    <w:rsid w:val="00B54D40"/>
    <w:rsid w:val="00B550FB"/>
    <w:rsid w:val="00B57A23"/>
    <w:rsid w:val="00B611F2"/>
    <w:rsid w:val="00B61D56"/>
    <w:rsid w:val="00B7277C"/>
    <w:rsid w:val="00B816C5"/>
    <w:rsid w:val="00B858F8"/>
    <w:rsid w:val="00B87059"/>
    <w:rsid w:val="00B9464E"/>
    <w:rsid w:val="00B9658B"/>
    <w:rsid w:val="00B97287"/>
    <w:rsid w:val="00B97D17"/>
    <w:rsid w:val="00BA7674"/>
    <w:rsid w:val="00BB296E"/>
    <w:rsid w:val="00BB5AC9"/>
    <w:rsid w:val="00BB65A9"/>
    <w:rsid w:val="00BB7E18"/>
    <w:rsid w:val="00BC0201"/>
    <w:rsid w:val="00BD05CF"/>
    <w:rsid w:val="00BD07E1"/>
    <w:rsid w:val="00BD25D3"/>
    <w:rsid w:val="00BD38DD"/>
    <w:rsid w:val="00BD792F"/>
    <w:rsid w:val="00BE3754"/>
    <w:rsid w:val="00C01853"/>
    <w:rsid w:val="00C07F5C"/>
    <w:rsid w:val="00C20520"/>
    <w:rsid w:val="00C2301F"/>
    <w:rsid w:val="00C23CC9"/>
    <w:rsid w:val="00C368BA"/>
    <w:rsid w:val="00C42A81"/>
    <w:rsid w:val="00C45D0A"/>
    <w:rsid w:val="00C46936"/>
    <w:rsid w:val="00C50444"/>
    <w:rsid w:val="00C506BF"/>
    <w:rsid w:val="00C537B3"/>
    <w:rsid w:val="00C62529"/>
    <w:rsid w:val="00C66282"/>
    <w:rsid w:val="00C73291"/>
    <w:rsid w:val="00C77675"/>
    <w:rsid w:val="00C876B8"/>
    <w:rsid w:val="00C9293A"/>
    <w:rsid w:val="00C94E71"/>
    <w:rsid w:val="00C97F41"/>
    <w:rsid w:val="00CA4C96"/>
    <w:rsid w:val="00CB50E7"/>
    <w:rsid w:val="00CB6CA2"/>
    <w:rsid w:val="00CC56AB"/>
    <w:rsid w:val="00CD7F63"/>
    <w:rsid w:val="00CE146D"/>
    <w:rsid w:val="00CE33A8"/>
    <w:rsid w:val="00CE4F0D"/>
    <w:rsid w:val="00CF2D5E"/>
    <w:rsid w:val="00D01E04"/>
    <w:rsid w:val="00D04036"/>
    <w:rsid w:val="00D200ED"/>
    <w:rsid w:val="00D3543E"/>
    <w:rsid w:val="00D53A03"/>
    <w:rsid w:val="00D57DF4"/>
    <w:rsid w:val="00D9155A"/>
    <w:rsid w:val="00D976CD"/>
    <w:rsid w:val="00DA4610"/>
    <w:rsid w:val="00DB419E"/>
    <w:rsid w:val="00DB5A30"/>
    <w:rsid w:val="00DB730E"/>
    <w:rsid w:val="00DC60A2"/>
    <w:rsid w:val="00DD3854"/>
    <w:rsid w:val="00DD7F67"/>
    <w:rsid w:val="00E012B9"/>
    <w:rsid w:val="00E102A0"/>
    <w:rsid w:val="00E10F40"/>
    <w:rsid w:val="00E12939"/>
    <w:rsid w:val="00E17061"/>
    <w:rsid w:val="00E206ED"/>
    <w:rsid w:val="00E22E2D"/>
    <w:rsid w:val="00E244FE"/>
    <w:rsid w:val="00E37C64"/>
    <w:rsid w:val="00E4527E"/>
    <w:rsid w:val="00E45EDD"/>
    <w:rsid w:val="00E65F32"/>
    <w:rsid w:val="00E75049"/>
    <w:rsid w:val="00E754C5"/>
    <w:rsid w:val="00E75561"/>
    <w:rsid w:val="00E75CF6"/>
    <w:rsid w:val="00E77D20"/>
    <w:rsid w:val="00E80B4A"/>
    <w:rsid w:val="00E81795"/>
    <w:rsid w:val="00E90357"/>
    <w:rsid w:val="00EA4A60"/>
    <w:rsid w:val="00EB0F95"/>
    <w:rsid w:val="00EB2723"/>
    <w:rsid w:val="00EC5D05"/>
    <w:rsid w:val="00ED2381"/>
    <w:rsid w:val="00ED5CA9"/>
    <w:rsid w:val="00EE1E10"/>
    <w:rsid w:val="00F0174E"/>
    <w:rsid w:val="00F0418E"/>
    <w:rsid w:val="00F1025C"/>
    <w:rsid w:val="00F22AA2"/>
    <w:rsid w:val="00F24278"/>
    <w:rsid w:val="00F24A2F"/>
    <w:rsid w:val="00F36C59"/>
    <w:rsid w:val="00F37759"/>
    <w:rsid w:val="00F44136"/>
    <w:rsid w:val="00F52D6A"/>
    <w:rsid w:val="00F565C9"/>
    <w:rsid w:val="00F57CB8"/>
    <w:rsid w:val="00F6072B"/>
    <w:rsid w:val="00F642BB"/>
    <w:rsid w:val="00F715FE"/>
    <w:rsid w:val="00F77CE8"/>
    <w:rsid w:val="00F87595"/>
    <w:rsid w:val="00F92C1B"/>
    <w:rsid w:val="00FA165C"/>
    <w:rsid w:val="00FA4EA5"/>
    <w:rsid w:val="00FB2C47"/>
    <w:rsid w:val="00FB37A6"/>
    <w:rsid w:val="00FB5286"/>
    <w:rsid w:val="00FB5E06"/>
    <w:rsid w:val="00FD12C0"/>
    <w:rsid w:val="00FE5B01"/>
    <w:rsid w:val="00FE6CD5"/>
    <w:rsid w:val="00FE6DB5"/>
    <w:rsid w:val="00FF4CC3"/>
    <w:rsid w:val="00FF4F05"/>
    <w:rsid w:val="00FF5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92E0"/>
  <w15:docId w15:val="{F90BF2EE-888C-4B74-94AE-A25B0FB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EB4"/>
  </w:style>
  <w:style w:type="paragraph" w:styleId="Heading1">
    <w:name w:val="heading 1"/>
    <w:basedOn w:val="Normal"/>
    <w:next w:val="Normal"/>
    <w:link w:val="Heading1Char"/>
    <w:uiPriority w:val="9"/>
    <w:qFormat/>
    <w:rsid w:val="00BB65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491EB4"/>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EB4"/>
    <w:rPr>
      <w:rFonts w:ascii="Arial" w:eastAsia="Times New Roman" w:hAnsi="Arial" w:cs="Times New Roman"/>
      <w:b/>
      <w:sz w:val="32"/>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491EB4"/>
    <w:pPr>
      <w:spacing w:before="240" w:after="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491EB4"/>
    <w:rPr>
      <w:rFonts w:ascii="Times New Roman" w:eastAsia="Times New Roman" w:hAnsi="Times New Roman" w:cs="Times New Roman"/>
      <w:sz w:val="26"/>
      <w:szCs w:val="20"/>
      <w:lang w:eastAsia="en-AU"/>
    </w:rPr>
  </w:style>
  <w:style w:type="paragraph" w:styleId="Footer">
    <w:name w:val="footer"/>
    <w:basedOn w:val="BodyText"/>
    <w:link w:val="FooterChar"/>
    <w:uiPriority w:val="99"/>
    <w:rsid w:val="00491EB4"/>
    <w:pPr>
      <w:spacing w:before="80" w:line="200" w:lineRule="exact"/>
      <w:ind w:right="6"/>
      <w:jc w:val="left"/>
    </w:pPr>
    <w:rPr>
      <w:caps/>
      <w:spacing w:val="-4"/>
      <w:sz w:val="16"/>
    </w:rPr>
  </w:style>
  <w:style w:type="character" w:customStyle="1" w:styleId="FooterChar">
    <w:name w:val="Footer Char"/>
    <w:basedOn w:val="DefaultParagraphFont"/>
    <w:link w:val="Footer"/>
    <w:uiPriority w:val="99"/>
    <w:rsid w:val="00491EB4"/>
    <w:rPr>
      <w:rFonts w:ascii="Times New Roman" w:eastAsia="Times New Roman" w:hAnsi="Times New Roman" w:cs="Times New Roman"/>
      <w:caps/>
      <w:spacing w:val="-4"/>
      <w:sz w:val="16"/>
      <w:szCs w:val="20"/>
      <w:lang w:eastAsia="en-AU"/>
    </w:rPr>
  </w:style>
  <w:style w:type="paragraph" w:styleId="Header">
    <w:name w:val="header"/>
    <w:basedOn w:val="BodyText"/>
    <w:link w:val="HeaderChar"/>
    <w:rsid w:val="00491EB4"/>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91EB4"/>
    <w:rPr>
      <w:rFonts w:ascii="Arial" w:eastAsia="Times New Roman" w:hAnsi="Arial" w:cs="Times New Roman"/>
      <w:caps/>
      <w:sz w:val="26"/>
      <w:szCs w:val="20"/>
      <w:lang w:eastAsia="en-AU"/>
    </w:rPr>
  </w:style>
  <w:style w:type="paragraph" w:customStyle="1" w:styleId="HeaderOdd">
    <w:name w:val="Header Odd"/>
    <w:basedOn w:val="Header"/>
    <w:semiHidden/>
    <w:rsid w:val="00491EB4"/>
  </w:style>
  <w:style w:type="character" w:styleId="PageNumber">
    <w:name w:val="page number"/>
    <w:basedOn w:val="DefaultParagraphFont"/>
    <w:rsid w:val="00491EB4"/>
    <w:rPr>
      <w:rFonts w:ascii="Arial" w:hAnsi="Arial"/>
      <w:b/>
      <w:sz w:val="16"/>
    </w:rPr>
  </w:style>
  <w:style w:type="table" w:styleId="TableGrid">
    <w:name w:val="Table Grid"/>
    <w:basedOn w:val="TableNormal"/>
    <w:rsid w:val="00491E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91EB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9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17"/>
    <w:rPr>
      <w:rFonts w:ascii="Segoe UI" w:hAnsi="Segoe UI" w:cs="Segoe UI"/>
      <w:sz w:val="18"/>
      <w:szCs w:val="18"/>
    </w:rPr>
  </w:style>
  <w:style w:type="character" w:styleId="CommentReference">
    <w:name w:val="annotation reference"/>
    <w:basedOn w:val="DefaultParagraphFont"/>
    <w:uiPriority w:val="99"/>
    <w:semiHidden/>
    <w:unhideWhenUsed/>
    <w:rsid w:val="00923CE8"/>
    <w:rPr>
      <w:sz w:val="16"/>
      <w:szCs w:val="16"/>
    </w:rPr>
  </w:style>
  <w:style w:type="paragraph" w:styleId="CommentText">
    <w:name w:val="annotation text"/>
    <w:basedOn w:val="Normal"/>
    <w:link w:val="CommentTextChar"/>
    <w:semiHidden/>
    <w:unhideWhenUsed/>
    <w:rsid w:val="00923CE8"/>
    <w:pPr>
      <w:spacing w:line="240" w:lineRule="auto"/>
    </w:pPr>
    <w:rPr>
      <w:sz w:val="20"/>
      <w:szCs w:val="20"/>
    </w:rPr>
  </w:style>
  <w:style w:type="character" w:customStyle="1" w:styleId="CommentTextChar">
    <w:name w:val="Comment Text Char"/>
    <w:basedOn w:val="DefaultParagraphFont"/>
    <w:link w:val="CommentText"/>
    <w:semiHidden/>
    <w:rsid w:val="00923CE8"/>
    <w:rPr>
      <w:sz w:val="20"/>
      <w:szCs w:val="20"/>
    </w:rPr>
  </w:style>
  <w:style w:type="paragraph" w:styleId="CommentSubject">
    <w:name w:val="annotation subject"/>
    <w:basedOn w:val="CommentText"/>
    <w:next w:val="CommentText"/>
    <w:link w:val="CommentSubjectChar"/>
    <w:uiPriority w:val="99"/>
    <w:semiHidden/>
    <w:unhideWhenUsed/>
    <w:rsid w:val="00923CE8"/>
    <w:rPr>
      <w:b/>
      <w:bCs/>
    </w:rPr>
  </w:style>
  <w:style w:type="character" w:customStyle="1" w:styleId="CommentSubjectChar">
    <w:name w:val="Comment Subject Char"/>
    <w:basedOn w:val="CommentTextChar"/>
    <w:link w:val="CommentSubject"/>
    <w:uiPriority w:val="99"/>
    <w:semiHidden/>
    <w:rsid w:val="00923CE8"/>
    <w:rPr>
      <w:b/>
      <w:bCs/>
      <w:sz w:val="20"/>
      <w:szCs w:val="20"/>
    </w:rPr>
  </w:style>
  <w:style w:type="character" w:customStyle="1" w:styleId="Heading1Char">
    <w:name w:val="Heading 1 Char"/>
    <w:basedOn w:val="DefaultParagraphFont"/>
    <w:link w:val="Heading1"/>
    <w:uiPriority w:val="9"/>
    <w:rsid w:val="00BB65A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63BC8"/>
    <w:pPr>
      <w:spacing w:after="0" w:line="240" w:lineRule="auto"/>
    </w:pPr>
  </w:style>
  <w:style w:type="table" w:styleId="GridTable5Dark-Accent2">
    <w:name w:val="Grid Table 5 Dark Accent 2"/>
    <w:basedOn w:val="TableNormal"/>
    <w:uiPriority w:val="50"/>
    <w:rsid w:val="005862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2">
    <w:name w:val="Grid Table 4 Accent 2"/>
    <w:basedOn w:val="TableNormal"/>
    <w:uiPriority w:val="49"/>
    <w:rsid w:val="003B446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view_x0020_Date xmlns="a5f32de4-e402-4188-b034-e71ca7d22e54" xsi:nil="true"/>
    <Financial_x0020_Year xmlns="a5f32de4-e402-4188-b034-e71ca7d22e54" xsi:nil="true"/>
    <Date_x0020_Of_x0020_Original xmlns="a5f32de4-e402-4188-b034-e71ca7d22e54" xsi:nil="true"/>
    <URL xmlns="http://schemas.microsoft.com/sharepoint/v3">
      <Url xsi:nil="true"/>
      <Description xsi:nil="true"/>
    </URL>
    <Date_x0020_Recieved xmlns="a5f32de4-e402-4188-b034-e71ca7d22e54" xsi:nil="true"/>
    <RoutingRuleDescription xmlns="http://schemas.microsoft.com/sharepoint/v3" xsi:nil="true"/>
    <_dlc_DocId xmlns="a5f32de4-e402-4188-b034-e71ca7d22e54">DOCID208-1151221931-1545</_dlc_DocId>
    <_dlc_DocIdUrl xmlns="a5f32de4-e402-4188-b034-e71ca7d22e54">
      <Url>https://delwpvicgovau.sharepoint.com/sites/ecm_208/_layouts/15/DocIdRedir.aspx?ID=DOCID208-1151221931-1545</Url>
      <Description>DOCID208-1151221931-1545</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i5551a600e734172b7209c27fd0b6842 xmlns="9fd47c19-1c4a-4d7d-b342-c10cef269344">
      <Terms xmlns="http://schemas.microsoft.com/office/infopath/2007/PartnerControls"/>
    </i5551a600e734172b7209c27fd0b6842>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olicy_x0020_Area xmlns="629ca9ef-eeeb-49d0-869c-0d8ab81e3edb"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PersistId xmlns="a5f32de4-e402-4188-b034-e71ca7d22e54" xsi:nil="true"/>
  </documentManagement>
</p:properties>
</file>

<file path=customXml/item3.xml><?xml version="1.0" encoding="utf-8"?>
<?mso-contentType ?>
<customXsn xmlns="http://schemas.microsoft.com/office/2006/metadata/customXsn">
  <xsnLocation/>
  <cached>True</cached>
  <openByDefault>True</openByDefault>
  <xsnScope>/sites/ecm_208/Performance Reporting</xsnScope>
</customXsn>
</file>

<file path=customXml/item4.xml><?xml version="1.0" encoding="utf-8"?>
<ct:contentTypeSchema xmlns:ct="http://schemas.microsoft.com/office/2006/metadata/contentType" xmlns:ma="http://schemas.microsoft.com/office/2006/metadata/properties/metaAttributes" ct:_="" ma:_="" ma:contentTypeName="Guideline" ma:contentTypeID="0x0101002517F445A0F35E449C98AAD631F2B038440E00C98BB7307197CE49AC7E9228C493C878" ma:contentTypeVersion="89" ma:contentTypeDescription="" ma:contentTypeScope="" ma:versionID="262abcdd5cba255f648056dcabcfe928">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targetNamespace="http://schemas.microsoft.com/office/2006/metadata/properties" ma:root="true" ma:fieldsID="c6d746c02d2a512aeb3a661d82319a1e" ns1:_="" ns2:_="" ns3:_="" ns4:_="">
    <xsd:import namespace="a5f32de4-e402-4188-b034-e71ca7d22e54"/>
    <xsd:import namespace="http://schemas.microsoft.com/sharepoint/v3"/>
    <xsd:import namespace="9fd47c19-1c4a-4d7d-b342-c10cef269344"/>
    <xsd:import namespace="629ca9ef-eeeb-49d0-869c-0d8ab81e3edb"/>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i5551a600e734172b7209c27fd0b6842" minOccurs="0"/>
                <xsd:element ref="ns1:Financial_x0020_Year" minOccurs="0"/>
                <xsd:element ref="ns4:Policy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Financial_x0020_Year" ma:index="37"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i5551a600e734172b7209c27fd0b6842" ma:index="36"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Policy_x0020_Area" ma:index="38" nillable="true" ma:displayName="Policy Area" ma:list="{eb228b1a-1495-4de2-a251-bd09035c0e5f}" ma:internalName="Policy_x0020_Area" ma:showField="Title" ma:web="629ca9ef-eeeb-49d0-869c-0d8ab81e3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52d580-73c1-4b2b-acb3-3600a17877a9" ContentTypeId="0x0101002517F445A0F35E449C98AAD631F2B038440E"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11EC-7F1A-4100-967B-757A67FC4B8A}">
  <ds:schemaRefs>
    <ds:schemaRef ds:uri="http://schemas.microsoft.com/sharepoint/v3/contenttype/forms"/>
  </ds:schemaRefs>
</ds:datastoreItem>
</file>

<file path=customXml/itemProps2.xml><?xml version="1.0" encoding="utf-8"?>
<ds:datastoreItem xmlns:ds="http://schemas.openxmlformats.org/officeDocument/2006/customXml" ds:itemID="{70C96521-C91D-4EAA-B292-F1CCE61232AF}">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29ca9ef-eeeb-49d0-869c-0d8ab81e3edb"/>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6AE2B25B-D634-4CCF-A8DE-B3DF9F1958EB}">
  <ds:schemaRefs>
    <ds:schemaRef ds:uri="http://schemas.microsoft.com/office/2006/metadata/customXsn"/>
  </ds:schemaRefs>
</ds:datastoreItem>
</file>

<file path=customXml/itemProps4.xml><?xml version="1.0" encoding="utf-8"?>
<ds:datastoreItem xmlns:ds="http://schemas.openxmlformats.org/officeDocument/2006/customXml" ds:itemID="{6E590145-A5A6-45D8-BD4D-8E3451A6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29ca9ef-eeeb-49d0-869c-0d8ab81e3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A9E2E-637B-4AAD-AB0F-AE98E1893808}">
  <ds:schemaRefs>
    <ds:schemaRef ds:uri="Microsoft.SharePoint.Taxonomy.ContentTypeSync"/>
  </ds:schemaRefs>
</ds:datastoreItem>
</file>

<file path=customXml/itemProps6.xml><?xml version="1.0" encoding="utf-8"?>
<ds:datastoreItem xmlns:ds="http://schemas.openxmlformats.org/officeDocument/2006/customXml" ds:itemID="{7B99FF33-DD3E-4D8C-9E16-E067C47391D9}">
  <ds:schemaRefs>
    <ds:schemaRef ds:uri="http://schemas.microsoft.com/sharepoint/events"/>
  </ds:schemaRefs>
</ds:datastoreItem>
</file>

<file path=customXml/itemProps7.xml><?xml version="1.0" encoding="utf-8"?>
<ds:datastoreItem xmlns:ds="http://schemas.openxmlformats.org/officeDocument/2006/customXml" ds:itemID="{A684F81E-6845-4466-BF37-361ACF32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Summary of Changes - BPG Performance Reporting Framework Indicator Workbook</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Changes - BPG Performance Reporting Framework Indicator Workbook</dc:title>
  <dc:subject/>
  <dc:creator>Clara S Reed (DELWP);julia.heagerty@delwp.vic.gov.au</dc:creator>
  <cp:keywords/>
  <dc:description/>
  <cp:lastModifiedBy>Kevin E Waller (DELWP)</cp:lastModifiedBy>
  <cp:revision>66</cp:revision>
  <dcterms:created xsi:type="dcterms:W3CDTF">2020-02-18T02:31:00Z</dcterms:created>
  <dcterms:modified xsi:type="dcterms:W3CDTF">2020-02-21T02:24:00Z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0x0101002517F445A0F35E449C98AAD631F2B038440E00C98BB7307197CE49AC7E9228C493C878</vt:lpwstr>
  </property>
  <property fmtid="{D5CDD505-2E9C-101B-9397-08002B2CF9AE}" pid="3" name="Section">
    <vt:lpwstr/>
  </property>
  <property fmtid="{D5CDD505-2E9C-101B-9397-08002B2CF9AE}" pid="4" name="Local Government Authority (LGA)">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6;#Sector Performance and Development|76390a19-a1fc-4284-a89c-58f68cd51307</vt:lpwstr>
  </property>
  <property fmtid="{D5CDD505-2E9C-101B-9397-08002B2CF9AE}" pid="8" name="Division">
    <vt:lpwstr>5;#Local Government Victoria|f6ecfee0-2e0c-4d0c-8535-bce6333ce498</vt:lpwstr>
  </property>
  <property fmtid="{D5CDD505-2E9C-101B-9397-08002B2CF9AE}" pid="9" name="Dissemination Limiting Marker">
    <vt:lpwstr>2;#FOUO|955eb6fc-b35a-4808-8aa5-31e514fa3f26</vt:lpwstr>
  </property>
  <property fmtid="{D5CDD505-2E9C-101B-9397-08002B2CF9AE}" pid="10" name="Group1">
    <vt:lpwstr>4;#Local Infrastructure|35232ce7-1039-46ab-a331-4c8e969be43f</vt:lpwstr>
  </property>
  <property fmtid="{D5CDD505-2E9C-101B-9397-08002B2CF9AE}" pid="11" name="Security Classification">
    <vt:lpwstr>3;#Unclassified|7fa379f4-4aba-4692-ab80-7d39d3a23cf4</vt:lpwstr>
  </property>
  <property fmtid="{D5CDD505-2E9C-101B-9397-08002B2CF9AE}" pid="12" name="_dlc_DocIdItemGuid">
    <vt:lpwstr>d5cba070-e328-4af4-b2a4-59e6389e7d65</vt:lpwstr>
  </property>
  <property fmtid="{D5CDD505-2E9C-101B-9397-08002B2CF9AE}" pid="13" name="Order">
    <vt:r8>34200</vt:r8>
  </property>
  <property fmtid="{D5CDD505-2E9C-101B-9397-08002B2CF9AE}" pid="14" name="o85941e134754762b9719660a258a6e6">
    <vt:lpwstr/>
  </property>
  <property fmtid="{D5CDD505-2E9C-101B-9397-08002B2CF9AE}" pid="15" name="xd_ProgID">
    <vt:lpwstr/>
  </property>
  <property fmtid="{D5CDD505-2E9C-101B-9397-08002B2CF9AE}" pid="16" name="Reference Type">
    <vt:lpwstr/>
  </property>
  <property fmtid="{D5CDD505-2E9C-101B-9397-08002B2CF9AE}" pid="17" name="Copyright Licence Name">
    <vt:lpwstr/>
  </property>
  <property fmtid="{D5CDD505-2E9C-101B-9397-08002B2CF9AE}" pid="18" name="Copyright License Type">
    <vt:lpwstr/>
  </property>
  <property fmtid="{D5CDD505-2E9C-101B-9397-08002B2CF9AE}" pid="19" name="ComplianceAssetId">
    <vt:lpwstr/>
  </property>
  <property fmtid="{D5CDD505-2E9C-101B-9397-08002B2CF9AE}" pid="20" name="TemplateUrl">
    <vt:lpwstr/>
  </property>
  <property fmtid="{D5CDD505-2E9C-101B-9397-08002B2CF9AE}" pid="21" name="Reference Number">
    <vt:lpwstr/>
  </property>
  <property fmtid="{D5CDD505-2E9C-101B-9397-08002B2CF9AE}" pid="22" name="Location Value">
    <vt:lpwstr/>
  </property>
  <property fmtid="{D5CDD505-2E9C-101B-9397-08002B2CF9AE}" pid="23" name="MediaServiceAutoTags">
    <vt:lpwstr/>
  </property>
  <property fmtid="{D5CDD505-2E9C-101B-9397-08002B2CF9AE}" pid="24" name="df723ab3fe1c4eb7a0b151674e7ac40d">
    <vt:lpwstr/>
  </property>
  <property fmtid="{D5CDD505-2E9C-101B-9397-08002B2CF9AE}" pid="25" name="Location Type">
    <vt:lpwstr/>
  </property>
  <property fmtid="{D5CDD505-2E9C-101B-9397-08002B2CF9AE}" pid="26" name="People in Image">
    <vt:lpwstr/>
  </property>
  <property fmtid="{D5CDD505-2E9C-101B-9397-08002B2CF9AE}" pid="27" name="KpiDescription">
    <vt:lpwstr/>
  </property>
  <property fmtid="{D5CDD505-2E9C-101B-9397-08002B2CF9AE}" pid="28" name="Originating Author">
    <vt:lpwstr/>
  </property>
  <property fmtid="{D5CDD505-2E9C-101B-9397-08002B2CF9AE}" pid="29" name="o2e611f6ba3e4c8f9a895dfb7980639e">
    <vt:lpwstr/>
  </property>
  <property fmtid="{D5CDD505-2E9C-101B-9397-08002B2CF9AE}" pid="30" name="ld508a88e6264ce89693af80a72862cb">
    <vt:lpwstr/>
  </property>
  <property fmtid="{D5CDD505-2E9C-101B-9397-08002B2CF9AE}" pid="31" name="Event Name">
    <vt:lpwstr/>
  </property>
  <property fmtid="{D5CDD505-2E9C-101B-9397-08002B2CF9AE}" pid="32" name="wic_System_Copyright">
    <vt:lpwstr/>
  </property>
  <property fmtid="{D5CDD505-2E9C-101B-9397-08002B2CF9AE}" pid="33" name="SharedWithUsers">
    <vt:lpwstr>56;#Julia L Heagerty (DELWP)</vt:lpwstr>
  </property>
  <property fmtid="{D5CDD505-2E9C-101B-9397-08002B2CF9AE}" pid="34" name="AuthorIds_UIVersion_4">
    <vt:lpwstr>56</vt:lpwstr>
  </property>
</Properties>
</file>