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0CD33" w14:textId="5BE18C28" w:rsidR="00812E27" w:rsidRPr="00197FF2" w:rsidRDefault="00812E27" w:rsidP="00FE5BB6">
      <w:pPr>
        <w:pStyle w:val="Title"/>
        <w:rPr>
          <w:rStyle w:val="TitleChar"/>
          <w:rFonts w:ascii="Arial Nova" w:hAnsi="Arial Nova"/>
          <w:bCs/>
          <w:color w:val="auto"/>
        </w:rPr>
      </w:pPr>
    </w:p>
    <w:p w14:paraId="6086A51C" w14:textId="7AD8800A" w:rsidR="00E3267E" w:rsidRPr="00197FF2" w:rsidRDefault="002433BF" w:rsidP="00B40D33">
      <w:pPr>
        <w:pStyle w:val="Title"/>
        <w:tabs>
          <w:tab w:val="left" w:pos="1845"/>
        </w:tabs>
        <w:rPr>
          <w:rStyle w:val="TitleChar"/>
          <w:rFonts w:ascii="Arial Nova" w:hAnsi="Arial Nova"/>
          <w:b/>
          <w:bCs/>
          <w:color w:val="FFFFFF" w:themeColor="background1"/>
        </w:rPr>
      </w:pPr>
      <w:r w:rsidRPr="00197FF2">
        <w:rPr>
          <w:rStyle w:val="TitleChar"/>
          <w:rFonts w:ascii="Arial Nova" w:hAnsi="Arial Nova"/>
          <w:b/>
          <w:bCs/>
          <w:color w:val="FFFFFF" w:themeColor="background1"/>
        </w:rPr>
        <w:tab/>
      </w:r>
    </w:p>
    <w:p w14:paraId="7F3DFA58" w14:textId="097957ED" w:rsidR="00606B6E" w:rsidRPr="00197FF2" w:rsidRDefault="00355446" w:rsidP="00FE5BB6">
      <w:pPr>
        <w:pStyle w:val="Title"/>
        <w:rPr>
          <w:rFonts w:ascii="Arial Nova" w:hAnsi="Arial Nova"/>
          <w:b/>
          <w:color w:val="FFFFFF" w:themeColor="background1"/>
          <w14:shadow w14:blurRad="50800" w14:dist="38100" w14:dir="8100000" w14:sx="100000" w14:sy="100000" w14:kx="0" w14:ky="0" w14:algn="tr">
            <w14:srgbClr w14:val="000000">
              <w14:alpha w14:val="60000"/>
            </w14:srgbClr>
          </w14:shadow>
        </w:rPr>
      </w:pPr>
      <w:r w:rsidRPr="00197FF2">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t xml:space="preserve">LOCAL GOVERNMENT </w:t>
      </w:r>
      <w:r w:rsidR="00127DE9" w:rsidRPr="00197FF2">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br/>
      </w:r>
      <w:r w:rsidRPr="00197FF2">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t>BETTER PRACTICE GUIDE</w:t>
      </w:r>
    </w:p>
    <w:sdt>
      <w:sdtPr>
        <w:rPr>
          <w:rFonts w:ascii="Arial Nova" w:hAnsi="Arial Nova"/>
          <w:b/>
          <w:color w:val="FFFFFF" w:themeColor="background1"/>
          <w14:shadow w14:blurRad="50800" w14:dist="38100" w14:dir="8100000" w14:sx="100000" w14:sy="100000" w14:kx="0" w14:ky="0" w14:algn="tr">
            <w14:srgbClr w14:val="000000">
              <w14:alpha w14:val="60000"/>
            </w14:srgbClr>
          </w14:shadow>
        </w:rPr>
        <w:id w:val="-1272693036"/>
        <w:placeholder>
          <w:docPart w:val="5705F6019E804ACBB6E8AED7EA3F5B13"/>
        </w:placeholder>
      </w:sdtPr>
      <w:sdtEndPr>
        <w:rPr>
          <w:b w:val="0"/>
          <w:color w:val="2E1E66" w:themeColor="accent1" w:themeTint="E6"/>
          <w14:shadow w14:blurRad="0" w14:dist="0" w14:dir="0" w14:sx="0" w14:sy="0" w14:kx="0" w14:ky="0" w14:algn="none">
            <w14:srgbClr w14:val="000000"/>
          </w14:shadow>
        </w:rPr>
      </w:sdtEndPr>
      <w:sdtContent>
        <w:p w14:paraId="247FF2BF" w14:textId="1EB84EDF" w:rsidR="002718E8" w:rsidRPr="00197FF2" w:rsidRDefault="00466CB9" w:rsidP="00FE5BB6">
          <w:pPr>
            <w:pStyle w:val="Subtitle"/>
            <w:rPr>
              <w:rFonts w:ascii="Arial Nova" w:hAnsi="Arial Nova"/>
              <w:b/>
              <w:color w:val="FFFFFF" w:themeColor="background1"/>
              <w:sz w:val="44"/>
              <w:szCs w:val="28"/>
            </w:rPr>
          </w:pPr>
          <w:r w:rsidRPr="00197FF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 xml:space="preserve">performance </w:t>
          </w:r>
          <w:r w:rsidR="00BD4B92" w:rsidRPr="00197FF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REPORTING</w:t>
          </w:r>
          <w:r w:rsidR="00EB60E6" w:rsidRPr="00197FF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 xml:space="preserve"> </w:t>
          </w:r>
          <w:r w:rsidR="00FA36B8" w:rsidRPr="00197FF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br/>
            <w:t xml:space="preserve">Indicator </w:t>
          </w:r>
          <w:r w:rsidR="008276B2" w:rsidRPr="00197FF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Gui</w:t>
          </w:r>
          <w:r w:rsidR="00123464" w:rsidRPr="00197FF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de</w:t>
          </w:r>
          <w:r w:rsidRPr="00197FF2">
            <w:rPr>
              <w:rFonts w:ascii="Arial Nova" w:hAnsi="Arial Nova"/>
              <w:b/>
              <w:bCs/>
              <w:color w:val="FFFFFF" w:themeColor="background1"/>
              <w:sz w:val="44"/>
              <w:szCs w:val="28"/>
            </w:rPr>
            <w:t xml:space="preserve"> </w:t>
          </w:r>
        </w:p>
        <w:p w14:paraId="724001F9" w14:textId="77777777" w:rsidR="00E3267E" w:rsidRPr="00197FF2" w:rsidRDefault="00E3267E" w:rsidP="00B40D33">
          <w:pPr>
            <w:pStyle w:val="Subtitle"/>
            <w:jc w:val="center"/>
            <w:rPr>
              <w:rFonts w:ascii="Arial Nova" w:hAnsi="Arial Nova"/>
              <w:b/>
              <w:bCs/>
              <w:color w:val="FFFFFF" w:themeColor="background1"/>
              <w:sz w:val="44"/>
              <w:szCs w:val="28"/>
            </w:rPr>
          </w:pPr>
        </w:p>
        <w:p w14:paraId="27DAE31D" w14:textId="77777777" w:rsidR="00E3267E" w:rsidRPr="00197FF2" w:rsidRDefault="00E3267E" w:rsidP="00FE5BB6">
          <w:pPr>
            <w:pStyle w:val="Subtitle"/>
            <w:rPr>
              <w:rFonts w:ascii="Arial Nova" w:hAnsi="Arial Nova"/>
              <w:color w:val="FFFFFF" w:themeColor="background1"/>
              <w:sz w:val="44"/>
              <w:szCs w:val="28"/>
            </w:rPr>
          </w:pPr>
        </w:p>
        <w:p w14:paraId="56F3BFC8" w14:textId="74C25B0F" w:rsidR="00125CF4" w:rsidRPr="00197FF2" w:rsidRDefault="00B12FF3" w:rsidP="00FE5BB6">
          <w:pPr>
            <w:pStyle w:val="Subtitle"/>
            <w:rPr>
              <w:rFonts w:ascii="Arial Nova" w:hAnsi="Arial Nova"/>
              <w:color w:val="2E1E66" w:themeColor="accent1" w:themeTint="E6"/>
            </w:rPr>
          </w:pPr>
          <w:r w:rsidRPr="00197FF2">
            <w:rPr>
              <w:rFonts w:ascii="Arial Nova" w:hAnsi="Arial Nova"/>
              <w:noProof/>
              <w:color w:val="201547" w:themeColor="accent1"/>
            </w:rPr>
            <mc:AlternateContent>
              <mc:Choice Requires="wps">
                <w:drawing>
                  <wp:anchor distT="0" distB="0" distL="114300" distR="114300" simplePos="0" relativeHeight="251658240" behindDoc="1" locked="0" layoutInCell="1" allowOverlap="1" wp14:anchorId="401B0878" wp14:editId="6AE05AF2">
                    <wp:simplePos x="0" y="0"/>
                    <wp:positionH relativeFrom="column">
                      <wp:posOffset>-702310</wp:posOffset>
                    </wp:positionH>
                    <wp:positionV relativeFrom="paragraph">
                      <wp:posOffset>335915</wp:posOffset>
                    </wp:positionV>
                    <wp:extent cx="2943225" cy="971550"/>
                    <wp:effectExtent l="0" t="0" r="28575" b="19050"/>
                    <wp:wrapNone/>
                    <wp:docPr id="224" name="Rectangle: Rounded Corners 224"/>
                    <wp:cNvGraphicFramePr/>
                    <a:graphic xmlns:a="http://schemas.openxmlformats.org/drawingml/2006/main">
                      <a:graphicData uri="http://schemas.microsoft.com/office/word/2010/wordprocessingShape">
                        <wps:wsp>
                          <wps:cNvSpPr/>
                          <wps:spPr>
                            <a:xfrm>
                              <a:off x="0" y="0"/>
                              <a:ext cx="2943225" cy="9715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F3B485" id="Rectangle: Rounded Corners 224" o:spid="_x0000_s1026" style="position:absolute;margin-left:-55.3pt;margin-top:26.45pt;width:231.75pt;height:7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" fillcolor="white [3212]" strokecolor="white [3212]" strokeweight="1pt">
                    <v:stroke joinstyle="miter"/>
                  </v:roundrect>
                </w:pict>
              </mc:Fallback>
            </mc:AlternateContent>
          </w:r>
        </w:p>
        <w:p w14:paraId="02363C5B" w14:textId="1D223D20" w:rsidR="00232DB7" w:rsidRPr="00197FF2" w:rsidRDefault="000F4FA9" w:rsidP="00FE5BB6">
          <w:pPr>
            <w:pStyle w:val="Subtitle"/>
            <w:rPr>
              <w:rFonts w:ascii="Arial Nova" w:hAnsi="Arial Nova"/>
              <w:color w:val="2E1E66" w:themeColor="accent1" w:themeTint="E6"/>
            </w:rPr>
          </w:pPr>
          <w:r w:rsidRPr="00197FF2">
            <w:rPr>
              <w:rFonts w:ascii="Arial Nova" w:hAnsi="Arial Nova"/>
              <w:color w:val="2E1E66" w:themeColor="accent1" w:themeTint="E6"/>
            </w:rPr>
            <w:t>APPLIES TO</w:t>
          </w:r>
          <w:r w:rsidR="00232DB7" w:rsidRPr="00197FF2">
            <w:rPr>
              <w:rFonts w:ascii="Arial Nova" w:hAnsi="Arial Nova"/>
              <w:color w:val="2E1E66" w:themeColor="accent1" w:themeTint="E6"/>
            </w:rPr>
            <w:t xml:space="preserve"> the</w:t>
          </w:r>
          <w:r w:rsidR="00125CF4" w:rsidRPr="00197FF2">
            <w:rPr>
              <w:rFonts w:ascii="Arial Nova" w:hAnsi="Arial Nova"/>
              <w:color w:val="2E1E66" w:themeColor="accent1" w:themeTint="E6"/>
            </w:rPr>
            <w:br/>
          </w:r>
          <w:r w:rsidR="00991E80" w:rsidRPr="00197FF2">
            <w:rPr>
              <w:rFonts w:ascii="Arial Nova" w:hAnsi="Arial Nova"/>
              <w:b/>
              <w:bCs/>
              <w:color w:val="2E1E66" w:themeColor="accent1" w:themeTint="E6"/>
            </w:rPr>
            <w:t>202</w:t>
          </w:r>
          <w:r w:rsidR="000534FE" w:rsidRPr="00197FF2">
            <w:rPr>
              <w:rFonts w:ascii="Arial Nova" w:hAnsi="Arial Nova"/>
              <w:b/>
              <w:bCs/>
              <w:color w:val="2E1E66" w:themeColor="accent1" w:themeTint="E6"/>
            </w:rPr>
            <w:t>6</w:t>
          </w:r>
          <w:r w:rsidR="00A5327D" w:rsidRPr="00197FF2">
            <w:rPr>
              <w:rFonts w:ascii="Arial Nova" w:hAnsi="Arial Nova"/>
              <w:b/>
              <w:bCs/>
              <w:color w:val="2E1E66" w:themeColor="accent1" w:themeTint="E6"/>
            </w:rPr>
            <w:t>-</w:t>
          </w:r>
          <w:r w:rsidR="00991E80" w:rsidRPr="00197FF2">
            <w:rPr>
              <w:rFonts w:ascii="Arial Nova" w:hAnsi="Arial Nova"/>
              <w:b/>
              <w:bCs/>
              <w:color w:val="2E1E66" w:themeColor="accent1" w:themeTint="E6"/>
            </w:rPr>
            <w:t>202</w:t>
          </w:r>
          <w:r w:rsidR="000534FE" w:rsidRPr="00197FF2">
            <w:rPr>
              <w:rFonts w:ascii="Arial Nova" w:hAnsi="Arial Nova"/>
              <w:b/>
              <w:bCs/>
              <w:color w:val="2E1E66" w:themeColor="accent1" w:themeTint="E6"/>
            </w:rPr>
            <w:t>7</w:t>
          </w:r>
          <w:r w:rsidR="00232DB7" w:rsidRPr="00197FF2">
            <w:rPr>
              <w:rFonts w:ascii="Arial Nova" w:hAnsi="Arial Nova"/>
              <w:color w:val="2E1E66" w:themeColor="accent1" w:themeTint="E6"/>
            </w:rPr>
            <w:br/>
            <w:t>REPORTING PERIOD</w:t>
          </w:r>
        </w:p>
      </w:sdtContent>
    </w:sdt>
    <w:p w14:paraId="04D2B0AB" w14:textId="7035724D" w:rsidR="00FE5BB6" w:rsidRPr="00197FF2" w:rsidRDefault="00232DB7" w:rsidP="00FE5BB6">
      <w:pPr>
        <w:pStyle w:val="Subtitle"/>
        <w:rPr>
          <w:rFonts w:ascii="Arial Nova" w:hAnsi="Arial Nova"/>
          <w:color w:val="2E1E66" w:themeColor="accent1" w:themeTint="E6"/>
        </w:rPr>
      </w:pPr>
      <w:r w:rsidRPr="00197FF2">
        <w:rPr>
          <w:rFonts w:ascii="Arial Nova" w:hAnsi="Arial Nova"/>
          <w:color w:val="2E1E66" w:themeColor="accent1" w:themeTint="E6"/>
        </w:rPr>
        <w:t xml:space="preserve"> </w:t>
      </w:r>
    </w:p>
    <w:p w14:paraId="21D0403A" w14:textId="77777777" w:rsidR="00FE5BB6" w:rsidRPr="00197FF2" w:rsidRDefault="00FE5BB6" w:rsidP="00FE5BB6">
      <w:pPr>
        <w:rPr>
          <w:rFonts w:ascii="Arial Nova" w:hAnsi="Arial Nova"/>
        </w:rPr>
      </w:pPr>
    </w:p>
    <w:p w14:paraId="4A60F0FC" w14:textId="77777777" w:rsidR="00FE5BB6" w:rsidRPr="00197FF2" w:rsidRDefault="00FE5BB6" w:rsidP="00FE5BB6">
      <w:pPr>
        <w:rPr>
          <w:rFonts w:ascii="Arial Nova" w:hAnsi="Arial Nova"/>
        </w:rPr>
      </w:pPr>
    </w:p>
    <w:p w14:paraId="214BC6FC" w14:textId="6E24D242" w:rsidR="00BD4B92" w:rsidRPr="00197FF2" w:rsidRDefault="00BD4B92" w:rsidP="00FE5BB6">
      <w:pPr>
        <w:rPr>
          <w:rFonts w:ascii="Arial Nova" w:hAnsi="Arial Nova"/>
        </w:rPr>
      </w:pPr>
    </w:p>
    <w:p w14:paraId="6C89E858" w14:textId="1D38ADCF" w:rsidR="00BD4B92" w:rsidRPr="00197FF2" w:rsidRDefault="00BD4B92" w:rsidP="00FE5BB6">
      <w:pPr>
        <w:rPr>
          <w:rFonts w:ascii="Arial Nova" w:hAnsi="Arial Nova"/>
        </w:rPr>
      </w:pPr>
    </w:p>
    <w:p w14:paraId="0B8A8A4A" w14:textId="597A7205" w:rsidR="00BD4B92" w:rsidRPr="00197FF2" w:rsidRDefault="00BD4B92" w:rsidP="00FE5BB6">
      <w:pPr>
        <w:rPr>
          <w:rFonts w:ascii="Arial Nova" w:hAnsi="Arial Nova"/>
        </w:rPr>
      </w:pPr>
    </w:p>
    <w:p w14:paraId="497504EE" w14:textId="597A7205" w:rsidR="00BD4B92" w:rsidRPr="00197FF2" w:rsidRDefault="00BD4B92" w:rsidP="00FE5BB6">
      <w:pPr>
        <w:rPr>
          <w:rFonts w:ascii="Arial Nova" w:hAnsi="Arial Nova"/>
        </w:rPr>
      </w:pPr>
    </w:p>
    <w:p w14:paraId="745F493F" w14:textId="77777777" w:rsidR="00BD4B92" w:rsidRPr="00197FF2" w:rsidRDefault="00BD4B92" w:rsidP="00FE5BB6">
      <w:pPr>
        <w:rPr>
          <w:rFonts w:ascii="Arial Nova" w:hAnsi="Arial Nova"/>
        </w:rPr>
      </w:pPr>
    </w:p>
    <w:p w14:paraId="3EF6B045" w14:textId="212AE8C3" w:rsidR="00BD4B92" w:rsidRPr="00197FF2" w:rsidRDefault="00BD4B92" w:rsidP="00FE5BB6">
      <w:pPr>
        <w:rPr>
          <w:rFonts w:ascii="Arial Nova" w:hAnsi="Arial Nova"/>
        </w:rPr>
      </w:pPr>
    </w:p>
    <w:p w14:paraId="06304447" w14:textId="04B81D8E" w:rsidR="00606F0A" w:rsidRPr="00197FF2" w:rsidRDefault="00606F0A" w:rsidP="00FE5BB6">
      <w:pPr>
        <w:rPr>
          <w:rFonts w:ascii="Arial Nova" w:hAnsi="Arial Nova"/>
        </w:rPr>
      </w:pPr>
    </w:p>
    <w:p w14:paraId="3CE2B15E" w14:textId="107F3F90" w:rsidR="00606F0A" w:rsidRPr="00197FF2" w:rsidRDefault="00580429" w:rsidP="00580429">
      <w:pPr>
        <w:tabs>
          <w:tab w:val="left" w:pos="5995"/>
        </w:tabs>
        <w:rPr>
          <w:rFonts w:ascii="Arial Nova" w:hAnsi="Arial Nova"/>
        </w:rPr>
      </w:pPr>
      <w:r w:rsidRPr="00197FF2">
        <w:rPr>
          <w:rFonts w:ascii="Arial Nova" w:hAnsi="Arial Nova"/>
        </w:rPr>
        <w:tab/>
      </w:r>
    </w:p>
    <w:p w14:paraId="3A5C829E" w14:textId="7D2BEB11" w:rsidR="00BD4B92" w:rsidRPr="00197FF2" w:rsidRDefault="00BD4B92" w:rsidP="00FE5BB6">
      <w:pPr>
        <w:rPr>
          <w:rFonts w:ascii="Arial Nova" w:hAnsi="Arial Nova"/>
        </w:rPr>
      </w:pPr>
    </w:p>
    <w:p w14:paraId="4D3CBC13" w14:textId="6051D895" w:rsidR="00BD4B92" w:rsidRPr="00197FF2" w:rsidRDefault="00BD4B92" w:rsidP="00FE5BB6">
      <w:pPr>
        <w:rPr>
          <w:rFonts w:ascii="Arial Nova" w:hAnsi="Arial Nova"/>
        </w:rPr>
        <w:sectPr w:rsidR="00BD4B92" w:rsidRPr="00197FF2" w:rsidSect="00433350">
          <w:headerReference w:type="default" r:id="rId11"/>
          <w:footerReference w:type="default" r:id="rId12"/>
          <w:headerReference w:type="first" r:id="rId13"/>
          <w:footerReference w:type="first" r:id="rId14"/>
          <w:pgSz w:w="11906" w:h="16838"/>
          <w:pgMar w:top="3402" w:right="4111" w:bottom="426" w:left="851" w:header="709" w:footer="136" w:gutter="0"/>
          <w:pgNumType w:fmt="lowerRoman" w:start="0"/>
          <w:cols w:space="708"/>
          <w:titlePg/>
          <w:docGrid w:linePitch="360"/>
        </w:sectPr>
      </w:pPr>
    </w:p>
    <w:p w14:paraId="2E07F7ED" w14:textId="16C3057B" w:rsidR="004371F6" w:rsidRPr="00197FF2" w:rsidRDefault="004371F6" w:rsidP="00D96C1E">
      <w:pPr>
        <w:pStyle w:val="TOCHeading"/>
        <w:rPr>
          <w:rFonts w:ascii="Arial Nova" w:hAnsi="Arial Nova"/>
          <w:color w:val="auto"/>
        </w:rPr>
      </w:pPr>
      <w:r w:rsidRPr="00197FF2">
        <w:rPr>
          <w:rFonts w:ascii="Arial Nova" w:hAnsi="Arial Nova"/>
          <w:color w:val="auto"/>
        </w:rPr>
        <w:lastRenderedPageBreak/>
        <w:t>Table of contents</w:t>
      </w:r>
    </w:p>
    <w:p w14:paraId="69B285BF" w14:textId="50734EBF" w:rsidR="00197FF2" w:rsidRDefault="00A17119">
      <w:pPr>
        <w:pStyle w:val="TOC1"/>
        <w:rPr>
          <w:rFonts w:asciiTheme="minorHAnsi" w:eastAsiaTheme="minorEastAsia" w:hAnsiTheme="minorHAnsi" w:cstheme="minorBidi"/>
          <w:color w:val="auto"/>
          <w:kern w:val="2"/>
          <w:sz w:val="24"/>
          <w:szCs w:val="24"/>
          <w14:ligatures w14:val="standardContextual"/>
        </w:rPr>
      </w:pPr>
      <w:r w:rsidRPr="00197FF2">
        <w:rPr>
          <w:rFonts w:ascii="Arial Nova" w:hAnsi="Arial Nova"/>
          <w:color w:val="auto"/>
          <w:szCs w:val="18"/>
        </w:rPr>
        <w:fldChar w:fldCharType="begin"/>
      </w:r>
      <w:r w:rsidRPr="00197FF2">
        <w:rPr>
          <w:rFonts w:ascii="Arial Nova" w:hAnsi="Arial Nova"/>
          <w:color w:val="auto"/>
          <w:szCs w:val="18"/>
        </w:rPr>
        <w:instrText xml:space="preserve"> TOC \o "1-3" \h \z \u </w:instrText>
      </w:r>
      <w:r w:rsidRPr="00197FF2">
        <w:rPr>
          <w:rFonts w:ascii="Arial Nova" w:hAnsi="Arial Nova"/>
          <w:color w:val="auto"/>
          <w:szCs w:val="18"/>
        </w:rPr>
        <w:fldChar w:fldCharType="separate"/>
      </w:r>
      <w:hyperlink w:anchor="_Toc226458648" w:history="1">
        <w:r w:rsidR="00197FF2" w:rsidRPr="002B63A0">
          <w:rPr>
            <w:rStyle w:val="Hyperlink"/>
            <w:rFonts w:ascii="Arial Nova" w:hAnsi="Arial Nova"/>
          </w:rPr>
          <w:t>About this reporting guide</w:t>
        </w:r>
        <w:r w:rsidR="00197FF2">
          <w:rPr>
            <w:webHidden/>
          </w:rPr>
          <w:tab/>
        </w:r>
        <w:r w:rsidR="00197FF2">
          <w:rPr>
            <w:webHidden/>
          </w:rPr>
          <w:fldChar w:fldCharType="begin"/>
        </w:r>
        <w:r w:rsidR="00197FF2">
          <w:rPr>
            <w:webHidden/>
          </w:rPr>
          <w:instrText xml:space="preserve"> PAGEREF _Toc226458648 \h </w:instrText>
        </w:r>
        <w:r w:rsidR="00197FF2">
          <w:rPr>
            <w:webHidden/>
          </w:rPr>
        </w:r>
        <w:r w:rsidR="00197FF2">
          <w:rPr>
            <w:webHidden/>
          </w:rPr>
          <w:fldChar w:fldCharType="separate"/>
        </w:r>
        <w:r w:rsidR="00197FF2">
          <w:rPr>
            <w:webHidden/>
          </w:rPr>
          <w:t>5</w:t>
        </w:r>
        <w:r w:rsidR="00197FF2">
          <w:rPr>
            <w:webHidden/>
          </w:rPr>
          <w:fldChar w:fldCharType="end"/>
        </w:r>
      </w:hyperlink>
    </w:p>
    <w:p w14:paraId="00C1EA86" w14:textId="20BE98C7" w:rsidR="00197FF2" w:rsidRDefault="00197FF2">
      <w:pPr>
        <w:pStyle w:val="TOC2"/>
        <w:rPr>
          <w:rFonts w:asciiTheme="minorHAnsi" w:eastAsiaTheme="minorEastAsia" w:hAnsiTheme="minorHAnsi" w:cstheme="minorBidi"/>
          <w:noProof/>
          <w:color w:val="auto"/>
          <w:kern w:val="2"/>
          <w:sz w:val="24"/>
          <w:szCs w:val="24"/>
          <w:lang w:eastAsia="en-AU"/>
          <w14:ligatures w14:val="standardContextual"/>
        </w:rPr>
      </w:pPr>
      <w:hyperlink w:anchor="_Toc226458649" w:history="1">
        <w:r w:rsidRPr="002B63A0">
          <w:rPr>
            <w:rStyle w:val="Hyperlink"/>
            <w:rFonts w:ascii="Arial Nova" w:hAnsi="Arial Nova"/>
            <w:noProof/>
          </w:rPr>
          <w:t>Structure of the reporting guide</w:t>
        </w:r>
        <w:r>
          <w:rPr>
            <w:noProof/>
            <w:webHidden/>
          </w:rPr>
          <w:tab/>
        </w:r>
        <w:r>
          <w:rPr>
            <w:noProof/>
            <w:webHidden/>
          </w:rPr>
          <w:fldChar w:fldCharType="begin"/>
        </w:r>
        <w:r>
          <w:rPr>
            <w:noProof/>
            <w:webHidden/>
          </w:rPr>
          <w:instrText xml:space="preserve"> PAGEREF _Toc226458649 \h </w:instrText>
        </w:r>
        <w:r>
          <w:rPr>
            <w:noProof/>
            <w:webHidden/>
          </w:rPr>
        </w:r>
        <w:r>
          <w:rPr>
            <w:noProof/>
            <w:webHidden/>
          </w:rPr>
          <w:fldChar w:fldCharType="separate"/>
        </w:r>
        <w:r>
          <w:rPr>
            <w:noProof/>
            <w:webHidden/>
          </w:rPr>
          <w:t>5</w:t>
        </w:r>
        <w:r>
          <w:rPr>
            <w:noProof/>
            <w:webHidden/>
          </w:rPr>
          <w:fldChar w:fldCharType="end"/>
        </w:r>
      </w:hyperlink>
    </w:p>
    <w:p w14:paraId="2A4ECD01" w14:textId="1CD084E5" w:rsidR="00197FF2" w:rsidRPr="003D749D" w:rsidRDefault="00197FF2">
      <w:pPr>
        <w:pStyle w:val="TOC1"/>
        <w:rPr>
          <w:rFonts w:asciiTheme="minorHAnsi" w:eastAsiaTheme="minorEastAsia" w:hAnsiTheme="minorHAnsi" w:cstheme="minorBidi"/>
          <w:b/>
          <w:bCs/>
          <w:color w:val="auto"/>
          <w:kern w:val="2"/>
          <w:sz w:val="24"/>
          <w:szCs w:val="24"/>
          <w14:ligatures w14:val="standardContextual"/>
        </w:rPr>
      </w:pPr>
      <w:hyperlink w:anchor="_Toc226458650" w:history="1">
        <w:r w:rsidRPr="003D749D">
          <w:rPr>
            <w:rStyle w:val="Hyperlink"/>
            <w:rFonts w:ascii="Arial Nova" w:hAnsi="Arial Nova"/>
            <w:b/>
            <w:bCs/>
            <w:i/>
            <w:iCs/>
          </w:rPr>
          <w:t>About Governance (GOV)</w:t>
        </w:r>
        <w:r w:rsidRPr="003D749D">
          <w:rPr>
            <w:b/>
            <w:bCs/>
            <w:webHidden/>
          </w:rPr>
          <w:tab/>
        </w:r>
        <w:r w:rsidRPr="003D749D">
          <w:rPr>
            <w:b/>
            <w:bCs/>
            <w:webHidden/>
          </w:rPr>
          <w:fldChar w:fldCharType="begin"/>
        </w:r>
        <w:r w:rsidRPr="003D749D">
          <w:rPr>
            <w:b/>
            <w:bCs/>
            <w:webHidden/>
          </w:rPr>
          <w:instrText xml:space="preserve"> PAGEREF _Toc226458650 \h </w:instrText>
        </w:r>
        <w:r w:rsidRPr="003D749D">
          <w:rPr>
            <w:b/>
            <w:bCs/>
            <w:webHidden/>
          </w:rPr>
        </w:r>
        <w:r w:rsidRPr="003D749D">
          <w:rPr>
            <w:b/>
            <w:bCs/>
            <w:webHidden/>
          </w:rPr>
          <w:fldChar w:fldCharType="separate"/>
        </w:r>
        <w:r w:rsidRPr="003D749D">
          <w:rPr>
            <w:b/>
            <w:bCs/>
            <w:webHidden/>
          </w:rPr>
          <w:t>6</w:t>
        </w:r>
        <w:r w:rsidRPr="003D749D">
          <w:rPr>
            <w:b/>
            <w:bCs/>
            <w:webHidden/>
          </w:rPr>
          <w:fldChar w:fldCharType="end"/>
        </w:r>
      </w:hyperlink>
    </w:p>
    <w:p w14:paraId="2C1B6D4B" w14:textId="07E99127" w:rsidR="00197FF2" w:rsidRPr="003D749D"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51" w:history="1">
        <w:r w:rsidRPr="003D749D">
          <w:rPr>
            <w:rStyle w:val="Hyperlink"/>
            <w:rFonts w:ascii="Arial Nova" w:hAnsi="Arial Nova"/>
            <w:i/>
            <w:iCs/>
            <w:color w:val="E35205" w:themeColor="accent6"/>
          </w:rPr>
          <w:t>Governance: Community engagement</w:t>
        </w:r>
        <w:r w:rsidRPr="003D749D">
          <w:rPr>
            <w:webHidden/>
            <w:color w:val="E35205" w:themeColor="accent6"/>
          </w:rPr>
          <w:tab/>
        </w:r>
        <w:r w:rsidRPr="003D749D">
          <w:rPr>
            <w:webHidden/>
            <w:color w:val="E35205" w:themeColor="accent6"/>
          </w:rPr>
          <w:fldChar w:fldCharType="begin"/>
        </w:r>
        <w:r w:rsidRPr="003D749D">
          <w:rPr>
            <w:webHidden/>
            <w:color w:val="E35205" w:themeColor="accent6"/>
          </w:rPr>
          <w:instrText xml:space="preserve"> PAGEREF _Toc226458651 \h </w:instrText>
        </w:r>
        <w:r w:rsidRPr="003D749D">
          <w:rPr>
            <w:webHidden/>
            <w:color w:val="E35205" w:themeColor="accent6"/>
          </w:rPr>
        </w:r>
        <w:r w:rsidRPr="003D749D">
          <w:rPr>
            <w:webHidden/>
            <w:color w:val="E35205" w:themeColor="accent6"/>
          </w:rPr>
          <w:fldChar w:fldCharType="separate"/>
        </w:r>
        <w:r w:rsidRPr="003D749D">
          <w:rPr>
            <w:webHidden/>
            <w:color w:val="E35205" w:themeColor="accent6"/>
          </w:rPr>
          <w:t>7</w:t>
        </w:r>
        <w:r w:rsidRPr="003D749D">
          <w:rPr>
            <w:webHidden/>
            <w:color w:val="E35205" w:themeColor="accent6"/>
          </w:rPr>
          <w:fldChar w:fldCharType="end"/>
        </w:r>
      </w:hyperlink>
    </w:p>
    <w:p w14:paraId="333C91A1" w14:textId="0697E7C1"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52" w:history="1">
        <w:r w:rsidRPr="002B63A0">
          <w:rPr>
            <w:rStyle w:val="Hyperlink"/>
            <w:rFonts w:ascii="Arial Nova" w:hAnsi="Arial Nova"/>
          </w:rPr>
          <w:t>GOV-G2 Satisfaction with the opportunities offered by Council to be consulted on or engaged in Council decisions (Audited) (Target required)</w:t>
        </w:r>
        <w:r>
          <w:rPr>
            <w:webHidden/>
          </w:rPr>
          <w:tab/>
        </w:r>
        <w:r>
          <w:rPr>
            <w:webHidden/>
          </w:rPr>
          <w:fldChar w:fldCharType="begin"/>
        </w:r>
        <w:r>
          <w:rPr>
            <w:webHidden/>
          </w:rPr>
          <w:instrText xml:space="preserve"> PAGEREF _Toc226458652 \h </w:instrText>
        </w:r>
        <w:r>
          <w:rPr>
            <w:webHidden/>
          </w:rPr>
        </w:r>
        <w:r>
          <w:rPr>
            <w:webHidden/>
          </w:rPr>
          <w:fldChar w:fldCharType="separate"/>
        </w:r>
        <w:r>
          <w:rPr>
            <w:webHidden/>
          </w:rPr>
          <w:t>7</w:t>
        </w:r>
        <w:r>
          <w:rPr>
            <w:webHidden/>
          </w:rPr>
          <w:fldChar w:fldCharType="end"/>
        </w:r>
      </w:hyperlink>
    </w:p>
    <w:p w14:paraId="35AB923C" w14:textId="551E3855" w:rsidR="00197FF2" w:rsidRPr="003D749D"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53" w:history="1">
        <w:r w:rsidRPr="003D749D">
          <w:rPr>
            <w:rStyle w:val="Hyperlink"/>
            <w:rFonts w:ascii="Arial Nova" w:hAnsi="Arial Nova"/>
            <w:i/>
            <w:iCs/>
            <w:color w:val="E35205" w:themeColor="accent6"/>
          </w:rPr>
          <w:t>Governance:   Transparency</w:t>
        </w:r>
        <w:r w:rsidRPr="003D749D">
          <w:rPr>
            <w:webHidden/>
            <w:color w:val="E35205" w:themeColor="accent6"/>
          </w:rPr>
          <w:tab/>
        </w:r>
        <w:r w:rsidRPr="003D749D">
          <w:rPr>
            <w:webHidden/>
            <w:color w:val="E35205" w:themeColor="accent6"/>
          </w:rPr>
          <w:fldChar w:fldCharType="begin"/>
        </w:r>
        <w:r w:rsidRPr="003D749D">
          <w:rPr>
            <w:webHidden/>
            <w:color w:val="E35205" w:themeColor="accent6"/>
          </w:rPr>
          <w:instrText xml:space="preserve"> PAGEREF _Toc226458653 \h </w:instrText>
        </w:r>
        <w:r w:rsidRPr="003D749D">
          <w:rPr>
            <w:webHidden/>
            <w:color w:val="E35205" w:themeColor="accent6"/>
          </w:rPr>
        </w:r>
        <w:r w:rsidRPr="003D749D">
          <w:rPr>
            <w:webHidden/>
            <w:color w:val="E35205" w:themeColor="accent6"/>
          </w:rPr>
          <w:fldChar w:fldCharType="separate"/>
        </w:r>
        <w:r w:rsidRPr="003D749D">
          <w:rPr>
            <w:webHidden/>
            <w:color w:val="E35205" w:themeColor="accent6"/>
          </w:rPr>
          <w:t>9</w:t>
        </w:r>
        <w:r w:rsidRPr="003D749D">
          <w:rPr>
            <w:webHidden/>
            <w:color w:val="E35205" w:themeColor="accent6"/>
          </w:rPr>
          <w:fldChar w:fldCharType="end"/>
        </w:r>
      </w:hyperlink>
    </w:p>
    <w:p w14:paraId="1215E799" w14:textId="2F1134C1"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54" w:history="1">
        <w:r w:rsidRPr="002B63A0">
          <w:rPr>
            <w:rStyle w:val="Hyperlink"/>
            <w:rFonts w:ascii="Arial Nova" w:hAnsi="Arial Nova"/>
          </w:rPr>
          <w:t>GOV-G1 Council resolutions made at meetings closed to the public</w:t>
        </w:r>
        <w:r>
          <w:rPr>
            <w:webHidden/>
          </w:rPr>
          <w:tab/>
        </w:r>
        <w:r>
          <w:rPr>
            <w:webHidden/>
          </w:rPr>
          <w:fldChar w:fldCharType="begin"/>
        </w:r>
        <w:r>
          <w:rPr>
            <w:webHidden/>
          </w:rPr>
          <w:instrText xml:space="preserve"> PAGEREF _Toc226458654 \h </w:instrText>
        </w:r>
        <w:r>
          <w:rPr>
            <w:webHidden/>
          </w:rPr>
        </w:r>
        <w:r>
          <w:rPr>
            <w:webHidden/>
          </w:rPr>
          <w:fldChar w:fldCharType="separate"/>
        </w:r>
        <w:r>
          <w:rPr>
            <w:webHidden/>
          </w:rPr>
          <w:t>9</w:t>
        </w:r>
        <w:r>
          <w:rPr>
            <w:webHidden/>
          </w:rPr>
          <w:fldChar w:fldCharType="end"/>
        </w:r>
      </w:hyperlink>
    </w:p>
    <w:p w14:paraId="6D6281A4" w14:textId="1E542067"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55" w:history="1">
        <w:r w:rsidRPr="002B63A0">
          <w:rPr>
            <w:rStyle w:val="Hyperlink"/>
            <w:rFonts w:ascii="Arial Nova" w:hAnsi="Arial Nova"/>
          </w:rPr>
          <w:t>GOV-G3 Councillor attendance at Council meetings</w:t>
        </w:r>
        <w:r>
          <w:rPr>
            <w:webHidden/>
          </w:rPr>
          <w:tab/>
        </w:r>
        <w:r>
          <w:rPr>
            <w:webHidden/>
          </w:rPr>
          <w:fldChar w:fldCharType="begin"/>
        </w:r>
        <w:r>
          <w:rPr>
            <w:webHidden/>
          </w:rPr>
          <w:instrText xml:space="preserve"> PAGEREF _Toc226458655 \h </w:instrText>
        </w:r>
        <w:r>
          <w:rPr>
            <w:webHidden/>
          </w:rPr>
        </w:r>
        <w:r>
          <w:rPr>
            <w:webHidden/>
          </w:rPr>
          <w:fldChar w:fldCharType="separate"/>
        </w:r>
        <w:r>
          <w:rPr>
            <w:webHidden/>
          </w:rPr>
          <w:t>11</w:t>
        </w:r>
        <w:r>
          <w:rPr>
            <w:webHidden/>
          </w:rPr>
          <w:fldChar w:fldCharType="end"/>
        </w:r>
      </w:hyperlink>
    </w:p>
    <w:p w14:paraId="77145F18" w14:textId="71E36607"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56" w:history="1">
        <w:r w:rsidRPr="002B63A0">
          <w:rPr>
            <w:rStyle w:val="Hyperlink"/>
            <w:rFonts w:ascii="Arial Nova" w:hAnsi="Arial Nova"/>
          </w:rPr>
          <w:t>GOV–G6 Councillor attendance at councillor briefings</w:t>
        </w:r>
        <w:r>
          <w:rPr>
            <w:webHidden/>
          </w:rPr>
          <w:tab/>
        </w:r>
        <w:r>
          <w:rPr>
            <w:webHidden/>
          </w:rPr>
          <w:fldChar w:fldCharType="begin"/>
        </w:r>
        <w:r>
          <w:rPr>
            <w:webHidden/>
          </w:rPr>
          <w:instrText xml:space="preserve"> PAGEREF _Toc226458656 \h </w:instrText>
        </w:r>
        <w:r>
          <w:rPr>
            <w:webHidden/>
          </w:rPr>
        </w:r>
        <w:r>
          <w:rPr>
            <w:webHidden/>
          </w:rPr>
          <w:fldChar w:fldCharType="separate"/>
        </w:r>
        <w:r>
          <w:rPr>
            <w:webHidden/>
          </w:rPr>
          <w:t>13</w:t>
        </w:r>
        <w:r>
          <w:rPr>
            <w:webHidden/>
          </w:rPr>
          <w:fldChar w:fldCharType="end"/>
        </w:r>
      </w:hyperlink>
    </w:p>
    <w:p w14:paraId="639118EC" w14:textId="69AEC81E"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57" w:history="1">
        <w:r w:rsidRPr="002B63A0">
          <w:rPr>
            <w:rStyle w:val="Hyperlink"/>
            <w:rFonts w:ascii="Arial Nova" w:hAnsi="Arial Nova"/>
          </w:rPr>
          <w:t>GOV–G7 Council meeting duration</w:t>
        </w:r>
        <w:r>
          <w:rPr>
            <w:webHidden/>
          </w:rPr>
          <w:tab/>
        </w:r>
        <w:r>
          <w:rPr>
            <w:webHidden/>
          </w:rPr>
          <w:fldChar w:fldCharType="begin"/>
        </w:r>
        <w:r>
          <w:rPr>
            <w:webHidden/>
          </w:rPr>
          <w:instrText xml:space="preserve"> PAGEREF _Toc226458657 \h </w:instrText>
        </w:r>
        <w:r>
          <w:rPr>
            <w:webHidden/>
          </w:rPr>
        </w:r>
        <w:r>
          <w:rPr>
            <w:webHidden/>
          </w:rPr>
          <w:fldChar w:fldCharType="separate"/>
        </w:r>
        <w:r>
          <w:rPr>
            <w:webHidden/>
          </w:rPr>
          <w:t>15</w:t>
        </w:r>
        <w:r>
          <w:rPr>
            <w:webHidden/>
          </w:rPr>
          <w:fldChar w:fldCharType="end"/>
        </w:r>
      </w:hyperlink>
    </w:p>
    <w:p w14:paraId="507603A7" w14:textId="448AC93B" w:rsidR="00197FF2" w:rsidRPr="0017416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58" w:history="1">
        <w:r w:rsidRPr="00174165">
          <w:rPr>
            <w:rStyle w:val="Hyperlink"/>
            <w:rFonts w:ascii="Arial Nova" w:hAnsi="Arial Nova"/>
            <w:i/>
            <w:iCs/>
            <w:color w:val="E35205" w:themeColor="accent6"/>
          </w:rPr>
          <w:t>Governance:   Strategic planning</w:t>
        </w:r>
        <w:r w:rsidRPr="00174165">
          <w:rPr>
            <w:webHidden/>
            <w:color w:val="E35205" w:themeColor="accent6"/>
          </w:rPr>
          <w:tab/>
        </w:r>
        <w:r w:rsidRPr="00174165">
          <w:rPr>
            <w:webHidden/>
            <w:color w:val="E35205" w:themeColor="accent6"/>
          </w:rPr>
          <w:fldChar w:fldCharType="begin"/>
        </w:r>
        <w:r w:rsidRPr="00174165">
          <w:rPr>
            <w:webHidden/>
            <w:color w:val="E35205" w:themeColor="accent6"/>
          </w:rPr>
          <w:instrText xml:space="preserve"> PAGEREF _Toc226458658 \h </w:instrText>
        </w:r>
        <w:r w:rsidRPr="00174165">
          <w:rPr>
            <w:webHidden/>
            <w:color w:val="E35205" w:themeColor="accent6"/>
          </w:rPr>
        </w:r>
        <w:r w:rsidRPr="00174165">
          <w:rPr>
            <w:webHidden/>
            <w:color w:val="E35205" w:themeColor="accent6"/>
          </w:rPr>
          <w:fldChar w:fldCharType="separate"/>
        </w:r>
        <w:r w:rsidRPr="00174165">
          <w:rPr>
            <w:webHidden/>
            <w:color w:val="E35205" w:themeColor="accent6"/>
          </w:rPr>
          <w:t>16</w:t>
        </w:r>
        <w:r w:rsidRPr="00174165">
          <w:rPr>
            <w:webHidden/>
            <w:color w:val="E35205" w:themeColor="accent6"/>
          </w:rPr>
          <w:fldChar w:fldCharType="end"/>
        </w:r>
      </w:hyperlink>
    </w:p>
    <w:p w14:paraId="5A77096A" w14:textId="6805F3D3"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59" w:history="1">
        <w:r w:rsidRPr="002B63A0">
          <w:rPr>
            <w:rStyle w:val="Hyperlink"/>
            <w:rFonts w:ascii="Arial Nova" w:hAnsi="Arial Nova"/>
          </w:rPr>
          <w:t>GOV-G10 Permanent Staff turnover</w:t>
        </w:r>
        <w:r>
          <w:rPr>
            <w:webHidden/>
          </w:rPr>
          <w:tab/>
        </w:r>
        <w:r>
          <w:rPr>
            <w:webHidden/>
          </w:rPr>
          <w:fldChar w:fldCharType="begin"/>
        </w:r>
        <w:r>
          <w:rPr>
            <w:webHidden/>
          </w:rPr>
          <w:instrText xml:space="preserve"> PAGEREF _Toc226458659 \h </w:instrText>
        </w:r>
        <w:r>
          <w:rPr>
            <w:webHidden/>
          </w:rPr>
        </w:r>
        <w:r>
          <w:rPr>
            <w:webHidden/>
          </w:rPr>
          <w:fldChar w:fldCharType="separate"/>
        </w:r>
        <w:r>
          <w:rPr>
            <w:webHidden/>
          </w:rPr>
          <w:t>16</w:t>
        </w:r>
        <w:r>
          <w:rPr>
            <w:webHidden/>
          </w:rPr>
          <w:fldChar w:fldCharType="end"/>
        </w:r>
      </w:hyperlink>
    </w:p>
    <w:p w14:paraId="23B108FE" w14:textId="7577306C"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60" w:history="1">
        <w:r w:rsidRPr="002B63A0">
          <w:rPr>
            <w:rStyle w:val="Hyperlink"/>
            <w:rFonts w:ascii="Arial Nova" w:hAnsi="Arial Nova"/>
          </w:rPr>
          <w:t>GOV-G11 Executive management staff turnover</w:t>
        </w:r>
        <w:r>
          <w:rPr>
            <w:webHidden/>
          </w:rPr>
          <w:tab/>
        </w:r>
        <w:r>
          <w:rPr>
            <w:webHidden/>
          </w:rPr>
          <w:fldChar w:fldCharType="begin"/>
        </w:r>
        <w:r>
          <w:rPr>
            <w:webHidden/>
          </w:rPr>
          <w:instrText xml:space="preserve"> PAGEREF _Toc226458660 \h </w:instrText>
        </w:r>
        <w:r>
          <w:rPr>
            <w:webHidden/>
          </w:rPr>
        </w:r>
        <w:r>
          <w:rPr>
            <w:webHidden/>
          </w:rPr>
          <w:fldChar w:fldCharType="separate"/>
        </w:r>
        <w:r>
          <w:rPr>
            <w:webHidden/>
          </w:rPr>
          <w:t>18</w:t>
        </w:r>
        <w:r>
          <w:rPr>
            <w:webHidden/>
          </w:rPr>
          <w:fldChar w:fldCharType="end"/>
        </w:r>
      </w:hyperlink>
    </w:p>
    <w:p w14:paraId="59B2B7D0" w14:textId="4F4C84C0" w:rsidR="00197FF2" w:rsidRPr="0017416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61" w:history="1">
        <w:r w:rsidRPr="00174165">
          <w:rPr>
            <w:rStyle w:val="Hyperlink"/>
            <w:rFonts w:ascii="Arial Nova" w:hAnsi="Arial Nova"/>
            <w:i/>
            <w:iCs/>
            <w:color w:val="E35205" w:themeColor="accent6"/>
          </w:rPr>
          <w:t>Governance:   Financial decisions</w:t>
        </w:r>
        <w:r w:rsidRPr="00174165">
          <w:rPr>
            <w:webHidden/>
            <w:color w:val="E35205" w:themeColor="accent6"/>
          </w:rPr>
          <w:tab/>
        </w:r>
        <w:r w:rsidRPr="00174165">
          <w:rPr>
            <w:webHidden/>
            <w:color w:val="E35205" w:themeColor="accent6"/>
          </w:rPr>
          <w:fldChar w:fldCharType="begin"/>
        </w:r>
        <w:r w:rsidRPr="00174165">
          <w:rPr>
            <w:webHidden/>
            <w:color w:val="E35205" w:themeColor="accent6"/>
          </w:rPr>
          <w:instrText xml:space="preserve"> PAGEREF _Toc226458661 \h </w:instrText>
        </w:r>
        <w:r w:rsidRPr="00174165">
          <w:rPr>
            <w:webHidden/>
            <w:color w:val="E35205" w:themeColor="accent6"/>
          </w:rPr>
        </w:r>
        <w:r w:rsidRPr="00174165">
          <w:rPr>
            <w:webHidden/>
            <w:color w:val="E35205" w:themeColor="accent6"/>
          </w:rPr>
          <w:fldChar w:fldCharType="separate"/>
        </w:r>
        <w:r w:rsidRPr="00174165">
          <w:rPr>
            <w:webHidden/>
            <w:color w:val="E35205" w:themeColor="accent6"/>
          </w:rPr>
          <w:t>20</w:t>
        </w:r>
        <w:r w:rsidRPr="00174165">
          <w:rPr>
            <w:webHidden/>
            <w:color w:val="E35205" w:themeColor="accent6"/>
          </w:rPr>
          <w:fldChar w:fldCharType="end"/>
        </w:r>
      </w:hyperlink>
    </w:p>
    <w:p w14:paraId="3842819A" w14:textId="6266E4E8"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62" w:history="1">
        <w:r w:rsidRPr="002B63A0">
          <w:rPr>
            <w:rStyle w:val="Hyperlink"/>
            <w:rFonts w:ascii="Arial Nova" w:hAnsi="Arial Nova"/>
          </w:rPr>
          <w:t>GOV-G4 Cost of elected representation</w:t>
        </w:r>
        <w:r>
          <w:rPr>
            <w:webHidden/>
          </w:rPr>
          <w:tab/>
        </w:r>
        <w:r>
          <w:rPr>
            <w:webHidden/>
          </w:rPr>
          <w:fldChar w:fldCharType="begin"/>
        </w:r>
        <w:r>
          <w:rPr>
            <w:webHidden/>
          </w:rPr>
          <w:instrText xml:space="preserve"> PAGEREF _Toc226458662 \h </w:instrText>
        </w:r>
        <w:r>
          <w:rPr>
            <w:webHidden/>
          </w:rPr>
        </w:r>
        <w:r>
          <w:rPr>
            <w:webHidden/>
          </w:rPr>
          <w:fldChar w:fldCharType="separate"/>
        </w:r>
        <w:r>
          <w:rPr>
            <w:webHidden/>
          </w:rPr>
          <w:t>20</w:t>
        </w:r>
        <w:r>
          <w:rPr>
            <w:webHidden/>
          </w:rPr>
          <w:fldChar w:fldCharType="end"/>
        </w:r>
      </w:hyperlink>
    </w:p>
    <w:p w14:paraId="6A72BF05" w14:textId="647883B4"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63" w:history="1">
        <w:r w:rsidRPr="002B63A0">
          <w:rPr>
            <w:rStyle w:val="Hyperlink"/>
            <w:rFonts w:ascii="Arial Nova" w:hAnsi="Arial Nova"/>
          </w:rPr>
          <w:t>GOV-G8 Capital works planning</w:t>
        </w:r>
        <w:r>
          <w:rPr>
            <w:webHidden/>
          </w:rPr>
          <w:tab/>
        </w:r>
        <w:r>
          <w:rPr>
            <w:webHidden/>
          </w:rPr>
          <w:fldChar w:fldCharType="begin"/>
        </w:r>
        <w:r>
          <w:rPr>
            <w:webHidden/>
          </w:rPr>
          <w:instrText xml:space="preserve"> PAGEREF _Toc226458663 \h </w:instrText>
        </w:r>
        <w:r>
          <w:rPr>
            <w:webHidden/>
          </w:rPr>
        </w:r>
        <w:r>
          <w:rPr>
            <w:webHidden/>
          </w:rPr>
          <w:fldChar w:fldCharType="separate"/>
        </w:r>
        <w:r>
          <w:rPr>
            <w:webHidden/>
          </w:rPr>
          <w:t>22</w:t>
        </w:r>
        <w:r>
          <w:rPr>
            <w:webHidden/>
          </w:rPr>
          <w:fldChar w:fldCharType="end"/>
        </w:r>
      </w:hyperlink>
    </w:p>
    <w:p w14:paraId="4F1706FF" w14:textId="7E4B7C07"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64" w:history="1">
        <w:r w:rsidRPr="002B63A0">
          <w:rPr>
            <w:rStyle w:val="Hyperlink"/>
            <w:rFonts w:ascii="Arial Nova" w:hAnsi="Arial Nova"/>
          </w:rPr>
          <w:t>GOV-G9 Total unpaid rates and charges (Audited)</w:t>
        </w:r>
        <w:r>
          <w:rPr>
            <w:webHidden/>
          </w:rPr>
          <w:tab/>
        </w:r>
        <w:r>
          <w:rPr>
            <w:webHidden/>
          </w:rPr>
          <w:fldChar w:fldCharType="begin"/>
        </w:r>
        <w:r>
          <w:rPr>
            <w:webHidden/>
          </w:rPr>
          <w:instrText xml:space="preserve"> PAGEREF _Toc226458664 \h </w:instrText>
        </w:r>
        <w:r>
          <w:rPr>
            <w:webHidden/>
          </w:rPr>
        </w:r>
        <w:r>
          <w:rPr>
            <w:webHidden/>
          </w:rPr>
          <w:fldChar w:fldCharType="separate"/>
        </w:r>
        <w:r>
          <w:rPr>
            <w:webHidden/>
          </w:rPr>
          <w:t>23</w:t>
        </w:r>
        <w:r>
          <w:rPr>
            <w:webHidden/>
          </w:rPr>
          <w:fldChar w:fldCharType="end"/>
        </w:r>
      </w:hyperlink>
    </w:p>
    <w:p w14:paraId="417438DB" w14:textId="6C3B3060" w:rsidR="00197FF2" w:rsidRPr="0017416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65" w:history="1">
        <w:r w:rsidRPr="00174165">
          <w:rPr>
            <w:rStyle w:val="Hyperlink"/>
            <w:rFonts w:ascii="Arial Nova" w:hAnsi="Arial Nova"/>
            <w:i/>
            <w:iCs/>
            <w:color w:val="E35205" w:themeColor="accent6"/>
          </w:rPr>
          <w:t>Governance:   Service planning</w:t>
        </w:r>
        <w:r w:rsidRPr="00174165">
          <w:rPr>
            <w:webHidden/>
            <w:color w:val="E35205" w:themeColor="accent6"/>
          </w:rPr>
          <w:tab/>
        </w:r>
        <w:r w:rsidRPr="00174165">
          <w:rPr>
            <w:webHidden/>
            <w:color w:val="E35205" w:themeColor="accent6"/>
          </w:rPr>
          <w:fldChar w:fldCharType="begin"/>
        </w:r>
        <w:r w:rsidRPr="00174165">
          <w:rPr>
            <w:webHidden/>
            <w:color w:val="E35205" w:themeColor="accent6"/>
          </w:rPr>
          <w:instrText xml:space="preserve"> PAGEREF _Toc226458665 \h </w:instrText>
        </w:r>
        <w:r w:rsidRPr="00174165">
          <w:rPr>
            <w:webHidden/>
            <w:color w:val="E35205" w:themeColor="accent6"/>
          </w:rPr>
        </w:r>
        <w:r w:rsidRPr="00174165">
          <w:rPr>
            <w:webHidden/>
            <w:color w:val="E35205" w:themeColor="accent6"/>
          </w:rPr>
          <w:fldChar w:fldCharType="separate"/>
        </w:r>
        <w:r w:rsidRPr="00174165">
          <w:rPr>
            <w:webHidden/>
            <w:color w:val="E35205" w:themeColor="accent6"/>
          </w:rPr>
          <w:t>25</w:t>
        </w:r>
        <w:r w:rsidRPr="00174165">
          <w:rPr>
            <w:webHidden/>
            <w:color w:val="E35205" w:themeColor="accent6"/>
          </w:rPr>
          <w:fldChar w:fldCharType="end"/>
        </w:r>
      </w:hyperlink>
    </w:p>
    <w:p w14:paraId="22B609B2" w14:textId="7CEECE03"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66" w:history="1">
        <w:r w:rsidRPr="002B63A0">
          <w:rPr>
            <w:rStyle w:val="Hyperlink"/>
            <w:rFonts w:ascii="Arial Nova" w:hAnsi="Arial Nova"/>
          </w:rPr>
          <w:t>GOV-G5 Satisfaction with Council decisions</w:t>
        </w:r>
        <w:r>
          <w:rPr>
            <w:webHidden/>
          </w:rPr>
          <w:tab/>
        </w:r>
        <w:r>
          <w:rPr>
            <w:webHidden/>
          </w:rPr>
          <w:fldChar w:fldCharType="begin"/>
        </w:r>
        <w:r>
          <w:rPr>
            <w:webHidden/>
          </w:rPr>
          <w:instrText xml:space="preserve"> PAGEREF _Toc226458666 \h </w:instrText>
        </w:r>
        <w:r>
          <w:rPr>
            <w:webHidden/>
          </w:rPr>
        </w:r>
        <w:r>
          <w:rPr>
            <w:webHidden/>
          </w:rPr>
          <w:fldChar w:fldCharType="separate"/>
        </w:r>
        <w:r>
          <w:rPr>
            <w:webHidden/>
          </w:rPr>
          <w:t>25</w:t>
        </w:r>
        <w:r>
          <w:rPr>
            <w:webHidden/>
          </w:rPr>
          <w:fldChar w:fldCharType="end"/>
        </w:r>
      </w:hyperlink>
    </w:p>
    <w:p w14:paraId="3C9EA6DD" w14:textId="067A2A5F" w:rsidR="00197FF2" w:rsidRPr="00174165" w:rsidRDefault="00197FF2">
      <w:pPr>
        <w:pStyle w:val="TOC1"/>
        <w:rPr>
          <w:rFonts w:asciiTheme="minorHAnsi" w:eastAsiaTheme="minorEastAsia" w:hAnsiTheme="minorHAnsi" w:cstheme="minorBidi"/>
          <w:b/>
          <w:bCs/>
          <w:color w:val="auto"/>
          <w:kern w:val="2"/>
          <w:sz w:val="24"/>
          <w:szCs w:val="24"/>
          <w14:ligatures w14:val="standardContextual"/>
        </w:rPr>
      </w:pPr>
      <w:hyperlink w:anchor="_Toc226458667" w:history="1">
        <w:r w:rsidRPr="00174165">
          <w:rPr>
            <w:rStyle w:val="Hyperlink"/>
            <w:rFonts w:ascii="Arial Nova" w:hAnsi="Arial Nova"/>
            <w:b/>
            <w:bCs/>
            <w:i/>
            <w:iCs/>
          </w:rPr>
          <w:t>About Community (COM)</w:t>
        </w:r>
        <w:r w:rsidRPr="00174165">
          <w:rPr>
            <w:b/>
            <w:bCs/>
            <w:webHidden/>
          </w:rPr>
          <w:tab/>
        </w:r>
        <w:r w:rsidRPr="00174165">
          <w:rPr>
            <w:b/>
            <w:bCs/>
            <w:webHidden/>
          </w:rPr>
          <w:fldChar w:fldCharType="begin"/>
        </w:r>
        <w:r w:rsidRPr="00174165">
          <w:rPr>
            <w:b/>
            <w:bCs/>
            <w:webHidden/>
          </w:rPr>
          <w:instrText xml:space="preserve"> PAGEREF _Toc226458667 \h </w:instrText>
        </w:r>
        <w:r w:rsidRPr="00174165">
          <w:rPr>
            <w:b/>
            <w:bCs/>
            <w:webHidden/>
          </w:rPr>
        </w:r>
        <w:r w:rsidRPr="00174165">
          <w:rPr>
            <w:b/>
            <w:bCs/>
            <w:webHidden/>
          </w:rPr>
          <w:fldChar w:fldCharType="separate"/>
        </w:r>
        <w:r w:rsidRPr="00174165">
          <w:rPr>
            <w:b/>
            <w:bCs/>
            <w:webHidden/>
          </w:rPr>
          <w:t>26</w:t>
        </w:r>
        <w:r w:rsidRPr="00174165">
          <w:rPr>
            <w:b/>
            <w:bCs/>
            <w:webHidden/>
          </w:rPr>
          <w:fldChar w:fldCharType="end"/>
        </w:r>
      </w:hyperlink>
    </w:p>
    <w:p w14:paraId="2D7444C7" w14:textId="121774ED" w:rsidR="00197FF2" w:rsidRPr="0017416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68" w:history="1">
        <w:r w:rsidRPr="00174165">
          <w:rPr>
            <w:rStyle w:val="Hyperlink"/>
            <w:rFonts w:ascii="Arial Nova" w:hAnsi="Arial Nova"/>
            <w:i/>
            <w:iCs/>
            <w:color w:val="E35205" w:themeColor="accent6"/>
          </w:rPr>
          <w:t>Community: Aquatic Facilities</w:t>
        </w:r>
        <w:r w:rsidRPr="00174165">
          <w:rPr>
            <w:webHidden/>
            <w:color w:val="E35205" w:themeColor="accent6"/>
          </w:rPr>
          <w:tab/>
        </w:r>
        <w:r w:rsidRPr="00174165">
          <w:rPr>
            <w:webHidden/>
            <w:color w:val="E35205" w:themeColor="accent6"/>
          </w:rPr>
          <w:fldChar w:fldCharType="begin"/>
        </w:r>
        <w:r w:rsidRPr="00174165">
          <w:rPr>
            <w:webHidden/>
            <w:color w:val="E35205" w:themeColor="accent6"/>
          </w:rPr>
          <w:instrText xml:space="preserve"> PAGEREF _Toc226458668 \h </w:instrText>
        </w:r>
        <w:r w:rsidRPr="00174165">
          <w:rPr>
            <w:webHidden/>
            <w:color w:val="E35205" w:themeColor="accent6"/>
          </w:rPr>
        </w:r>
        <w:r w:rsidRPr="00174165">
          <w:rPr>
            <w:webHidden/>
            <w:color w:val="E35205" w:themeColor="accent6"/>
          </w:rPr>
          <w:fldChar w:fldCharType="separate"/>
        </w:r>
        <w:r w:rsidRPr="00174165">
          <w:rPr>
            <w:webHidden/>
            <w:color w:val="E35205" w:themeColor="accent6"/>
          </w:rPr>
          <w:t>27</w:t>
        </w:r>
        <w:r w:rsidRPr="00174165">
          <w:rPr>
            <w:webHidden/>
            <w:color w:val="E35205" w:themeColor="accent6"/>
          </w:rPr>
          <w:fldChar w:fldCharType="end"/>
        </w:r>
      </w:hyperlink>
    </w:p>
    <w:p w14:paraId="607F4DA0" w14:textId="38AA7C5D"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69" w:history="1">
        <w:r w:rsidRPr="002B63A0">
          <w:rPr>
            <w:rStyle w:val="Hyperlink"/>
            <w:rFonts w:ascii="Arial Nova" w:hAnsi="Arial Nova"/>
          </w:rPr>
          <w:t>COM-AF6 Utilisation of aquatic facilities</w:t>
        </w:r>
        <w:r>
          <w:rPr>
            <w:webHidden/>
          </w:rPr>
          <w:tab/>
        </w:r>
        <w:r>
          <w:rPr>
            <w:webHidden/>
          </w:rPr>
          <w:fldChar w:fldCharType="begin"/>
        </w:r>
        <w:r>
          <w:rPr>
            <w:webHidden/>
          </w:rPr>
          <w:instrText xml:space="preserve"> PAGEREF _Toc226458669 \h </w:instrText>
        </w:r>
        <w:r>
          <w:rPr>
            <w:webHidden/>
          </w:rPr>
        </w:r>
        <w:r>
          <w:rPr>
            <w:webHidden/>
          </w:rPr>
          <w:fldChar w:fldCharType="separate"/>
        </w:r>
        <w:r>
          <w:rPr>
            <w:webHidden/>
          </w:rPr>
          <w:t>27</w:t>
        </w:r>
        <w:r>
          <w:rPr>
            <w:webHidden/>
          </w:rPr>
          <w:fldChar w:fldCharType="end"/>
        </w:r>
      </w:hyperlink>
    </w:p>
    <w:p w14:paraId="0ED1C9F8" w14:textId="4B45C202" w:rsidR="00197FF2" w:rsidRPr="0017416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70" w:history="1">
        <w:r w:rsidRPr="00174165">
          <w:rPr>
            <w:rStyle w:val="Hyperlink"/>
            <w:rFonts w:ascii="Arial Nova" w:hAnsi="Arial Nova"/>
            <w:i/>
            <w:iCs/>
            <w:color w:val="E35205" w:themeColor="accent6"/>
          </w:rPr>
          <w:t>Community:   Library Services</w:t>
        </w:r>
        <w:r w:rsidRPr="00174165">
          <w:rPr>
            <w:webHidden/>
            <w:color w:val="E35205" w:themeColor="accent6"/>
          </w:rPr>
          <w:tab/>
        </w:r>
        <w:r w:rsidRPr="00174165">
          <w:rPr>
            <w:webHidden/>
            <w:color w:val="E35205" w:themeColor="accent6"/>
          </w:rPr>
          <w:fldChar w:fldCharType="begin"/>
        </w:r>
        <w:r w:rsidRPr="00174165">
          <w:rPr>
            <w:webHidden/>
            <w:color w:val="E35205" w:themeColor="accent6"/>
          </w:rPr>
          <w:instrText xml:space="preserve"> PAGEREF _Toc226458670 \h </w:instrText>
        </w:r>
        <w:r w:rsidRPr="00174165">
          <w:rPr>
            <w:webHidden/>
            <w:color w:val="E35205" w:themeColor="accent6"/>
          </w:rPr>
        </w:r>
        <w:r w:rsidRPr="00174165">
          <w:rPr>
            <w:webHidden/>
            <w:color w:val="E35205" w:themeColor="accent6"/>
          </w:rPr>
          <w:fldChar w:fldCharType="separate"/>
        </w:r>
        <w:r w:rsidRPr="00174165">
          <w:rPr>
            <w:webHidden/>
            <w:color w:val="E35205" w:themeColor="accent6"/>
          </w:rPr>
          <w:t>29</w:t>
        </w:r>
        <w:r w:rsidRPr="00174165">
          <w:rPr>
            <w:webHidden/>
            <w:color w:val="E35205" w:themeColor="accent6"/>
          </w:rPr>
          <w:fldChar w:fldCharType="end"/>
        </w:r>
      </w:hyperlink>
    </w:p>
    <w:p w14:paraId="213DF694" w14:textId="384DC637"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71" w:history="1">
        <w:r w:rsidRPr="002B63A0">
          <w:rPr>
            <w:rStyle w:val="Hyperlink"/>
            <w:rFonts w:ascii="Arial Nova" w:hAnsi="Arial Nova"/>
          </w:rPr>
          <w:t>COM-LB6  Library loans per head of population</w:t>
        </w:r>
        <w:r>
          <w:rPr>
            <w:webHidden/>
          </w:rPr>
          <w:tab/>
        </w:r>
        <w:r>
          <w:rPr>
            <w:webHidden/>
          </w:rPr>
          <w:fldChar w:fldCharType="begin"/>
        </w:r>
        <w:r>
          <w:rPr>
            <w:webHidden/>
          </w:rPr>
          <w:instrText xml:space="preserve"> PAGEREF _Toc226458671 \h </w:instrText>
        </w:r>
        <w:r>
          <w:rPr>
            <w:webHidden/>
          </w:rPr>
        </w:r>
        <w:r>
          <w:rPr>
            <w:webHidden/>
          </w:rPr>
          <w:fldChar w:fldCharType="separate"/>
        </w:r>
        <w:r>
          <w:rPr>
            <w:webHidden/>
          </w:rPr>
          <w:t>29</w:t>
        </w:r>
        <w:r>
          <w:rPr>
            <w:webHidden/>
          </w:rPr>
          <w:fldChar w:fldCharType="end"/>
        </w:r>
      </w:hyperlink>
    </w:p>
    <w:p w14:paraId="61294A2E" w14:textId="6A75FDE0"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72" w:history="1">
        <w:r w:rsidRPr="002B63A0">
          <w:rPr>
            <w:rStyle w:val="Hyperlink"/>
            <w:rFonts w:ascii="Arial Nova" w:hAnsi="Arial Nova"/>
          </w:rPr>
          <w:t>COM-LB7  Library membership (Audited)</w:t>
        </w:r>
        <w:r>
          <w:rPr>
            <w:webHidden/>
          </w:rPr>
          <w:tab/>
        </w:r>
        <w:r>
          <w:rPr>
            <w:webHidden/>
          </w:rPr>
          <w:fldChar w:fldCharType="begin"/>
        </w:r>
        <w:r>
          <w:rPr>
            <w:webHidden/>
          </w:rPr>
          <w:instrText xml:space="preserve"> PAGEREF _Toc226458672 \h </w:instrText>
        </w:r>
        <w:r>
          <w:rPr>
            <w:webHidden/>
          </w:rPr>
        </w:r>
        <w:r>
          <w:rPr>
            <w:webHidden/>
          </w:rPr>
          <w:fldChar w:fldCharType="separate"/>
        </w:r>
        <w:r>
          <w:rPr>
            <w:webHidden/>
          </w:rPr>
          <w:t>31</w:t>
        </w:r>
        <w:r>
          <w:rPr>
            <w:webHidden/>
          </w:rPr>
          <w:fldChar w:fldCharType="end"/>
        </w:r>
      </w:hyperlink>
    </w:p>
    <w:p w14:paraId="080FAC51" w14:textId="59F4D1F4"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73" w:history="1">
        <w:r w:rsidRPr="002B63A0">
          <w:rPr>
            <w:rStyle w:val="Hyperlink"/>
            <w:rFonts w:ascii="Arial Nova" w:hAnsi="Arial Nova"/>
          </w:rPr>
          <w:t>COM-LB8  Library visits per head of population</w:t>
        </w:r>
        <w:r>
          <w:rPr>
            <w:webHidden/>
          </w:rPr>
          <w:tab/>
        </w:r>
        <w:r>
          <w:rPr>
            <w:webHidden/>
          </w:rPr>
          <w:fldChar w:fldCharType="begin"/>
        </w:r>
        <w:r>
          <w:rPr>
            <w:webHidden/>
          </w:rPr>
          <w:instrText xml:space="preserve"> PAGEREF _Toc226458673 \h </w:instrText>
        </w:r>
        <w:r>
          <w:rPr>
            <w:webHidden/>
          </w:rPr>
        </w:r>
        <w:r>
          <w:rPr>
            <w:webHidden/>
          </w:rPr>
          <w:fldChar w:fldCharType="separate"/>
        </w:r>
        <w:r>
          <w:rPr>
            <w:webHidden/>
          </w:rPr>
          <w:t>33</w:t>
        </w:r>
        <w:r>
          <w:rPr>
            <w:webHidden/>
          </w:rPr>
          <w:fldChar w:fldCharType="end"/>
        </w:r>
      </w:hyperlink>
    </w:p>
    <w:p w14:paraId="5C525E97" w14:textId="22BAFFAF" w:rsidR="00197FF2" w:rsidRPr="0017416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74" w:history="1">
        <w:r w:rsidRPr="00174165">
          <w:rPr>
            <w:rStyle w:val="Hyperlink"/>
            <w:rFonts w:ascii="Arial Nova" w:hAnsi="Arial Nova"/>
            <w:i/>
            <w:iCs/>
            <w:color w:val="E35205" w:themeColor="accent6"/>
          </w:rPr>
          <w:t>Community: Maternal &amp; Child Health</w:t>
        </w:r>
        <w:r w:rsidRPr="00174165">
          <w:rPr>
            <w:webHidden/>
            <w:color w:val="E35205" w:themeColor="accent6"/>
          </w:rPr>
          <w:tab/>
        </w:r>
        <w:r w:rsidRPr="00174165">
          <w:rPr>
            <w:webHidden/>
            <w:color w:val="E35205" w:themeColor="accent6"/>
          </w:rPr>
          <w:fldChar w:fldCharType="begin"/>
        </w:r>
        <w:r w:rsidRPr="00174165">
          <w:rPr>
            <w:webHidden/>
            <w:color w:val="E35205" w:themeColor="accent6"/>
          </w:rPr>
          <w:instrText xml:space="preserve"> PAGEREF _Toc226458674 \h </w:instrText>
        </w:r>
        <w:r w:rsidRPr="00174165">
          <w:rPr>
            <w:webHidden/>
            <w:color w:val="E35205" w:themeColor="accent6"/>
          </w:rPr>
        </w:r>
        <w:r w:rsidRPr="00174165">
          <w:rPr>
            <w:webHidden/>
            <w:color w:val="E35205" w:themeColor="accent6"/>
          </w:rPr>
          <w:fldChar w:fldCharType="separate"/>
        </w:r>
        <w:r w:rsidRPr="00174165">
          <w:rPr>
            <w:webHidden/>
            <w:color w:val="E35205" w:themeColor="accent6"/>
          </w:rPr>
          <w:t>34</w:t>
        </w:r>
        <w:r w:rsidRPr="00174165">
          <w:rPr>
            <w:webHidden/>
            <w:color w:val="E35205" w:themeColor="accent6"/>
          </w:rPr>
          <w:fldChar w:fldCharType="end"/>
        </w:r>
      </w:hyperlink>
    </w:p>
    <w:p w14:paraId="5F03A56A" w14:textId="53761465"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75" w:history="1">
        <w:r w:rsidRPr="002B63A0">
          <w:rPr>
            <w:rStyle w:val="Hyperlink"/>
            <w:rFonts w:ascii="Arial Nova" w:hAnsi="Arial Nova"/>
          </w:rPr>
          <w:t>COM-MC2  Infant enrolments in MCH service</w:t>
        </w:r>
        <w:r>
          <w:rPr>
            <w:webHidden/>
          </w:rPr>
          <w:tab/>
        </w:r>
        <w:r>
          <w:rPr>
            <w:webHidden/>
          </w:rPr>
          <w:fldChar w:fldCharType="begin"/>
        </w:r>
        <w:r>
          <w:rPr>
            <w:webHidden/>
          </w:rPr>
          <w:instrText xml:space="preserve"> PAGEREF _Toc226458675 \h </w:instrText>
        </w:r>
        <w:r>
          <w:rPr>
            <w:webHidden/>
          </w:rPr>
        </w:r>
        <w:r>
          <w:rPr>
            <w:webHidden/>
          </w:rPr>
          <w:fldChar w:fldCharType="separate"/>
        </w:r>
        <w:r>
          <w:rPr>
            <w:webHidden/>
          </w:rPr>
          <w:t>34</w:t>
        </w:r>
        <w:r>
          <w:rPr>
            <w:webHidden/>
          </w:rPr>
          <w:fldChar w:fldCharType="end"/>
        </w:r>
      </w:hyperlink>
    </w:p>
    <w:p w14:paraId="29EDB631" w14:textId="3C21F399"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76" w:history="1">
        <w:r w:rsidRPr="002B63A0">
          <w:rPr>
            <w:rStyle w:val="Hyperlink"/>
            <w:rFonts w:ascii="Arial Nova" w:hAnsi="Arial Nova"/>
          </w:rPr>
          <w:t>COM-MC4 Participation in MCH service (Audited)</w:t>
        </w:r>
        <w:r>
          <w:rPr>
            <w:webHidden/>
          </w:rPr>
          <w:tab/>
        </w:r>
        <w:r>
          <w:rPr>
            <w:webHidden/>
          </w:rPr>
          <w:fldChar w:fldCharType="begin"/>
        </w:r>
        <w:r>
          <w:rPr>
            <w:webHidden/>
          </w:rPr>
          <w:instrText xml:space="preserve"> PAGEREF _Toc226458676 \h </w:instrText>
        </w:r>
        <w:r>
          <w:rPr>
            <w:webHidden/>
          </w:rPr>
        </w:r>
        <w:r>
          <w:rPr>
            <w:webHidden/>
          </w:rPr>
          <w:fldChar w:fldCharType="separate"/>
        </w:r>
        <w:r>
          <w:rPr>
            <w:webHidden/>
          </w:rPr>
          <w:t>36</w:t>
        </w:r>
        <w:r>
          <w:rPr>
            <w:webHidden/>
          </w:rPr>
          <w:fldChar w:fldCharType="end"/>
        </w:r>
      </w:hyperlink>
    </w:p>
    <w:p w14:paraId="1F7331BF" w14:textId="57623D30"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77" w:history="1">
        <w:r w:rsidRPr="002B63A0">
          <w:rPr>
            <w:rStyle w:val="Hyperlink"/>
            <w:rFonts w:ascii="Arial Nova" w:hAnsi="Arial Nova"/>
          </w:rPr>
          <w:t>COM-MC5 Participation in MCH service by Aboriginal children (Audited)</w:t>
        </w:r>
        <w:r>
          <w:rPr>
            <w:webHidden/>
          </w:rPr>
          <w:tab/>
        </w:r>
        <w:r>
          <w:rPr>
            <w:webHidden/>
          </w:rPr>
          <w:fldChar w:fldCharType="begin"/>
        </w:r>
        <w:r>
          <w:rPr>
            <w:webHidden/>
          </w:rPr>
          <w:instrText xml:space="preserve"> PAGEREF _Toc226458677 \h </w:instrText>
        </w:r>
        <w:r>
          <w:rPr>
            <w:webHidden/>
          </w:rPr>
        </w:r>
        <w:r>
          <w:rPr>
            <w:webHidden/>
          </w:rPr>
          <w:fldChar w:fldCharType="separate"/>
        </w:r>
        <w:r>
          <w:rPr>
            <w:webHidden/>
          </w:rPr>
          <w:t>37</w:t>
        </w:r>
        <w:r>
          <w:rPr>
            <w:webHidden/>
          </w:rPr>
          <w:fldChar w:fldCharType="end"/>
        </w:r>
      </w:hyperlink>
    </w:p>
    <w:p w14:paraId="21482BDA" w14:textId="0FF5E76F"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78" w:history="1">
        <w:r w:rsidRPr="002B63A0">
          <w:rPr>
            <w:rStyle w:val="Hyperlink"/>
            <w:rFonts w:ascii="Arial Nova" w:hAnsi="Arial Nova"/>
          </w:rPr>
          <w:t>COM-MC6  Participation in 4-week Key Age and Stage visit</w:t>
        </w:r>
        <w:r>
          <w:rPr>
            <w:webHidden/>
          </w:rPr>
          <w:tab/>
        </w:r>
        <w:r>
          <w:rPr>
            <w:webHidden/>
          </w:rPr>
          <w:fldChar w:fldCharType="begin"/>
        </w:r>
        <w:r>
          <w:rPr>
            <w:webHidden/>
          </w:rPr>
          <w:instrText xml:space="preserve"> PAGEREF _Toc226458678 \h </w:instrText>
        </w:r>
        <w:r>
          <w:rPr>
            <w:webHidden/>
          </w:rPr>
        </w:r>
        <w:r>
          <w:rPr>
            <w:webHidden/>
          </w:rPr>
          <w:fldChar w:fldCharType="separate"/>
        </w:r>
        <w:r>
          <w:rPr>
            <w:webHidden/>
          </w:rPr>
          <w:t>38</w:t>
        </w:r>
        <w:r>
          <w:rPr>
            <w:webHidden/>
          </w:rPr>
          <w:fldChar w:fldCharType="end"/>
        </w:r>
      </w:hyperlink>
    </w:p>
    <w:p w14:paraId="68C71E43" w14:textId="3F78A2D4" w:rsidR="00197FF2" w:rsidRPr="00875E32"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79" w:history="1">
        <w:r w:rsidRPr="00875E32">
          <w:rPr>
            <w:rStyle w:val="Hyperlink"/>
            <w:rFonts w:ascii="Arial Nova" w:hAnsi="Arial Nova"/>
            <w:i/>
            <w:iCs/>
            <w:color w:val="E35205" w:themeColor="accent6"/>
          </w:rPr>
          <w:t>Community   Roads</w:t>
        </w:r>
        <w:r w:rsidRPr="00875E32">
          <w:rPr>
            <w:webHidden/>
            <w:color w:val="E35205" w:themeColor="accent6"/>
          </w:rPr>
          <w:tab/>
        </w:r>
        <w:r w:rsidRPr="00875E32">
          <w:rPr>
            <w:webHidden/>
            <w:color w:val="E35205" w:themeColor="accent6"/>
          </w:rPr>
          <w:fldChar w:fldCharType="begin"/>
        </w:r>
        <w:r w:rsidRPr="00875E32">
          <w:rPr>
            <w:webHidden/>
            <w:color w:val="E35205" w:themeColor="accent6"/>
          </w:rPr>
          <w:instrText xml:space="preserve"> PAGEREF _Toc226458679 \h </w:instrText>
        </w:r>
        <w:r w:rsidRPr="00875E32">
          <w:rPr>
            <w:webHidden/>
            <w:color w:val="E35205" w:themeColor="accent6"/>
          </w:rPr>
        </w:r>
        <w:r w:rsidRPr="00875E32">
          <w:rPr>
            <w:webHidden/>
            <w:color w:val="E35205" w:themeColor="accent6"/>
          </w:rPr>
          <w:fldChar w:fldCharType="separate"/>
        </w:r>
        <w:r w:rsidRPr="00875E32">
          <w:rPr>
            <w:webHidden/>
            <w:color w:val="E35205" w:themeColor="accent6"/>
          </w:rPr>
          <w:t>39</w:t>
        </w:r>
        <w:r w:rsidRPr="00875E32">
          <w:rPr>
            <w:webHidden/>
            <w:color w:val="E35205" w:themeColor="accent6"/>
          </w:rPr>
          <w:fldChar w:fldCharType="end"/>
        </w:r>
      </w:hyperlink>
    </w:p>
    <w:p w14:paraId="39E0E8E6" w14:textId="5F10E53E"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80" w:history="1">
        <w:r w:rsidRPr="002B63A0">
          <w:rPr>
            <w:rStyle w:val="Hyperlink"/>
            <w:rFonts w:ascii="Arial Nova" w:hAnsi="Arial Nova"/>
          </w:rPr>
          <w:t>COM-R6 Active travel infrastructure</w:t>
        </w:r>
        <w:r>
          <w:rPr>
            <w:webHidden/>
          </w:rPr>
          <w:tab/>
        </w:r>
        <w:r>
          <w:rPr>
            <w:webHidden/>
          </w:rPr>
          <w:fldChar w:fldCharType="begin"/>
        </w:r>
        <w:r>
          <w:rPr>
            <w:webHidden/>
          </w:rPr>
          <w:instrText xml:space="preserve"> PAGEREF _Toc226458680 \h </w:instrText>
        </w:r>
        <w:r>
          <w:rPr>
            <w:webHidden/>
          </w:rPr>
        </w:r>
        <w:r>
          <w:rPr>
            <w:webHidden/>
          </w:rPr>
          <w:fldChar w:fldCharType="separate"/>
        </w:r>
        <w:r>
          <w:rPr>
            <w:webHidden/>
          </w:rPr>
          <w:t>39</w:t>
        </w:r>
        <w:r>
          <w:rPr>
            <w:webHidden/>
          </w:rPr>
          <w:fldChar w:fldCharType="end"/>
        </w:r>
      </w:hyperlink>
    </w:p>
    <w:p w14:paraId="0453A35D" w14:textId="37FFF259" w:rsidR="00197FF2" w:rsidRPr="00875E32" w:rsidRDefault="00197FF2">
      <w:pPr>
        <w:pStyle w:val="TOC1"/>
        <w:rPr>
          <w:rFonts w:asciiTheme="minorHAnsi" w:eastAsiaTheme="minorEastAsia" w:hAnsiTheme="minorHAnsi" w:cstheme="minorBidi"/>
          <w:b/>
          <w:bCs/>
          <w:color w:val="auto"/>
          <w:kern w:val="2"/>
          <w:sz w:val="24"/>
          <w:szCs w:val="24"/>
          <w14:ligatures w14:val="standardContextual"/>
        </w:rPr>
      </w:pPr>
      <w:hyperlink w:anchor="_Toc226458681" w:history="1">
        <w:r w:rsidRPr="00875E32">
          <w:rPr>
            <w:rStyle w:val="Hyperlink"/>
            <w:rFonts w:ascii="Arial Nova" w:hAnsi="Arial Nova"/>
            <w:b/>
            <w:bCs/>
            <w:i/>
            <w:iCs/>
          </w:rPr>
          <w:t>About Environment (ENV)</w:t>
        </w:r>
        <w:r w:rsidRPr="00875E32">
          <w:rPr>
            <w:b/>
            <w:bCs/>
            <w:webHidden/>
          </w:rPr>
          <w:tab/>
        </w:r>
        <w:r w:rsidRPr="00875E32">
          <w:rPr>
            <w:b/>
            <w:bCs/>
            <w:webHidden/>
          </w:rPr>
          <w:fldChar w:fldCharType="begin"/>
        </w:r>
        <w:r w:rsidRPr="00875E32">
          <w:rPr>
            <w:b/>
            <w:bCs/>
            <w:webHidden/>
          </w:rPr>
          <w:instrText xml:space="preserve"> PAGEREF _Toc226458681 \h </w:instrText>
        </w:r>
        <w:r w:rsidRPr="00875E32">
          <w:rPr>
            <w:b/>
            <w:bCs/>
            <w:webHidden/>
          </w:rPr>
        </w:r>
        <w:r w:rsidRPr="00875E32">
          <w:rPr>
            <w:b/>
            <w:bCs/>
            <w:webHidden/>
          </w:rPr>
          <w:fldChar w:fldCharType="separate"/>
        </w:r>
        <w:r w:rsidRPr="00875E32">
          <w:rPr>
            <w:b/>
            <w:bCs/>
            <w:webHidden/>
          </w:rPr>
          <w:t>41</w:t>
        </w:r>
        <w:r w:rsidRPr="00875E32">
          <w:rPr>
            <w:b/>
            <w:bCs/>
            <w:webHidden/>
          </w:rPr>
          <w:fldChar w:fldCharType="end"/>
        </w:r>
      </w:hyperlink>
    </w:p>
    <w:p w14:paraId="17AED82A" w14:textId="527E19D8" w:rsidR="00197FF2" w:rsidRPr="00875E32"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82" w:history="1">
        <w:r w:rsidRPr="00875E32">
          <w:rPr>
            <w:rStyle w:val="Hyperlink"/>
            <w:rFonts w:ascii="Arial Nova" w:hAnsi="Arial Nova"/>
            <w:i/>
            <w:iCs/>
            <w:color w:val="E35205" w:themeColor="accent6"/>
          </w:rPr>
          <w:t>Environment Aquatic Facilities</w:t>
        </w:r>
        <w:r w:rsidRPr="00875E32">
          <w:rPr>
            <w:webHidden/>
            <w:color w:val="E35205" w:themeColor="accent6"/>
          </w:rPr>
          <w:tab/>
        </w:r>
        <w:r w:rsidRPr="00875E32">
          <w:rPr>
            <w:webHidden/>
            <w:color w:val="E35205" w:themeColor="accent6"/>
          </w:rPr>
          <w:fldChar w:fldCharType="begin"/>
        </w:r>
        <w:r w:rsidRPr="00875E32">
          <w:rPr>
            <w:webHidden/>
            <w:color w:val="E35205" w:themeColor="accent6"/>
          </w:rPr>
          <w:instrText xml:space="preserve"> PAGEREF _Toc226458682 \h </w:instrText>
        </w:r>
        <w:r w:rsidRPr="00875E32">
          <w:rPr>
            <w:webHidden/>
            <w:color w:val="E35205" w:themeColor="accent6"/>
          </w:rPr>
        </w:r>
        <w:r w:rsidRPr="00875E32">
          <w:rPr>
            <w:webHidden/>
            <w:color w:val="E35205" w:themeColor="accent6"/>
          </w:rPr>
          <w:fldChar w:fldCharType="separate"/>
        </w:r>
        <w:r w:rsidRPr="00875E32">
          <w:rPr>
            <w:webHidden/>
            <w:color w:val="E35205" w:themeColor="accent6"/>
          </w:rPr>
          <w:t>42</w:t>
        </w:r>
        <w:r w:rsidRPr="00875E32">
          <w:rPr>
            <w:webHidden/>
            <w:color w:val="E35205" w:themeColor="accent6"/>
          </w:rPr>
          <w:fldChar w:fldCharType="end"/>
        </w:r>
      </w:hyperlink>
    </w:p>
    <w:p w14:paraId="29A791A2" w14:textId="3815814D"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83" w:history="1">
        <w:r w:rsidRPr="002B63A0">
          <w:rPr>
            <w:rStyle w:val="Hyperlink"/>
            <w:rFonts w:ascii="Arial Nova" w:hAnsi="Arial Nova"/>
          </w:rPr>
          <w:t>ENV-AF8 Health inspections of Council registered aquatic facilities</w:t>
        </w:r>
        <w:r>
          <w:rPr>
            <w:webHidden/>
          </w:rPr>
          <w:tab/>
        </w:r>
        <w:r>
          <w:rPr>
            <w:webHidden/>
          </w:rPr>
          <w:fldChar w:fldCharType="begin"/>
        </w:r>
        <w:r>
          <w:rPr>
            <w:webHidden/>
          </w:rPr>
          <w:instrText xml:space="preserve"> PAGEREF _Toc226458683 \h </w:instrText>
        </w:r>
        <w:r>
          <w:rPr>
            <w:webHidden/>
          </w:rPr>
        </w:r>
        <w:r>
          <w:rPr>
            <w:webHidden/>
          </w:rPr>
          <w:fldChar w:fldCharType="separate"/>
        </w:r>
        <w:r>
          <w:rPr>
            <w:webHidden/>
          </w:rPr>
          <w:t>42</w:t>
        </w:r>
        <w:r>
          <w:rPr>
            <w:webHidden/>
          </w:rPr>
          <w:fldChar w:fldCharType="end"/>
        </w:r>
      </w:hyperlink>
    </w:p>
    <w:p w14:paraId="1C8ACD8B" w14:textId="3619286E" w:rsidR="00197FF2" w:rsidRPr="00875E32"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84" w:history="1">
        <w:r w:rsidRPr="00875E32">
          <w:rPr>
            <w:rStyle w:val="Hyperlink"/>
            <w:rFonts w:ascii="Arial Nova" w:hAnsi="Arial Nova"/>
            <w:i/>
            <w:iCs/>
            <w:color w:val="E35205" w:themeColor="accent6"/>
          </w:rPr>
          <w:t>Environment:   Animal management</w:t>
        </w:r>
        <w:r w:rsidRPr="00875E32">
          <w:rPr>
            <w:webHidden/>
            <w:color w:val="E35205" w:themeColor="accent6"/>
          </w:rPr>
          <w:tab/>
        </w:r>
        <w:r w:rsidRPr="00875E32">
          <w:rPr>
            <w:webHidden/>
            <w:color w:val="E35205" w:themeColor="accent6"/>
          </w:rPr>
          <w:fldChar w:fldCharType="begin"/>
        </w:r>
        <w:r w:rsidRPr="00875E32">
          <w:rPr>
            <w:webHidden/>
            <w:color w:val="E35205" w:themeColor="accent6"/>
          </w:rPr>
          <w:instrText xml:space="preserve"> PAGEREF _Toc226458684 \h </w:instrText>
        </w:r>
        <w:r w:rsidRPr="00875E32">
          <w:rPr>
            <w:webHidden/>
            <w:color w:val="E35205" w:themeColor="accent6"/>
          </w:rPr>
        </w:r>
        <w:r w:rsidRPr="00875E32">
          <w:rPr>
            <w:webHidden/>
            <w:color w:val="E35205" w:themeColor="accent6"/>
          </w:rPr>
          <w:fldChar w:fldCharType="separate"/>
        </w:r>
        <w:r w:rsidRPr="00875E32">
          <w:rPr>
            <w:webHidden/>
            <w:color w:val="E35205" w:themeColor="accent6"/>
          </w:rPr>
          <w:t>44</w:t>
        </w:r>
        <w:r w:rsidRPr="00875E32">
          <w:rPr>
            <w:webHidden/>
            <w:color w:val="E35205" w:themeColor="accent6"/>
          </w:rPr>
          <w:fldChar w:fldCharType="end"/>
        </w:r>
      </w:hyperlink>
    </w:p>
    <w:p w14:paraId="13FC113C" w14:textId="32F65BF1"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85" w:history="1">
        <w:r w:rsidRPr="002B63A0">
          <w:rPr>
            <w:rStyle w:val="Hyperlink"/>
            <w:rFonts w:ascii="Arial Nova" w:hAnsi="Arial Nova"/>
          </w:rPr>
          <w:t>ENV-AM2 Animals reclaimed</w:t>
        </w:r>
        <w:r>
          <w:rPr>
            <w:webHidden/>
          </w:rPr>
          <w:tab/>
        </w:r>
        <w:r>
          <w:rPr>
            <w:webHidden/>
          </w:rPr>
          <w:fldChar w:fldCharType="begin"/>
        </w:r>
        <w:r>
          <w:rPr>
            <w:webHidden/>
          </w:rPr>
          <w:instrText xml:space="preserve"> PAGEREF _Toc226458685 \h </w:instrText>
        </w:r>
        <w:r>
          <w:rPr>
            <w:webHidden/>
          </w:rPr>
        </w:r>
        <w:r>
          <w:rPr>
            <w:webHidden/>
          </w:rPr>
          <w:fldChar w:fldCharType="separate"/>
        </w:r>
        <w:r>
          <w:rPr>
            <w:webHidden/>
          </w:rPr>
          <w:t>44</w:t>
        </w:r>
        <w:r>
          <w:rPr>
            <w:webHidden/>
          </w:rPr>
          <w:fldChar w:fldCharType="end"/>
        </w:r>
      </w:hyperlink>
    </w:p>
    <w:p w14:paraId="482DE611" w14:textId="06212A90" w:rsidR="00197FF2" w:rsidRPr="00875E32"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86" w:history="1">
        <w:r w:rsidRPr="00875E32">
          <w:rPr>
            <w:rStyle w:val="Hyperlink"/>
            <w:rFonts w:ascii="Arial Nova" w:hAnsi="Arial Nova"/>
            <w:i/>
            <w:iCs/>
            <w:color w:val="E35205" w:themeColor="accent6"/>
          </w:rPr>
          <w:t>Environment:   Food safety</w:t>
        </w:r>
        <w:r w:rsidRPr="00875E32">
          <w:rPr>
            <w:webHidden/>
            <w:color w:val="E35205" w:themeColor="accent6"/>
          </w:rPr>
          <w:tab/>
        </w:r>
        <w:r w:rsidRPr="00875E32">
          <w:rPr>
            <w:webHidden/>
            <w:color w:val="E35205" w:themeColor="accent6"/>
          </w:rPr>
          <w:fldChar w:fldCharType="begin"/>
        </w:r>
        <w:r w:rsidRPr="00875E32">
          <w:rPr>
            <w:webHidden/>
            <w:color w:val="E35205" w:themeColor="accent6"/>
          </w:rPr>
          <w:instrText xml:space="preserve"> PAGEREF _Toc226458686 \h </w:instrText>
        </w:r>
        <w:r w:rsidRPr="00875E32">
          <w:rPr>
            <w:webHidden/>
            <w:color w:val="E35205" w:themeColor="accent6"/>
          </w:rPr>
        </w:r>
        <w:r w:rsidRPr="00875E32">
          <w:rPr>
            <w:webHidden/>
            <w:color w:val="E35205" w:themeColor="accent6"/>
          </w:rPr>
          <w:fldChar w:fldCharType="separate"/>
        </w:r>
        <w:r w:rsidRPr="00875E32">
          <w:rPr>
            <w:webHidden/>
            <w:color w:val="E35205" w:themeColor="accent6"/>
          </w:rPr>
          <w:t>46</w:t>
        </w:r>
        <w:r w:rsidRPr="00875E32">
          <w:rPr>
            <w:webHidden/>
            <w:color w:val="E35205" w:themeColor="accent6"/>
          </w:rPr>
          <w:fldChar w:fldCharType="end"/>
        </w:r>
      </w:hyperlink>
    </w:p>
    <w:p w14:paraId="23DFE7A7" w14:textId="2D40B28F"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87" w:history="1">
        <w:r w:rsidRPr="002B63A0">
          <w:rPr>
            <w:rStyle w:val="Hyperlink"/>
            <w:rFonts w:ascii="Arial Nova" w:hAnsi="Arial Nova"/>
          </w:rPr>
          <w:t>ENV-FS5 Food safety samples</w:t>
        </w:r>
        <w:r>
          <w:rPr>
            <w:webHidden/>
          </w:rPr>
          <w:tab/>
        </w:r>
        <w:r>
          <w:rPr>
            <w:webHidden/>
          </w:rPr>
          <w:fldChar w:fldCharType="begin"/>
        </w:r>
        <w:r>
          <w:rPr>
            <w:webHidden/>
          </w:rPr>
          <w:instrText xml:space="preserve"> PAGEREF _Toc226458687 \h </w:instrText>
        </w:r>
        <w:r>
          <w:rPr>
            <w:webHidden/>
          </w:rPr>
        </w:r>
        <w:r>
          <w:rPr>
            <w:webHidden/>
          </w:rPr>
          <w:fldChar w:fldCharType="separate"/>
        </w:r>
        <w:r>
          <w:rPr>
            <w:webHidden/>
          </w:rPr>
          <w:t>46</w:t>
        </w:r>
        <w:r>
          <w:rPr>
            <w:webHidden/>
          </w:rPr>
          <w:fldChar w:fldCharType="end"/>
        </w:r>
      </w:hyperlink>
    </w:p>
    <w:p w14:paraId="5FC6C476" w14:textId="24873944"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88" w:history="1">
        <w:r w:rsidRPr="002B63A0">
          <w:rPr>
            <w:rStyle w:val="Hyperlink"/>
            <w:rFonts w:ascii="Arial Nova" w:hAnsi="Arial Nova"/>
          </w:rPr>
          <w:t>ENV-FS7 Food safety assessments</w:t>
        </w:r>
        <w:r>
          <w:rPr>
            <w:webHidden/>
          </w:rPr>
          <w:tab/>
        </w:r>
        <w:r>
          <w:rPr>
            <w:webHidden/>
          </w:rPr>
          <w:fldChar w:fldCharType="begin"/>
        </w:r>
        <w:r>
          <w:rPr>
            <w:webHidden/>
          </w:rPr>
          <w:instrText xml:space="preserve"> PAGEREF _Toc226458688 \h </w:instrText>
        </w:r>
        <w:r>
          <w:rPr>
            <w:webHidden/>
          </w:rPr>
        </w:r>
        <w:r>
          <w:rPr>
            <w:webHidden/>
          </w:rPr>
          <w:fldChar w:fldCharType="separate"/>
        </w:r>
        <w:r>
          <w:rPr>
            <w:webHidden/>
          </w:rPr>
          <w:t>48</w:t>
        </w:r>
        <w:r>
          <w:rPr>
            <w:webHidden/>
          </w:rPr>
          <w:fldChar w:fldCharType="end"/>
        </w:r>
      </w:hyperlink>
    </w:p>
    <w:p w14:paraId="676BD80E" w14:textId="65F8634A" w:rsidR="00197FF2" w:rsidRPr="00875E32"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89" w:history="1">
        <w:r w:rsidRPr="00875E32">
          <w:rPr>
            <w:rStyle w:val="Hyperlink"/>
            <w:rFonts w:ascii="Arial Nova" w:hAnsi="Arial Nova"/>
            <w:i/>
            <w:iCs/>
            <w:color w:val="E35205" w:themeColor="accent6"/>
          </w:rPr>
          <w:t>Environment:   Energy consumption</w:t>
        </w:r>
        <w:r w:rsidRPr="00875E32">
          <w:rPr>
            <w:webHidden/>
            <w:color w:val="E35205" w:themeColor="accent6"/>
          </w:rPr>
          <w:tab/>
        </w:r>
        <w:r w:rsidRPr="00875E32">
          <w:rPr>
            <w:webHidden/>
            <w:color w:val="E35205" w:themeColor="accent6"/>
          </w:rPr>
          <w:fldChar w:fldCharType="begin"/>
        </w:r>
        <w:r w:rsidRPr="00875E32">
          <w:rPr>
            <w:webHidden/>
            <w:color w:val="E35205" w:themeColor="accent6"/>
          </w:rPr>
          <w:instrText xml:space="preserve"> PAGEREF _Toc226458689 \h </w:instrText>
        </w:r>
        <w:r w:rsidRPr="00875E32">
          <w:rPr>
            <w:webHidden/>
            <w:color w:val="E35205" w:themeColor="accent6"/>
          </w:rPr>
        </w:r>
        <w:r w:rsidRPr="00875E32">
          <w:rPr>
            <w:webHidden/>
            <w:color w:val="E35205" w:themeColor="accent6"/>
          </w:rPr>
          <w:fldChar w:fldCharType="separate"/>
        </w:r>
        <w:r w:rsidRPr="00875E32">
          <w:rPr>
            <w:webHidden/>
            <w:color w:val="E35205" w:themeColor="accent6"/>
          </w:rPr>
          <w:t>50</w:t>
        </w:r>
        <w:r w:rsidRPr="00875E32">
          <w:rPr>
            <w:webHidden/>
            <w:color w:val="E35205" w:themeColor="accent6"/>
          </w:rPr>
          <w:fldChar w:fldCharType="end"/>
        </w:r>
      </w:hyperlink>
    </w:p>
    <w:p w14:paraId="2F4C6E39" w14:textId="528B485B"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90" w:history="1">
        <w:r w:rsidRPr="002B63A0">
          <w:rPr>
            <w:rStyle w:val="Hyperlink"/>
            <w:rFonts w:ascii="Arial Nova" w:hAnsi="Arial Nova"/>
          </w:rPr>
          <w:t>ENV-EC1 Water usage</w:t>
        </w:r>
        <w:r>
          <w:rPr>
            <w:webHidden/>
          </w:rPr>
          <w:tab/>
        </w:r>
        <w:r>
          <w:rPr>
            <w:webHidden/>
          </w:rPr>
          <w:fldChar w:fldCharType="begin"/>
        </w:r>
        <w:r>
          <w:rPr>
            <w:webHidden/>
          </w:rPr>
          <w:instrText xml:space="preserve"> PAGEREF _Toc226458690 \h </w:instrText>
        </w:r>
        <w:r>
          <w:rPr>
            <w:webHidden/>
          </w:rPr>
        </w:r>
        <w:r>
          <w:rPr>
            <w:webHidden/>
          </w:rPr>
          <w:fldChar w:fldCharType="separate"/>
        </w:r>
        <w:r>
          <w:rPr>
            <w:webHidden/>
          </w:rPr>
          <w:t>50</w:t>
        </w:r>
        <w:r>
          <w:rPr>
            <w:webHidden/>
          </w:rPr>
          <w:fldChar w:fldCharType="end"/>
        </w:r>
      </w:hyperlink>
    </w:p>
    <w:p w14:paraId="222D5215" w14:textId="3EBC9196"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91" w:history="1">
        <w:r w:rsidRPr="002B63A0">
          <w:rPr>
            <w:rStyle w:val="Hyperlink"/>
            <w:rFonts w:ascii="Arial Nova" w:hAnsi="Arial Nova"/>
          </w:rPr>
          <w:t>ENV-EC2 Electricity usage</w:t>
        </w:r>
        <w:r>
          <w:rPr>
            <w:webHidden/>
          </w:rPr>
          <w:tab/>
        </w:r>
        <w:r>
          <w:rPr>
            <w:webHidden/>
          </w:rPr>
          <w:fldChar w:fldCharType="begin"/>
        </w:r>
        <w:r>
          <w:rPr>
            <w:webHidden/>
          </w:rPr>
          <w:instrText xml:space="preserve"> PAGEREF _Toc226458691 \h </w:instrText>
        </w:r>
        <w:r>
          <w:rPr>
            <w:webHidden/>
          </w:rPr>
        </w:r>
        <w:r>
          <w:rPr>
            <w:webHidden/>
          </w:rPr>
          <w:fldChar w:fldCharType="separate"/>
        </w:r>
        <w:r>
          <w:rPr>
            <w:webHidden/>
          </w:rPr>
          <w:t>51</w:t>
        </w:r>
        <w:r>
          <w:rPr>
            <w:webHidden/>
          </w:rPr>
          <w:fldChar w:fldCharType="end"/>
        </w:r>
      </w:hyperlink>
    </w:p>
    <w:p w14:paraId="3FB2AD25" w14:textId="5F595657"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92" w:history="1">
        <w:r w:rsidRPr="002B63A0">
          <w:rPr>
            <w:rStyle w:val="Hyperlink"/>
            <w:rFonts w:ascii="Arial Nova" w:hAnsi="Arial Nova"/>
          </w:rPr>
          <w:t>ENV-EC3 Gas usage</w:t>
        </w:r>
        <w:r>
          <w:rPr>
            <w:webHidden/>
          </w:rPr>
          <w:tab/>
        </w:r>
        <w:r>
          <w:rPr>
            <w:webHidden/>
          </w:rPr>
          <w:fldChar w:fldCharType="begin"/>
        </w:r>
        <w:r>
          <w:rPr>
            <w:webHidden/>
          </w:rPr>
          <w:instrText xml:space="preserve"> PAGEREF _Toc226458692 \h </w:instrText>
        </w:r>
        <w:r>
          <w:rPr>
            <w:webHidden/>
          </w:rPr>
        </w:r>
        <w:r>
          <w:rPr>
            <w:webHidden/>
          </w:rPr>
          <w:fldChar w:fldCharType="separate"/>
        </w:r>
        <w:r>
          <w:rPr>
            <w:webHidden/>
          </w:rPr>
          <w:t>52</w:t>
        </w:r>
        <w:r>
          <w:rPr>
            <w:webHidden/>
          </w:rPr>
          <w:fldChar w:fldCharType="end"/>
        </w:r>
      </w:hyperlink>
    </w:p>
    <w:p w14:paraId="44A94327" w14:textId="48FC0B84" w:rsidR="00197FF2" w:rsidRPr="00087B8B"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93" w:history="1">
        <w:r w:rsidRPr="00087B8B">
          <w:rPr>
            <w:rStyle w:val="Hyperlink"/>
            <w:rFonts w:ascii="Arial Nova" w:hAnsi="Arial Nova"/>
            <w:i/>
            <w:iCs/>
            <w:color w:val="E35205" w:themeColor="accent6"/>
          </w:rPr>
          <w:t>Environment:   Roads</w:t>
        </w:r>
        <w:r w:rsidRPr="00087B8B">
          <w:rPr>
            <w:webHidden/>
            <w:color w:val="E35205" w:themeColor="accent6"/>
          </w:rPr>
          <w:tab/>
        </w:r>
        <w:r w:rsidRPr="00087B8B">
          <w:rPr>
            <w:webHidden/>
            <w:color w:val="E35205" w:themeColor="accent6"/>
          </w:rPr>
          <w:fldChar w:fldCharType="begin"/>
        </w:r>
        <w:r w:rsidRPr="00087B8B">
          <w:rPr>
            <w:webHidden/>
            <w:color w:val="E35205" w:themeColor="accent6"/>
          </w:rPr>
          <w:instrText xml:space="preserve"> PAGEREF _Toc226458693 \h </w:instrText>
        </w:r>
        <w:r w:rsidRPr="00087B8B">
          <w:rPr>
            <w:webHidden/>
            <w:color w:val="E35205" w:themeColor="accent6"/>
          </w:rPr>
        </w:r>
        <w:r w:rsidRPr="00087B8B">
          <w:rPr>
            <w:webHidden/>
            <w:color w:val="E35205" w:themeColor="accent6"/>
          </w:rPr>
          <w:fldChar w:fldCharType="separate"/>
        </w:r>
        <w:r w:rsidRPr="00087B8B">
          <w:rPr>
            <w:webHidden/>
            <w:color w:val="E35205" w:themeColor="accent6"/>
          </w:rPr>
          <w:t>53</w:t>
        </w:r>
        <w:r w:rsidRPr="00087B8B">
          <w:rPr>
            <w:webHidden/>
            <w:color w:val="E35205" w:themeColor="accent6"/>
          </w:rPr>
          <w:fldChar w:fldCharType="end"/>
        </w:r>
      </w:hyperlink>
    </w:p>
    <w:p w14:paraId="2C81F96C" w14:textId="628284D1"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94" w:history="1">
        <w:r w:rsidRPr="002B63A0">
          <w:rPr>
            <w:rStyle w:val="Hyperlink"/>
            <w:rFonts w:ascii="Arial Nova" w:hAnsi="Arial Nova"/>
          </w:rPr>
          <w:t>ENV-R2 Sealed local roads below the intervention level (Audited) (Target required)</w:t>
        </w:r>
        <w:r>
          <w:rPr>
            <w:webHidden/>
          </w:rPr>
          <w:tab/>
        </w:r>
        <w:r>
          <w:rPr>
            <w:webHidden/>
          </w:rPr>
          <w:fldChar w:fldCharType="begin"/>
        </w:r>
        <w:r>
          <w:rPr>
            <w:webHidden/>
          </w:rPr>
          <w:instrText xml:space="preserve"> PAGEREF _Toc226458694 \h </w:instrText>
        </w:r>
        <w:r>
          <w:rPr>
            <w:webHidden/>
          </w:rPr>
        </w:r>
        <w:r>
          <w:rPr>
            <w:webHidden/>
          </w:rPr>
          <w:fldChar w:fldCharType="separate"/>
        </w:r>
        <w:r>
          <w:rPr>
            <w:webHidden/>
          </w:rPr>
          <w:t>53</w:t>
        </w:r>
        <w:r>
          <w:rPr>
            <w:webHidden/>
          </w:rPr>
          <w:fldChar w:fldCharType="end"/>
        </w:r>
      </w:hyperlink>
    </w:p>
    <w:p w14:paraId="114A7E4D" w14:textId="386B950A"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95" w:history="1">
        <w:r w:rsidRPr="002B63A0">
          <w:rPr>
            <w:rStyle w:val="Hyperlink"/>
            <w:rFonts w:ascii="Arial Nova" w:hAnsi="Arial Nova"/>
          </w:rPr>
          <w:t>ENV-R5 Satisfaction with sealed local roads</w:t>
        </w:r>
        <w:r>
          <w:rPr>
            <w:webHidden/>
          </w:rPr>
          <w:tab/>
        </w:r>
        <w:r>
          <w:rPr>
            <w:webHidden/>
          </w:rPr>
          <w:fldChar w:fldCharType="begin"/>
        </w:r>
        <w:r>
          <w:rPr>
            <w:webHidden/>
          </w:rPr>
          <w:instrText xml:space="preserve"> PAGEREF _Toc226458695 \h </w:instrText>
        </w:r>
        <w:r>
          <w:rPr>
            <w:webHidden/>
          </w:rPr>
        </w:r>
        <w:r>
          <w:rPr>
            <w:webHidden/>
          </w:rPr>
          <w:fldChar w:fldCharType="separate"/>
        </w:r>
        <w:r>
          <w:rPr>
            <w:webHidden/>
          </w:rPr>
          <w:t>56</w:t>
        </w:r>
        <w:r>
          <w:rPr>
            <w:webHidden/>
          </w:rPr>
          <w:fldChar w:fldCharType="end"/>
        </w:r>
      </w:hyperlink>
    </w:p>
    <w:p w14:paraId="71DC102F" w14:textId="74C2289A"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96" w:history="1">
        <w:r w:rsidRPr="002B63A0">
          <w:rPr>
            <w:rStyle w:val="Hyperlink"/>
            <w:rFonts w:ascii="Arial Nova" w:hAnsi="Arial Nova"/>
          </w:rPr>
          <w:t>ENV-R7 Population density per length of road</w:t>
        </w:r>
        <w:r>
          <w:rPr>
            <w:webHidden/>
          </w:rPr>
          <w:tab/>
        </w:r>
        <w:r>
          <w:rPr>
            <w:webHidden/>
          </w:rPr>
          <w:fldChar w:fldCharType="begin"/>
        </w:r>
        <w:r>
          <w:rPr>
            <w:webHidden/>
          </w:rPr>
          <w:instrText xml:space="preserve"> PAGEREF _Toc226458696 \h </w:instrText>
        </w:r>
        <w:r>
          <w:rPr>
            <w:webHidden/>
          </w:rPr>
        </w:r>
        <w:r>
          <w:rPr>
            <w:webHidden/>
          </w:rPr>
          <w:fldChar w:fldCharType="separate"/>
        </w:r>
        <w:r>
          <w:rPr>
            <w:webHidden/>
          </w:rPr>
          <w:t>57</w:t>
        </w:r>
        <w:r>
          <w:rPr>
            <w:webHidden/>
          </w:rPr>
          <w:fldChar w:fldCharType="end"/>
        </w:r>
      </w:hyperlink>
    </w:p>
    <w:p w14:paraId="2265CE77" w14:textId="2B02F374" w:rsidR="00197FF2" w:rsidRPr="00087B8B"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697" w:history="1">
        <w:r w:rsidRPr="00087B8B">
          <w:rPr>
            <w:rStyle w:val="Hyperlink"/>
            <w:rFonts w:ascii="Arial Nova" w:hAnsi="Arial Nova"/>
            <w:i/>
            <w:iCs/>
            <w:color w:val="E35205" w:themeColor="accent6"/>
          </w:rPr>
          <w:t>Environment:   Waste management</w:t>
        </w:r>
        <w:r w:rsidRPr="00087B8B">
          <w:rPr>
            <w:webHidden/>
            <w:color w:val="E35205" w:themeColor="accent6"/>
          </w:rPr>
          <w:tab/>
        </w:r>
        <w:r w:rsidRPr="00087B8B">
          <w:rPr>
            <w:webHidden/>
            <w:color w:val="E35205" w:themeColor="accent6"/>
          </w:rPr>
          <w:fldChar w:fldCharType="begin"/>
        </w:r>
        <w:r w:rsidRPr="00087B8B">
          <w:rPr>
            <w:webHidden/>
            <w:color w:val="E35205" w:themeColor="accent6"/>
          </w:rPr>
          <w:instrText xml:space="preserve"> PAGEREF _Toc226458697 \h </w:instrText>
        </w:r>
        <w:r w:rsidRPr="00087B8B">
          <w:rPr>
            <w:webHidden/>
            <w:color w:val="E35205" w:themeColor="accent6"/>
          </w:rPr>
        </w:r>
        <w:r w:rsidRPr="00087B8B">
          <w:rPr>
            <w:webHidden/>
            <w:color w:val="E35205" w:themeColor="accent6"/>
          </w:rPr>
          <w:fldChar w:fldCharType="separate"/>
        </w:r>
        <w:r w:rsidRPr="00087B8B">
          <w:rPr>
            <w:webHidden/>
            <w:color w:val="E35205" w:themeColor="accent6"/>
          </w:rPr>
          <w:t>58</w:t>
        </w:r>
        <w:r w:rsidRPr="00087B8B">
          <w:rPr>
            <w:webHidden/>
            <w:color w:val="E35205" w:themeColor="accent6"/>
          </w:rPr>
          <w:fldChar w:fldCharType="end"/>
        </w:r>
      </w:hyperlink>
    </w:p>
    <w:p w14:paraId="36AE7A95" w14:textId="2C8603F5"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698" w:history="1">
        <w:r w:rsidRPr="002B63A0">
          <w:rPr>
            <w:rStyle w:val="Hyperlink"/>
            <w:rFonts w:ascii="Arial Nova" w:hAnsi="Arial Nova"/>
          </w:rPr>
          <w:t>ENV-WM8 Kerbside collection waste to landfill per serviced property (Audited)  (Target required)</w:t>
        </w:r>
        <w:r>
          <w:rPr>
            <w:webHidden/>
          </w:rPr>
          <w:tab/>
        </w:r>
        <w:r>
          <w:rPr>
            <w:webHidden/>
          </w:rPr>
          <w:fldChar w:fldCharType="begin"/>
        </w:r>
        <w:r>
          <w:rPr>
            <w:webHidden/>
          </w:rPr>
          <w:instrText xml:space="preserve"> PAGEREF _Toc226458698 \h </w:instrText>
        </w:r>
        <w:r>
          <w:rPr>
            <w:webHidden/>
          </w:rPr>
        </w:r>
        <w:r>
          <w:rPr>
            <w:webHidden/>
          </w:rPr>
          <w:fldChar w:fldCharType="separate"/>
        </w:r>
        <w:r>
          <w:rPr>
            <w:webHidden/>
          </w:rPr>
          <w:t>58</w:t>
        </w:r>
        <w:r>
          <w:rPr>
            <w:webHidden/>
          </w:rPr>
          <w:fldChar w:fldCharType="end"/>
        </w:r>
      </w:hyperlink>
    </w:p>
    <w:p w14:paraId="5EA16751" w14:textId="7A73B5D6" w:rsidR="00197FF2" w:rsidRPr="00087B8B" w:rsidRDefault="00197FF2">
      <w:pPr>
        <w:pStyle w:val="TOC1"/>
        <w:rPr>
          <w:rFonts w:asciiTheme="minorHAnsi" w:eastAsiaTheme="minorEastAsia" w:hAnsiTheme="minorHAnsi" w:cstheme="minorBidi"/>
          <w:b/>
          <w:bCs/>
          <w:color w:val="auto"/>
          <w:kern w:val="2"/>
          <w:sz w:val="24"/>
          <w:szCs w:val="24"/>
          <w14:ligatures w14:val="standardContextual"/>
        </w:rPr>
      </w:pPr>
      <w:hyperlink w:anchor="_Toc226458699" w:history="1">
        <w:r w:rsidRPr="00087B8B">
          <w:rPr>
            <w:rStyle w:val="Hyperlink"/>
            <w:rFonts w:ascii="Arial Nova" w:hAnsi="Arial Nova"/>
            <w:b/>
            <w:bCs/>
            <w:i/>
            <w:iCs/>
          </w:rPr>
          <w:t>About Responsiveness (RSP)</w:t>
        </w:r>
        <w:r w:rsidRPr="00087B8B">
          <w:rPr>
            <w:b/>
            <w:bCs/>
            <w:webHidden/>
          </w:rPr>
          <w:tab/>
        </w:r>
        <w:r w:rsidRPr="00087B8B">
          <w:rPr>
            <w:b/>
            <w:bCs/>
            <w:webHidden/>
          </w:rPr>
          <w:fldChar w:fldCharType="begin"/>
        </w:r>
        <w:r w:rsidRPr="00087B8B">
          <w:rPr>
            <w:b/>
            <w:bCs/>
            <w:webHidden/>
          </w:rPr>
          <w:instrText xml:space="preserve"> PAGEREF _Toc226458699 \h </w:instrText>
        </w:r>
        <w:r w:rsidRPr="00087B8B">
          <w:rPr>
            <w:b/>
            <w:bCs/>
            <w:webHidden/>
          </w:rPr>
        </w:r>
        <w:r w:rsidRPr="00087B8B">
          <w:rPr>
            <w:b/>
            <w:bCs/>
            <w:webHidden/>
          </w:rPr>
          <w:fldChar w:fldCharType="separate"/>
        </w:r>
        <w:r w:rsidRPr="00087B8B">
          <w:rPr>
            <w:b/>
            <w:bCs/>
            <w:webHidden/>
          </w:rPr>
          <w:t>61</w:t>
        </w:r>
        <w:r w:rsidRPr="00087B8B">
          <w:rPr>
            <w:b/>
            <w:bCs/>
            <w:webHidden/>
          </w:rPr>
          <w:fldChar w:fldCharType="end"/>
        </w:r>
      </w:hyperlink>
    </w:p>
    <w:p w14:paraId="71056950" w14:textId="452C1B48" w:rsidR="00197FF2" w:rsidRPr="00087B8B"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00" w:history="1">
        <w:r w:rsidRPr="00087B8B">
          <w:rPr>
            <w:rStyle w:val="Hyperlink"/>
            <w:rFonts w:ascii="Arial Nova" w:hAnsi="Arial Nova"/>
            <w:i/>
            <w:iCs/>
            <w:color w:val="E35205" w:themeColor="accent6"/>
          </w:rPr>
          <w:t>Responsiveness:   Animal Management</w:t>
        </w:r>
        <w:r w:rsidRPr="00087B8B">
          <w:rPr>
            <w:webHidden/>
            <w:color w:val="E35205" w:themeColor="accent6"/>
          </w:rPr>
          <w:tab/>
        </w:r>
        <w:r w:rsidRPr="00087B8B">
          <w:rPr>
            <w:webHidden/>
            <w:color w:val="E35205" w:themeColor="accent6"/>
          </w:rPr>
          <w:fldChar w:fldCharType="begin"/>
        </w:r>
        <w:r w:rsidRPr="00087B8B">
          <w:rPr>
            <w:webHidden/>
            <w:color w:val="E35205" w:themeColor="accent6"/>
          </w:rPr>
          <w:instrText xml:space="preserve"> PAGEREF _Toc226458700 \h </w:instrText>
        </w:r>
        <w:r w:rsidRPr="00087B8B">
          <w:rPr>
            <w:webHidden/>
            <w:color w:val="E35205" w:themeColor="accent6"/>
          </w:rPr>
        </w:r>
        <w:r w:rsidRPr="00087B8B">
          <w:rPr>
            <w:webHidden/>
            <w:color w:val="E35205" w:themeColor="accent6"/>
          </w:rPr>
          <w:fldChar w:fldCharType="separate"/>
        </w:r>
        <w:r w:rsidRPr="00087B8B">
          <w:rPr>
            <w:webHidden/>
            <w:color w:val="E35205" w:themeColor="accent6"/>
          </w:rPr>
          <w:t>62</w:t>
        </w:r>
        <w:r w:rsidRPr="00087B8B">
          <w:rPr>
            <w:webHidden/>
            <w:color w:val="E35205" w:themeColor="accent6"/>
          </w:rPr>
          <w:fldChar w:fldCharType="end"/>
        </w:r>
      </w:hyperlink>
    </w:p>
    <w:p w14:paraId="77A60890" w14:textId="7AE182EA"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01" w:history="1">
        <w:r w:rsidRPr="002B63A0">
          <w:rPr>
            <w:rStyle w:val="Hyperlink"/>
            <w:rFonts w:ascii="Arial Nova" w:hAnsi="Arial Nova"/>
          </w:rPr>
          <w:t>RSP-AM8 Time taken to action animal management requests</w:t>
        </w:r>
        <w:r>
          <w:rPr>
            <w:webHidden/>
          </w:rPr>
          <w:tab/>
        </w:r>
        <w:r>
          <w:rPr>
            <w:webHidden/>
          </w:rPr>
          <w:fldChar w:fldCharType="begin"/>
        </w:r>
        <w:r>
          <w:rPr>
            <w:webHidden/>
          </w:rPr>
          <w:instrText xml:space="preserve"> PAGEREF _Toc226458701 \h </w:instrText>
        </w:r>
        <w:r>
          <w:rPr>
            <w:webHidden/>
          </w:rPr>
        </w:r>
        <w:r>
          <w:rPr>
            <w:webHidden/>
          </w:rPr>
          <w:fldChar w:fldCharType="separate"/>
        </w:r>
        <w:r>
          <w:rPr>
            <w:webHidden/>
          </w:rPr>
          <w:t>62</w:t>
        </w:r>
        <w:r>
          <w:rPr>
            <w:webHidden/>
          </w:rPr>
          <w:fldChar w:fldCharType="end"/>
        </w:r>
      </w:hyperlink>
    </w:p>
    <w:p w14:paraId="37A368BC" w14:textId="1547FAB6" w:rsidR="00197FF2" w:rsidRPr="00087B8B"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02" w:history="1">
        <w:r w:rsidRPr="00087B8B">
          <w:rPr>
            <w:rStyle w:val="Hyperlink"/>
            <w:rFonts w:ascii="Arial Nova" w:hAnsi="Arial Nova"/>
            <w:i/>
            <w:iCs/>
            <w:color w:val="E35205" w:themeColor="accent6"/>
          </w:rPr>
          <w:t>Responsiveness:   Food safety</w:t>
        </w:r>
        <w:r w:rsidRPr="00087B8B">
          <w:rPr>
            <w:webHidden/>
            <w:color w:val="E35205" w:themeColor="accent6"/>
          </w:rPr>
          <w:tab/>
        </w:r>
        <w:r w:rsidRPr="00087B8B">
          <w:rPr>
            <w:webHidden/>
            <w:color w:val="E35205" w:themeColor="accent6"/>
          </w:rPr>
          <w:fldChar w:fldCharType="begin"/>
        </w:r>
        <w:r w:rsidRPr="00087B8B">
          <w:rPr>
            <w:webHidden/>
            <w:color w:val="E35205" w:themeColor="accent6"/>
          </w:rPr>
          <w:instrText xml:space="preserve"> PAGEREF _Toc226458702 \h </w:instrText>
        </w:r>
        <w:r w:rsidRPr="00087B8B">
          <w:rPr>
            <w:webHidden/>
            <w:color w:val="E35205" w:themeColor="accent6"/>
          </w:rPr>
        </w:r>
        <w:r w:rsidRPr="00087B8B">
          <w:rPr>
            <w:webHidden/>
            <w:color w:val="E35205" w:themeColor="accent6"/>
          </w:rPr>
          <w:fldChar w:fldCharType="separate"/>
        </w:r>
        <w:r w:rsidRPr="00087B8B">
          <w:rPr>
            <w:webHidden/>
            <w:color w:val="E35205" w:themeColor="accent6"/>
          </w:rPr>
          <w:t>64</w:t>
        </w:r>
        <w:r w:rsidRPr="00087B8B">
          <w:rPr>
            <w:webHidden/>
            <w:color w:val="E35205" w:themeColor="accent6"/>
          </w:rPr>
          <w:fldChar w:fldCharType="end"/>
        </w:r>
      </w:hyperlink>
    </w:p>
    <w:p w14:paraId="12F5C7D8" w14:textId="4AC7C8F2"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03" w:history="1">
        <w:r w:rsidRPr="002B63A0">
          <w:rPr>
            <w:rStyle w:val="Hyperlink"/>
            <w:rFonts w:ascii="Arial Nova" w:hAnsi="Arial Nova"/>
          </w:rPr>
          <w:t>RSP-FS4 Critical and major non-compliance outcome notifications (Audited)</w:t>
        </w:r>
        <w:r>
          <w:rPr>
            <w:webHidden/>
          </w:rPr>
          <w:tab/>
        </w:r>
        <w:r>
          <w:rPr>
            <w:webHidden/>
          </w:rPr>
          <w:fldChar w:fldCharType="begin"/>
        </w:r>
        <w:r>
          <w:rPr>
            <w:webHidden/>
          </w:rPr>
          <w:instrText xml:space="preserve"> PAGEREF _Toc226458703 \h </w:instrText>
        </w:r>
        <w:r>
          <w:rPr>
            <w:webHidden/>
          </w:rPr>
        </w:r>
        <w:r>
          <w:rPr>
            <w:webHidden/>
          </w:rPr>
          <w:fldChar w:fldCharType="separate"/>
        </w:r>
        <w:r>
          <w:rPr>
            <w:webHidden/>
          </w:rPr>
          <w:t>64</w:t>
        </w:r>
        <w:r>
          <w:rPr>
            <w:webHidden/>
          </w:rPr>
          <w:fldChar w:fldCharType="end"/>
        </w:r>
      </w:hyperlink>
    </w:p>
    <w:p w14:paraId="7A00713F" w14:textId="33CAAF2D"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04" w:history="1">
        <w:r w:rsidRPr="002B63A0">
          <w:rPr>
            <w:rStyle w:val="Hyperlink"/>
            <w:rFonts w:ascii="Arial Nova" w:hAnsi="Arial Nova"/>
          </w:rPr>
          <w:t>RSP-FS6 Time taken to action food complaints</w:t>
        </w:r>
        <w:r>
          <w:rPr>
            <w:webHidden/>
          </w:rPr>
          <w:tab/>
        </w:r>
        <w:r>
          <w:rPr>
            <w:webHidden/>
          </w:rPr>
          <w:fldChar w:fldCharType="begin"/>
        </w:r>
        <w:r>
          <w:rPr>
            <w:webHidden/>
          </w:rPr>
          <w:instrText xml:space="preserve"> PAGEREF _Toc226458704 \h </w:instrText>
        </w:r>
        <w:r>
          <w:rPr>
            <w:webHidden/>
          </w:rPr>
        </w:r>
        <w:r>
          <w:rPr>
            <w:webHidden/>
          </w:rPr>
          <w:fldChar w:fldCharType="separate"/>
        </w:r>
        <w:r>
          <w:rPr>
            <w:webHidden/>
          </w:rPr>
          <w:t>67</w:t>
        </w:r>
        <w:r>
          <w:rPr>
            <w:webHidden/>
          </w:rPr>
          <w:fldChar w:fldCharType="end"/>
        </w:r>
      </w:hyperlink>
    </w:p>
    <w:p w14:paraId="7E057E89" w14:textId="3424CFA2"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05" w:history="1">
        <w:r w:rsidRPr="00CE2F55">
          <w:rPr>
            <w:rStyle w:val="Hyperlink"/>
            <w:rFonts w:ascii="Arial Nova" w:hAnsi="Arial Nova"/>
            <w:i/>
            <w:iCs/>
            <w:color w:val="E35205" w:themeColor="accent6"/>
          </w:rPr>
          <w:t>Responsiveness:   Statutory Planning</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_Toc226458705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69</w:t>
        </w:r>
        <w:r w:rsidRPr="00CE2F55">
          <w:rPr>
            <w:webHidden/>
            <w:color w:val="E35205" w:themeColor="accent6"/>
          </w:rPr>
          <w:fldChar w:fldCharType="end"/>
        </w:r>
      </w:hyperlink>
    </w:p>
    <w:p w14:paraId="33D44954" w14:textId="07F8632C"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06" w:history="1">
        <w:r w:rsidRPr="002B63A0">
          <w:rPr>
            <w:rStyle w:val="Hyperlink"/>
            <w:rFonts w:ascii="Arial Nova" w:hAnsi="Arial Nova"/>
          </w:rPr>
          <w:t>RSP-SP1 Time taken to decide planning applications</w:t>
        </w:r>
        <w:r>
          <w:rPr>
            <w:webHidden/>
          </w:rPr>
          <w:tab/>
        </w:r>
        <w:r>
          <w:rPr>
            <w:webHidden/>
          </w:rPr>
          <w:fldChar w:fldCharType="begin"/>
        </w:r>
        <w:r>
          <w:rPr>
            <w:webHidden/>
          </w:rPr>
          <w:instrText xml:space="preserve"> PAGEREF _Toc226458706 \h </w:instrText>
        </w:r>
        <w:r>
          <w:rPr>
            <w:webHidden/>
          </w:rPr>
        </w:r>
        <w:r>
          <w:rPr>
            <w:webHidden/>
          </w:rPr>
          <w:fldChar w:fldCharType="separate"/>
        </w:r>
        <w:r>
          <w:rPr>
            <w:webHidden/>
          </w:rPr>
          <w:t>69</w:t>
        </w:r>
        <w:r>
          <w:rPr>
            <w:webHidden/>
          </w:rPr>
          <w:fldChar w:fldCharType="end"/>
        </w:r>
      </w:hyperlink>
    </w:p>
    <w:p w14:paraId="720DE338" w14:textId="4CB344CD"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07" w:history="1">
        <w:r w:rsidRPr="002B63A0">
          <w:rPr>
            <w:rStyle w:val="Hyperlink"/>
            <w:rFonts w:ascii="Arial Nova" w:hAnsi="Arial Nova"/>
          </w:rPr>
          <w:t>RSP-SP2 Planning applications decided within the relevant required time (Audited)  (Target required)</w:t>
        </w:r>
        <w:r>
          <w:rPr>
            <w:webHidden/>
          </w:rPr>
          <w:tab/>
        </w:r>
        <w:r>
          <w:rPr>
            <w:webHidden/>
          </w:rPr>
          <w:fldChar w:fldCharType="begin"/>
        </w:r>
        <w:r>
          <w:rPr>
            <w:webHidden/>
          </w:rPr>
          <w:instrText xml:space="preserve"> PAGEREF _Toc226458707 \h </w:instrText>
        </w:r>
        <w:r>
          <w:rPr>
            <w:webHidden/>
          </w:rPr>
        </w:r>
        <w:r>
          <w:rPr>
            <w:webHidden/>
          </w:rPr>
          <w:fldChar w:fldCharType="separate"/>
        </w:r>
        <w:r>
          <w:rPr>
            <w:webHidden/>
          </w:rPr>
          <w:t>71</w:t>
        </w:r>
        <w:r>
          <w:rPr>
            <w:webHidden/>
          </w:rPr>
          <w:fldChar w:fldCharType="end"/>
        </w:r>
      </w:hyperlink>
    </w:p>
    <w:p w14:paraId="19D2D508" w14:textId="419E24F0"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08" w:history="1">
        <w:r w:rsidRPr="002B63A0">
          <w:rPr>
            <w:rStyle w:val="Hyperlink"/>
            <w:rFonts w:ascii="Arial Nova" w:hAnsi="Arial Nova"/>
          </w:rPr>
          <w:t>RSP-SP4 Council planning decisions upheld at VCAT</w:t>
        </w:r>
        <w:r>
          <w:rPr>
            <w:webHidden/>
          </w:rPr>
          <w:tab/>
        </w:r>
        <w:r>
          <w:rPr>
            <w:webHidden/>
          </w:rPr>
          <w:fldChar w:fldCharType="begin"/>
        </w:r>
        <w:r>
          <w:rPr>
            <w:webHidden/>
          </w:rPr>
          <w:instrText xml:space="preserve"> PAGEREF _Toc226458708 \h </w:instrText>
        </w:r>
        <w:r>
          <w:rPr>
            <w:webHidden/>
          </w:rPr>
        </w:r>
        <w:r>
          <w:rPr>
            <w:webHidden/>
          </w:rPr>
          <w:fldChar w:fldCharType="separate"/>
        </w:r>
        <w:r>
          <w:rPr>
            <w:webHidden/>
          </w:rPr>
          <w:t>73</w:t>
        </w:r>
        <w:r>
          <w:rPr>
            <w:webHidden/>
          </w:rPr>
          <w:fldChar w:fldCharType="end"/>
        </w:r>
      </w:hyperlink>
    </w:p>
    <w:p w14:paraId="484346C8" w14:textId="5DD5C078"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09" w:history="1">
        <w:r w:rsidRPr="00CE2F55">
          <w:rPr>
            <w:rStyle w:val="Hyperlink"/>
            <w:rFonts w:ascii="Arial Nova" w:hAnsi="Arial Nova"/>
            <w:i/>
            <w:iCs/>
            <w:color w:val="E35205" w:themeColor="accent6"/>
          </w:rPr>
          <w:t>Responsiveness:   Waste Management</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_Toc226458709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75</w:t>
        </w:r>
        <w:r w:rsidRPr="00CE2F55">
          <w:rPr>
            <w:webHidden/>
            <w:color w:val="E35205" w:themeColor="accent6"/>
          </w:rPr>
          <w:fldChar w:fldCharType="end"/>
        </w:r>
      </w:hyperlink>
    </w:p>
    <w:p w14:paraId="57FF4D4F" w14:textId="48C6E3DA"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10" w:history="1">
        <w:r w:rsidRPr="002B63A0">
          <w:rPr>
            <w:rStyle w:val="Hyperlink"/>
            <w:rFonts w:ascii="Arial Nova" w:hAnsi="Arial Nova"/>
          </w:rPr>
          <w:t>RSP-WM9 Kerbside collection bins missed</w:t>
        </w:r>
        <w:r>
          <w:rPr>
            <w:webHidden/>
          </w:rPr>
          <w:tab/>
        </w:r>
        <w:r>
          <w:rPr>
            <w:webHidden/>
          </w:rPr>
          <w:fldChar w:fldCharType="begin"/>
        </w:r>
        <w:r>
          <w:rPr>
            <w:webHidden/>
          </w:rPr>
          <w:instrText xml:space="preserve"> PAGEREF _Toc226458710 \h </w:instrText>
        </w:r>
        <w:r>
          <w:rPr>
            <w:webHidden/>
          </w:rPr>
        </w:r>
        <w:r>
          <w:rPr>
            <w:webHidden/>
          </w:rPr>
          <w:fldChar w:fldCharType="separate"/>
        </w:r>
        <w:r>
          <w:rPr>
            <w:webHidden/>
          </w:rPr>
          <w:t>75</w:t>
        </w:r>
        <w:r>
          <w:rPr>
            <w:webHidden/>
          </w:rPr>
          <w:fldChar w:fldCharType="end"/>
        </w:r>
      </w:hyperlink>
    </w:p>
    <w:p w14:paraId="7845A3B1" w14:textId="1411AB90" w:rsidR="00197FF2" w:rsidRPr="00CE2F55" w:rsidRDefault="00197FF2">
      <w:pPr>
        <w:pStyle w:val="TOC1"/>
        <w:rPr>
          <w:rFonts w:asciiTheme="minorHAnsi" w:eastAsiaTheme="minorEastAsia" w:hAnsiTheme="minorHAnsi" w:cstheme="minorBidi"/>
          <w:b/>
          <w:bCs/>
          <w:color w:val="auto"/>
          <w:kern w:val="2"/>
          <w:sz w:val="24"/>
          <w:szCs w:val="24"/>
          <w14:ligatures w14:val="standardContextual"/>
        </w:rPr>
      </w:pPr>
      <w:hyperlink w:anchor="_Toc226458711" w:history="1">
        <w:r w:rsidRPr="00CE2F55">
          <w:rPr>
            <w:rStyle w:val="Hyperlink"/>
            <w:rFonts w:ascii="Arial Nova" w:hAnsi="Arial Nova"/>
            <w:b/>
            <w:bCs/>
            <w:i/>
            <w:iCs/>
          </w:rPr>
          <w:t>About Cost (CST)</w:t>
        </w:r>
        <w:r w:rsidRPr="00CE2F55">
          <w:rPr>
            <w:b/>
            <w:bCs/>
            <w:webHidden/>
          </w:rPr>
          <w:tab/>
        </w:r>
        <w:r w:rsidRPr="00CE2F55">
          <w:rPr>
            <w:b/>
            <w:bCs/>
            <w:webHidden/>
          </w:rPr>
          <w:fldChar w:fldCharType="begin"/>
        </w:r>
        <w:r w:rsidRPr="00CE2F55">
          <w:rPr>
            <w:b/>
            <w:bCs/>
            <w:webHidden/>
          </w:rPr>
          <w:instrText xml:space="preserve"> PAGEREF _Toc226458711 \h </w:instrText>
        </w:r>
        <w:r w:rsidRPr="00CE2F55">
          <w:rPr>
            <w:b/>
            <w:bCs/>
            <w:webHidden/>
          </w:rPr>
        </w:r>
        <w:r w:rsidRPr="00CE2F55">
          <w:rPr>
            <w:b/>
            <w:bCs/>
            <w:webHidden/>
          </w:rPr>
          <w:fldChar w:fldCharType="separate"/>
        </w:r>
        <w:r w:rsidRPr="00CE2F55">
          <w:rPr>
            <w:b/>
            <w:bCs/>
            <w:webHidden/>
          </w:rPr>
          <w:t>77</w:t>
        </w:r>
        <w:r w:rsidRPr="00CE2F55">
          <w:rPr>
            <w:b/>
            <w:bCs/>
            <w:webHidden/>
          </w:rPr>
          <w:fldChar w:fldCharType="end"/>
        </w:r>
      </w:hyperlink>
    </w:p>
    <w:p w14:paraId="22A5AEE5" w14:textId="725AC19E"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12" w:history="1">
        <w:r w:rsidRPr="00CE2F55">
          <w:rPr>
            <w:rStyle w:val="Hyperlink"/>
            <w:rFonts w:ascii="Arial Nova" w:hAnsi="Arial Nova"/>
            <w:i/>
            <w:iCs/>
            <w:color w:val="E35205" w:themeColor="accent6"/>
          </w:rPr>
          <w:t>Cost:   Aquatic Facilities</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_Toc226458712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78</w:t>
        </w:r>
        <w:r w:rsidRPr="00CE2F55">
          <w:rPr>
            <w:webHidden/>
            <w:color w:val="E35205" w:themeColor="accent6"/>
          </w:rPr>
          <w:fldChar w:fldCharType="end"/>
        </w:r>
      </w:hyperlink>
    </w:p>
    <w:p w14:paraId="493348C1" w14:textId="2F53E52E"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13" w:history="1">
        <w:r w:rsidRPr="002B63A0">
          <w:rPr>
            <w:rStyle w:val="Hyperlink"/>
            <w:rFonts w:ascii="Arial Nova" w:hAnsi="Arial Nova"/>
          </w:rPr>
          <w:t>CST-AF7 Cost of aquatic facilities</w:t>
        </w:r>
        <w:r>
          <w:rPr>
            <w:webHidden/>
          </w:rPr>
          <w:tab/>
        </w:r>
        <w:r>
          <w:rPr>
            <w:webHidden/>
          </w:rPr>
          <w:fldChar w:fldCharType="begin"/>
        </w:r>
        <w:r>
          <w:rPr>
            <w:webHidden/>
          </w:rPr>
          <w:instrText xml:space="preserve"> PAGEREF _Toc226458713 \h </w:instrText>
        </w:r>
        <w:r>
          <w:rPr>
            <w:webHidden/>
          </w:rPr>
        </w:r>
        <w:r>
          <w:rPr>
            <w:webHidden/>
          </w:rPr>
          <w:fldChar w:fldCharType="separate"/>
        </w:r>
        <w:r>
          <w:rPr>
            <w:webHidden/>
          </w:rPr>
          <w:t>78</w:t>
        </w:r>
        <w:r>
          <w:rPr>
            <w:webHidden/>
          </w:rPr>
          <w:fldChar w:fldCharType="end"/>
        </w:r>
      </w:hyperlink>
    </w:p>
    <w:p w14:paraId="4F7AEB7B" w14:textId="51807C44"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14" w:history="1">
        <w:r w:rsidRPr="00CE2F55">
          <w:rPr>
            <w:rStyle w:val="Hyperlink"/>
            <w:rFonts w:ascii="Arial Nova" w:hAnsi="Arial Nova"/>
            <w:i/>
            <w:iCs/>
            <w:color w:val="E35205" w:themeColor="accent6"/>
          </w:rPr>
          <w:t>Cost:   Food Safety</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_Toc226458714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81</w:t>
        </w:r>
        <w:r w:rsidRPr="00CE2F55">
          <w:rPr>
            <w:webHidden/>
            <w:color w:val="E35205" w:themeColor="accent6"/>
          </w:rPr>
          <w:fldChar w:fldCharType="end"/>
        </w:r>
      </w:hyperlink>
    </w:p>
    <w:p w14:paraId="39A89F95" w14:textId="3EB3DE47"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15" w:history="1">
        <w:r w:rsidRPr="002B63A0">
          <w:rPr>
            <w:rStyle w:val="Hyperlink"/>
            <w:rFonts w:ascii="Arial Nova" w:hAnsi="Arial Nova"/>
          </w:rPr>
          <w:t>CST-FS3 Cost of food safety service</w:t>
        </w:r>
        <w:r>
          <w:rPr>
            <w:webHidden/>
          </w:rPr>
          <w:tab/>
        </w:r>
        <w:r>
          <w:rPr>
            <w:webHidden/>
          </w:rPr>
          <w:fldChar w:fldCharType="begin"/>
        </w:r>
        <w:r>
          <w:rPr>
            <w:webHidden/>
          </w:rPr>
          <w:instrText xml:space="preserve"> PAGEREF _Toc226458715 \h </w:instrText>
        </w:r>
        <w:r>
          <w:rPr>
            <w:webHidden/>
          </w:rPr>
        </w:r>
        <w:r>
          <w:rPr>
            <w:webHidden/>
          </w:rPr>
          <w:fldChar w:fldCharType="separate"/>
        </w:r>
        <w:r>
          <w:rPr>
            <w:webHidden/>
          </w:rPr>
          <w:t>81</w:t>
        </w:r>
        <w:r>
          <w:rPr>
            <w:webHidden/>
          </w:rPr>
          <w:fldChar w:fldCharType="end"/>
        </w:r>
      </w:hyperlink>
    </w:p>
    <w:p w14:paraId="14FEDF10" w14:textId="148F0FBB"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16" w:history="1">
        <w:r w:rsidRPr="00CE2F55">
          <w:rPr>
            <w:rStyle w:val="Hyperlink"/>
            <w:rFonts w:ascii="Arial Nova" w:hAnsi="Arial Nova"/>
            <w:i/>
            <w:iCs/>
            <w:color w:val="E35205" w:themeColor="accent6"/>
          </w:rPr>
          <w:t>Cost:   Library services</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_Toc226458716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84</w:t>
        </w:r>
        <w:r w:rsidRPr="00CE2F55">
          <w:rPr>
            <w:webHidden/>
            <w:color w:val="E35205" w:themeColor="accent6"/>
          </w:rPr>
          <w:fldChar w:fldCharType="end"/>
        </w:r>
      </w:hyperlink>
    </w:p>
    <w:p w14:paraId="10C02AAD" w14:textId="763F7B46"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17" w:history="1">
        <w:r w:rsidRPr="002B63A0">
          <w:rPr>
            <w:rStyle w:val="Hyperlink"/>
            <w:rFonts w:ascii="Arial Nova" w:hAnsi="Arial Nova"/>
          </w:rPr>
          <w:t>CST-LB2 Recently purchased library collection</w:t>
        </w:r>
        <w:r>
          <w:rPr>
            <w:webHidden/>
          </w:rPr>
          <w:tab/>
        </w:r>
        <w:r>
          <w:rPr>
            <w:webHidden/>
          </w:rPr>
          <w:fldChar w:fldCharType="begin"/>
        </w:r>
        <w:r>
          <w:rPr>
            <w:webHidden/>
          </w:rPr>
          <w:instrText xml:space="preserve"> PAGEREF _Toc226458717 \h </w:instrText>
        </w:r>
        <w:r>
          <w:rPr>
            <w:webHidden/>
          </w:rPr>
        </w:r>
        <w:r>
          <w:rPr>
            <w:webHidden/>
          </w:rPr>
          <w:fldChar w:fldCharType="separate"/>
        </w:r>
        <w:r>
          <w:rPr>
            <w:webHidden/>
          </w:rPr>
          <w:t>84</w:t>
        </w:r>
        <w:r>
          <w:rPr>
            <w:webHidden/>
          </w:rPr>
          <w:fldChar w:fldCharType="end"/>
        </w:r>
      </w:hyperlink>
    </w:p>
    <w:p w14:paraId="3731FBBA" w14:textId="66F3D66D"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18" w:history="1">
        <w:r w:rsidRPr="002B63A0">
          <w:rPr>
            <w:rStyle w:val="Hyperlink"/>
            <w:rFonts w:ascii="Arial Nova" w:hAnsi="Arial Nova"/>
          </w:rPr>
          <w:t>CST-LB5 Cost of library services (Audited)</w:t>
        </w:r>
        <w:r>
          <w:rPr>
            <w:webHidden/>
          </w:rPr>
          <w:tab/>
        </w:r>
        <w:r>
          <w:rPr>
            <w:webHidden/>
          </w:rPr>
          <w:fldChar w:fldCharType="begin"/>
        </w:r>
        <w:r>
          <w:rPr>
            <w:webHidden/>
          </w:rPr>
          <w:instrText xml:space="preserve"> PAGEREF _Toc226458718 \h </w:instrText>
        </w:r>
        <w:r>
          <w:rPr>
            <w:webHidden/>
          </w:rPr>
        </w:r>
        <w:r>
          <w:rPr>
            <w:webHidden/>
          </w:rPr>
          <w:fldChar w:fldCharType="separate"/>
        </w:r>
        <w:r>
          <w:rPr>
            <w:webHidden/>
          </w:rPr>
          <w:t>86</w:t>
        </w:r>
        <w:r>
          <w:rPr>
            <w:webHidden/>
          </w:rPr>
          <w:fldChar w:fldCharType="end"/>
        </w:r>
      </w:hyperlink>
    </w:p>
    <w:p w14:paraId="1392CFFC" w14:textId="5061997E"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19" w:history="1">
        <w:r w:rsidRPr="00CE2F55">
          <w:rPr>
            <w:rStyle w:val="Hyperlink"/>
            <w:rFonts w:ascii="Arial Nova" w:hAnsi="Arial Nova"/>
            <w:i/>
            <w:iCs/>
            <w:color w:val="E35205" w:themeColor="accent6"/>
          </w:rPr>
          <w:t>Cost:   Maternal and child health services</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_Toc226458719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89</w:t>
        </w:r>
        <w:r w:rsidRPr="00CE2F55">
          <w:rPr>
            <w:webHidden/>
            <w:color w:val="E35205" w:themeColor="accent6"/>
          </w:rPr>
          <w:fldChar w:fldCharType="end"/>
        </w:r>
      </w:hyperlink>
    </w:p>
    <w:p w14:paraId="0241BFFB" w14:textId="7FE90756"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20" w:history="1">
        <w:r w:rsidRPr="002B63A0">
          <w:rPr>
            <w:rStyle w:val="Hyperlink"/>
            <w:rFonts w:ascii="Arial Nova" w:hAnsi="Arial Nova"/>
          </w:rPr>
          <w:t>CST-MC3 Cost of MCH service</w:t>
        </w:r>
        <w:r>
          <w:rPr>
            <w:webHidden/>
          </w:rPr>
          <w:tab/>
        </w:r>
        <w:r>
          <w:rPr>
            <w:webHidden/>
          </w:rPr>
          <w:fldChar w:fldCharType="begin"/>
        </w:r>
        <w:r>
          <w:rPr>
            <w:webHidden/>
          </w:rPr>
          <w:instrText xml:space="preserve"> PAGEREF _Toc226458720 \h </w:instrText>
        </w:r>
        <w:r>
          <w:rPr>
            <w:webHidden/>
          </w:rPr>
        </w:r>
        <w:r>
          <w:rPr>
            <w:webHidden/>
          </w:rPr>
          <w:fldChar w:fldCharType="separate"/>
        </w:r>
        <w:r>
          <w:rPr>
            <w:webHidden/>
          </w:rPr>
          <w:t>89</w:t>
        </w:r>
        <w:r>
          <w:rPr>
            <w:webHidden/>
          </w:rPr>
          <w:fldChar w:fldCharType="end"/>
        </w:r>
      </w:hyperlink>
    </w:p>
    <w:p w14:paraId="2F6EB3F6" w14:textId="7DEB4B0D"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21" w:history="1">
        <w:r w:rsidRPr="00CE2F55">
          <w:rPr>
            <w:rStyle w:val="Hyperlink"/>
            <w:rFonts w:ascii="Arial Nova" w:hAnsi="Arial Nova"/>
            <w:i/>
            <w:iCs/>
            <w:color w:val="E35205" w:themeColor="accent6"/>
          </w:rPr>
          <w:t>Cost: Statutory Planning</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_Toc226458721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92</w:t>
        </w:r>
        <w:r w:rsidRPr="00CE2F55">
          <w:rPr>
            <w:webHidden/>
            <w:color w:val="E35205" w:themeColor="accent6"/>
          </w:rPr>
          <w:fldChar w:fldCharType="end"/>
        </w:r>
      </w:hyperlink>
    </w:p>
    <w:p w14:paraId="44FAAB8D" w14:textId="3167BA41"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22" w:history="1">
        <w:r w:rsidRPr="002B63A0">
          <w:rPr>
            <w:rStyle w:val="Hyperlink"/>
            <w:rFonts w:ascii="Arial Nova" w:hAnsi="Arial Nova"/>
          </w:rPr>
          <w:t>CST-SP3 Cost of statutory planning service</w:t>
        </w:r>
        <w:r>
          <w:rPr>
            <w:webHidden/>
          </w:rPr>
          <w:tab/>
        </w:r>
        <w:r>
          <w:rPr>
            <w:webHidden/>
          </w:rPr>
          <w:fldChar w:fldCharType="begin"/>
        </w:r>
        <w:r>
          <w:rPr>
            <w:webHidden/>
          </w:rPr>
          <w:instrText xml:space="preserve"> PAGEREF _Toc226458722 \h </w:instrText>
        </w:r>
        <w:r>
          <w:rPr>
            <w:webHidden/>
          </w:rPr>
        </w:r>
        <w:r>
          <w:rPr>
            <w:webHidden/>
          </w:rPr>
          <w:fldChar w:fldCharType="separate"/>
        </w:r>
        <w:r>
          <w:rPr>
            <w:webHidden/>
          </w:rPr>
          <w:t>92</w:t>
        </w:r>
        <w:r>
          <w:rPr>
            <w:webHidden/>
          </w:rPr>
          <w:fldChar w:fldCharType="end"/>
        </w:r>
      </w:hyperlink>
    </w:p>
    <w:p w14:paraId="5F942021" w14:textId="72632E98"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23" w:history="1">
        <w:r w:rsidRPr="00CE2F55">
          <w:rPr>
            <w:rStyle w:val="Hyperlink"/>
            <w:rFonts w:ascii="Arial Nova" w:hAnsi="Arial Nova"/>
            <w:i/>
            <w:iCs/>
            <w:color w:val="E35205" w:themeColor="accent6"/>
          </w:rPr>
          <w:t>Cost: Roads</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_Toc226458723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95</w:t>
        </w:r>
        <w:r w:rsidRPr="00CE2F55">
          <w:rPr>
            <w:webHidden/>
            <w:color w:val="E35205" w:themeColor="accent6"/>
          </w:rPr>
          <w:fldChar w:fldCharType="end"/>
        </w:r>
      </w:hyperlink>
    </w:p>
    <w:p w14:paraId="50A17F02" w14:textId="1EA14AD5"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24" w:history="1">
        <w:r w:rsidRPr="002B63A0">
          <w:rPr>
            <w:rStyle w:val="Hyperlink"/>
            <w:rFonts w:ascii="Arial Nova" w:hAnsi="Arial Nova"/>
          </w:rPr>
          <w:t>CST-R3 Cost of sealed local road reconstruction</w:t>
        </w:r>
        <w:r>
          <w:rPr>
            <w:webHidden/>
          </w:rPr>
          <w:tab/>
        </w:r>
        <w:r>
          <w:rPr>
            <w:webHidden/>
          </w:rPr>
          <w:fldChar w:fldCharType="begin"/>
        </w:r>
        <w:r>
          <w:rPr>
            <w:webHidden/>
          </w:rPr>
          <w:instrText xml:space="preserve"> PAGEREF _Toc226458724 \h </w:instrText>
        </w:r>
        <w:r>
          <w:rPr>
            <w:webHidden/>
          </w:rPr>
        </w:r>
        <w:r>
          <w:rPr>
            <w:webHidden/>
          </w:rPr>
          <w:fldChar w:fldCharType="separate"/>
        </w:r>
        <w:r>
          <w:rPr>
            <w:webHidden/>
          </w:rPr>
          <w:t>95</w:t>
        </w:r>
        <w:r>
          <w:rPr>
            <w:webHidden/>
          </w:rPr>
          <w:fldChar w:fldCharType="end"/>
        </w:r>
      </w:hyperlink>
    </w:p>
    <w:p w14:paraId="5E925494" w14:textId="72B9E518"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25" w:history="1">
        <w:r w:rsidRPr="002B63A0">
          <w:rPr>
            <w:rStyle w:val="Hyperlink"/>
            <w:rFonts w:ascii="Arial Nova" w:hAnsi="Arial Nova"/>
          </w:rPr>
          <w:t>CST-R4 Cost of sealed local road resealing</w:t>
        </w:r>
        <w:r>
          <w:rPr>
            <w:webHidden/>
          </w:rPr>
          <w:tab/>
        </w:r>
        <w:r>
          <w:rPr>
            <w:webHidden/>
          </w:rPr>
          <w:fldChar w:fldCharType="begin"/>
        </w:r>
        <w:r>
          <w:rPr>
            <w:webHidden/>
          </w:rPr>
          <w:instrText xml:space="preserve"> PAGEREF _Toc226458725 \h </w:instrText>
        </w:r>
        <w:r>
          <w:rPr>
            <w:webHidden/>
          </w:rPr>
        </w:r>
        <w:r>
          <w:rPr>
            <w:webHidden/>
          </w:rPr>
          <w:fldChar w:fldCharType="separate"/>
        </w:r>
        <w:r>
          <w:rPr>
            <w:webHidden/>
          </w:rPr>
          <w:t>97</w:t>
        </w:r>
        <w:r>
          <w:rPr>
            <w:webHidden/>
          </w:rPr>
          <w:fldChar w:fldCharType="end"/>
        </w:r>
      </w:hyperlink>
    </w:p>
    <w:p w14:paraId="2EC39E57" w14:textId="1390D746"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26" w:history="1">
        <w:r w:rsidRPr="00CE2F55">
          <w:rPr>
            <w:rStyle w:val="Hyperlink"/>
            <w:rFonts w:ascii="Arial Nova" w:hAnsi="Arial Nova"/>
            <w:i/>
            <w:iCs/>
            <w:color w:val="E35205" w:themeColor="accent6"/>
          </w:rPr>
          <w:t>Cost:  Waste management</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_Toc226458726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99</w:t>
        </w:r>
        <w:r w:rsidRPr="00CE2F55">
          <w:rPr>
            <w:webHidden/>
            <w:color w:val="E35205" w:themeColor="accent6"/>
          </w:rPr>
          <w:fldChar w:fldCharType="end"/>
        </w:r>
      </w:hyperlink>
    </w:p>
    <w:p w14:paraId="219E2AA7" w14:textId="1BADCCBC"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27" w:history="1">
        <w:r w:rsidRPr="002B63A0">
          <w:rPr>
            <w:rStyle w:val="Hyperlink"/>
            <w:rFonts w:ascii="Arial Nova" w:hAnsi="Arial Nova"/>
          </w:rPr>
          <w:t>CST-WM6 Cost of kerbside waste collection service (Audited)</w:t>
        </w:r>
        <w:r>
          <w:rPr>
            <w:webHidden/>
          </w:rPr>
          <w:tab/>
        </w:r>
        <w:r>
          <w:rPr>
            <w:webHidden/>
          </w:rPr>
          <w:fldChar w:fldCharType="begin"/>
        </w:r>
        <w:r>
          <w:rPr>
            <w:webHidden/>
          </w:rPr>
          <w:instrText xml:space="preserve"> PAGEREF _Toc226458727 \h </w:instrText>
        </w:r>
        <w:r>
          <w:rPr>
            <w:webHidden/>
          </w:rPr>
        </w:r>
        <w:r>
          <w:rPr>
            <w:webHidden/>
          </w:rPr>
          <w:fldChar w:fldCharType="separate"/>
        </w:r>
        <w:r>
          <w:rPr>
            <w:webHidden/>
          </w:rPr>
          <w:t>99</w:t>
        </w:r>
        <w:r>
          <w:rPr>
            <w:webHidden/>
          </w:rPr>
          <w:fldChar w:fldCharType="end"/>
        </w:r>
      </w:hyperlink>
    </w:p>
    <w:p w14:paraId="4BD7013D" w14:textId="4C846631" w:rsidR="00197FF2" w:rsidRPr="00CE2F55" w:rsidRDefault="00197FF2">
      <w:pPr>
        <w:pStyle w:val="TOC1"/>
        <w:rPr>
          <w:rFonts w:asciiTheme="minorHAnsi" w:eastAsiaTheme="minorEastAsia" w:hAnsiTheme="minorHAnsi" w:cstheme="minorBidi"/>
          <w:b/>
          <w:bCs/>
          <w:color w:val="auto"/>
          <w:kern w:val="2"/>
          <w:sz w:val="24"/>
          <w:szCs w:val="24"/>
          <w14:ligatures w14:val="standardContextual"/>
        </w:rPr>
      </w:pPr>
      <w:hyperlink w:anchor="_Toc226458728" w:history="1">
        <w:r w:rsidRPr="00CE2F55">
          <w:rPr>
            <w:rStyle w:val="Hyperlink"/>
            <w:rFonts w:ascii="Arial Nova" w:hAnsi="Arial Nova"/>
            <w:b/>
            <w:bCs/>
            <w:i/>
            <w:iCs/>
          </w:rPr>
          <w:t>About Financial forecasting (FIF)</w:t>
        </w:r>
        <w:r w:rsidRPr="00CE2F55">
          <w:rPr>
            <w:b/>
            <w:bCs/>
            <w:webHidden/>
          </w:rPr>
          <w:tab/>
        </w:r>
        <w:r w:rsidRPr="00CE2F55">
          <w:rPr>
            <w:b/>
            <w:bCs/>
            <w:webHidden/>
          </w:rPr>
          <w:fldChar w:fldCharType="begin"/>
        </w:r>
        <w:r w:rsidRPr="00CE2F55">
          <w:rPr>
            <w:b/>
            <w:bCs/>
            <w:webHidden/>
          </w:rPr>
          <w:instrText xml:space="preserve"> PAGEREF _Toc226458728 \h </w:instrText>
        </w:r>
        <w:r w:rsidRPr="00CE2F55">
          <w:rPr>
            <w:b/>
            <w:bCs/>
            <w:webHidden/>
          </w:rPr>
        </w:r>
        <w:r w:rsidRPr="00CE2F55">
          <w:rPr>
            <w:b/>
            <w:bCs/>
            <w:webHidden/>
          </w:rPr>
          <w:fldChar w:fldCharType="separate"/>
        </w:r>
        <w:r w:rsidRPr="00CE2F55">
          <w:rPr>
            <w:b/>
            <w:bCs/>
            <w:webHidden/>
          </w:rPr>
          <w:t>102</w:t>
        </w:r>
        <w:r w:rsidRPr="00CE2F55">
          <w:rPr>
            <w:b/>
            <w:bCs/>
            <w:webHidden/>
          </w:rPr>
          <w:fldChar w:fldCharType="end"/>
        </w:r>
      </w:hyperlink>
    </w:p>
    <w:p w14:paraId="12576052" w14:textId="5E81C28F"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29" w:history="1">
        <w:r w:rsidRPr="00CE2F55">
          <w:rPr>
            <w:rStyle w:val="Hyperlink"/>
            <w:rFonts w:ascii="Arial Nova" w:hAnsi="Arial Nova"/>
            <w:i/>
            <w:iCs/>
            <w:color w:val="E35205" w:themeColor="accent6"/>
          </w:rPr>
          <w:t>Financial forecasting:   Indebtedness</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_Toc226458729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103</w:t>
        </w:r>
        <w:r w:rsidRPr="00CE2F55">
          <w:rPr>
            <w:webHidden/>
            <w:color w:val="E35205" w:themeColor="accent6"/>
          </w:rPr>
          <w:fldChar w:fldCharType="end"/>
        </w:r>
      </w:hyperlink>
    </w:p>
    <w:p w14:paraId="3D16F77D" w14:textId="4CC562B9"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30" w:history="1">
        <w:r w:rsidRPr="002B63A0">
          <w:rPr>
            <w:rStyle w:val="Hyperlink"/>
            <w:rFonts w:ascii="Arial Nova" w:hAnsi="Arial Nova"/>
          </w:rPr>
          <w:t>FIF-O4 Non-current liabilities compared to own-source revenue (Audited)</w:t>
        </w:r>
        <w:r>
          <w:rPr>
            <w:webHidden/>
          </w:rPr>
          <w:tab/>
        </w:r>
        <w:r>
          <w:rPr>
            <w:webHidden/>
          </w:rPr>
          <w:fldChar w:fldCharType="begin"/>
        </w:r>
        <w:r>
          <w:rPr>
            <w:webHidden/>
          </w:rPr>
          <w:instrText xml:space="preserve"> PAGEREF _Toc226458730 \h </w:instrText>
        </w:r>
        <w:r>
          <w:rPr>
            <w:webHidden/>
          </w:rPr>
        </w:r>
        <w:r>
          <w:rPr>
            <w:webHidden/>
          </w:rPr>
          <w:fldChar w:fldCharType="separate"/>
        </w:r>
        <w:r>
          <w:rPr>
            <w:webHidden/>
          </w:rPr>
          <w:t>103</w:t>
        </w:r>
        <w:r>
          <w:rPr>
            <w:webHidden/>
          </w:rPr>
          <w:fldChar w:fldCharType="end"/>
        </w:r>
      </w:hyperlink>
    </w:p>
    <w:p w14:paraId="35215E1D" w14:textId="205BCFB8"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31" w:history="1">
        <w:r w:rsidRPr="00CE2F55">
          <w:rPr>
            <w:rStyle w:val="Hyperlink"/>
            <w:rFonts w:ascii="Arial Nova" w:hAnsi="Arial Nova"/>
            <w:i/>
            <w:iCs/>
            <w:color w:val="E35205" w:themeColor="accent6"/>
          </w:rPr>
          <w:t>Financial forecasting:   Asset renewal and upgrade</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_Toc226458731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105</w:t>
        </w:r>
        <w:r w:rsidRPr="00CE2F55">
          <w:rPr>
            <w:webHidden/>
            <w:color w:val="E35205" w:themeColor="accent6"/>
          </w:rPr>
          <w:fldChar w:fldCharType="end"/>
        </w:r>
      </w:hyperlink>
    </w:p>
    <w:p w14:paraId="5C2440FF" w14:textId="15EFBA7A"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32" w:history="1">
        <w:r w:rsidRPr="002B63A0">
          <w:rPr>
            <w:rStyle w:val="Hyperlink"/>
            <w:rFonts w:ascii="Arial Nova" w:hAnsi="Arial Nova"/>
          </w:rPr>
          <w:t>FIF-O5 Asset renewal and upgrade compared to depreciation (Audited)(Target required)</w:t>
        </w:r>
        <w:r>
          <w:rPr>
            <w:webHidden/>
          </w:rPr>
          <w:tab/>
        </w:r>
        <w:r>
          <w:rPr>
            <w:webHidden/>
          </w:rPr>
          <w:fldChar w:fldCharType="begin"/>
        </w:r>
        <w:r>
          <w:rPr>
            <w:webHidden/>
          </w:rPr>
          <w:instrText xml:space="preserve"> PAGEREF _Toc226458732 \h </w:instrText>
        </w:r>
        <w:r>
          <w:rPr>
            <w:webHidden/>
          </w:rPr>
        </w:r>
        <w:r>
          <w:rPr>
            <w:webHidden/>
          </w:rPr>
          <w:fldChar w:fldCharType="separate"/>
        </w:r>
        <w:r>
          <w:rPr>
            <w:webHidden/>
          </w:rPr>
          <w:t>105</w:t>
        </w:r>
        <w:r>
          <w:rPr>
            <w:webHidden/>
          </w:rPr>
          <w:fldChar w:fldCharType="end"/>
        </w:r>
      </w:hyperlink>
    </w:p>
    <w:p w14:paraId="75DE54E5" w14:textId="0E66ECAD"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33" w:history="1">
        <w:r w:rsidRPr="00CE2F55">
          <w:rPr>
            <w:rStyle w:val="Hyperlink"/>
            <w:rFonts w:ascii="Arial Nova" w:hAnsi="Arial Nova"/>
            <w:i/>
            <w:iCs/>
            <w:color w:val="E35205" w:themeColor="accent6"/>
          </w:rPr>
          <w:t>Financial forecasting:   Loans and borrowings</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_Toc226458733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107</w:t>
        </w:r>
        <w:r w:rsidRPr="00CE2F55">
          <w:rPr>
            <w:webHidden/>
            <w:color w:val="E35205" w:themeColor="accent6"/>
          </w:rPr>
          <w:fldChar w:fldCharType="end"/>
        </w:r>
      </w:hyperlink>
    </w:p>
    <w:p w14:paraId="6D6BC25C" w14:textId="1314EC04"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34" w:history="1">
        <w:r w:rsidRPr="002B63A0">
          <w:rPr>
            <w:rStyle w:val="Hyperlink"/>
            <w:rFonts w:ascii="Arial Nova" w:hAnsi="Arial Nova"/>
          </w:rPr>
          <w:t>FIF-O6 Loans and borrowings compared to own-source revenue (Audited)</w:t>
        </w:r>
        <w:r>
          <w:rPr>
            <w:webHidden/>
          </w:rPr>
          <w:tab/>
        </w:r>
        <w:r>
          <w:rPr>
            <w:webHidden/>
          </w:rPr>
          <w:fldChar w:fldCharType="begin"/>
        </w:r>
        <w:r>
          <w:rPr>
            <w:webHidden/>
          </w:rPr>
          <w:instrText xml:space="preserve"> PAGEREF _Toc226458734 \h </w:instrText>
        </w:r>
        <w:r>
          <w:rPr>
            <w:webHidden/>
          </w:rPr>
        </w:r>
        <w:r>
          <w:rPr>
            <w:webHidden/>
          </w:rPr>
          <w:fldChar w:fldCharType="separate"/>
        </w:r>
        <w:r>
          <w:rPr>
            <w:webHidden/>
          </w:rPr>
          <w:t>107</w:t>
        </w:r>
        <w:r>
          <w:rPr>
            <w:webHidden/>
          </w:rPr>
          <w:fldChar w:fldCharType="end"/>
        </w:r>
      </w:hyperlink>
    </w:p>
    <w:p w14:paraId="5A0C3649" w14:textId="6CBF440F"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35" w:history="1">
        <w:r w:rsidRPr="002B63A0">
          <w:rPr>
            <w:rStyle w:val="Hyperlink"/>
            <w:rFonts w:ascii="Arial Nova" w:hAnsi="Arial Nova"/>
          </w:rPr>
          <w:t>FIF-O7 Loans and borrowings repayments compared to own-source revenue (Audited)</w:t>
        </w:r>
        <w:r>
          <w:rPr>
            <w:webHidden/>
          </w:rPr>
          <w:tab/>
        </w:r>
        <w:r>
          <w:rPr>
            <w:webHidden/>
          </w:rPr>
          <w:fldChar w:fldCharType="begin"/>
        </w:r>
        <w:r>
          <w:rPr>
            <w:webHidden/>
          </w:rPr>
          <w:instrText xml:space="preserve"> PAGEREF _Toc226458735 \h </w:instrText>
        </w:r>
        <w:r>
          <w:rPr>
            <w:webHidden/>
          </w:rPr>
        </w:r>
        <w:r>
          <w:rPr>
            <w:webHidden/>
          </w:rPr>
          <w:fldChar w:fldCharType="separate"/>
        </w:r>
        <w:r>
          <w:rPr>
            <w:webHidden/>
          </w:rPr>
          <w:t>108</w:t>
        </w:r>
        <w:r>
          <w:rPr>
            <w:webHidden/>
          </w:rPr>
          <w:fldChar w:fldCharType="end"/>
        </w:r>
      </w:hyperlink>
    </w:p>
    <w:p w14:paraId="218B79E5" w14:textId="02AA0A9D"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36" w:history="1">
        <w:r w:rsidRPr="00CE2F55">
          <w:rPr>
            <w:rStyle w:val="Hyperlink"/>
            <w:rFonts w:ascii="Arial Nova" w:hAnsi="Arial Nova"/>
            <w:i/>
            <w:iCs/>
            <w:color w:val="E35205" w:themeColor="accent6"/>
          </w:rPr>
          <w:t>Financial forecasting:   Population</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_Toc226458736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109</w:t>
        </w:r>
        <w:r w:rsidRPr="00CE2F55">
          <w:rPr>
            <w:webHidden/>
            <w:color w:val="E35205" w:themeColor="accent6"/>
          </w:rPr>
          <w:fldChar w:fldCharType="end"/>
        </w:r>
      </w:hyperlink>
    </w:p>
    <w:p w14:paraId="7ED004D4" w14:textId="6F114786"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37" w:history="1">
        <w:r w:rsidRPr="002B63A0">
          <w:rPr>
            <w:rStyle w:val="Hyperlink"/>
            <w:rFonts w:ascii="Arial Nova" w:hAnsi="Arial Nova"/>
          </w:rPr>
          <w:t>FIF-C1 Expenses per head of population (Audited)</w:t>
        </w:r>
        <w:r>
          <w:rPr>
            <w:webHidden/>
          </w:rPr>
          <w:tab/>
        </w:r>
        <w:r>
          <w:rPr>
            <w:webHidden/>
          </w:rPr>
          <w:fldChar w:fldCharType="begin"/>
        </w:r>
        <w:r>
          <w:rPr>
            <w:webHidden/>
          </w:rPr>
          <w:instrText xml:space="preserve"> PAGEREF _Toc226458737 \h </w:instrText>
        </w:r>
        <w:r>
          <w:rPr>
            <w:webHidden/>
          </w:rPr>
        </w:r>
        <w:r>
          <w:rPr>
            <w:webHidden/>
          </w:rPr>
          <w:fldChar w:fldCharType="separate"/>
        </w:r>
        <w:r>
          <w:rPr>
            <w:webHidden/>
          </w:rPr>
          <w:t>109</w:t>
        </w:r>
        <w:r>
          <w:rPr>
            <w:webHidden/>
          </w:rPr>
          <w:fldChar w:fldCharType="end"/>
        </w:r>
      </w:hyperlink>
    </w:p>
    <w:p w14:paraId="0D563387" w14:textId="4EA52D28"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38" w:history="1">
        <w:r w:rsidRPr="002B63A0">
          <w:rPr>
            <w:rStyle w:val="Hyperlink"/>
            <w:rFonts w:ascii="Arial Nova" w:hAnsi="Arial Nova"/>
          </w:rPr>
          <w:t>FIF-C2 Infrastructure per head of population (Audited)</w:t>
        </w:r>
        <w:r>
          <w:rPr>
            <w:webHidden/>
          </w:rPr>
          <w:tab/>
        </w:r>
        <w:r>
          <w:rPr>
            <w:webHidden/>
          </w:rPr>
          <w:fldChar w:fldCharType="begin"/>
        </w:r>
        <w:r>
          <w:rPr>
            <w:webHidden/>
          </w:rPr>
          <w:instrText xml:space="preserve"> PAGEREF _Toc226458738 \h </w:instrText>
        </w:r>
        <w:r>
          <w:rPr>
            <w:webHidden/>
          </w:rPr>
        </w:r>
        <w:r>
          <w:rPr>
            <w:webHidden/>
          </w:rPr>
          <w:fldChar w:fldCharType="separate"/>
        </w:r>
        <w:r>
          <w:rPr>
            <w:webHidden/>
          </w:rPr>
          <w:t>110</w:t>
        </w:r>
        <w:r>
          <w:rPr>
            <w:webHidden/>
          </w:rPr>
          <w:fldChar w:fldCharType="end"/>
        </w:r>
      </w:hyperlink>
    </w:p>
    <w:p w14:paraId="3F0374EB" w14:textId="04795DD5"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39" w:history="1">
        <w:r w:rsidRPr="00CE2F55">
          <w:rPr>
            <w:rStyle w:val="Hyperlink"/>
            <w:rFonts w:ascii="Arial Nova" w:hAnsi="Arial Nova"/>
            <w:i/>
            <w:iCs/>
            <w:color w:val="E35205" w:themeColor="accent6"/>
          </w:rPr>
          <w:t>Financial forecasting:   Revenue and grants</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_Toc226458739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111</w:t>
        </w:r>
        <w:r w:rsidRPr="00CE2F55">
          <w:rPr>
            <w:webHidden/>
            <w:color w:val="E35205" w:themeColor="accent6"/>
          </w:rPr>
          <w:fldChar w:fldCharType="end"/>
        </w:r>
      </w:hyperlink>
    </w:p>
    <w:p w14:paraId="02A94207" w14:textId="1782887D"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40" w:history="1">
        <w:r w:rsidRPr="002B63A0">
          <w:rPr>
            <w:rStyle w:val="Hyperlink"/>
            <w:rFonts w:ascii="Arial Nova" w:hAnsi="Arial Nova"/>
          </w:rPr>
          <w:t>FIF-C4 Own-source revenue per head of population (Audited)</w:t>
        </w:r>
        <w:r>
          <w:rPr>
            <w:webHidden/>
          </w:rPr>
          <w:tab/>
        </w:r>
        <w:r>
          <w:rPr>
            <w:webHidden/>
          </w:rPr>
          <w:fldChar w:fldCharType="begin"/>
        </w:r>
        <w:r>
          <w:rPr>
            <w:webHidden/>
          </w:rPr>
          <w:instrText xml:space="preserve"> PAGEREF _Toc226458740 \h </w:instrText>
        </w:r>
        <w:r>
          <w:rPr>
            <w:webHidden/>
          </w:rPr>
        </w:r>
        <w:r>
          <w:rPr>
            <w:webHidden/>
          </w:rPr>
          <w:fldChar w:fldCharType="separate"/>
        </w:r>
        <w:r>
          <w:rPr>
            <w:webHidden/>
          </w:rPr>
          <w:t>111</w:t>
        </w:r>
        <w:r>
          <w:rPr>
            <w:webHidden/>
          </w:rPr>
          <w:fldChar w:fldCharType="end"/>
        </w:r>
      </w:hyperlink>
    </w:p>
    <w:p w14:paraId="3256B42D" w14:textId="6AA4C1B7"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41" w:history="1">
        <w:r w:rsidRPr="002B63A0">
          <w:rPr>
            <w:rStyle w:val="Hyperlink"/>
            <w:rFonts w:ascii="Arial Nova" w:hAnsi="Arial Nova"/>
          </w:rPr>
          <w:t>FIF-C5 Recurrent grants per head of population (Audited)</w:t>
        </w:r>
        <w:r>
          <w:rPr>
            <w:webHidden/>
          </w:rPr>
          <w:tab/>
        </w:r>
        <w:r>
          <w:rPr>
            <w:webHidden/>
          </w:rPr>
          <w:fldChar w:fldCharType="begin"/>
        </w:r>
        <w:r>
          <w:rPr>
            <w:webHidden/>
          </w:rPr>
          <w:instrText xml:space="preserve"> PAGEREF _Toc226458741 \h </w:instrText>
        </w:r>
        <w:r>
          <w:rPr>
            <w:webHidden/>
          </w:rPr>
        </w:r>
        <w:r>
          <w:rPr>
            <w:webHidden/>
          </w:rPr>
          <w:fldChar w:fldCharType="separate"/>
        </w:r>
        <w:r>
          <w:rPr>
            <w:webHidden/>
          </w:rPr>
          <w:t>113</w:t>
        </w:r>
        <w:r>
          <w:rPr>
            <w:webHidden/>
          </w:rPr>
          <w:fldChar w:fldCharType="end"/>
        </w:r>
      </w:hyperlink>
    </w:p>
    <w:p w14:paraId="434AED94" w14:textId="5180E0BE" w:rsidR="00197FF2" w:rsidRPr="00CE2F55" w:rsidRDefault="00197FF2">
      <w:pPr>
        <w:pStyle w:val="TOC1"/>
        <w:rPr>
          <w:rFonts w:asciiTheme="minorHAnsi" w:eastAsiaTheme="minorEastAsia" w:hAnsiTheme="minorHAnsi" w:cstheme="minorBidi"/>
          <w:b/>
          <w:bCs/>
          <w:color w:val="auto"/>
          <w:kern w:val="2"/>
          <w:sz w:val="24"/>
          <w:szCs w:val="24"/>
          <w14:ligatures w14:val="standardContextual"/>
        </w:rPr>
      </w:pPr>
      <w:hyperlink w:anchor="_Toc226458742" w:history="1">
        <w:r w:rsidRPr="00CE2F55">
          <w:rPr>
            <w:rStyle w:val="Hyperlink"/>
            <w:rFonts w:ascii="Arial Nova" w:hAnsi="Arial Nova"/>
            <w:b/>
            <w:bCs/>
            <w:i/>
            <w:iCs/>
          </w:rPr>
          <w:t>About Financial management (FIM)</w:t>
        </w:r>
        <w:r w:rsidRPr="00CE2F55">
          <w:rPr>
            <w:b/>
            <w:bCs/>
            <w:webHidden/>
          </w:rPr>
          <w:tab/>
        </w:r>
        <w:r w:rsidRPr="00CE2F55">
          <w:rPr>
            <w:b/>
            <w:bCs/>
            <w:webHidden/>
          </w:rPr>
          <w:fldChar w:fldCharType="begin"/>
        </w:r>
        <w:r w:rsidRPr="00CE2F55">
          <w:rPr>
            <w:b/>
            <w:bCs/>
            <w:webHidden/>
          </w:rPr>
          <w:instrText xml:space="preserve"> PAGEREF _Toc226458742 \h </w:instrText>
        </w:r>
        <w:r w:rsidRPr="00CE2F55">
          <w:rPr>
            <w:b/>
            <w:bCs/>
            <w:webHidden/>
          </w:rPr>
        </w:r>
        <w:r w:rsidRPr="00CE2F55">
          <w:rPr>
            <w:b/>
            <w:bCs/>
            <w:webHidden/>
          </w:rPr>
          <w:fldChar w:fldCharType="separate"/>
        </w:r>
        <w:r w:rsidRPr="00CE2F55">
          <w:rPr>
            <w:b/>
            <w:bCs/>
            <w:webHidden/>
          </w:rPr>
          <w:t>114</w:t>
        </w:r>
        <w:r w:rsidRPr="00CE2F55">
          <w:rPr>
            <w:b/>
            <w:bCs/>
            <w:webHidden/>
          </w:rPr>
          <w:fldChar w:fldCharType="end"/>
        </w:r>
      </w:hyperlink>
    </w:p>
    <w:p w14:paraId="2C891F55" w14:textId="607C27FB"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43" w:history="1">
        <w:r w:rsidRPr="00CE2F55">
          <w:rPr>
            <w:rStyle w:val="Hyperlink"/>
            <w:rFonts w:ascii="Arial Nova" w:hAnsi="Arial Nova"/>
            <w:i/>
            <w:iCs/>
            <w:color w:val="E35205" w:themeColor="accent6"/>
          </w:rPr>
          <w:t>Financial management:   Expenditure and revenue level</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_Toc226458743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115</w:t>
        </w:r>
        <w:r w:rsidRPr="00CE2F55">
          <w:rPr>
            <w:webHidden/>
            <w:color w:val="E35205" w:themeColor="accent6"/>
          </w:rPr>
          <w:fldChar w:fldCharType="end"/>
        </w:r>
      </w:hyperlink>
    </w:p>
    <w:p w14:paraId="2383CE2E" w14:textId="7DA5EE19"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44" w:history="1">
        <w:r w:rsidRPr="002B63A0">
          <w:rPr>
            <w:rStyle w:val="Hyperlink"/>
            <w:rFonts w:ascii="Arial Nova" w:hAnsi="Arial Nova"/>
          </w:rPr>
          <w:t>FIM-E2 Expenses per property assessment (Audited) (Target required)</w:t>
        </w:r>
        <w:r>
          <w:rPr>
            <w:webHidden/>
          </w:rPr>
          <w:tab/>
        </w:r>
        <w:r>
          <w:rPr>
            <w:webHidden/>
          </w:rPr>
          <w:fldChar w:fldCharType="begin"/>
        </w:r>
        <w:r>
          <w:rPr>
            <w:webHidden/>
          </w:rPr>
          <w:instrText xml:space="preserve"> PAGEREF _Toc226458744 \h </w:instrText>
        </w:r>
        <w:r>
          <w:rPr>
            <w:webHidden/>
          </w:rPr>
        </w:r>
        <w:r>
          <w:rPr>
            <w:webHidden/>
          </w:rPr>
          <w:fldChar w:fldCharType="separate"/>
        </w:r>
        <w:r>
          <w:rPr>
            <w:webHidden/>
          </w:rPr>
          <w:t>115</w:t>
        </w:r>
        <w:r>
          <w:rPr>
            <w:webHidden/>
          </w:rPr>
          <w:fldChar w:fldCharType="end"/>
        </w:r>
      </w:hyperlink>
    </w:p>
    <w:p w14:paraId="12898D6F" w14:textId="25CA2BC0"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45" w:history="1">
        <w:r w:rsidRPr="002B63A0">
          <w:rPr>
            <w:rStyle w:val="Hyperlink"/>
            <w:rFonts w:ascii="Arial Nova" w:hAnsi="Arial Nova"/>
          </w:rPr>
          <w:t>FIM-E4 Average rate per property assessment (Audited)</w:t>
        </w:r>
        <w:r>
          <w:rPr>
            <w:webHidden/>
          </w:rPr>
          <w:tab/>
        </w:r>
        <w:r>
          <w:rPr>
            <w:webHidden/>
          </w:rPr>
          <w:fldChar w:fldCharType="begin"/>
        </w:r>
        <w:r>
          <w:rPr>
            <w:webHidden/>
          </w:rPr>
          <w:instrText xml:space="preserve"> PAGEREF _Toc226458745 \h </w:instrText>
        </w:r>
        <w:r>
          <w:rPr>
            <w:webHidden/>
          </w:rPr>
        </w:r>
        <w:r>
          <w:rPr>
            <w:webHidden/>
          </w:rPr>
          <w:fldChar w:fldCharType="separate"/>
        </w:r>
        <w:r>
          <w:rPr>
            <w:webHidden/>
          </w:rPr>
          <w:t>116</w:t>
        </w:r>
        <w:r>
          <w:rPr>
            <w:webHidden/>
          </w:rPr>
          <w:fldChar w:fldCharType="end"/>
        </w:r>
      </w:hyperlink>
    </w:p>
    <w:p w14:paraId="4203A32E" w14:textId="2582C4A1"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46" w:history="1">
        <w:r w:rsidRPr="00CE2F55">
          <w:rPr>
            <w:rStyle w:val="Hyperlink"/>
            <w:rFonts w:ascii="Arial Nova" w:hAnsi="Arial Nova"/>
            <w:i/>
            <w:iCs/>
            <w:color w:val="E35205" w:themeColor="accent6"/>
          </w:rPr>
          <w:t>Financial management:   Liquidity</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_Toc226458746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117</w:t>
        </w:r>
        <w:r w:rsidRPr="00CE2F55">
          <w:rPr>
            <w:webHidden/>
            <w:color w:val="E35205" w:themeColor="accent6"/>
          </w:rPr>
          <w:fldChar w:fldCharType="end"/>
        </w:r>
      </w:hyperlink>
    </w:p>
    <w:p w14:paraId="2097FCF8" w14:textId="2CD39768"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47" w:history="1">
        <w:r w:rsidRPr="002B63A0">
          <w:rPr>
            <w:rStyle w:val="Hyperlink"/>
            <w:rFonts w:ascii="Arial Nova" w:hAnsi="Arial Nova"/>
          </w:rPr>
          <w:t>FIM-L1 Current assets compared to current liabilities (Audited)  (Target required)</w:t>
        </w:r>
        <w:r>
          <w:rPr>
            <w:webHidden/>
          </w:rPr>
          <w:tab/>
        </w:r>
        <w:r>
          <w:rPr>
            <w:webHidden/>
          </w:rPr>
          <w:fldChar w:fldCharType="begin"/>
        </w:r>
        <w:r>
          <w:rPr>
            <w:webHidden/>
          </w:rPr>
          <w:instrText xml:space="preserve"> PAGEREF _Toc226458747 \h </w:instrText>
        </w:r>
        <w:r>
          <w:rPr>
            <w:webHidden/>
          </w:rPr>
        </w:r>
        <w:r>
          <w:rPr>
            <w:webHidden/>
          </w:rPr>
          <w:fldChar w:fldCharType="separate"/>
        </w:r>
        <w:r>
          <w:rPr>
            <w:webHidden/>
          </w:rPr>
          <w:t>117</w:t>
        </w:r>
        <w:r>
          <w:rPr>
            <w:webHidden/>
          </w:rPr>
          <w:fldChar w:fldCharType="end"/>
        </w:r>
      </w:hyperlink>
    </w:p>
    <w:p w14:paraId="01D08718" w14:textId="3E30ABB4"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48" w:history="1">
        <w:r w:rsidRPr="002B63A0">
          <w:rPr>
            <w:rStyle w:val="Hyperlink"/>
            <w:rFonts w:ascii="Arial Nova" w:hAnsi="Arial Nova"/>
          </w:rPr>
          <w:t>FIM-L3 Cash compared to current liabilities (Audited)</w:t>
        </w:r>
        <w:r>
          <w:rPr>
            <w:webHidden/>
          </w:rPr>
          <w:tab/>
        </w:r>
        <w:r>
          <w:rPr>
            <w:webHidden/>
          </w:rPr>
          <w:fldChar w:fldCharType="begin"/>
        </w:r>
        <w:r>
          <w:rPr>
            <w:webHidden/>
          </w:rPr>
          <w:instrText xml:space="preserve"> PAGEREF _Toc226458748 \h </w:instrText>
        </w:r>
        <w:r>
          <w:rPr>
            <w:webHidden/>
          </w:rPr>
        </w:r>
        <w:r>
          <w:rPr>
            <w:webHidden/>
          </w:rPr>
          <w:fldChar w:fldCharType="separate"/>
        </w:r>
        <w:r>
          <w:rPr>
            <w:webHidden/>
          </w:rPr>
          <w:t>119</w:t>
        </w:r>
        <w:r>
          <w:rPr>
            <w:webHidden/>
          </w:rPr>
          <w:fldChar w:fldCharType="end"/>
        </w:r>
      </w:hyperlink>
    </w:p>
    <w:p w14:paraId="37DB64C2" w14:textId="36A59204"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49" w:history="1">
        <w:r w:rsidRPr="00CE2F55">
          <w:rPr>
            <w:rStyle w:val="Hyperlink"/>
            <w:rFonts w:ascii="Arial Nova" w:hAnsi="Arial Nova"/>
            <w:i/>
            <w:iCs/>
            <w:color w:val="E35205" w:themeColor="accent6"/>
          </w:rPr>
          <w:t>Financial management:   Operating position</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_Toc226458749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120</w:t>
        </w:r>
        <w:r w:rsidRPr="00CE2F55">
          <w:rPr>
            <w:webHidden/>
            <w:color w:val="E35205" w:themeColor="accent6"/>
          </w:rPr>
          <w:fldChar w:fldCharType="end"/>
        </w:r>
      </w:hyperlink>
    </w:p>
    <w:p w14:paraId="76B5336D" w14:textId="7EE80E29"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50" w:history="1">
        <w:r w:rsidRPr="002B63A0">
          <w:rPr>
            <w:rStyle w:val="Hyperlink"/>
            <w:rFonts w:ascii="Arial Nova" w:hAnsi="Arial Nova"/>
          </w:rPr>
          <w:t>FIM-OP1 Adjusted underlying surplus (or deficit) (Audited)</w:t>
        </w:r>
        <w:r>
          <w:rPr>
            <w:webHidden/>
          </w:rPr>
          <w:tab/>
        </w:r>
        <w:r>
          <w:rPr>
            <w:webHidden/>
          </w:rPr>
          <w:fldChar w:fldCharType="begin"/>
        </w:r>
        <w:r>
          <w:rPr>
            <w:webHidden/>
          </w:rPr>
          <w:instrText xml:space="preserve"> PAGEREF _Toc226458750 \h </w:instrText>
        </w:r>
        <w:r>
          <w:rPr>
            <w:webHidden/>
          </w:rPr>
        </w:r>
        <w:r>
          <w:rPr>
            <w:webHidden/>
          </w:rPr>
          <w:fldChar w:fldCharType="separate"/>
        </w:r>
        <w:r>
          <w:rPr>
            <w:webHidden/>
          </w:rPr>
          <w:t>120</w:t>
        </w:r>
        <w:r>
          <w:rPr>
            <w:webHidden/>
          </w:rPr>
          <w:fldChar w:fldCharType="end"/>
        </w:r>
      </w:hyperlink>
    </w:p>
    <w:p w14:paraId="2082E259" w14:textId="2DF86344" w:rsidR="00197FF2" w:rsidRPr="00CE2F55"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51" w:history="1">
        <w:r w:rsidRPr="00CE2F55">
          <w:rPr>
            <w:rStyle w:val="Hyperlink"/>
            <w:rFonts w:ascii="Arial Nova" w:hAnsi="Arial Nova"/>
            <w:i/>
            <w:iCs/>
            <w:color w:val="E35205" w:themeColor="accent6"/>
          </w:rPr>
          <w:t>Financial management:   Rates concentration</w:t>
        </w:r>
        <w:r w:rsidRPr="00CE2F55">
          <w:rPr>
            <w:webHidden/>
            <w:color w:val="E35205" w:themeColor="accent6"/>
          </w:rPr>
          <w:tab/>
        </w:r>
        <w:r w:rsidRPr="00CE2F55">
          <w:rPr>
            <w:webHidden/>
            <w:color w:val="E35205" w:themeColor="accent6"/>
          </w:rPr>
          <w:fldChar w:fldCharType="begin"/>
        </w:r>
        <w:r w:rsidRPr="00CE2F55">
          <w:rPr>
            <w:webHidden/>
            <w:color w:val="E35205" w:themeColor="accent6"/>
          </w:rPr>
          <w:instrText xml:space="preserve"> PAGEREF _Toc226458751 \h </w:instrText>
        </w:r>
        <w:r w:rsidRPr="00CE2F55">
          <w:rPr>
            <w:webHidden/>
            <w:color w:val="E35205" w:themeColor="accent6"/>
          </w:rPr>
        </w:r>
        <w:r w:rsidRPr="00CE2F55">
          <w:rPr>
            <w:webHidden/>
            <w:color w:val="E35205" w:themeColor="accent6"/>
          </w:rPr>
          <w:fldChar w:fldCharType="separate"/>
        </w:r>
        <w:r w:rsidRPr="00CE2F55">
          <w:rPr>
            <w:webHidden/>
            <w:color w:val="E35205" w:themeColor="accent6"/>
          </w:rPr>
          <w:t>122</w:t>
        </w:r>
        <w:r w:rsidRPr="00CE2F55">
          <w:rPr>
            <w:webHidden/>
            <w:color w:val="E35205" w:themeColor="accent6"/>
          </w:rPr>
          <w:fldChar w:fldCharType="end"/>
        </w:r>
      </w:hyperlink>
    </w:p>
    <w:p w14:paraId="58322CA6" w14:textId="31D17D6C"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52" w:history="1">
        <w:r w:rsidRPr="002B63A0">
          <w:rPr>
            <w:rStyle w:val="Hyperlink"/>
            <w:rFonts w:ascii="Arial Nova" w:hAnsi="Arial Nova"/>
          </w:rPr>
          <w:t>FIM-S1 Rates compared to adjusted underlying revenue (Audited) (Target required)</w:t>
        </w:r>
        <w:r>
          <w:rPr>
            <w:webHidden/>
          </w:rPr>
          <w:tab/>
        </w:r>
        <w:r>
          <w:rPr>
            <w:webHidden/>
          </w:rPr>
          <w:fldChar w:fldCharType="begin"/>
        </w:r>
        <w:r>
          <w:rPr>
            <w:webHidden/>
          </w:rPr>
          <w:instrText xml:space="preserve"> PAGEREF _Toc226458752 \h </w:instrText>
        </w:r>
        <w:r>
          <w:rPr>
            <w:webHidden/>
          </w:rPr>
        </w:r>
        <w:r>
          <w:rPr>
            <w:webHidden/>
          </w:rPr>
          <w:fldChar w:fldCharType="separate"/>
        </w:r>
        <w:r>
          <w:rPr>
            <w:webHidden/>
          </w:rPr>
          <w:t>122</w:t>
        </w:r>
        <w:r>
          <w:rPr>
            <w:webHidden/>
          </w:rPr>
          <w:fldChar w:fldCharType="end"/>
        </w:r>
      </w:hyperlink>
    </w:p>
    <w:p w14:paraId="17E7BE9D" w14:textId="4C884227" w:rsidR="00197FF2" w:rsidRPr="00541B8F"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53" w:history="1">
        <w:r w:rsidRPr="00541B8F">
          <w:rPr>
            <w:rStyle w:val="Hyperlink"/>
            <w:rFonts w:ascii="Arial Nova" w:hAnsi="Arial Nova"/>
            <w:i/>
            <w:iCs/>
            <w:color w:val="E35205" w:themeColor="accent6"/>
          </w:rPr>
          <w:t>Financial management:   Rates effort</w:t>
        </w:r>
        <w:r w:rsidRPr="00541B8F">
          <w:rPr>
            <w:webHidden/>
            <w:color w:val="E35205" w:themeColor="accent6"/>
          </w:rPr>
          <w:tab/>
        </w:r>
        <w:r w:rsidRPr="00541B8F">
          <w:rPr>
            <w:webHidden/>
            <w:color w:val="E35205" w:themeColor="accent6"/>
          </w:rPr>
          <w:fldChar w:fldCharType="begin"/>
        </w:r>
        <w:r w:rsidRPr="00541B8F">
          <w:rPr>
            <w:webHidden/>
            <w:color w:val="E35205" w:themeColor="accent6"/>
          </w:rPr>
          <w:instrText xml:space="preserve"> PAGEREF _Toc226458753 \h </w:instrText>
        </w:r>
        <w:r w:rsidRPr="00541B8F">
          <w:rPr>
            <w:webHidden/>
            <w:color w:val="E35205" w:themeColor="accent6"/>
          </w:rPr>
        </w:r>
        <w:r w:rsidRPr="00541B8F">
          <w:rPr>
            <w:webHidden/>
            <w:color w:val="E35205" w:themeColor="accent6"/>
          </w:rPr>
          <w:fldChar w:fldCharType="separate"/>
        </w:r>
        <w:r w:rsidRPr="00541B8F">
          <w:rPr>
            <w:webHidden/>
            <w:color w:val="E35205" w:themeColor="accent6"/>
          </w:rPr>
          <w:t>124</w:t>
        </w:r>
        <w:r w:rsidRPr="00541B8F">
          <w:rPr>
            <w:webHidden/>
            <w:color w:val="E35205" w:themeColor="accent6"/>
          </w:rPr>
          <w:fldChar w:fldCharType="end"/>
        </w:r>
      </w:hyperlink>
    </w:p>
    <w:p w14:paraId="30884C80" w14:textId="268368AF"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54" w:history="1">
        <w:r w:rsidRPr="002B63A0">
          <w:rPr>
            <w:rStyle w:val="Hyperlink"/>
            <w:rFonts w:ascii="Arial Nova" w:hAnsi="Arial Nova"/>
          </w:rPr>
          <w:t>FIM-S2 Rates compared to property value (Audited)</w:t>
        </w:r>
        <w:r>
          <w:rPr>
            <w:webHidden/>
          </w:rPr>
          <w:tab/>
        </w:r>
        <w:r>
          <w:rPr>
            <w:webHidden/>
          </w:rPr>
          <w:fldChar w:fldCharType="begin"/>
        </w:r>
        <w:r>
          <w:rPr>
            <w:webHidden/>
          </w:rPr>
          <w:instrText xml:space="preserve"> PAGEREF _Toc226458754 \h </w:instrText>
        </w:r>
        <w:r>
          <w:rPr>
            <w:webHidden/>
          </w:rPr>
        </w:r>
        <w:r>
          <w:rPr>
            <w:webHidden/>
          </w:rPr>
          <w:fldChar w:fldCharType="separate"/>
        </w:r>
        <w:r>
          <w:rPr>
            <w:webHidden/>
          </w:rPr>
          <w:t>124</w:t>
        </w:r>
        <w:r>
          <w:rPr>
            <w:webHidden/>
          </w:rPr>
          <w:fldChar w:fldCharType="end"/>
        </w:r>
      </w:hyperlink>
    </w:p>
    <w:p w14:paraId="77EB9E91" w14:textId="19E5136C" w:rsidR="00197FF2" w:rsidRPr="00541B8F"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55" w:history="1">
        <w:r w:rsidRPr="00541B8F">
          <w:rPr>
            <w:rStyle w:val="Hyperlink"/>
            <w:rFonts w:ascii="Arial Nova" w:hAnsi="Arial Nova"/>
            <w:i/>
            <w:iCs/>
            <w:color w:val="E35205" w:themeColor="accent6"/>
          </w:rPr>
          <w:t>Financial management:   Rates collection</w:t>
        </w:r>
        <w:r w:rsidRPr="00541B8F">
          <w:rPr>
            <w:webHidden/>
            <w:color w:val="E35205" w:themeColor="accent6"/>
          </w:rPr>
          <w:tab/>
        </w:r>
        <w:r w:rsidRPr="00541B8F">
          <w:rPr>
            <w:webHidden/>
            <w:color w:val="E35205" w:themeColor="accent6"/>
          </w:rPr>
          <w:fldChar w:fldCharType="begin"/>
        </w:r>
        <w:r w:rsidRPr="00541B8F">
          <w:rPr>
            <w:webHidden/>
            <w:color w:val="E35205" w:themeColor="accent6"/>
          </w:rPr>
          <w:instrText xml:space="preserve"> PAGEREF _Toc226458755 \h </w:instrText>
        </w:r>
        <w:r w:rsidRPr="00541B8F">
          <w:rPr>
            <w:webHidden/>
            <w:color w:val="E35205" w:themeColor="accent6"/>
          </w:rPr>
        </w:r>
        <w:r w:rsidRPr="00541B8F">
          <w:rPr>
            <w:webHidden/>
            <w:color w:val="E35205" w:themeColor="accent6"/>
          </w:rPr>
          <w:fldChar w:fldCharType="separate"/>
        </w:r>
        <w:r w:rsidRPr="00541B8F">
          <w:rPr>
            <w:webHidden/>
            <w:color w:val="E35205" w:themeColor="accent6"/>
          </w:rPr>
          <w:t>126</w:t>
        </w:r>
        <w:r w:rsidRPr="00541B8F">
          <w:rPr>
            <w:webHidden/>
            <w:color w:val="E35205" w:themeColor="accent6"/>
          </w:rPr>
          <w:fldChar w:fldCharType="end"/>
        </w:r>
      </w:hyperlink>
    </w:p>
    <w:p w14:paraId="252F193D" w14:textId="5F687909"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56" w:history="1">
        <w:r w:rsidRPr="002B63A0">
          <w:rPr>
            <w:rStyle w:val="Hyperlink"/>
            <w:rFonts w:ascii="Arial Nova" w:hAnsi="Arial Nova"/>
          </w:rPr>
          <w:t>FIM-S3 Rates and charges debt (Audited)</w:t>
        </w:r>
        <w:r>
          <w:rPr>
            <w:webHidden/>
          </w:rPr>
          <w:tab/>
        </w:r>
        <w:r>
          <w:rPr>
            <w:webHidden/>
          </w:rPr>
          <w:fldChar w:fldCharType="begin"/>
        </w:r>
        <w:r>
          <w:rPr>
            <w:webHidden/>
          </w:rPr>
          <w:instrText xml:space="preserve"> PAGEREF _Toc226458756 \h </w:instrText>
        </w:r>
        <w:r>
          <w:rPr>
            <w:webHidden/>
          </w:rPr>
        </w:r>
        <w:r>
          <w:rPr>
            <w:webHidden/>
          </w:rPr>
          <w:fldChar w:fldCharType="separate"/>
        </w:r>
        <w:r>
          <w:rPr>
            <w:webHidden/>
          </w:rPr>
          <w:t>126</w:t>
        </w:r>
        <w:r>
          <w:rPr>
            <w:webHidden/>
          </w:rPr>
          <w:fldChar w:fldCharType="end"/>
        </w:r>
      </w:hyperlink>
    </w:p>
    <w:p w14:paraId="1AE7F6AE" w14:textId="612C7209" w:rsidR="00197FF2" w:rsidRPr="00541B8F" w:rsidRDefault="00197FF2">
      <w:pPr>
        <w:pStyle w:val="TOC1"/>
        <w:rPr>
          <w:rFonts w:asciiTheme="minorHAnsi" w:eastAsiaTheme="minorEastAsia" w:hAnsiTheme="minorHAnsi" w:cstheme="minorBidi"/>
          <w:b/>
          <w:bCs/>
          <w:color w:val="auto"/>
          <w:kern w:val="2"/>
          <w:sz w:val="24"/>
          <w:szCs w:val="24"/>
          <w14:ligatures w14:val="standardContextual"/>
        </w:rPr>
      </w:pPr>
      <w:hyperlink w:anchor="_Toc226458757" w:history="1">
        <w:r w:rsidRPr="00541B8F">
          <w:rPr>
            <w:rStyle w:val="Hyperlink"/>
            <w:rFonts w:ascii="Arial Nova" w:hAnsi="Arial Nova"/>
            <w:b/>
            <w:bCs/>
            <w:i/>
            <w:iCs/>
          </w:rPr>
          <w:t>About the Governance and management checklist</w:t>
        </w:r>
        <w:r w:rsidRPr="00541B8F">
          <w:rPr>
            <w:b/>
            <w:bCs/>
            <w:webHidden/>
          </w:rPr>
          <w:tab/>
        </w:r>
        <w:r w:rsidRPr="00541B8F">
          <w:rPr>
            <w:b/>
            <w:bCs/>
            <w:webHidden/>
          </w:rPr>
          <w:fldChar w:fldCharType="begin"/>
        </w:r>
        <w:r w:rsidRPr="00541B8F">
          <w:rPr>
            <w:b/>
            <w:bCs/>
            <w:webHidden/>
          </w:rPr>
          <w:instrText xml:space="preserve"> PAGEREF _Toc226458757 \h </w:instrText>
        </w:r>
        <w:r w:rsidRPr="00541B8F">
          <w:rPr>
            <w:b/>
            <w:bCs/>
            <w:webHidden/>
          </w:rPr>
        </w:r>
        <w:r w:rsidRPr="00541B8F">
          <w:rPr>
            <w:b/>
            <w:bCs/>
            <w:webHidden/>
          </w:rPr>
          <w:fldChar w:fldCharType="separate"/>
        </w:r>
        <w:r w:rsidRPr="00541B8F">
          <w:rPr>
            <w:b/>
            <w:bCs/>
            <w:webHidden/>
          </w:rPr>
          <w:t>128</w:t>
        </w:r>
        <w:r w:rsidRPr="00541B8F">
          <w:rPr>
            <w:b/>
            <w:bCs/>
            <w:webHidden/>
          </w:rPr>
          <w:fldChar w:fldCharType="end"/>
        </w:r>
      </w:hyperlink>
    </w:p>
    <w:p w14:paraId="4FEF298E" w14:textId="34AFEEC9" w:rsidR="00197FF2" w:rsidRPr="00541B8F" w:rsidRDefault="00197FF2">
      <w:pPr>
        <w:pStyle w:val="TOC1"/>
        <w:rPr>
          <w:rFonts w:asciiTheme="minorHAnsi" w:eastAsiaTheme="minorEastAsia" w:hAnsiTheme="minorHAnsi" w:cstheme="minorBidi"/>
          <w:color w:val="E35205" w:themeColor="accent6"/>
          <w:kern w:val="2"/>
          <w:sz w:val="24"/>
          <w:szCs w:val="24"/>
          <w14:ligatures w14:val="standardContextual"/>
        </w:rPr>
      </w:pPr>
      <w:hyperlink w:anchor="_Toc226458758" w:history="1">
        <w:r w:rsidRPr="00541B8F">
          <w:rPr>
            <w:rStyle w:val="Hyperlink"/>
            <w:rFonts w:ascii="Arial Nova" w:hAnsi="Arial Nova"/>
            <w:i/>
            <w:iCs/>
            <w:color w:val="E35205" w:themeColor="accent6"/>
          </w:rPr>
          <w:t>Governance and management checklist</w:t>
        </w:r>
        <w:r w:rsidRPr="00541B8F">
          <w:rPr>
            <w:webHidden/>
            <w:color w:val="E35205" w:themeColor="accent6"/>
          </w:rPr>
          <w:tab/>
        </w:r>
        <w:r w:rsidRPr="00541B8F">
          <w:rPr>
            <w:webHidden/>
            <w:color w:val="E35205" w:themeColor="accent6"/>
          </w:rPr>
          <w:fldChar w:fldCharType="begin"/>
        </w:r>
        <w:r w:rsidRPr="00541B8F">
          <w:rPr>
            <w:webHidden/>
            <w:color w:val="E35205" w:themeColor="accent6"/>
          </w:rPr>
          <w:instrText xml:space="preserve"> PAGEREF _Toc226458758 \h </w:instrText>
        </w:r>
        <w:r w:rsidRPr="00541B8F">
          <w:rPr>
            <w:webHidden/>
            <w:color w:val="E35205" w:themeColor="accent6"/>
          </w:rPr>
        </w:r>
        <w:r w:rsidRPr="00541B8F">
          <w:rPr>
            <w:webHidden/>
            <w:color w:val="E35205" w:themeColor="accent6"/>
          </w:rPr>
          <w:fldChar w:fldCharType="separate"/>
        </w:r>
        <w:r w:rsidRPr="00541B8F">
          <w:rPr>
            <w:webHidden/>
            <w:color w:val="E35205" w:themeColor="accent6"/>
          </w:rPr>
          <w:t>129</w:t>
        </w:r>
        <w:r w:rsidRPr="00541B8F">
          <w:rPr>
            <w:webHidden/>
            <w:color w:val="E35205" w:themeColor="accent6"/>
          </w:rPr>
          <w:fldChar w:fldCharType="end"/>
        </w:r>
      </w:hyperlink>
    </w:p>
    <w:p w14:paraId="251A1D35" w14:textId="2B24859C"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59" w:history="1">
        <w:r w:rsidRPr="002B63A0">
          <w:rPr>
            <w:rStyle w:val="Hyperlink"/>
            <w:rFonts w:ascii="Arial Nova" w:hAnsi="Arial Nova"/>
          </w:rPr>
          <w:t>Appendix A: Expected Range per Indicator</w:t>
        </w:r>
        <w:r>
          <w:rPr>
            <w:webHidden/>
          </w:rPr>
          <w:tab/>
        </w:r>
        <w:r>
          <w:rPr>
            <w:webHidden/>
          </w:rPr>
          <w:fldChar w:fldCharType="begin"/>
        </w:r>
        <w:r>
          <w:rPr>
            <w:webHidden/>
          </w:rPr>
          <w:instrText xml:space="preserve"> PAGEREF _Toc226458759 \h </w:instrText>
        </w:r>
        <w:r>
          <w:rPr>
            <w:webHidden/>
          </w:rPr>
        </w:r>
        <w:r>
          <w:rPr>
            <w:webHidden/>
          </w:rPr>
          <w:fldChar w:fldCharType="separate"/>
        </w:r>
        <w:r>
          <w:rPr>
            <w:webHidden/>
          </w:rPr>
          <w:t>141</w:t>
        </w:r>
        <w:r>
          <w:rPr>
            <w:webHidden/>
          </w:rPr>
          <w:fldChar w:fldCharType="end"/>
        </w:r>
      </w:hyperlink>
    </w:p>
    <w:p w14:paraId="75DF2DF4" w14:textId="6544FA7B" w:rsidR="00197FF2" w:rsidRDefault="00197FF2">
      <w:pPr>
        <w:pStyle w:val="TOC1"/>
        <w:rPr>
          <w:rFonts w:asciiTheme="minorHAnsi" w:eastAsiaTheme="minorEastAsia" w:hAnsiTheme="minorHAnsi" w:cstheme="minorBidi"/>
          <w:color w:val="auto"/>
          <w:kern w:val="2"/>
          <w:sz w:val="24"/>
          <w:szCs w:val="24"/>
          <w14:ligatures w14:val="standardContextual"/>
        </w:rPr>
      </w:pPr>
      <w:hyperlink w:anchor="_Toc226458760" w:history="1">
        <w:r w:rsidRPr="002B63A0">
          <w:rPr>
            <w:rStyle w:val="Hyperlink"/>
            <w:rFonts w:ascii="Arial Nova" w:hAnsi="Arial Nova"/>
          </w:rPr>
          <w:t>Appendix B - Summary of changes to the Indicator Guide 2026-27</w:t>
        </w:r>
        <w:r>
          <w:rPr>
            <w:webHidden/>
          </w:rPr>
          <w:tab/>
        </w:r>
        <w:r>
          <w:rPr>
            <w:webHidden/>
          </w:rPr>
          <w:fldChar w:fldCharType="begin"/>
        </w:r>
        <w:r>
          <w:rPr>
            <w:webHidden/>
          </w:rPr>
          <w:instrText xml:space="preserve"> PAGEREF _Toc226458760 \h </w:instrText>
        </w:r>
        <w:r>
          <w:rPr>
            <w:webHidden/>
          </w:rPr>
        </w:r>
        <w:r>
          <w:rPr>
            <w:webHidden/>
          </w:rPr>
          <w:fldChar w:fldCharType="separate"/>
        </w:r>
        <w:r>
          <w:rPr>
            <w:webHidden/>
          </w:rPr>
          <w:t>144</w:t>
        </w:r>
        <w:r>
          <w:rPr>
            <w:webHidden/>
          </w:rPr>
          <w:fldChar w:fldCharType="end"/>
        </w:r>
      </w:hyperlink>
    </w:p>
    <w:p w14:paraId="18EAF7DC" w14:textId="0DF2D039" w:rsidR="00501AC4" w:rsidRPr="00197FF2" w:rsidRDefault="00A17119" w:rsidP="00501AC4">
      <w:pPr>
        <w:rPr>
          <w:rFonts w:ascii="Arial Nova" w:hAnsi="Arial Nova"/>
        </w:rPr>
      </w:pPr>
      <w:r w:rsidRPr="00197FF2">
        <w:rPr>
          <w:rFonts w:ascii="Arial Nova" w:hAnsi="Arial Nova"/>
          <w:noProof/>
          <w:color w:val="auto"/>
          <w:szCs w:val="18"/>
          <w:lang w:eastAsia="en-AU"/>
        </w:rPr>
        <w:fldChar w:fldCharType="end"/>
      </w:r>
    </w:p>
    <w:tbl>
      <w:tblPr>
        <w:tblStyle w:val="GridTable4-Accent3"/>
        <w:tblW w:w="0" w:type="auto"/>
        <w:tblLook w:val="04A0" w:firstRow="1" w:lastRow="0" w:firstColumn="1" w:lastColumn="0" w:noHBand="0" w:noVBand="1"/>
      </w:tblPr>
      <w:tblGrid>
        <w:gridCol w:w="1105"/>
        <w:gridCol w:w="6180"/>
        <w:gridCol w:w="1776"/>
      </w:tblGrid>
      <w:tr w:rsidR="00501AC4" w:rsidRPr="00197FF2" w14:paraId="4CB83974" w14:textId="77777777" w:rsidTr="00902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0933832C" w14:textId="77777777" w:rsidR="00501AC4" w:rsidRPr="00197FF2" w:rsidRDefault="00501AC4" w:rsidP="00AC78EE">
            <w:pPr>
              <w:rPr>
                <w:rFonts w:ascii="Arial Nova" w:hAnsi="Arial Nova"/>
                <w:b w:val="0"/>
                <w:color w:val="auto"/>
                <w:sz w:val="16"/>
                <w:szCs w:val="16"/>
              </w:rPr>
            </w:pPr>
            <w:r w:rsidRPr="00197FF2">
              <w:rPr>
                <w:rFonts w:ascii="Arial Nova" w:hAnsi="Arial Nova"/>
                <w:color w:val="auto"/>
                <w:sz w:val="16"/>
                <w:szCs w:val="16"/>
              </w:rPr>
              <w:t>Version</w:t>
            </w:r>
          </w:p>
        </w:tc>
        <w:tc>
          <w:tcPr>
            <w:tcW w:w="6180" w:type="dxa"/>
          </w:tcPr>
          <w:p w14:paraId="183BF711" w14:textId="77777777" w:rsidR="00501AC4" w:rsidRPr="00197FF2" w:rsidRDefault="00501AC4" w:rsidP="00AC78EE">
            <w:pPr>
              <w:cnfStyle w:val="100000000000" w:firstRow="1" w:lastRow="0" w:firstColumn="0" w:lastColumn="0" w:oddVBand="0" w:evenVBand="0" w:oddHBand="0" w:evenHBand="0" w:firstRowFirstColumn="0" w:firstRowLastColumn="0" w:lastRowFirstColumn="0" w:lastRowLastColumn="0"/>
              <w:rPr>
                <w:rFonts w:ascii="Arial Nova" w:hAnsi="Arial Nova"/>
                <w:b w:val="0"/>
                <w:color w:val="auto"/>
                <w:sz w:val="16"/>
                <w:szCs w:val="16"/>
              </w:rPr>
            </w:pPr>
            <w:r w:rsidRPr="00197FF2">
              <w:rPr>
                <w:rFonts w:ascii="Arial Nova" w:hAnsi="Arial Nova"/>
                <w:color w:val="auto"/>
                <w:sz w:val="16"/>
                <w:szCs w:val="16"/>
              </w:rPr>
              <w:t>Changes</w:t>
            </w:r>
          </w:p>
        </w:tc>
        <w:tc>
          <w:tcPr>
            <w:tcW w:w="1776" w:type="dxa"/>
          </w:tcPr>
          <w:p w14:paraId="4F8216F9" w14:textId="77777777" w:rsidR="00501AC4" w:rsidRPr="00197FF2" w:rsidRDefault="00501AC4" w:rsidP="00AC78EE">
            <w:pPr>
              <w:cnfStyle w:val="100000000000" w:firstRow="1" w:lastRow="0" w:firstColumn="0" w:lastColumn="0" w:oddVBand="0" w:evenVBand="0" w:oddHBand="0" w:evenHBand="0" w:firstRowFirstColumn="0" w:firstRowLastColumn="0" w:lastRowFirstColumn="0" w:lastRowLastColumn="0"/>
              <w:rPr>
                <w:rFonts w:ascii="Arial Nova" w:hAnsi="Arial Nova"/>
                <w:b w:val="0"/>
                <w:color w:val="auto"/>
                <w:sz w:val="16"/>
                <w:szCs w:val="16"/>
              </w:rPr>
            </w:pPr>
            <w:r w:rsidRPr="00197FF2">
              <w:rPr>
                <w:rFonts w:ascii="Arial Nova" w:hAnsi="Arial Nova"/>
                <w:color w:val="auto"/>
                <w:sz w:val="16"/>
                <w:szCs w:val="16"/>
              </w:rPr>
              <w:t>Publication date</w:t>
            </w:r>
          </w:p>
        </w:tc>
      </w:tr>
      <w:tr w:rsidR="00501AC4" w:rsidRPr="00197FF2" w14:paraId="1844703F" w14:textId="77777777" w:rsidTr="009024DC">
        <w:tc>
          <w:tcPr>
            <w:cnfStyle w:val="001000000000" w:firstRow="0" w:lastRow="0" w:firstColumn="1" w:lastColumn="0" w:oddVBand="0" w:evenVBand="0" w:oddHBand="0" w:evenHBand="0" w:firstRowFirstColumn="0" w:firstRowLastColumn="0" w:lastRowFirstColumn="0" w:lastRowLastColumn="0"/>
            <w:tcW w:w="1105" w:type="dxa"/>
          </w:tcPr>
          <w:p w14:paraId="5280FFAA" w14:textId="2286F9E8" w:rsidR="00501AC4" w:rsidRPr="00197FF2" w:rsidRDefault="00501AC4" w:rsidP="00AC78EE">
            <w:pPr>
              <w:rPr>
                <w:rFonts w:ascii="Arial Nova" w:hAnsi="Arial Nova"/>
                <w:color w:val="auto"/>
                <w:sz w:val="16"/>
                <w:szCs w:val="16"/>
              </w:rPr>
            </w:pPr>
            <w:r w:rsidRPr="00197FF2">
              <w:rPr>
                <w:rFonts w:ascii="Arial Nova" w:hAnsi="Arial Nova"/>
                <w:color w:val="auto"/>
                <w:sz w:val="16"/>
                <w:szCs w:val="16"/>
              </w:rPr>
              <w:t>V1.</w:t>
            </w:r>
            <w:r w:rsidR="002E2BDD" w:rsidRPr="00197FF2">
              <w:rPr>
                <w:rFonts w:ascii="Arial Nova" w:hAnsi="Arial Nova"/>
                <w:color w:val="auto"/>
                <w:sz w:val="16"/>
                <w:szCs w:val="16"/>
              </w:rPr>
              <w:t>0</w:t>
            </w:r>
          </w:p>
        </w:tc>
        <w:tc>
          <w:tcPr>
            <w:tcW w:w="6180" w:type="dxa"/>
          </w:tcPr>
          <w:p w14:paraId="39DD0582" w14:textId="77777777" w:rsidR="00501AC4" w:rsidRPr="00197FF2" w:rsidRDefault="00501AC4" w:rsidP="00AC78EE">
            <w:pPr>
              <w:cnfStyle w:val="000000000000" w:firstRow="0" w:lastRow="0" w:firstColumn="0" w:lastColumn="0" w:oddVBand="0" w:evenVBand="0" w:oddHBand="0" w:evenHBand="0" w:firstRowFirstColumn="0" w:firstRowLastColumn="0" w:lastRowFirstColumn="0" w:lastRowLastColumn="0"/>
              <w:rPr>
                <w:rFonts w:ascii="Arial Nova" w:hAnsi="Arial Nova"/>
                <w:color w:val="auto"/>
                <w:sz w:val="16"/>
                <w:szCs w:val="16"/>
              </w:rPr>
            </w:pPr>
            <w:r w:rsidRPr="00197FF2">
              <w:rPr>
                <w:rFonts w:ascii="Arial Nova" w:hAnsi="Arial Nova"/>
                <w:color w:val="auto"/>
                <w:sz w:val="16"/>
                <w:szCs w:val="16"/>
              </w:rPr>
              <w:t>Original document</w:t>
            </w:r>
          </w:p>
        </w:tc>
        <w:tc>
          <w:tcPr>
            <w:tcW w:w="1776" w:type="dxa"/>
          </w:tcPr>
          <w:p w14:paraId="6F292384" w14:textId="6A68FAE3" w:rsidR="00501AC4" w:rsidRPr="00197FF2" w:rsidRDefault="00ED7CA1" w:rsidP="00AC78EE">
            <w:pPr>
              <w:cnfStyle w:val="000000000000" w:firstRow="0" w:lastRow="0" w:firstColumn="0" w:lastColumn="0" w:oddVBand="0" w:evenVBand="0" w:oddHBand="0" w:evenHBand="0" w:firstRowFirstColumn="0" w:firstRowLastColumn="0" w:lastRowFirstColumn="0" w:lastRowLastColumn="0"/>
              <w:rPr>
                <w:rFonts w:ascii="Arial Nova" w:hAnsi="Arial Nova"/>
                <w:sz w:val="16"/>
                <w:szCs w:val="16"/>
              </w:rPr>
            </w:pPr>
            <w:r w:rsidRPr="00197FF2">
              <w:rPr>
                <w:rFonts w:ascii="Arial Nova" w:hAnsi="Arial Nova"/>
                <w:sz w:val="16"/>
                <w:szCs w:val="16"/>
              </w:rPr>
              <w:t>17/</w:t>
            </w:r>
            <w:r w:rsidR="00BA4206" w:rsidRPr="00197FF2">
              <w:rPr>
                <w:rFonts w:ascii="Arial Nova" w:hAnsi="Arial Nova"/>
                <w:sz w:val="16"/>
                <w:szCs w:val="16"/>
              </w:rPr>
              <w:t>12</w:t>
            </w:r>
            <w:r w:rsidR="008105A5" w:rsidRPr="00197FF2">
              <w:rPr>
                <w:rFonts w:ascii="Arial Nova" w:hAnsi="Arial Nova"/>
                <w:sz w:val="16"/>
                <w:szCs w:val="16"/>
              </w:rPr>
              <w:t>/202</w:t>
            </w:r>
            <w:r w:rsidR="002328F3" w:rsidRPr="00197FF2">
              <w:rPr>
                <w:rFonts w:ascii="Arial Nova" w:hAnsi="Arial Nova"/>
                <w:sz w:val="16"/>
                <w:szCs w:val="16"/>
              </w:rPr>
              <w:t>5</w:t>
            </w:r>
          </w:p>
        </w:tc>
      </w:tr>
      <w:tr w:rsidR="00BA5286" w:rsidRPr="00197FF2" w14:paraId="347D93D4" w14:textId="77777777" w:rsidTr="009024DC">
        <w:tc>
          <w:tcPr>
            <w:cnfStyle w:val="001000000000" w:firstRow="0" w:lastRow="0" w:firstColumn="1" w:lastColumn="0" w:oddVBand="0" w:evenVBand="0" w:oddHBand="0" w:evenHBand="0" w:firstRowFirstColumn="0" w:firstRowLastColumn="0" w:lastRowFirstColumn="0" w:lastRowLastColumn="0"/>
            <w:tcW w:w="1105" w:type="dxa"/>
          </w:tcPr>
          <w:p w14:paraId="2D2B865D" w14:textId="2F0992D1" w:rsidR="00BA5286" w:rsidRPr="00197FF2" w:rsidRDefault="00BA5286" w:rsidP="00AC78EE">
            <w:pPr>
              <w:rPr>
                <w:rFonts w:ascii="Arial Nova" w:hAnsi="Arial Nova"/>
                <w:color w:val="auto"/>
                <w:sz w:val="16"/>
                <w:szCs w:val="16"/>
              </w:rPr>
            </w:pPr>
            <w:r w:rsidRPr="00197FF2">
              <w:rPr>
                <w:rFonts w:ascii="Arial Nova" w:hAnsi="Arial Nova"/>
                <w:color w:val="auto"/>
                <w:sz w:val="16"/>
                <w:szCs w:val="16"/>
              </w:rPr>
              <w:lastRenderedPageBreak/>
              <w:t>V1.1</w:t>
            </w:r>
          </w:p>
        </w:tc>
        <w:tc>
          <w:tcPr>
            <w:tcW w:w="6180" w:type="dxa"/>
          </w:tcPr>
          <w:p w14:paraId="79CE6184" w14:textId="1E95EFA9" w:rsidR="00BA5286" w:rsidRPr="00197FF2" w:rsidRDefault="00B7042E" w:rsidP="00AC78EE">
            <w:pPr>
              <w:cnfStyle w:val="000000000000" w:firstRow="0" w:lastRow="0" w:firstColumn="0" w:lastColumn="0" w:oddVBand="0" w:evenVBand="0" w:oddHBand="0" w:evenHBand="0" w:firstRowFirstColumn="0" w:firstRowLastColumn="0" w:lastRowFirstColumn="0" w:lastRowLastColumn="0"/>
              <w:rPr>
                <w:rFonts w:ascii="Arial Nova" w:hAnsi="Arial Nova"/>
                <w:color w:val="auto"/>
                <w:sz w:val="16"/>
                <w:szCs w:val="16"/>
              </w:rPr>
            </w:pPr>
            <w:r w:rsidRPr="00197FF2">
              <w:rPr>
                <w:rFonts w:ascii="Arial Nova" w:hAnsi="Arial Nova"/>
                <w:color w:val="auto"/>
                <w:sz w:val="16"/>
                <w:szCs w:val="16"/>
              </w:rPr>
              <w:t>Updated</w:t>
            </w:r>
            <w:r w:rsidR="00E50B9C" w:rsidRPr="00197FF2">
              <w:rPr>
                <w:rFonts w:ascii="Arial Nova" w:hAnsi="Arial Nova"/>
                <w:color w:val="auto"/>
                <w:sz w:val="16"/>
                <w:szCs w:val="16"/>
              </w:rPr>
              <w:t xml:space="preserve"> key terms </w:t>
            </w:r>
            <w:r w:rsidRPr="00197FF2">
              <w:rPr>
                <w:rFonts w:ascii="Arial Nova" w:hAnsi="Arial Nova"/>
                <w:color w:val="auto"/>
                <w:sz w:val="16"/>
                <w:szCs w:val="16"/>
              </w:rPr>
              <w:t xml:space="preserve">for Responsiveness measures </w:t>
            </w:r>
            <w:r w:rsidR="00954F6B" w:rsidRPr="00197FF2">
              <w:rPr>
                <w:rFonts w:ascii="Arial Nova" w:hAnsi="Arial Nova"/>
                <w:color w:val="auto"/>
                <w:sz w:val="16"/>
                <w:szCs w:val="16"/>
              </w:rPr>
              <w:t xml:space="preserve">and </w:t>
            </w:r>
            <w:r w:rsidR="008B7218" w:rsidRPr="00197FF2">
              <w:rPr>
                <w:rFonts w:ascii="Arial Nova" w:hAnsi="Arial Nova"/>
                <w:color w:val="auto"/>
                <w:sz w:val="16"/>
                <w:szCs w:val="16"/>
              </w:rPr>
              <w:t>updated index</w:t>
            </w:r>
            <w:r w:rsidRPr="00197FF2">
              <w:rPr>
                <w:rFonts w:ascii="Arial Nova" w:hAnsi="Arial Nova"/>
                <w:color w:val="auto"/>
                <w:sz w:val="16"/>
                <w:szCs w:val="16"/>
              </w:rPr>
              <w:t>.</w:t>
            </w:r>
          </w:p>
        </w:tc>
        <w:tc>
          <w:tcPr>
            <w:tcW w:w="1776" w:type="dxa"/>
          </w:tcPr>
          <w:p w14:paraId="7D800CF2" w14:textId="0AAEFA4A" w:rsidR="00BA5286" w:rsidRPr="00197FF2" w:rsidRDefault="008B7218" w:rsidP="00AC78EE">
            <w:pPr>
              <w:cnfStyle w:val="000000000000" w:firstRow="0" w:lastRow="0" w:firstColumn="0" w:lastColumn="0" w:oddVBand="0" w:evenVBand="0" w:oddHBand="0" w:evenHBand="0" w:firstRowFirstColumn="0" w:firstRowLastColumn="0" w:lastRowFirstColumn="0" w:lastRowLastColumn="0"/>
              <w:rPr>
                <w:rFonts w:ascii="Arial Nova" w:hAnsi="Arial Nova"/>
                <w:sz w:val="16"/>
                <w:szCs w:val="16"/>
              </w:rPr>
            </w:pPr>
            <w:r w:rsidRPr="00197FF2">
              <w:rPr>
                <w:rFonts w:ascii="Arial Nova" w:hAnsi="Arial Nova"/>
                <w:sz w:val="16"/>
                <w:szCs w:val="16"/>
              </w:rPr>
              <w:t>27/02/2026</w:t>
            </w:r>
          </w:p>
        </w:tc>
      </w:tr>
      <w:tr w:rsidR="002269FD" w:rsidRPr="00197FF2" w14:paraId="12B4450B" w14:textId="77777777" w:rsidTr="009024DC">
        <w:tc>
          <w:tcPr>
            <w:cnfStyle w:val="001000000000" w:firstRow="0" w:lastRow="0" w:firstColumn="1" w:lastColumn="0" w:oddVBand="0" w:evenVBand="0" w:oddHBand="0" w:evenHBand="0" w:firstRowFirstColumn="0" w:firstRowLastColumn="0" w:lastRowFirstColumn="0" w:lastRowLastColumn="0"/>
            <w:tcW w:w="1105" w:type="dxa"/>
          </w:tcPr>
          <w:p w14:paraId="2989AAAA" w14:textId="0AA6B81F" w:rsidR="002269FD" w:rsidRPr="00197FF2" w:rsidRDefault="00D83B60" w:rsidP="00AC78EE">
            <w:pPr>
              <w:rPr>
                <w:rFonts w:ascii="Arial Nova" w:hAnsi="Arial Nova"/>
                <w:color w:val="auto"/>
                <w:sz w:val="16"/>
                <w:szCs w:val="16"/>
              </w:rPr>
            </w:pPr>
            <w:r w:rsidRPr="00197FF2">
              <w:rPr>
                <w:rFonts w:ascii="Arial Nova" w:hAnsi="Arial Nova"/>
                <w:color w:val="auto"/>
                <w:sz w:val="16"/>
                <w:szCs w:val="16"/>
              </w:rPr>
              <w:t>V1.2</w:t>
            </w:r>
          </w:p>
        </w:tc>
        <w:tc>
          <w:tcPr>
            <w:tcW w:w="6180" w:type="dxa"/>
          </w:tcPr>
          <w:p w14:paraId="2164FFA5" w14:textId="38EFAACE" w:rsidR="002269FD" w:rsidRPr="00197FF2" w:rsidRDefault="00D83B60" w:rsidP="00AC78EE">
            <w:pPr>
              <w:cnfStyle w:val="000000000000" w:firstRow="0" w:lastRow="0" w:firstColumn="0" w:lastColumn="0" w:oddVBand="0" w:evenVBand="0" w:oddHBand="0" w:evenHBand="0" w:firstRowFirstColumn="0" w:firstRowLastColumn="0" w:lastRowFirstColumn="0" w:lastRowLastColumn="0"/>
              <w:rPr>
                <w:rFonts w:ascii="Arial Nova" w:hAnsi="Arial Nova"/>
                <w:color w:val="auto"/>
                <w:sz w:val="16"/>
                <w:szCs w:val="16"/>
              </w:rPr>
            </w:pPr>
            <w:r w:rsidRPr="00197FF2">
              <w:rPr>
                <w:rFonts w:ascii="Arial Nova" w:hAnsi="Arial Nova"/>
                <w:color w:val="auto"/>
                <w:sz w:val="16"/>
                <w:szCs w:val="16"/>
              </w:rPr>
              <w:t>Updated notes for temporary premises in ENV-FS7</w:t>
            </w:r>
          </w:p>
        </w:tc>
        <w:tc>
          <w:tcPr>
            <w:tcW w:w="1776" w:type="dxa"/>
          </w:tcPr>
          <w:p w14:paraId="3AB02626" w14:textId="4345AA82" w:rsidR="002269FD" w:rsidRPr="00197FF2" w:rsidRDefault="00051E6D" w:rsidP="00AC78EE">
            <w:pPr>
              <w:cnfStyle w:val="000000000000" w:firstRow="0" w:lastRow="0" w:firstColumn="0" w:lastColumn="0" w:oddVBand="0" w:evenVBand="0" w:oddHBand="0" w:evenHBand="0" w:firstRowFirstColumn="0" w:firstRowLastColumn="0" w:lastRowFirstColumn="0" w:lastRowLastColumn="0"/>
              <w:rPr>
                <w:rFonts w:ascii="Arial Nova" w:hAnsi="Arial Nova"/>
                <w:sz w:val="16"/>
                <w:szCs w:val="16"/>
              </w:rPr>
            </w:pPr>
            <w:r w:rsidRPr="00197FF2">
              <w:rPr>
                <w:rFonts w:ascii="Arial Nova" w:hAnsi="Arial Nova"/>
                <w:sz w:val="16"/>
                <w:szCs w:val="16"/>
              </w:rPr>
              <w:t>07/04/2026</w:t>
            </w:r>
          </w:p>
        </w:tc>
      </w:tr>
    </w:tbl>
    <w:p w14:paraId="4B211A02" w14:textId="200E3107" w:rsidR="001279FF" w:rsidRPr="00197FF2" w:rsidRDefault="001279FF" w:rsidP="00070516">
      <w:pPr>
        <w:pStyle w:val="introparagraph"/>
        <w:rPr>
          <w:rFonts w:ascii="Arial Nova" w:hAnsi="Arial Nova"/>
        </w:rPr>
        <w:sectPr w:rsidR="001279FF" w:rsidRPr="00197FF2" w:rsidSect="00481F90">
          <w:headerReference w:type="default" r:id="rId15"/>
          <w:headerReference w:type="first" r:id="rId16"/>
          <w:footerReference w:type="first" r:id="rId17"/>
          <w:type w:val="continuous"/>
          <w:pgSz w:w="11906" w:h="16838" w:code="9"/>
          <w:pgMar w:top="1134" w:right="1701" w:bottom="1134" w:left="1134" w:header="709" w:footer="346" w:gutter="0"/>
          <w:cols w:space="708"/>
          <w:titlePg/>
          <w:docGrid w:linePitch="360"/>
        </w:sectPr>
      </w:pPr>
    </w:p>
    <w:p w14:paraId="1D118227" w14:textId="7AB8F7BF" w:rsidR="009075CB" w:rsidRPr="00197FF2" w:rsidRDefault="009075CB" w:rsidP="00330A0B">
      <w:pPr>
        <w:pStyle w:val="Heading1"/>
        <w:rPr>
          <w:rFonts w:ascii="Arial Nova" w:hAnsi="Arial Nova"/>
        </w:rPr>
      </w:pPr>
      <w:bookmarkStart w:id="1" w:name="_Toc513817486"/>
      <w:bookmarkStart w:id="2" w:name="_Toc514339338"/>
      <w:bookmarkStart w:id="3" w:name="_Toc32323288"/>
      <w:bookmarkStart w:id="4" w:name="_Toc226458648"/>
      <w:r w:rsidRPr="00197FF2">
        <w:rPr>
          <w:rFonts w:ascii="Arial Nova" w:hAnsi="Arial Nova"/>
        </w:rPr>
        <w:lastRenderedPageBreak/>
        <w:t xml:space="preserve">About this </w:t>
      </w:r>
      <w:bookmarkEnd w:id="1"/>
      <w:bookmarkEnd w:id="2"/>
      <w:bookmarkEnd w:id="3"/>
      <w:r w:rsidR="0074684A" w:rsidRPr="00197FF2">
        <w:rPr>
          <w:rFonts w:ascii="Arial Nova" w:hAnsi="Arial Nova"/>
        </w:rPr>
        <w:t>reporting guide</w:t>
      </w:r>
      <w:bookmarkEnd w:id="4"/>
    </w:p>
    <w:p w14:paraId="43BAC5B8" w14:textId="75CC36AB" w:rsidR="009075CB" w:rsidRPr="00197FF2" w:rsidRDefault="009075CB" w:rsidP="00616EA6">
      <w:pPr>
        <w:pStyle w:val="Heading2"/>
        <w:numPr>
          <w:ilvl w:val="0"/>
          <w:numId w:val="0"/>
        </w:numPr>
        <w:rPr>
          <w:rFonts w:ascii="Arial Nova" w:hAnsi="Arial Nova"/>
          <w:color w:val="E35205" w:themeColor="accent6"/>
        </w:rPr>
      </w:pPr>
      <w:bookmarkStart w:id="5" w:name="_Toc513817487"/>
      <w:bookmarkStart w:id="6" w:name="_Toc514339339"/>
      <w:bookmarkStart w:id="7" w:name="_Toc32323289"/>
      <w:bookmarkStart w:id="8" w:name="_Toc65077518"/>
      <w:bookmarkStart w:id="9" w:name="_Toc96088518"/>
      <w:bookmarkStart w:id="10" w:name="_Toc127192912"/>
      <w:bookmarkStart w:id="11" w:name="_Toc226458649"/>
      <w:r w:rsidRPr="00197FF2">
        <w:rPr>
          <w:rFonts w:ascii="Arial Nova" w:hAnsi="Arial Nova"/>
          <w:color w:val="E35205" w:themeColor="accent6"/>
        </w:rPr>
        <w:t xml:space="preserve">Structure of the </w:t>
      </w:r>
      <w:bookmarkEnd w:id="5"/>
      <w:bookmarkEnd w:id="6"/>
      <w:bookmarkEnd w:id="7"/>
      <w:bookmarkEnd w:id="8"/>
      <w:r w:rsidR="0074684A" w:rsidRPr="00197FF2">
        <w:rPr>
          <w:rFonts w:ascii="Arial Nova" w:hAnsi="Arial Nova"/>
          <w:color w:val="E35205" w:themeColor="accent6"/>
        </w:rPr>
        <w:t>reporting guide</w:t>
      </w:r>
      <w:bookmarkEnd w:id="9"/>
      <w:bookmarkEnd w:id="10"/>
      <w:bookmarkEnd w:id="11"/>
      <w:r w:rsidRPr="00197FF2">
        <w:rPr>
          <w:rFonts w:ascii="Arial Nova" w:hAnsi="Arial Nova"/>
          <w:color w:val="E35205" w:themeColor="accent6"/>
        </w:rPr>
        <w:t xml:space="preserve"> </w:t>
      </w:r>
    </w:p>
    <w:p w14:paraId="6F3FFC7B" w14:textId="7329A195" w:rsidR="009075CB" w:rsidRPr="00197FF2" w:rsidRDefault="009075CB" w:rsidP="009075CB">
      <w:pPr>
        <w:pStyle w:val="BodyText"/>
        <w:rPr>
          <w:rFonts w:ascii="Arial Nova" w:hAnsi="Arial Nova"/>
          <w:color w:val="auto"/>
        </w:rPr>
      </w:pPr>
      <w:r w:rsidRPr="00197FF2">
        <w:rPr>
          <w:rFonts w:ascii="Arial Nova" w:hAnsi="Arial Nova"/>
          <w:color w:val="auto"/>
        </w:rPr>
        <w:t xml:space="preserve">This </w:t>
      </w:r>
      <w:r w:rsidR="00BB53B7" w:rsidRPr="00197FF2">
        <w:rPr>
          <w:rFonts w:ascii="Arial Nova" w:hAnsi="Arial Nova"/>
          <w:color w:val="auto"/>
        </w:rPr>
        <w:t>reporting guide</w:t>
      </w:r>
      <w:r w:rsidRPr="00197FF2">
        <w:rPr>
          <w:rFonts w:ascii="Arial Nova" w:hAnsi="Arial Nova"/>
          <w:color w:val="auto"/>
        </w:rPr>
        <w:t xml:space="preserve"> has been developed to support users in their understanding and use of the indicators and measures which make up the LGPRF. It contains:</w:t>
      </w:r>
    </w:p>
    <w:p w14:paraId="34C2F8CE" w14:textId="5CDED963" w:rsidR="00E316DE" w:rsidRPr="00197FF2" w:rsidRDefault="00E5670C" w:rsidP="009075CB">
      <w:pPr>
        <w:pStyle w:val="PullOutBoxBullet"/>
        <w:tabs>
          <w:tab w:val="clear" w:pos="737"/>
          <w:tab w:val="num" w:pos="567"/>
        </w:tabs>
        <w:ind w:left="312"/>
        <w:rPr>
          <w:rFonts w:ascii="Arial Nova" w:eastAsia="Cambria" w:hAnsi="Arial Nova"/>
          <w:color w:val="auto"/>
          <w:lang w:val="en-GB"/>
        </w:rPr>
      </w:pPr>
      <w:r w:rsidRPr="00197FF2">
        <w:rPr>
          <w:rFonts w:ascii="Arial Nova" w:eastAsia="Cambria" w:hAnsi="Arial Nova"/>
          <w:color w:val="auto"/>
          <w:lang w:val="en-GB"/>
        </w:rPr>
        <w:t>a</w:t>
      </w:r>
      <w:r w:rsidR="00E316DE" w:rsidRPr="00197FF2">
        <w:rPr>
          <w:rFonts w:ascii="Arial Nova" w:eastAsia="Cambria" w:hAnsi="Arial Nova"/>
          <w:color w:val="auto"/>
          <w:lang w:val="en-GB"/>
        </w:rPr>
        <w:t xml:space="preserve"> description of the seven outcome domains, their purpose, the list of indicators and the measures associated with these indicators</w:t>
      </w:r>
    </w:p>
    <w:p w14:paraId="3987502D" w14:textId="756A28B8" w:rsidR="009075CB" w:rsidRPr="00197FF2" w:rsidRDefault="00E5670C" w:rsidP="009075CB">
      <w:pPr>
        <w:pStyle w:val="PullOutBoxBullet"/>
        <w:tabs>
          <w:tab w:val="clear" w:pos="737"/>
          <w:tab w:val="num" w:pos="567"/>
        </w:tabs>
        <w:ind w:left="312"/>
        <w:rPr>
          <w:rFonts w:ascii="Arial Nova" w:eastAsia="Cambria" w:hAnsi="Arial Nova"/>
          <w:color w:val="auto"/>
          <w:lang w:val="en-GB"/>
        </w:rPr>
      </w:pPr>
      <w:r w:rsidRPr="00197FF2">
        <w:rPr>
          <w:rFonts w:ascii="Arial Nova" w:eastAsia="Cambria" w:hAnsi="Arial Nova"/>
          <w:color w:val="auto"/>
          <w:lang w:val="en-GB"/>
        </w:rPr>
        <w:t>the details</w:t>
      </w:r>
      <w:r w:rsidR="009075CB" w:rsidRPr="00197FF2">
        <w:rPr>
          <w:rFonts w:ascii="Arial Nova" w:eastAsia="Cambria" w:hAnsi="Arial Nova"/>
          <w:color w:val="auto"/>
          <w:lang w:val="en-GB"/>
        </w:rPr>
        <w:t xml:space="preserve">, formulas and definitions of key terms for each indicator and measure </w:t>
      </w:r>
      <w:r w:rsidR="00FF6397" w:rsidRPr="00197FF2">
        <w:rPr>
          <w:rFonts w:ascii="Arial Nova" w:eastAsia="Cambria" w:hAnsi="Arial Nova"/>
          <w:color w:val="auto"/>
          <w:lang w:val="en-GB"/>
        </w:rPr>
        <w:t>within</w:t>
      </w:r>
      <w:r w:rsidR="009075CB" w:rsidRPr="00197FF2">
        <w:rPr>
          <w:rFonts w:ascii="Arial Nova" w:eastAsia="Cambria" w:hAnsi="Arial Nova"/>
          <w:color w:val="auto"/>
          <w:lang w:val="en-GB"/>
        </w:rPr>
        <w:t xml:space="preserve"> </w:t>
      </w:r>
      <w:r w:rsidRPr="00197FF2">
        <w:rPr>
          <w:rFonts w:ascii="Arial Nova" w:eastAsia="Cambria" w:hAnsi="Arial Nova"/>
          <w:color w:val="auto"/>
          <w:lang w:val="en-GB"/>
        </w:rPr>
        <w:t xml:space="preserve">each </w:t>
      </w:r>
      <w:r w:rsidR="009075CB" w:rsidRPr="00197FF2">
        <w:rPr>
          <w:rFonts w:ascii="Arial Nova" w:eastAsia="Cambria" w:hAnsi="Arial Nova"/>
          <w:color w:val="auto"/>
          <w:lang w:val="en-GB"/>
        </w:rPr>
        <w:t>LGPRF</w:t>
      </w:r>
      <w:r w:rsidRPr="00197FF2">
        <w:rPr>
          <w:rFonts w:ascii="Arial Nova" w:eastAsia="Cambria" w:hAnsi="Arial Nova"/>
          <w:color w:val="auto"/>
          <w:lang w:val="en-GB"/>
        </w:rPr>
        <w:t xml:space="preserve"> outcome domain </w:t>
      </w:r>
      <w:r w:rsidR="009075CB" w:rsidRPr="00197FF2">
        <w:rPr>
          <w:rFonts w:ascii="Arial Nova" w:eastAsia="Cambria" w:hAnsi="Arial Nova"/>
          <w:color w:val="auto"/>
          <w:lang w:val="en-GB"/>
        </w:rPr>
        <w:t xml:space="preserve"> </w:t>
      </w:r>
    </w:p>
    <w:p w14:paraId="171BA485" w14:textId="5E42C4A5" w:rsidR="009075CB" w:rsidRPr="00197FF2" w:rsidRDefault="00E5670C" w:rsidP="009075CB">
      <w:pPr>
        <w:pStyle w:val="PullOutBoxBullet"/>
        <w:tabs>
          <w:tab w:val="clear" w:pos="737"/>
          <w:tab w:val="num" w:pos="567"/>
        </w:tabs>
        <w:ind w:left="312"/>
        <w:rPr>
          <w:rFonts w:ascii="Arial Nova" w:eastAsia="Cambria" w:hAnsi="Arial Nova"/>
          <w:color w:val="auto"/>
          <w:lang w:val="en-GB"/>
        </w:rPr>
      </w:pPr>
      <w:r w:rsidRPr="00197FF2">
        <w:rPr>
          <w:rFonts w:ascii="Arial Nova" w:eastAsia="Cambria" w:hAnsi="Arial Nova"/>
          <w:color w:val="auto"/>
          <w:lang w:val="en-GB"/>
        </w:rPr>
        <w:t xml:space="preserve">the </w:t>
      </w:r>
      <w:r w:rsidR="009075CB" w:rsidRPr="00197FF2">
        <w:rPr>
          <w:rFonts w:ascii="Arial Nova" w:eastAsia="Cambria" w:hAnsi="Arial Nova"/>
          <w:color w:val="auto"/>
          <w:lang w:val="en-GB"/>
        </w:rPr>
        <w:t xml:space="preserve">descriptions, formulas and definitions of key terms for each item </w:t>
      </w:r>
      <w:r w:rsidR="00FF6397" w:rsidRPr="00197FF2">
        <w:rPr>
          <w:rFonts w:ascii="Arial Nova" w:eastAsia="Cambria" w:hAnsi="Arial Nova"/>
          <w:color w:val="auto"/>
          <w:lang w:val="en-GB"/>
        </w:rPr>
        <w:t>in</w:t>
      </w:r>
      <w:r w:rsidR="009075CB" w:rsidRPr="00197FF2">
        <w:rPr>
          <w:rFonts w:ascii="Arial Nova" w:eastAsia="Cambria" w:hAnsi="Arial Nova"/>
          <w:color w:val="auto"/>
          <w:lang w:val="en-GB"/>
        </w:rPr>
        <w:t xml:space="preserve"> the governance and management checklist in the LGPRF</w:t>
      </w:r>
    </w:p>
    <w:p w14:paraId="793C79DB" w14:textId="77777777" w:rsidR="00D15091" w:rsidRPr="00197FF2" w:rsidRDefault="009075CB" w:rsidP="009E2764">
      <w:pPr>
        <w:pStyle w:val="BodyText"/>
        <w:rPr>
          <w:rFonts w:ascii="Arial Nova" w:hAnsi="Arial Nova"/>
          <w:color w:val="auto"/>
        </w:rPr>
      </w:pPr>
      <w:r w:rsidRPr="00197FF2">
        <w:rPr>
          <w:rFonts w:ascii="Arial Nova" w:hAnsi="Arial Nova"/>
          <w:color w:val="auto"/>
        </w:rPr>
        <w:t>This information is provided for council’s use, to ensure the consistency, quality and accuracy of data provided as part of reporting against the LGPR</w:t>
      </w:r>
      <w:r w:rsidR="009E2764" w:rsidRPr="00197FF2">
        <w:rPr>
          <w:rFonts w:ascii="Arial Nova" w:hAnsi="Arial Nova"/>
          <w:color w:val="auto"/>
        </w:rPr>
        <w:t>F.</w:t>
      </w:r>
    </w:p>
    <w:p w14:paraId="474EBAD0" w14:textId="58ACDE53" w:rsidR="0026571F" w:rsidRPr="00197FF2" w:rsidRDefault="0093569D" w:rsidP="009E2764">
      <w:pPr>
        <w:pStyle w:val="BodyText"/>
        <w:rPr>
          <w:rFonts w:ascii="Arial Nova" w:hAnsi="Arial Nova"/>
          <w:color w:val="auto"/>
        </w:rPr>
      </w:pPr>
      <w:r w:rsidRPr="00197FF2">
        <w:rPr>
          <w:rFonts w:ascii="Arial Nova" w:hAnsi="Arial Nova"/>
          <w:color w:val="auto"/>
        </w:rPr>
        <w:t xml:space="preserve">This guide should be read in conjunction with </w:t>
      </w:r>
      <w:r w:rsidR="00A514E2" w:rsidRPr="00197FF2">
        <w:rPr>
          <w:rFonts w:ascii="Arial Nova" w:hAnsi="Arial Nova"/>
          <w:color w:val="auto"/>
        </w:rPr>
        <w:t>other Local Government Better Practice Guid</w:t>
      </w:r>
      <w:r w:rsidR="008459C4" w:rsidRPr="00197FF2">
        <w:rPr>
          <w:rFonts w:ascii="Arial Nova" w:hAnsi="Arial Nova"/>
          <w:color w:val="auto"/>
        </w:rPr>
        <w:t>ance</w:t>
      </w:r>
      <w:r w:rsidR="00A514E2" w:rsidRPr="00197FF2">
        <w:rPr>
          <w:rFonts w:ascii="Arial Nova" w:hAnsi="Arial Nova"/>
          <w:color w:val="auto"/>
        </w:rPr>
        <w:t xml:space="preserve"> available at: </w:t>
      </w:r>
      <w:r w:rsidR="005161EA" w:rsidRPr="00197FF2">
        <w:rPr>
          <w:rFonts w:ascii="Arial Nova" w:hAnsi="Arial Nova"/>
          <w:color w:val="auto"/>
        </w:rPr>
        <w:t>https://www.localgovernment.vic.gov.au/strengthening-councils/performance-reporting</w:t>
      </w:r>
    </w:p>
    <w:p w14:paraId="65060589" w14:textId="58D9C760" w:rsidR="00854FF3" w:rsidRPr="00197FF2" w:rsidRDefault="0026571F" w:rsidP="00854FF3">
      <w:pPr>
        <w:pStyle w:val="BodyText"/>
        <w:rPr>
          <w:rFonts w:ascii="Arial Nova" w:hAnsi="Arial Nova"/>
          <w:b/>
          <w:bCs/>
          <w:color w:val="auto"/>
        </w:rPr>
        <w:sectPr w:rsidR="00854FF3" w:rsidRPr="00197FF2" w:rsidSect="00854FF3">
          <w:headerReference w:type="even" r:id="rId18"/>
          <w:footerReference w:type="default" r:id="rId19"/>
          <w:footerReference w:type="first" r:id="rId20"/>
          <w:pgSz w:w="11906" w:h="16838" w:code="9"/>
          <w:pgMar w:top="1134" w:right="1701" w:bottom="1134" w:left="1134" w:header="709" w:footer="346" w:gutter="0"/>
          <w:cols w:space="708"/>
          <w:titlePg/>
          <w:docGrid w:linePitch="360"/>
        </w:sectPr>
      </w:pPr>
      <w:r w:rsidRPr="00197FF2">
        <w:rPr>
          <w:rFonts w:ascii="Arial Nova" w:hAnsi="Arial Nova"/>
          <w:b/>
          <w:bCs/>
          <w:color w:val="auto"/>
        </w:rPr>
        <w:t xml:space="preserve">Please note this reporting guide applies </w:t>
      </w:r>
      <w:r w:rsidR="00193593" w:rsidRPr="00197FF2">
        <w:rPr>
          <w:rFonts w:ascii="Arial Nova" w:hAnsi="Arial Nova"/>
          <w:b/>
          <w:bCs/>
          <w:color w:val="auto"/>
        </w:rPr>
        <w:t xml:space="preserve">specifically </w:t>
      </w:r>
      <w:r w:rsidRPr="00197FF2">
        <w:rPr>
          <w:rFonts w:ascii="Arial Nova" w:hAnsi="Arial Nova"/>
          <w:b/>
          <w:bCs/>
          <w:color w:val="auto"/>
        </w:rPr>
        <w:t xml:space="preserve">to the </w:t>
      </w:r>
      <w:r w:rsidR="0011263B" w:rsidRPr="00197FF2">
        <w:rPr>
          <w:rFonts w:ascii="Arial Nova" w:hAnsi="Arial Nova"/>
          <w:b/>
          <w:bCs/>
          <w:color w:val="auto"/>
        </w:rPr>
        <w:t>2026</w:t>
      </w:r>
      <w:r w:rsidR="00A269F0" w:rsidRPr="00197FF2">
        <w:rPr>
          <w:rFonts w:ascii="Arial Nova" w:hAnsi="Arial Nova"/>
          <w:b/>
          <w:bCs/>
          <w:color w:val="auto"/>
        </w:rPr>
        <w:t>-</w:t>
      </w:r>
      <w:r w:rsidR="0011263B" w:rsidRPr="00197FF2">
        <w:rPr>
          <w:rFonts w:ascii="Arial Nova" w:hAnsi="Arial Nova"/>
          <w:b/>
          <w:bCs/>
          <w:color w:val="auto"/>
        </w:rPr>
        <w:t xml:space="preserve">27 </w:t>
      </w:r>
      <w:r w:rsidR="00896591" w:rsidRPr="00197FF2">
        <w:rPr>
          <w:rFonts w:ascii="Arial Nova" w:hAnsi="Arial Nova"/>
          <w:b/>
          <w:bCs/>
          <w:color w:val="auto"/>
        </w:rPr>
        <w:t>financial year</w:t>
      </w:r>
      <w:r w:rsidR="00390CD6" w:rsidRPr="00197FF2">
        <w:rPr>
          <w:rFonts w:ascii="Arial Nova" w:hAnsi="Arial Nova"/>
          <w:b/>
          <w:bCs/>
          <w:color w:val="auto"/>
        </w:rPr>
        <w:t xml:space="preserve"> commencing on 1 July </w:t>
      </w:r>
      <w:r w:rsidR="0011263B" w:rsidRPr="00197FF2">
        <w:rPr>
          <w:rFonts w:ascii="Arial Nova" w:hAnsi="Arial Nova"/>
          <w:b/>
          <w:bCs/>
          <w:color w:val="auto"/>
        </w:rPr>
        <w:t>2026</w:t>
      </w:r>
      <w:r w:rsidR="00390CD6" w:rsidRPr="00197FF2">
        <w:rPr>
          <w:rFonts w:ascii="Arial Nova" w:hAnsi="Arial Nova"/>
          <w:b/>
          <w:bCs/>
          <w:color w:val="auto"/>
        </w:rPr>
        <w:t>.</w:t>
      </w:r>
    </w:p>
    <w:p w14:paraId="330F5779" w14:textId="4B882F96" w:rsidR="00854FF3" w:rsidRPr="00197FF2" w:rsidRDefault="00854FF3" w:rsidP="00854FF3">
      <w:pPr>
        <w:pStyle w:val="Heading1"/>
        <w:rPr>
          <w:rFonts w:ascii="Arial Nova" w:hAnsi="Arial Nova"/>
          <w:i/>
          <w:iCs/>
          <w:noProof/>
          <w:color w:val="FFFFFF" w:themeColor="background1"/>
          <w:sz w:val="44"/>
          <w:szCs w:val="44"/>
        </w:rPr>
      </w:pPr>
      <w:bookmarkStart w:id="12" w:name="_Toc226458650"/>
      <w:r w:rsidRPr="00197FF2">
        <w:rPr>
          <w:rFonts w:ascii="Arial Nova" w:hAnsi="Arial Nova"/>
          <w:i/>
          <w:iCs/>
          <w:noProof/>
          <w:color w:val="FFFFFF" w:themeColor="background1"/>
          <w:sz w:val="44"/>
          <w:szCs w:val="44"/>
        </w:rPr>
        <w:lastRenderedPageBreak/>
        <w:t xml:space="preserve">About </w:t>
      </w:r>
      <w:r w:rsidR="00FE0859" w:rsidRPr="00197FF2">
        <w:rPr>
          <w:rFonts w:ascii="Arial Nova" w:hAnsi="Arial Nova"/>
          <w:i/>
          <w:iCs/>
          <w:noProof/>
          <w:color w:val="FFFFFF" w:themeColor="background1"/>
          <w:sz w:val="44"/>
          <w:szCs w:val="44"/>
        </w:rPr>
        <w:t>Governance</w:t>
      </w:r>
      <w:r w:rsidRPr="00197FF2">
        <w:rPr>
          <w:rFonts w:ascii="Arial Nova" w:hAnsi="Arial Nova"/>
          <w:i/>
          <w:iCs/>
          <w:noProof/>
          <w:color w:val="FFFFFF" w:themeColor="background1"/>
          <w:sz w:val="44"/>
          <w:szCs w:val="44"/>
        </w:rPr>
        <w:t xml:space="preserve"> (</w:t>
      </w:r>
      <w:r w:rsidR="00FE0859" w:rsidRPr="00197FF2">
        <w:rPr>
          <w:rFonts w:ascii="Arial Nova" w:hAnsi="Arial Nova"/>
          <w:i/>
          <w:iCs/>
          <w:noProof/>
          <w:color w:val="FFFFFF" w:themeColor="background1"/>
          <w:sz w:val="44"/>
          <w:szCs w:val="44"/>
        </w:rPr>
        <w:t>GOV</w:t>
      </w:r>
      <w:r w:rsidRPr="00197FF2">
        <w:rPr>
          <w:rFonts w:ascii="Arial Nova" w:hAnsi="Arial Nova"/>
          <w:i/>
          <w:iCs/>
          <w:noProof/>
          <w:color w:val="FFFFFF" w:themeColor="background1"/>
          <w:sz w:val="44"/>
          <w:szCs w:val="44"/>
        </w:rPr>
        <w:t>)</w:t>
      </w:r>
      <w:bookmarkEnd w:id="12"/>
    </w:p>
    <w:p w14:paraId="6E9B9CB6" w14:textId="64716D2E" w:rsidR="00854FF3" w:rsidRPr="00197FF2" w:rsidRDefault="00AD5B8D" w:rsidP="00854FF3">
      <w:pPr>
        <w:pStyle w:val="BodyText100ThemeColour"/>
        <w:rPr>
          <w:rFonts w:ascii="Arial Nova" w:hAnsi="Arial Nova" w:cstheme="minorHAnsi"/>
          <w:b/>
          <w:sz w:val="24"/>
        </w:rPr>
      </w:pPr>
      <w:r w:rsidRPr="00197FF2">
        <w:rPr>
          <w:rFonts w:ascii="Arial Nova" w:hAnsi="Arial Nova" w:cstheme="minorHAnsi"/>
          <w:b/>
          <w:sz w:val="24"/>
        </w:rPr>
        <w:t>Outcome</w:t>
      </w:r>
    </w:p>
    <w:p w14:paraId="62D7F790" w14:textId="001F1913" w:rsidR="00854FF3" w:rsidRPr="00197FF2" w:rsidRDefault="00FB3FF8" w:rsidP="009007F7">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Council e</w:t>
      </w:r>
      <w:r w:rsidR="009007F7" w:rsidRPr="00197FF2">
        <w:rPr>
          <w:rFonts w:ascii="Arial Nova" w:hAnsi="Arial Nova" w:cs="Times New Roman"/>
          <w:color w:val="auto"/>
          <w:sz w:val="21"/>
          <w:szCs w:val="21"/>
          <w:lang w:eastAsia="en-US"/>
        </w:rPr>
        <w:t>nsur</w:t>
      </w:r>
      <w:r w:rsidRPr="00197FF2">
        <w:rPr>
          <w:rFonts w:ascii="Arial Nova" w:hAnsi="Arial Nova" w:cs="Times New Roman"/>
          <w:color w:val="auto"/>
          <w:sz w:val="21"/>
          <w:szCs w:val="21"/>
          <w:lang w:eastAsia="en-US"/>
        </w:rPr>
        <w:t>es</w:t>
      </w:r>
      <w:r w:rsidR="009007F7" w:rsidRPr="00197FF2">
        <w:rPr>
          <w:rFonts w:ascii="Arial Nova" w:hAnsi="Arial Nova" w:cs="Times New Roman"/>
          <w:color w:val="auto"/>
          <w:sz w:val="21"/>
          <w:szCs w:val="21"/>
          <w:lang w:eastAsia="en-US"/>
        </w:rPr>
        <w:t xml:space="preserve"> good governance, transparency and accountability.</w:t>
      </w:r>
    </w:p>
    <w:p w14:paraId="79E114DE" w14:textId="77777777" w:rsidR="006F52FF" w:rsidRPr="00197FF2" w:rsidRDefault="006F52FF" w:rsidP="00B40D33">
      <w:pPr>
        <w:pStyle w:val="ListParagraph"/>
        <w:rPr>
          <w:rFonts w:ascii="Arial Nova" w:hAnsi="Arial Nova"/>
          <w:color w:val="auto"/>
          <w:sz w:val="21"/>
          <w:szCs w:val="21"/>
        </w:rPr>
      </w:pPr>
    </w:p>
    <w:p w14:paraId="12413C7C" w14:textId="77777777" w:rsidR="00854FF3" w:rsidRPr="00197FF2" w:rsidRDefault="00854FF3" w:rsidP="00854FF3">
      <w:pPr>
        <w:pStyle w:val="BodyText100ThemeColour"/>
        <w:rPr>
          <w:rFonts w:ascii="Arial Nova" w:hAnsi="Arial Nova" w:cstheme="minorHAnsi"/>
          <w:b/>
          <w:sz w:val="24"/>
        </w:rPr>
      </w:pPr>
      <w:r w:rsidRPr="00197FF2">
        <w:rPr>
          <w:rFonts w:ascii="Arial Nova" w:hAnsi="Arial Nova" w:cstheme="minorHAnsi"/>
          <w:b/>
          <w:sz w:val="24"/>
        </w:rPr>
        <w:t>Designed to</w:t>
      </w:r>
    </w:p>
    <w:p w14:paraId="6BBA2D79" w14:textId="23875DAD" w:rsidR="00854FF3" w:rsidRPr="00197FF2" w:rsidRDefault="00D85B6B" w:rsidP="00B40D33">
      <w:pPr>
        <w:pStyle w:val="ListParagraph"/>
        <w:numPr>
          <w:ilvl w:val="0"/>
          <w:numId w:val="72"/>
        </w:numPr>
        <w:rPr>
          <w:rFonts w:ascii="Arial Nova" w:hAnsi="Arial Nova"/>
          <w:color w:val="auto"/>
          <w:sz w:val="21"/>
          <w:szCs w:val="21"/>
        </w:rPr>
      </w:pPr>
      <w:r w:rsidRPr="00197FF2">
        <w:rPr>
          <w:rFonts w:ascii="Arial Nova" w:hAnsi="Arial Nova" w:cs="Times New Roman"/>
          <w:color w:val="auto"/>
          <w:sz w:val="21"/>
          <w:szCs w:val="21"/>
          <w:lang w:eastAsia="en-US"/>
        </w:rPr>
        <w:t>Measure council’s performance across community engagement and public transparency.</w:t>
      </w:r>
    </w:p>
    <w:p w14:paraId="39460328" w14:textId="7B20D83F" w:rsidR="00F7481F" w:rsidRPr="00197FF2" w:rsidRDefault="00F7481F" w:rsidP="00F7481F">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Demonstrate the effectiveness of council’s decision</w:t>
      </w:r>
      <w:r w:rsidR="004837BD" w:rsidRPr="00197FF2">
        <w:rPr>
          <w:rFonts w:ascii="Arial Nova" w:hAnsi="Arial Nova" w:cs="Times New Roman"/>
          <w:color w:val="auto"/>
          <w:sz w:val="21"/>
          <w:szCs w:val="21"/>
          <w:lang w:eastAsia="en-US"/>
        </w:rPr>
        <w:t>-</w:t>
      </w:r>
      <w:r w:rsidRPr="00197FF2">
        <w:rPr>
          <w:rFonts w:ascii="Arial Nova" w:hAnsi="Arial Nova" w:cs="Times New Roman"/>
          <w:color w:val="auto"/>
          <w:sz w:val="21"/>
          <w:szCs w:val="21"/>
          <w:lang w:eastAsia="en-US"/>
        </w:rPr>
        <w:t xml:space="preserve">making in strategic planning, financial management and service performance. </w:t>
      </w:r>
    </w:p>
    <w:p w14:paraId="29C3AA54" w14:textId="77777777" w:rsidR="006F52FF" w:rsidRPr="00197FF2" w:rsidRDefault="006F52FF" w:rsidP="00B40D33">
      <w:pPr>
        <w:pStyle w:val="ListParagraph"/>
        <w:rPr>
          <w:rFonts w:ascii="Arial Nova" w:hAnsi="Arial Nova" w:cs="Times New Roman"/>
          <w:color w:val="auto"/>
          <w:sz w:val="21"/>
          <w:szCs w:val="21"/>
          <w:lang w:eastAsia="en-US"/>
        </w:rPr>
      </w:pPr>
    </w:p>
    <w:p w14:paraId="3358F1D0" w14:textId="1D2C5029" w:rsidR="002C73B9" w:rsidRPr="00197FF2" w:rsidRDefault="002C73B9" w:rsidP="00B40D33">
      <w:pPr>
        <w:pStyle w:val="BodyText100ThemeColour"/>
        <w:rPr>
          <w:rFonts w:ascii="Arial Nova" w:hAnsi="Arial Nova" w:cstheme="minorHAnsi"/>
          <w:b/>
          <w:sz w:val="24"/>
        </w:rPr>
      </w:pPr>
      <w:r w:rsidRPr="00197FF2">
        <w:rPr>
          <w:rFonts w:ascii="Arial Nova" w:hAnsi="Arial Nova" w:cstheme="minorHAnsi"/>
          <w:b/>
          <w:sz w:val="24"/>
        </w:rPr>
        <w:t>List of governance indicators</w:t>
      </w:r>
    </w:p>
    <w:p w14:paraId="43389DE4" w14:textId="4312A901" w:rsidR="002C73B9" w:rsidRPr="00197FF2" w:rsidRDefault="00BA7418" w:rsidP="000116D0">
      <w:pPr>
        <w:pStyle w:val="ListParagraph"/>
        <w:numPr>
          <w:ilvl w:val="0"/>
          <w:numId w:val="75"/>
        </w:numPr>
        <w:rPr>
          <w:rFonts w:ascii="Arial Nova" w:hAnsi="Arial Nova"/>
          <w:color w:val="auto"/>
          <w:sz w:val="21"/>
          <w:szCs w:val="21"/>
        </w:rPr>
      </w:pPr>
      <w:r w:rsidRPr="00197FF2">
        <w:rPr>
          <w:rFonts w:ascii="Arial Nova" w:hAnsi="Arial Nova"/>
          <w:color w:val="auto"/>
          <w:sz w:val="21"/>
          <w:szCs w:val="21"/>
        </w:rPr>
        <w:t>Community engagement</w:t>
      </w:r>
      <w:r w:rsidR="000116D0" w:rsidRPr="00197FF2">
        <w:rPr>
          <w:rFonts w:ascii="Arial Nova" w:hAnsi="Arial Nova"/>
          <w:color w:val="auto"/>
          <w:sz w:val="21"/>
          <w:szCs w:val="21"/>
        </w:rPr>
        <w:t xml:space="preserve"> </w:t>
      </w:r>
      <w:r w:rsidRPr="00197FF2">
        <w:rPr>
          <w:rFonts w:ascii="Arial Nova" w:hAnsi="Arial Nova"/>
          <w:color w:val="auto"/>
          <w:sz w:val="21"/>
          <w:szCs w:val="21"/>
        </w:rPr>
        <w:t>(Council decisions are made and implemented with community input)</w:t>
      </w:r>
    </w:p>
    <w:p w14:paraId="42DB3EEA" w14:textId="212D71AF" w:rsidR="000116D0" w:rsidRPr="00197FF2" w:rsidRDefault="00990D8D" w:rsidP="00990D8D">
      <w:pPr>
        <w:pStyle w:val="ListParagraph"/>
        <w:numPr>
          <w:ilvl w:val="0"/>
          <w:numId w:val="75"/>
        </w:numPr>
        <w:rPr>
          <w:rFonts w:ascii="Arial Nova" w:hAnsi="Arial Nova"/>
          <w:color w:val="auto"/>
          <w:sz w:val="21"/>
          <w:szCs w:val="21"/>
        </w:rPr>
      </w:pPr>
      <w:r w:rsidRPr="00197FF2">
        <w:rPr>
          <w:rFonts w:ascii="Arial Nova" w:hAnsi="Arial Nova"/>
          <w:color w:val="auto"/>
          <w:sz w:val="21"/>
          <w:szCs w:val="21"/>
        </w:rPr>
        <w:t>Transparency (Councillors actively participate in the decision-making process, ensuring that all decisions are made in an open and transparent manner)</w:t>
      </w:r>
    </w:p>
    <w:p w14:paraId="317CF5A3" w14:textId="61EC187A" w:rsidR="00990D8D" w:rsidRPr="00197FF2" w:rsidRDefault="006F52FF" w:rsidP="006F52FF">
      <w:pPr>
        <w:pStyle w:val="ListParagraph"/>
        <w:numPr>
          <w:ilvl w:val="0"/>
          <w:numId w:val="75"/>
        </w:numPr>
        <w:rPr>
          <w:rFonts w:ascii="Arial Nova" w:hAnsi="Arial Nova"/>
          <w:color w:val="auto"/>
          <w:sz w:val="21"/>
          <w:szCs w:val="21"/>
        </w:rPr>
      </w:pPr>
      <w:r w:rsidRPr="00197FF2">
        <w:rPr>
          <w:rFonts w:ascii="Arial Nova" w:hAnsi="Arial Nova"/>
          <w:color w:val="auto"/>
          <w:sz w:val="21"/>
          <w:szCs w:val="21"/>
        </w:rPr>
        <w:t>Strategic planning (</w:t>
      </w:r>
      <w:r w:rsidR="004837BD" w:rsidRPr="00197FF2">
        <w:rPr>
          <w:rFonts w:ascii="Arial Nova" w:hAnsi="Arial Nova"/>
          <w:color w:val="auto"/>
          <w:sz w:val="21"/>
          <w:szCs w:val="21"/>
        </w:rPr>
        <w:t>R</w:t>
      </w:r>
      <w:r w:rsidRPr="00197FF2">
        <w:rPr>
          <w:rFonts w:ascii="Arial Nova" w:hAnsi="Arial Nova"/>
          <w:color w:val="auto"/>
          <w:sz w:val="21"/>
          <w:szCs w:val="21"/>
        </w:rPr>
        <w:t xml:space="preserve">esourcing is planned and </w:t>
      </w:r>
      <w:r w:rsidR="00544D13" w:rsidRPr="00197FF2">
        <w:rPr>
          <w:rFonts w:ascii="Arial Nova" w:hAnsi="Arial Nova"/>
          <w:color w:val="auto"/>
          <w:sz w:val="21"/>
          <w:szCs w:val="21"/>
        </w:rPr>
        <w:t xml:space="preserve">resources are </w:t>
      </w:r>
      <w:r w:rsidRPr="00197FF2">
        <w:rPr>
          <w:rFonts w:ascii="Arial Nova" w:hAnsi="Arial Nova"/>
          <w:color w:val="auto"/>
          <w:sz w:val="21"/>
          <w:szCs w:val="21"/>
        </w:rPr>
        <w:t>used efficiently in the delivery of services)</w:t>
      </w:r>
    </w:p>
    <w:p w14:paraId="18CCD15C" w14:textId="0B15A61D" w:rsidR="006F52FF" w:rsidRPr="00197FF2" w:rsidRDefault="006877FA" w:rsidP="006877FA">
      <w:pPr>
        <w:pStyle w:val="ListParagraph"/>
        <w:numPr>
          <w:ilvl w:val="0"/>
          <w:numId w:val="75"/>
        </w:numPr>
        <w:rPr>
          <w:rFonts w:ascii="Arial Nova" w:hAnsi="Arial Nova"/>
          <w:color w:val="auto"/>
          <w:sz w:val="21"/>
          <w:szCs w:val="21"/>
        </w:rPr>
      </w:pPr>
      <w:r w:rsidRPr="00197FF2">
        <w:rPr>
          <w:rFonts w:ascii="Arial Nova" w:hAnsi="Arial Nova"/>
          <w:color w:val="auto"/>
          <w:sz w:val="21"/>
          <w:szCs w:val="21"/>
        </w:rPr>
        <w:t>Financial decisions (Council decisions are made to enhance the council's financial position and long-term sustainability)</w:t>
      </w:r>
    </w:p>
    <w:p w14:paraId="19B3D7B2" w14:textId="34C2B9EF" w:rsidR="006877FA" w:rsidRPr="00197FF2" w:rsidRDefault="002D2463" w:rsidP="002D2463">
      <w:pPr>
        <w:pStyle w:val="ListParagraph"/>
        <w:numPr>
          <w:ilvl w:val="0"/>
          <w:numId w:val="75"/>
        </w:numPr>
        <w:rPr>
          <w:rFonts w:ascii="Arial Nova" w:hAnsi="Arial Nova"/>
          <w:color w:val="auto"/>
          <w:sz w:val="21"/>
          <w:szCs w:val="21"/>
        </w:rPr>
      </w:pPr>
      <w:r w:rsidRPr="00197FF2">
        <w:rPr>
          <w:rFonts w:ascii="Arial Nova" w:hAnsi="Arial Nova"/>
          <w:color w:val="auto"/>
          <w:sz w:val="21"/>
          <w:szCs w:val="21"/>
        </w:rPr>
        <w:t>Service planning (Council decisions are made to enhance the council's performance)</w:t>
      </w:r>
    </w:p>
    <w:p w14:paraId="73DA11B8" w14:textId="77777777" w:rsidR="002D2463" w:rsidRPr="00197FF2" w:rsidRDefault="002D2463" w:rsidP="00B40D33">
      <w:pPr>
        <w:pStyle w:val="ListParagraph"/>
        <w:rPr>
          <w:rFonts w:ascii="Arial Nova" w:hAnsi="Arial Nova"/>
          <w:color w:val="auto"/>
          <w:sz w:val="21"/>
          <w:szCs w:val="21"/>
        </w:rPr>
      </w:pPr>
    </w:p>
    <w:p w14:paraId="2BA755C1" w14:textId="69104793" w:rsidR="00854FF3" w:rsidRPr="00197FF2" w:rsidRDefault="00854FF3" w:rsidP="00854FF3">
      <w:pPr>
        <w:pStyle w:val="BodyText100ThemeColour"/>
        <w:rPr>
          <w:rFonts w:ascii="Arial Nova" w:hAnsi="Arial Nova" w:cstheme="minorHAnsi"/>
          <w:b/>
          <w:sz w:val="24"/>
        </w:rPr>
      </w:pPr>
      <w:r w:rsidRPr="00197FF2">
        <w:rPr>
          <w:rFonts w:ascii="Arial Nova" w:hAnsi="Arial Nova" w:cstheme="minorHAnsi"/>
          <w:b/>
          <w:sz w:val="24"/>
        </w:rPr>
        <w:t xml:space="preserve">List of </w:t>
      </w:r>
      <w:r w:rsidR="00336615" w:rsidRPr="00197FF2">
        <w:rPr>
          <w:rFonts w:ascii="Arial Nova" w:hAnsi="Arial Nova" w:cstheme="minorHAnsi"/>
          <w:b/>
          <w:sz w:val="24"/>
        </w:rPr>
        <w:t>governance</w:t>
      </w:r>
      <w:r w:rsidRPr="00197FF2">
        <w:rPr>
          <w:rFonts w:ascii="Arial Nova" w:hAnsi="Arial Nova" w:cstheme="minorHAnsi"/>
          <w:b/>
          <w:sz w:val="24"/>
        </w:rPr>
        <w:t xml:space="preserve"> </w:t>
      </w:r>
      <w:r w:rsidR="00BF2677" w:rsidRPr="00197FF2">
        <w:rPr>
          <w:rFonts w:ascii="Arial Nova" w:hAnsi="Arial Nova" w:cstheme="minorHAnsi"/>
          <w:b/>
          <w:sz w:val="24"/>
        </w:rPr>
        <w:t>measures</w:t>
      </w:r>
    </w:p>
    <w:p w14:paraId="3EC73443" w14:textId="463D9C03" w:rsidR="006836E9" w:rsidRPr="00197FF2" w:rsidRDefault="007F1AE9"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Satisfaction with the opportunities offered by council to engage or be consulted with on council decisions</w:t>
      </w:r>
      <w:r w:rsidR="009D573F" w:rsidRPr="00197FF2">
        <w:rPr>
          <w:rFonts w:ascii="Arial Nova" w:hAnsi="Arial Nova" w:cs="Times New Roman"/>
          <w:color w:val="auto"/>
          <w:sz w:val="21"/>
          <w:szCs w:val="21"/>
          <w:lang w:eastAsia="en-US"/>
        </w:rPr>
        <w:t xml:space="preserve"> (GOV-G2)</w:t>
      </w:r>
    </w:p>
    <w:p w14:paraId="68452EFE" w14:textId="2C6A6059" w:rsidR="00854FF3" w:rsidRPr="00197FF2" w:rsidRDefault="00E96286"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olor w:val="auto"/>
          <w:sz w:val="21"/>
          <w:szCs w:val="21"/>
        </w:rPr>
        <w:t>Council resolutions made at meetings closed to the public</w:t>
      </w:r>
      <w:r w:rsidR="009D573F" w:rsidRPr="00197FF2">
        <w:rPr>
          <w:rFonts w:ascii="Arial Nova" w:hAnsi="Arial Nova"/>
          <w:color w:val="auto"/>
          <w:sz w:val="21"/>
          <w:szCs w:val="21"/>
        </w:rPr>
        <w:t xml:space="preserve"> (GOV-G1)</w:t>
      </w:r>
    </w:p>
    <w:p w14:paraId="153298E1" w14:textId="06FB7527" w:rsidR="009D573F" w:rsidRPr="00197FF2" w:rsidRDefault="00F71363"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Councillor attendance at council meetings (GOV-G3)</w:t>
      </w:r>
    </w:p>
    <w:p w14:paraId="25558DE2" w14:textId="2AFF235D" w:rsidR="00F71363" w:rsidRPr="00197FF2" w:rsidRDefault="0019645A"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Councillor attendance at councillor briefings (GOV-G6)</w:t>
      </w:r>
    </w:p>
    <w:p w14:paraId="5BE2C7A0" w14:textId="64410D0C" w:rsidR="00BD608D" w:rsidRPr="00197FF2" w:rsidRDefault="00BD608D"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Council meeting duration</w:t>
      </w:r>
      <w:r w:rsidR="00E37E98" w:rsidRPr="00197FF2">
        <w:rPr>
          <w:rFonts w:ascii="Arial Nova" w:hAnsi="Arial Nova" w:cs="Times New Roman"/>
          <w:color w:val="auto"/>
          <w:sz w:val="21"/>
          <w:szCs w:val="21"/>
          <w:lang w:eastAsia="en-US"/>
        </w:rPr>
        <w:t xml:space="preserve"> (GOV-G7)</w:t>
      </w:r>
    </w:p>
    <w:p w14:paraId="43819CBA" w14:textId="681A5C41" w:rsidR="00E37E98" w:rsidRPr="00197FF2" w:rsidRDefault="00AB1FB0"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Staff Turnover (GOV-G10)</w:t>
      </w:r>
    </w:p>
    <w:p w14:paraId="488DEB37" w14:textId="44AF53DD" w:rsidR="00AB1FB0" w:rsidRPr="00197FF2" w:rsidRDefault="00525891"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Executive</w:t>
      </w:r>
      <w:r w:rsidR="00E93B46" w:rsidRPr="00197FF2">
        <w:rPr>
          <w:rFonts w:ascii="Arial Nova" w:hAnsi="Arial Nova" w:cs="Times New Roman"/>
          <w:color w:val="auto"/>
          <w:sz w:val="21"/>
          <w:szCs w:val="21"/>
          <w:lang w:eastAsia="en-US"/>
        </w:rPr>
        <w:t xml:space="preserve"> Management Turnover (GOV-G11)</w:t>
      </w:r>
    </w:p>
    <w:p w14:paraId="1B754999" w14:textId="4A8E4FB0" w:rsidR="00E93B46" w:rsidRPr="00197FF2" w:rsidRDefault="00F439DB"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Cost of elected representation (GOV-G4)</w:t>
      </w:r>
    </w:p>
    <w:p w14:paraId="4CB7FB28" w14:textId="54137623" w:rsidR="00F439DB" w:rsidRPr="00197FF2" w:rsidRDefault="00AE7341"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Capital works planning (GOV-G8)</w:t>
      </w:r>
    </w:p>
    <w:p w14:paraId="5823C0E8" w14:textId="711A3235" w:rsidR="00AE7341" w:rsidRPr="00197FF2" w:rsidRDefault="00B0664F"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Total unpaid rates and charges (GOV-G9)</w:t>
      </w:r>
    </w:p>
    <w:p w14:paraId="3B63187B" w14:textId="1FF938D1" w:rsidR="00B0664F" w:rsidRPr="00197FF2" w:rsidRDefault="00EA1BEA" w:rsidP="00854FF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Satisfaction with Council decisions (GOV-G5)</w:t>
      </w:r>
    </w:p>
    <w:p w14:paraId="066B78C1" w14:textId="77777777" w:rsidR="00A33BCD" w:rsidRPr="00197FF2" w:rsidRDefault="00A33BCD" w:rsidP="00A33BCD">
      <w:pPr>
        <w:rPr>
          <w:rFonts w:ascii="Arial Nova" w:hAnsi="Arial Nova"/>
          <w:color w:val="auto"/>
          <w:sz w:val="21"/>
          <w:szCs w:val="21"/>
        </w:rPr>
      </w:pPr>
    </w:p>
    <w:p w14:paraId="6685E227" w14:textId="1B324349" w:rsidR="00A33BCD" w:rsidRPr="00197FF2" w:rsidRDefault="00A33BCD" w:rsidP="00A33BCD">
      <w:pPr>
        <w:rPr>
          <w:rFonts w:ascii="Arial Nova" w:hAnsi="Arial Nova"/>
          <w:color w:val="auto"/>
          <w:sz w:val="21"/>
          <w:szCs w:val="21"/>
        </w:rPr>
      </w:pPr>
      <w:r w:rsidRPr="00197FF2">
        <w:rPr>
          <w:rFonts w:ascii="Arial Nova" w:hAnsi="Arial Nova"/>
          <w:color w:val="auto"/>
          <w:sz w:val="21"/>
          <w:szCs w:val="21"/>
        </w:rPr>
        <w:t xml:space="preserve">Details of all governance measures are included in the following section. </w:t>
      </w:r>
    </w:p>
    <w:p w14:paraId="4128B6E4" w14:textId="77777777" w:rsidR="00854FF3" w:rsidRPr="00197FF2" w:rsidRDefault="00854FF3" w:rsidP="00854FF3">
      <w:pPr>
        <w:rPr>
          <w:rFonts w:ascii="Arial Nova" w:hAnsi="Arial Nova"/>
        </w:rPr>
      </w:pPr>
    </w:p>
    <w:p w14:paraId="51FD22E4" w14:textId="77777777" w:rsidR="00854FF3" w:rsidRPr="00197FF2" w:rsidRDefault="00854FF3" w:rsidP="00854FF3">
      <w:pPr>
        <w:rPr>
          <w:rFonts w:ascii="Arial Nova" w:hAnsi="Arial Nova"/>
        </w:rPr>
        <w:sectPr w:rsidR="00854FF3" w:rsidRPr="00197FF2" w:rsidSect="00854FF3">
          <w:headerReference w:type="first" r:id="rId21"/>
          <w:type w:val="continuous"/>
          <w:pgSz w:w="11906" w:h="16838" w:code="9"/>
          <w:pgMar w:top="993" w:right="1701" w:bottom="1134" w:left="1134" w:header="709" w:footer="346" w:gutter="0"/>
          <w:cols w:space="708"/>
          <w:titlePg/>
          <w:docGrid w:linePitch="360"/>
        </w:sectPr>
      </w:pPr>
    </w:p>
    <w:p w14:paraId="77306B67" w14:textId="7DAB0AE8" w:rsidR="00854FF3" w:rsidRPr="00197FF2" w:rsidRDefault="00527A76" w:rsidP="00854FF3">
      <w:pPr>
        <w:pStyle w:val="Heading1"/>
        <w:rPr>
          <w:rFonts w:ascii="Arial Nova" w:hAnsi="Arial Nova"/>
          <w:i/>
          <w:iCs/>
          <w:noProof/>
          <w:color w:val="auto"/>
          <w:sz w:val="44"/>
          <w:szCs w:val="44"/>
        </w:rPr>
      </w:pPr>
      <w:bookmarkStart w:id="13" w:name="_Toc226458651"/>
      <w:r w:rsidRPr="00197FF2">
        <w:rPr>
          <w:rFonts w:ascii="Arial Nova" w:hAnsi="Arial Nova"/>
          <w:i/>
          <w:iCs/>
          <w:noProof/>
          <w:color w:val="FFFFFF" w:themeColor="background1"/>
          <w:sz w:val="44"/>
          <w:szCs w:val="44"/>
        </w:rPr>
        <w:lastRenderedPageBreak/>
        <w:t>Governance</w:t>
      </w:r>
      <w:r w:rsidR="00854FF3" w:rsidRPr="00197FF2">
        <w:rPr>
          <w:rFonts w:ascii="Arial Nova" w:hAnsi="Arial Nova"/>
          <w:i/>
          <w:iCs/>
          <w:noProof/>
          <w:color w:val="FFFFFF" w:themeColor="background1"/>
          <w:sz w:val="44"/>
          <w:szCs w:val="44"/>
        </w:rPr>
        <w:t>:</w:t>
      </w:r>
      <w:r w:rsidR="00854FF3" w:rsidRPr="00197FF2">
        <w:rPr>
          <w:rFonts w:ascii="Arial Nova" w:hAnsi="Arial Nova"/>
          <w:i/>
          <w:iCs/>
          <w:noProof/>
          <w:color w:val="FFFFFF" w:themeColor="background1"/>
          <w:sz w:val="44"/>
          <w:szCs w:val="44"/>
        </w:rPr>
        <w:br/>
      </w:r>
      <w:r w:rsidR="00BB7237" w:rsidRPr="00197FF2">
        <w:rPr>
          <w:rFonts w:ascii="Arial Nova" w:hAnsi="Arial Nova"/>
          <w:i/>
          <w:iCs/>
          <w:noProof/>
          <w:color w:val="auto"/>
          <w:sz w:val="44"/>
          <w:szCs w:val="44"/>
        </w:rPr>
        <w:t>Community engagement</w:t>
      </w:r>
      <w:bookmarkEnd w:id="13"/>
    </w:p>
    <w:p w14:paraId="7A133CD0" w14:textId="77777777" w:rsidR="00E50634" w:rsidRPr="00197FF2" w:rsidRDefault="00E50634">
      <w:pPr>
        <w:pStyle w:val="BodyText"/>
        <w:ind w:left="720"/>
        <w:rPr>
          <w:rFonts w:ascii="Arial Nova" w:hAnsi="Arial Nova"/>
          <w:b/>
          <w:bCs/>
          <w:sz w:val="44"/>
          <w:szCs w:val="44"/>
        </w:rPr>
        <w:sectPr w:rsidR="00E50634" w:rsidRPr="00197FF2" w:rsidSect="00757A5C">
          <w:headerReference w:type="even" r:id="rId22"/>
          <w:footerReference w:type="default" r:id="rId23"/>
          <w:footerReference w:type="first" r:id="rId24"/>
          <w:pgSz w:w="11906" w:h="16838" w:code="9"/>
          <w:pgMar w:top="1134"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854FF3" w:rsidRPr="00197FF2" w14:paraId="11CB9B69" w14:textId="77777777">
        <w:tc>
          <w:tcPr>
            <w:tcW w:w="2835" w:type="dxa"/>
          </w:tcPr>
          <w:p w14:paraId="540A718C" w14:textId="429D522C" w:rsidR="00854FF3" w:rsidRPr="00197FF2" w:rsidRDefault="007A7624">
            <w:pPr>
              <w:pStyle w:val="BodyText"/>
              <w:ind w:left="720"/>
              <w:rPr>
                <w:rFonts w:ascii="Arial Nova" w:hAnsi="Arial Nova"/>
                <w:b/>
                <w:bCs/>
                <w:sz w:val="44"/>
                <w:szCs w:val="44"/>
              </w:rPr>
            </w:pPr>
            <w:r w:rsidRPr="00197FF2">
              <w:rPr>
                <w:rFonts w:ascii="Arial Nova" w:hAnsi="Arial Nova"/>
                <w:b/>
                <w:bCs/>
                <w:sz w:val="44"/>
                <w:szCs w:val="44"/>
              </w:rPr>
              <w:t>GOV</w:t>
            </w:r>
          </w:p>
        </w:tc>
        <w:tc>
          <w:tcPr>
            <w:tcW w:w="7650" w:type="dxa"/>
          </w:tcPr>
          <w:p w14:paraId="7E976A07" w14:textId="5095F226" w:rsidR="00854FF3" w:rsidRPr="00197FF2" w:rsidRDefault="00723866">
            <w:pPr>
              <w:rPr>
                <w:rFonts w:ascii="Arial Nova" w:hAnsi="Arial Nova" w:cstheme="minorHAnsi"/>
                <w:color w:val="E35205" w:themeColor="accent6"/>
                <w:sz w:val="28"/>
              </w:rPr>
            </w:pPr>
            <w:r w:rsidRPr="00197FF2">
              <w:rPr>
                <w:rFonts w:ascii="Arial Nova" w:hAnsi="Arial Nova" w:cstheme="minorHAnsi"/>
                <w:color w:val="E35205" w:themeColor="accent6"/>
                <w:sz w:val="28"/>
              </w:rPr>
              <w:t>Council decisions are made and implemented with community input</w:t>
            </w:r>
          </w:p>
        </w:tc>
      </w:tr>
    </w:tbl>
    <w:p w14:paraId="763CA315" w14:textId="77777777" w:rsidR="00E50634" w:rsidRPr="00197FF2" w:rsidRDefault="00E50634" w:rsidP="00854FF3">
      <w:pPr>
        <w:pStyle w:val="Heading1"/>
        <w:pageBreakBefore w:val="0"/>
        <w:spacing w:before="0" w:after="360" w:line="440" w:lineRule="exact"/>
        <w:rPr>
          <w:rFonts w:ascii="Arial Nova" w:hAnsi="Arial Nova" w:cstheme="minorHAnsi"/>
          <w:b w:val="0"/>
          <w:color w:val="201547" w:themeColor="text2"/>
          <w:kern w:val="32"/>
          <w:sz w:val="32"/>
          <w:lang w:eastAsia="en-AU"/>
        </w:rPr>
        <w:sectPr w:rsidR="00E50634" w:rsidRPr="00197FF2" w:rsidSect="00E50634">
          <w:type w:val="continuous"/>
          <w:pgSz w:w="11906" w:h="16838" w:code="9"/>
          <w:pgMar w:top="1134" w:right="1701" w:bottom="1134" w:left="1134" w:header="709" w:footer="346" w:gutter="0"/>
          <w:cols w:space="708"/>
          <w:titlePg/>
          <w:docGrid w:linePitch="360"/>
        </w:sectPr>
      </w:pPr>
    </w:p>
    <w:p w14:paraId="269B72A6" w14:textId="363E3782" w:rsidR="00240F5A" w:rsidRPr="00197FF2" w:rsidRDefault="00240F5A" w:rsidP="00240F5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4" w:name="_Toc226458652"/>
      <w:r w:rsidRPr="00197FF2">
        <w:rPr>
          <w:rFonts w:ascii="Arial Nova" w:hAnsi="Arial Nova" w:cstheme="minorHAnsi"/>
          <w:b w:val="0"/>
          <w:color w:val="201547" w:themeColor="text2"/>
          <w:kern w:val="32"/>
          <w:sz w:val="32"/>
          <w:lang w:eastAsia="en-AU"/>
        </w:rPr>
        <w:t>GOV-G2</w:t>
      </w:r>
      <w:r w:rsidR="00197468" w:rsidRPr="00197FF2" w:rsidDel="000C1313">
        <w:rPr>
          <w:rFonts w:ascii="Arial Nova" w:hAnsi="Arial Nova" w:cstheme="minorHAnsi"/>
          <w:b w:val="0"/>
          <w:color w:val="201547" w:themeColor="text2"/>
          <w:kern w:val="32"/>
          <w:sz w:val="32"/>
          <w:lang w:eastAsia="en-AU"/>
        </w:rPr>
        <w:t xml:space="preserve"> </w:t>
      </w:r>
      <w:r w:rsidRPr="00197FF2">
        <w:rPr>
          <w:rFonts w:ascii="Arial Nova" w:hAnsi="Arial Nova" w:cstheme="minorHAnsi"/>
          <w:b w:val="0"/>
          <w:color w:val="201547" w:themeColor="text2"/>
          <w:kern w:val="32"/>
          <w:sz w:val="32"/>
          <w:lang w:eastAsia="en-AU"/>
        </w:rPr>
        <w:t xml:space="preserve">Satisfaction with </w:t>
      </w:r>
      <w:r w:rsidR="00E452BA" w:rsidRPr="00197FF2">
        <w:rPr>
          <w:rFonts w:ascii="Arial Nova" w:hAnsi="Arial Nova" w:cstheme="minorHAnsi"/>
          <w:b w:val="0"/>
          <w:color w:val="201547" w:themeColor="text2"/>
          <w:kern w:val="32"/>
          <w:sz w:val="32"/>
          <w:lang w:eastAsia="en-AU"/>
        </w:rPr>
        <w:t xml:space="preserve">the opportunities </w:t>
      </w:r>
      <w:r w:rsidR="0049126C" w:rsidRPr="00197FF2">
        <w:rPr>
          <w:rFonts w:ascii="Arial Nova" w:hAnsi="Arial Nova" w:cstheme="minorHAnsi"/>
          <w:b w:val="0"/>
          <w:color w:val="201547" w:themeColor="text2"/>
          <w:kern w:val="32"/>
          <w:sz w:val="32"/>
          <w:lang w:eastAsia="en-AU"/>
        </w:rPr>
        <w:t>offered by Council to be consulted on or engaged in Council decisions</w:t>
      </w:r>
      <w:r w:rsidRPr="00197FF2">
        <w:rPr>
          <w:rFonts w:ascii="Arial Nova" w:hAnsi="Arial Nova" w:cstheme="minorHAnsi"/>
          <w:b w:val="0"/>
          <w:color w:val="201547" w:themeColor="text2"/>
          <w:kern w:val="32"/>
          <w:sz w:val="32"/>
          <w:lang w:eastAsia="en-AU"/>
        </w:rPr>
        <w:t xml:space="preserve"> (Audited) (Target required)</w:t>
      </w:r>
      <w:bookmarkEnd w:id="14"/>
      <w:r w:rsidRPr="00197FF2">
        <w:rPr>
          <w:rFonts w:ascii="Arial Nova" w:hAnsi="Arial Nova" w:cstheme="minorHAnsi"/>
          <w:b w:val="0"/>
          <w:color w:val="201547" w:themeColor="text2"/>
          <w:kern w:val="32"/>
          <w:sz w:val="32"/>
          <w:lang w:eastAsia="en-AU"/>
        </w:rPr>
        <w:t xml:space="preserve">   </w:t>
      </w:r>
    </w:p>
    <w:p w14:paraId="348A1024"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rPr>
        <w:t>Definition</w:t>
      </w:r>
    </w:p>
    <w:p w14:paraId="2F99F3A5" w14:textId="5B901390" w:rsidR="00240F5A" w:rsidRPr="00197FF2" w:rsidRDefault="00781CD8" w:rsidP="00240F5A">
      <w:pPr>
        <w:pStyle w:val="BodyText"/>
        <w:rPr>
          <w:rStyle w:val="normaltextrun1"/>
          <w:rFonts w:ascii="Arial Nova" w:hAnsi="Arial Nova" w:cstheme="minorHAnsi"/>
          <w:color w:val="auto"/>
        </w:rPr>
      </w:pPr>
      <w:r w:rsidRPr="00197FF2">
        <w:rPr>
          <w:rStyle w:val="normaltextrun1"/>
          <w:rFonts w:ascii="Arial Nova" w:hAnsi="Arial Nova" w:cstheme="minorHAnsi"/>
          <w:color w:val="auto"/>
          <w:sz w:val="24"/>
          <w:szCs w:val="24"/>
        </w:rPr>
        <w:t>Community s</w:t>
      </w:r>
      <w:r w:rsidR="009663A5" w:rsidRPr="00197FF2">
        <w:rPr>
          <w:rStyle w:val="normaltextrun1"/>
          <w:rFonts w:ascii="Arial Nova" w:hAnsi="Arial Nova" w:cstheme="minorHAnsi"/>
          <w:color w:val="auto"/>
          <w:sz w:val="24"/>
          <w:szCs w:val="24"/>
        </w:rPr>
        <w:t>atisfaction</w:t>
      </w:r>
      <w:r w:rsidR="00300703" w:rsidRPr="00197FF2">
        <w:rPr>
          <w:rStyle w:val="normaltextrun1"/>
          <w:rFonts w:ascii="Arial Nova" w:hAnsi="Arial Nova" w:cstheme="minorHAnsi"/>
          <w:color w:val="auto"/>
          <w:sz w:val="24"/>
          <w:szCs w:val="24"/>
        </w:rPr>
        <w:t xml:space="preserve"> </w:t>
      </w:r>
      <w:r w:rsidRPr="00197FF2">
        <w:rPr>
          <w:rStyle w:val="normaltextrun1"/>
          <w:rFonts w:ascii="Arial Nova" w:hAnsi="Arial Nova" w:cstheme="minorHAnsi"/>
          <w:color w:val="auto"/>
          <w:sz w:val="24"/>
          <w:szCs w:val="24"/>
        </w:rPr>
        <w:t xml:space="preserve">rating out of 100 with </w:t>
      </w:r>
      <w:r w:rsidR="000B0676" w:rsidRPr="00197FF2">
        <w:rPr>
          <w:rStyle w:val="normaltextrun1"/>
          <w:rFonts w:ascii="Arial Nova" w:hAnsi="Arial Nova" w:cstheme="minorHAnsi"/>
          <w:color w:val="auto"/>
          <w:sz w:val="24"/>
          <w:szCs w:val="24"/>
        </w:rPr>
        <w:t xml:space="preserve">the consultation and engagement efforts of council. </w:t>
      </w:r>
    </w:p>
    <w:p w14:paraId="4024CE1E"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rPr>
        <w:t>Calculation</w:t>
      </w:r>
    </w:p>
    <w:p w14:paraId="5F04322F" w14:textId="77777777" w:rsidR="00240F5A" w:rsidRPr="00197FF2" w:rsidRDefault="00240F5A" w:rsidP="00240F5A">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3F061462" w14:textId="04CECB29" w:rsidR="00240F5A" w:rsidRPr="00197FF2" w:rsidRDefault="00240F5A" w:rsidP="00240F5A">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Community satisfaction rating out of 100 with how </w:t>
      </w:r>
      <w:r w:rsidR="000B0676" w:rsidRPr="00197FF2">
        <w:rPr>
          <w:rStyle w:val="normaltextrun1"/>
          <w:rFonts w:ascii="Arial Nova" w:hAnsi="Arial Nova" w:cstheme="minorHAnsi"/>
          <w:sz w:val="21"/>
          <w:szCs w:val="21"/>
        </w:rPr>
        <w:t>C</w:t>
      </w:r>
      <w:r w:rsidRPr="00197FF2">
        <w:rPr>
          <w:rStyle w:val="normaltextrun1"/>
          <w:rFonts w:ascii="Arial Nova" w:hAnsi="Arial Nova" w:cstheme="minorHAnsi"/>
          <w:sz w:val="21"/>
          <w:szCs w:val="21"/>
        </w:rPr>
        <w:t>ouncil has performed on community consultation and engagement</w:t>
      </w:r>
    </w:p>
    <w:p w14:paraId="6748CF3D" w14:textId="77777777" w:rsidR="00240F5A" w:rsidRPr="00197FF2" w:rsidRDefault="00240F5A" w:rsidP="00240F5A">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6F43369E" w14:textId="77777777" w:rsidR="00240F5A" w:rsidRPr="00197FF2" w:rsidRDefault="00240F5A" w:rsidP="00240F5A">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 xml:space="preserve">Not applicable  </w:t>
      </w:r>
    </w:p>
    <w:p w14:paraId="009334FA"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2A640BC0" w14:textId="77777777" w:rsidR="00240F5A" w:rsidRPr="00197FF2" w:rsidRDefault="00240F5A" w:rsidP="00240F5A">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None</w:t>
      </w:r>
    </w:p>
    <w:p w14:paraId="5B238FAE"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rPr>
        <w:t>Classification</w:t>
      </w:r>
    </w:p>
    <w:p w14:paraId="7E4BDDC3" w14:textId="560BC74F" w:rsidR="00240F5A" w:rsidRPr="00197FF2" w:rsidRDefault="00BB2D32" w:rsidP="00240F5A">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In</w:t>
      </w:r>
      <w:r w:rsidR="00240F5A" w:rsidRPr="00197FF2">
        <w:rPr>
          <w:rFonts w:ascii="Arial Nova" w:hAnsi="Arial Nova" w:cstheme="minorHAnsi"/>
          <w:color w:val="auto"/>
          <w:sz w:val="21"/>
          <w:szCs w:val="21"/>
        </w:rPr>
        <w:t xml:space="preserve">put indicator – </w:t>
      </w:r>
      <w:r w:rsidR="004B1F51" w:rsidRPr="00197FF2">
        <w:rPr>
          <w:rFonts w:ascii="Arial Nova" w:hAnsi="Arial Nova" w:cstheme="minorHAnsi"/>
          <w:color w:val="auto"/>
          <w:sz w:val="21"/>
          <w:szCs w:val="21"/>
        </w:rPr>
        <w:t>Impact</w:t>
      </w:r>
    </w:p>
    <w:p w14:paraId="3F877860"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rPr>
        <w:t>Data source</w:t>
      </w:r>
    </w:p>
    <w:p w14:paraId="4B21E280" w14:textId="77777777" w:rsidR="00240F5A" w:rsidRPr="00197FF2" w:rsidRDefault="00240F5A" w:rsidP="00240F5A">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6DFB2A5B" w14:textId="77777777" w:rsidR="00240F5A" w:rsidRPr="00197FF2" w:rsidRDefault="00240F5A" w:rsidP="00240F5A">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Community Satisfaction Survey – Local Government Victoria, or similar</w:t>
      </w:r>
    </w:p>
    <w:p w14:paraId="5794C770" w14:textId="77777777" w:rsidR="00240F5A" w:rsidRPr="00197FF2" w:rsidRDefault="00240F5A" w:rsidP="00240F5A">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01B40090" w14:textId="77777777" w:rsidR="00240F5A" w:rsidRPr="00197FF2" w:rsidRDefault="00240F5A" w:rsidP="00240F5A">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 xml:space="preserve">Not applicable  </w:t>
      </w:r>
    </w:p>
    <w:p w14:paraId="718644DD"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highlight w:val="green"/>
        </w:rPr>
        <w:br/>
      </w:r>
      <w:r w:rsidRPr="00197FF2">
        <w:rPr>
          <w:rFonts w:ascii="Arial Nova" w:hAnsi="Arial Nova" w:cstheme="minorHAnsi"/>
          <w:b/>
          <w:sz w:val="24"/>
        </w:rPr>
        <w:t>Audit</w:t>
      </w:r>
    </w:p>
    <w:p w14:paraId="470CC71A" w14:textId="77777777" w:rsidR="00240F5A" w:rsidRPr="00197FF2" w:rsidRDefault="00240F5A" w:rsidP="00240F5A">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Evidence</w:t>
      </w:r>
    </w:p>
    <w:p w14:paraId="503F01BE" w14:textId="529D50FB" w:rsidR="00240F5A" w:rsidRPr="00197FF2" w:rsidRDefault="00240F5A" w:rsidP="00240F5A">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Copy of Community Satisfaction Survey results</w:t>
      </w:r>
      <w:r w:rsidR="00475683" w:rsidRPr="00197FF2">
        <w:rPr>
          <w:rFonts w:ascii="Arial Nova" w:hAnsi="Arial Nova" w:cstheme="minorHAnsi"/>
          <w:color w:val="auto"/>
          <w:sz w:val="21"/>
          <w:szCs w:val="21"/>
        </w:rPr>
        <w:t xml:space="preserve"> </w:t>
      </w:r>
      <w:r w:rsidR="00640D90" w:rsidRPr="00197FF2">
        <w:rPr>
          <w:rFonts w:ascii="Arial Nova" w:hAnsi="Arial Nova" w:cstheme="minorHAnsi"/>
          <w:color w:val="auto"/>
          <w:sz w:val="21"/>
          <w:szCs w:val="21"/>
        </w:rPr>
        <w:t>from</w:t>
      </w:r>
      <w:r w:rsidR="005C6D97" w:rsidRPr="00197FF2">
        <w:rPr>
          <w:rFonts w:ascii="Arial Nova" w:hAnsi="Arial Nova" w:cstheme="minorHAnsi"/>
          <w:color w:val="auto"/>
          <w:sz w:val="21"/>
          <w:szCs w:val="21"/>
        </w:rPr>
        <w:t xml:space="preserve"> a compliant provider.</w:t>
      </w:r>
      <w:r w:rsidR="007123FF" w:rsidRPr="00197FF2">
        <w:rPr>
          <w:rFonts w:ascii="Arial Nova" w:hAnsi="Arial Nova" w:cstheme="minorHAnsi"/>
          <w:color w:val="auto"/>
          <w:sz w:val="21"/>
          <w:szCs w:val="21"/>
        </w:rPr>
        <w:t xml:space="preserve"> </w:t>
      </w:r>
    </w:p>
    <w:p w14:paraId="1C32B2F0" w14:textId="77777777" w:rsidR="00240F5A" w:rsidRPr="00197FF2" w:rsidRDefault="00240F5A" w:rsidP="00240F5A">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Other advice</w:t>
      </w:r>
    </w:p>
    <w:p w14:paraId="15A0BFEA" w14:textId="07E70EC8" w:rsidR="00240F5A" w:rsidRPr="00197FF2" w:rsidRDefault="004C712C" w:rsidP="00240F5A">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T</w:t>
      </w:r>
      <w:r w:rsidR="00240F5A" w:rsidRPr="00197FF2">
        <w:rPr>
          <w:rFonts w:ascii="Arial Nova" w:hAnsi="Arial Nova" w:cstheme="minorHAnsi"/>
          <w:color w:val="auto"/>
          <w:sz w:val="21"/>
          <w:szCs w:val="21"/>
        </w:rPr>
        <w:t xml:space="preserve">he survey sampling and methodology used </w:t>
      </w:r>
      <w:r w:rsidR="00F645D5" w:rsidRPr="00197FF2">
        <w:rPr>
          <w:rFonts w:ascii="Arial Nova" w:hAnsi="Arial Nova" w:cstheme="minorHAnsi"/>
          <w:color w:val="auto"/>
          <w:sz w:val="21"/>
          <w:szCs w:val="21"/>
        </w:rPr>
        <w:t xml:space="preserve">must </w:t>
      </w:r>
      <w:r w:rsidR="00240F5A" w:rsidRPr="00197FF2">
        <w:rPr>
          <w:rFonts w:ascii="Arial Nova" w:hAnsi="Arial Nova" w:cstheme="minorHAnsi"/>
          <w:color w:val="auto"/>
          <w:sz w:val="21"/>
          <w:szCs w:val="21"/>
        </w:rPr>
        <w:t xml:space="preserve">be </w:t>
      </w:r>
      <w:r w:rsidR="005E0F96" w:rsidRPr="00197FF2">
        <w:rPr>
          <w:rFonts w:ascii="Arial Nova" w:hAnsi="Arial Nova" w:cstheme="minorHAnsi"/>
          <w:color w:val="auto"/>
          <w:sz w:val="21"/>
          <w:szCs w:val="21"/>
        </w:rPr>
        <w:t>compliant</w:t>
      </w:r>
      <w:r w:rsidR="00240F5A" w:rsidRPr="00197FF2">
        <w:rPr>
          <w:rFonts w:ascii="Arial Nova" w:hAnsi="Arial Nova" w:cstheme="minorHAnsi"/>
          <w:color w:val="auto"/>
          <w:sz w:val="21"/>
          <w:szCs w:val="21"/>
        </w:rPr>
        <w:t xml:space="preserve"> with the methodology adopted by Local Government Victoria (outlined in </w:t>
      </w:r>
      <w:hyperlink r:id="rId25" w:history="1">
        <w:r w:rsidR="00240F5A" w:rsidRPr="00197FF2">
          <w:rPr>
            <w:rStyle w:val="Hyperlink"/>
            <w:rFonts w:ascii="Arial Nova" w:hAnsi="Arial Nova" w:cstheme="minorHAnsi"/>
            <w:sz w:val="21"/>
            <w:szCs w:val="21"/>
          </w:rPr>
          <w:t xml:space="preserve">Practice Note </w:t>
        </w:r>
        <w:r w:rsidR="002C64CA" w:rsidRPr="00197FF2">
          <w:rPr>
            <w:rStyle w:val="Hyperlink"/>
            <w:rFonts w:ascii="Arial Nova" w:hAnsi="Arial Nova" w:cstheme="minorHAnsi"/>
            <w:sz w:val="21"/>
            <w:szCs w:val="21"/>
          </w:rPr>
          <w:t>22</w:t>
        </w:r>
        <w:r w:rsidR="00240F5A" w:rsidRPr="00197FF2">
          <w:rPr>
            <w:rStyle w:val="Hyperlink"/>
            <w:rFonts w:ascii="Arial Nova" w:hAnsi="Arial Nova" w:cstheme="minorHAnsi"/>
            <w:sz w:val="21"/>
            <w:szCs w:val="21"/>
          </w:rPr>
          <w:t xml:space="preserve"> - Conduct of Community Satisfaction Survey</w:t>
        </w:r>
      </w:hyperlink>
      <w:r w:rsidR="00640D90" w:rsidRPr="00197FF2">
        <w:rPr>
          <w:rFonts w:ascii="Arial Nova" w:hAnsi="Arial Nova"/>
        </w:rPr>
        <w:t xml:space="preserve"> </w:t>
      </w:r>
      <w:r w:rsidR="00640D90" w:rsidRPr="00197FF2">
        <w:rPr>
          <w:rFonts w:ascii="Arial Nova" w:hAnsi="Arial Nova" w:cstheme="minorHAnsi"/>
          <w:color w:val="auto"/>
          <w:sz w:val="21"/>
          <w:szCs w:val="21"/>
        </w:rPr>
        <w:t>and any subsequent practice note</w:t>
      </w:r>
      <w:r w:rsidR="00240F5A" w:rsidRPr="00197FF2">
        <w:rPr>
          <w:rFonts w:ascii="Arial Nova" w:hAnsi="Arial Nova" w:cstheme="minorHAnsi"/>
          <w:color w:val="auto"/>
          <w:sz w:val="21"/>
          <w:szCs w:val="21"/>
        </w:rPr>
        <w:t xml:space="preserve">) to ensure consistency between councils. </w:t>
      </w:r>
    </w:p>
    <w:p w14:paraId="52EF2B3B" w14:textId="77777777" w:rsidR="00240F5A" w:rsidRPr="00197FF2" w:rsidRDefault="00240F5A" w:rsidP="00240F5A">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Evidence collated to support the data should include:</w:t>
      </w:r>
    </w:p>
    <w:p w14:paraId="3C92F738" w14:textId="1FDB0DD8" w:rsidR="00693F8B" w:rsidRPr="00197FF2" w:rsidRDefault="00693F8B" w:rsidP="00240F5A">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 xml:space="preserve">the details of the </w:t>
      </w:r>
      <w:r w:rsidR="005E0F96" w:rsidRPr="00197FF2">
        <w:rPr>
          <w:rFonts w:ascii="Arial Nova" w:hAnsi="Arial Nova" w:cstheme="minorHAnsi"/>
          <w:color w:val="auto"/>
          <w:sz w:val="21"/>
          <w:szCs w:val="21"/>
        </w:rPr>
        <w:t xml:space="preserve">compliant </w:t>
      </w:r>
      <w:r w:rsidR="00D424B4" w:rsidRPr="00197FF2">
        <w:rPr>
          <w:rFonts w:ascii="Arial Nova" w:hAnsi="Arial Nova" w:cstheme="minorHAnsi"/>
          <w:color w:val="auto"/>
          <w:sz w:val="21"/>
          <w:szCs w:val="21"/>
        </w:rPr>
        <w:t>independent provider</w:t>
      </w:r>
      <w:r w:rsidRPr="00197FF2">
        <w:rPr>
          <w:rFonts w:ascii="Arial Nova" w:hAnsi="Arial Nova" w:cstheme="minorHAnsi"/>
          <w:color w:val="auto"/>
          <w:sz w:val="21"/>
          <w:szCs w:val="21"/>
        </w:rPr>
        <w:t xml:space="preserve"> who undertook the fieldwork and provided the analysis</w:t>
      </w:r>
    </w:p>
    <w:p w14:paraId="3C5A4B41" w14:textId="5085EAF1" w:rsidR="00240F5A" w:rsidRPr="00197FF2" w:rsidRDefault="00240F5A" w:rsidP="00240F5A">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the instructions provided for the conduct of the survey</w:t>
      </w:r>
    </w:p>
    <w:p w14:paraId="5FF1AAD3" w14:textId="77777777" w:rsidR="0063036C" w:rsidRPr="00197FF2" w:rsidRDefault="00240F5A" w:rsidP="0063036C">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the sampling methodology and results, demonstrating that the sample of residents surveyed was statistically valid and representative of council’s residents</w:t>
      </w:r>
    </w:p>
    <w:p w14:paraId="2DB31345" w14:textId="77777777" w:rsidR="0063036C" w:rsidRPr="00197FF2" w:rsidRDefault="00240F5A" w:rsidP="0063036C">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the survey methodology and results</w:t>
      </w:r>
    </w:p>
    <w:p w14:paraId="5EF7A48B" w14:textId="51ED367A" w:rsidR="0063036C" w:rsidRPr="00197FF2" w:rsidRDefault="00680427" w:rsidP="0063036C">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 xml:space="preserve">overall compliance with the Practice Note 22 </w:t>
      </w:r>
    </w:p>
    <w:p w14:paraId="27607F89"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3C0963DE" w14:textId="77777777" w:rsidR="00240F5A" w:rsidRPr="00197FF2" w:rsidRDefault="00240F5A" w:rsidP="00240F5A">
      <w:pPr>
        <w:pStyle w:val="BodyText"/>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community satisfaction with council. Demonstrates the community’s perception of whether council decisions made and implemented had community input. High or increasing satisfaction rating suggests an improvement in the effectiveness of council’s consultation and </w:t>
      </w:r>
      <w:r w:rsidRPr="00197FF2">
        <w:rPr>
          <w:rFonts w:ascii="Arial Nova" w:hAnsi="Arial Nova" w:cstheme="minorHAnsi"/>
          <w:color w:val="auto"/>
          <w:sz w:val="21"/>
          <w:szCs w:val="21"/>
          <w:lang w:eastAsia="en-AU"/>
        </w:rPr>
        <w:lastRenderedPageBreak/>
        <w:t xml:space="preserve">engagement strategies and decision-making practices. </w:t>
      </w:r>
    </w:p>
    <w:p w14:paraId="4F48FEDC"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rPr>
        <w:t>Related to</w:t>
      </w:r>
    </w:p>
    <w:p w14:paraId="3E661524" w14:textId="6516C918" w:rsidR="00240F5A" w:rsidRPr="00197FF2" w:rsidRDefault="00566FA1" w:rsidP="00240F5A">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w:t>
      </w:r>
      <w:r w:rsidR="00240F5A" w:rsidRPr="00197FF2">
        <w:rPr>
          <w:rFonts w:ascii="Arial Nova" w:hAnsi="Arial Nova" w:cstheme="minorHAnsi"/>
          <w:color w:val="auto"/>
          <w:sz w:val="21"/>
          <w:szCs w:val="21"/>
        </w:rPr>
        <w:t>G5 Satisfaction with council decisions</w:t>
      </w:r>
    </w:p>
    <w:p w14:paraId="6D45CA09"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rPr>
        <w:t>Further information</w:t>
      </w:r>
    </w:p>
    <w:p w14:paraId="2964B1CF" w14:textId="77777777" w:rsidR="00240F5A" w:rsidRPr="00197FF2" w:rsidRDefault="00240F5A" w:rsidP="00240F5A">
      <w:pPr>
        <w:pStyle w:val="BodyText"/>
        <w:spacing w:before="0" w:after="0" w:line="276" w:lineRule="auto"/>
        <w:rPr>
          <w:rFonts w:ascii="Arial Nova" w:hAnsi="Arial Nova" w:cstheme="minorHAnsi"/>
          <w:i/>
          <w:iCs/>
          <w:color w:val="auto"/>
          <w:sz w:val="21"/>
          <w:szCs w:val="21"/>
        </w:rPr>
      </w:pPr>
      <w:r w:rsidRPr="00197FF2">
        <w:rPr>
          <w:rFonts w:ascii="Arial Nova" w:hAnsi="Arial Nova" w:cstheme="minorHAnsi"/>
          <w:i/>
          <w:iCs/>
          <w:color w:val="auto"/>
          <w:sz w:val="21"/>
          <w:szCs w:val="21"/>
        </w:rPr>
        <w:t>Local Government Act 2020</w:t>
      </w:r>
    </w:p>
    <w:p w14:paraId="17061377" w14:textId="6BC061C1" w:rsidR="00240F5A" w:rsidRPr="00197FF2" w:rsidRDefault="00240F5A" w:rsidP="00240F5A">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008E10BE" w:rsidRPr="00197FF2">
        <w:rPr>
          <w:rFonts w:ascii="Arial Nova" w:hAnsi="Arial Nova" w:cstheme="minorHAnsi"/>
          <w:color w:val="auto"/>
          <w:sz w:val="21"/>
          <w:szCs w:val="21"/>
        </w:rPr>
        <w:t xml:space="preserve">3 and </w:t>
      </w:r>
      <w:r w:rsidR="00FD387C" w:rsidRPr="00197FF2">
        <w:rPr>
          <w:rFonts w:ascii="Arial Nova" w:hAnsi="Arial Nova" w:cstheme="minorHAnsi"/>
          <w:color w:val="auto"/>
          <w:sz w:val="21"/>
          <w:szCs w:val="21"/>
        </w:rPr>
        <w:t>4</w:t>
      </w:r>
    </w:p>
    <w:p w14:paraId="319941AF" w14:textId="7301CDAB" w:rsidR="00FA2711" w:rsidRPr="00197FF2" w:rsidRDefault="00FA2711" w:rsidP="00FA2711">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LGV Practice Note 22 – Conduct of Community Satisfaction Survey</w:t>
      </w:r>
    </w:p>
    <w:p w14:paraId="5F2577B9"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rPr>
        <w:t>Target required</w:t>
      </w:r>
    </w:p>
    <w:p w14:paraId="3B6ED697" w14:textId="07E685C7" w:rsidR="00240F5A" w:rsidRPr="00197FF2" w:rsidRDefault="00240F5A" w:rsidP="00240F5A">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is required to formulate a target for this indicator to be included in the council budget for </w:t>
      </w:r>
      <w:r w:rsidR="00197468" w:rsidRPr="00197FF2">
        <w:rPr>
          <w:rFonts w:ascii="Arial Nova" w:hAnsi="Arial Nova" w:cstheme="minorHAnsi"/>
          <w:color w:val="auto"/>
          <w:sz w:val="21"/>
          <w:szCs w:val="21"/>
        </w:rPr>
        <w:t>2026-27</w:t>
      </w:r>
      <w:r w:rsidRPr="00197FF2">
        <w:rPr>
          <w:rFonts w:ascii="Arial Nova" w:hAnsi="Arial Nova" w:cstheme="minorHAnsi"/>
          <w:color w:val="auto"/>
          <w:sz w:val="21"/>
          <w:szCs w:val="21"/>
        </w:rPr>
        <w:t>.</w:t>
      </w:r>
    </w:p>
    <w:p w14:paraId="262B254A" w14:textId="77777777" w:rsidR="00240F5A" w:rsidRPr="00197FF2" w:rsidRDefault="00240F5A" w:rsidP="00240F5A">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 should consider the following when setting a target:</w:t>
      </w:r>
    </w:p>
    <w:p w14:paraId="604257D4" w14:textId="77777777" w:rsidR="00240F5A" w:rsidRPr="00197FF2"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Council’s previous performance</w:t>
      </w:r>
    </w:p>
    <w:p w14:paraId="6C3058F3" w14:textId="77777777" w:rsidR="00240F5A" w:rsidRPr="00197FF2"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factors that may influence the community’s response to this survey question</w:t>
      </w:r>
    </w:p>
    <w:p w14:paraId="15D14290" w14:textId="77777777" w:rsidR="00240F5A" w:rsidRPr="00197FF2"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the current and future funding for community consultation and engagement; and,</w:t>
      </w:r>
    </w:p>
    <w:p w14:paraId="17F35187" w14:textId="77777777" w:rsidR="00240F5A" w:rsidRPr="00197FF2"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the impact of council investment in community consultation and engagement.</w:t>
      </w:r>
    </w:p>
    <w:p w14:paraId="3F6B1F34" w14:textId="44A0ED49" w:rsidR="00240F5A" w:rsidRPr="00197FF2" w:rsidRDefault="00240F5A" w:rsidP="00240F5A">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may wish to use the </w:t>
      </w:r>
      <w:r w:rsidR="00020337" w:rsidRPr="00197FF2">
        <w:rPr>
          <w:rFonts w:ascii="Arial Nova" w:hAnsi="Arial Nova" w:cstheme="minorHAnsi"/>
          <w:color w:val="auto"/>
          <w:sz w:val="21"/>
          <w:szCs w:val="21"/>
        </w:rPr>
        <w:t xml:space="preserve">Target setting calculator to assist in determining the target. The Target setting calculator can be found on the Local Government Performance </w:t>
      </w:r>
      <w:r w:rsidR="00020337" w:rsidRPr="00197FF2">
        <w:rPr>
          <w:rFonts w:ascii="Arial Nova" w:hAnsi="Arial Nova" w:cstheme="minorHAnsi"/>
          <w:color w:val="auto"/>
          <w:sz w:val="21"/>
          <w:szCs w:val="21"/>
        </w:rPr>
        <w:t>Reporting webpage.</w:t>
      </w:r>
      <w:r w:rsidRPr="00197FF2">
        <w:rPr>
          <w:rFonts w:ascii="Arial Nova" w:hAnsi="Arial Nova" w:cstheme="minorHAnsi"/>
          <w:color w:val="auto"/>
          <w:sz w:val="21"/>
          <w:szCs w:val="21"/>
        </w:rPr>
        <w:t xml:space="preserve"> </w:t>
      </w:r>
      <w:r w:rsidR="006C7AA9" w:rsidRPr="00197FF2">
        <w:rPr>
          <w:rFonts w:ascii="Arial Nova" w:hAnsi="Arial Nova" w:cstheme="minorHAnsi"/>
          <w:color w:val="auto"/>
          <w:sz w:val="21"/>
          <w:szCs w:val="21"/>
        </w:rPr>
        <w:br/>
      </w:r>
    </w:p>
    <w:p w14:paraId="0B98D5FA" w14:textId="77777777" w:rsidR="00240F5A" w:rsidRPr="00197FF2" w:rsidRDefault="00240F5A" w:rsidP="00240F5A">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484C859C" w14:textId="77777777" w:rsidR="00240F5A" w:rsidRPr="00197FF2" w:rsidRDefault="00240F5A" w:rsidP="00240F5A">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3AAE9A33" w14:textId="77777777" w:rsidR="00240F5A" w:rsidRPr="00197FF2" w:rsidRDefault="00240F5A" w:rsidP="00240F5A">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Calculating forecast actual</w:t>
      </w:r>
    </w:p>
    <w:p w14:paraId="575E6460" w14:textId="77777777" w:rsidR="00240F5A" w:rsidRPr="00197FF2" w:rsidRDefault="00240F5A" w:rsidP="00240F5A">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Councils are encouraged to use their most recent result when determining a forecast actual for the current year. </w:t>
      </w:r>
    </w:p>
    <w:p w14:paraId="32B3C6F0"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1155A8F0"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0B05F44D" w14:textId="77777777" w:rsidR="0073321A" w:rsidRPr="00197FF2" w:rsidRDefault="0073321A" w:rsidP="00240F5A">
      <w:pPr>
        <w:pStyle w:val="BodyText"/>
        <w:spacing w:before="0" w:after="0" w:line="276" w:lineRule="auto"/>
        <w:rPr>
          <w:rFonts w:ascii="Arial Nova" w:hAnsi="Arial Nova" w:cstheme="minorHAnsi"/>
          <w:color w:val="auto"/>
          <w:sz w:val="21"/>
          <w:szCs w:val="21"/>
        </w:rPr>
      </w:pPr>
    </w:p>
    <w:p w14:paraId="26B65456" w14:textId="77777777" w:rsidR="0073321A" w:rsidRPr="00197FF2" w:rsidRDefault="0073321A" w:rsidP="00240F5A">
      <w:pPr>
        <w:pStyle w:val="BodyText"/>
        <w:spacing w:before="0" w:after="0" w:line="276" w:lineRule="auto"/>
        <w:rPr>
          <w:rFonts w:ascii="Arial Nova" w:hAnsi="Arial Nova" w:cstheme="minorHAnsi"/>
          <w:color w:val="auto"/>
          <w:sz w:val="21"/>
          <w:szCs w:val="21"/>
        </w:rPr>
      </w:pPr>
    </w:p>
    <w:p w14:paraId="7075ED63" w14:textId="77777777" w:rsidR="0073321A" w:rsidRPr="00197FF2" w:rsidRDefault="0073321A" w:rsidP="00240F5A">
      <w:pPr>
        <w:pStyle w:val="BodyText"/>
        <w:spacing w:before="0" w:after="0" w:line="276" w:lineRule="auto"/>
        <w:rPr>
          <w:rFonts w:ascii="Arial Nova" w:hAnsi="Arial Nova" w:cstheme="minorHAnsi"/>
          <w:color w:val="auto"/>
          <w:sz w:val="21"/>
          <w:szCs w:val="21"/>
        </w:rPr>
      </w:pPr>
    </w:p>
    <w:p w14:paraId="448721C0" w14:textId="77777777" w:rsidR="0073321A" w:rsidRPr="00197FF2" w:rsidRDefault="0073321A" w:rsidP="00240F5A">
      <w:pPr>
        <w:pStyle w:val="BodyText"/>
        <w:spacing w:before="0" w:after="0" w:line="276" w:lineRule="auto"/>
        <w:rPr>
          <w:rFonts w:ascii="Arial Nova" w:hAnsi="Arial Nova" w:cstheme="minorHAnsi"/>
          <w:color w:val="auto"/>
          <w:sz w:val="21"/>
          <w:szCs w:val="21"/>
        </w:rPr>
      </w:pPr>
    </w:p>
    <w:p w14:paraId="64CC4746"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5BF64CF0"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7B08234C"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46C4140A"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4D68C8F8"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467821F1"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62F6C0BE"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3C326A70"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6D57DA3F"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20B61474"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75346532"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09DB7302"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50338147" w14:textId="77777777" w:rsidR="00651653" w:rsidRPr="00197FF2" w:rsidRDefault="00651653" w:rsidP="00240F5A">
      <w:pPr>
        <w:pStyle w:val="BodyText"/>
        <w:spacing w:before="0" w:after="0" w:line="276" w:lineRule="auto"/>
        <w:rPr>
          <w:rFonts w:ascii="Arial Nova" w:hAnsi="Arial Nova" w:cstheme="minorHAnsi"/>
          <w:color w:val="auto"/>
          <w:sz w:val="21"/>
          <w:szCs w:val="21"/>
        </w:rPr>
      </w:pPr>
    </w:p>
    <w:p w14:paraId="48224979" w14:textId="77777777" w:rsidR="00FB736D" w:rsidRPr="00197FF2" w:rsidRDefault="00240F5A" w:rsidP="00FB736D">
      <w:pPr>
        <w:spacing w:before="0" w:line="276" w:lineRule="auto"/>
        <w:rPr>
          <w:rFonts w:ascii="Arial Nova" w:hAnsi="Arial Nova" w:cstheme="minorBidi"/>
          <w:sz w:val="21"/>
          <w:szCs w:val="21"/>
        </w:rPr>
        <w:sectPr w:rsidR="00FB736D" w:rsidRPr="00197FF2" w:rsidSect="00FB736D">
          <w:headerReference w:type="default" r:id="rId26"/>
          <w:type w:val="continuous"/>
          <w:pgSz w:w="11906" w:h="16838" w:code="9"/>
          <w:pgMar w:top="1134" w:right="1701" w:bottom="1134" w:left="1134" w:header="709" w:footer="346" w:gutter="0"/>
          <w:cols w:num="2" w:space="708"/>
          <w:titlePg/>
          <w:docGrid w:linePitch="360"/>
        </w:sectPr>
      </w:pPr>
      <w:r w:rsidRPr="00197FF2">
        <w:rPr>
          <w:rFonts w:ascii="Arial Nova" w:hAnsi="Arial Nova" w:cstheme="minorHAnsi"/>
          <w:sz w:val="21"/>
          <w:szCs w:val="21"/>
        </w:rPr>
        <w:br w:type="page"/>
      </w:r>
    </w:p>
    <w:p w14:paraId="66698032" w14:textId="47DCE7EE" w:rsidR="00FB736D" w:rsidRPr="00197FF2" w:rsidRDefault="00FB736D" w:rsidP="00FB736D">
      <w:pPr>
        <w:pStyle w:val="Heading1"/>
        <w:rPr>
          <w:rFonts w:ascii="Arial Nova" w:hAnsi="Arial Nova"/>
          <w:i/>
          <w:iCs/>
          <w:noProof/>
          <w:color w:val="FFFFFF" w:themeColor="background1"/>
          <w:sz w:val="44"/>
          <w:szCs w:val="44"/>
        </w:rPr>
      </w:pPr>
      <w:bookmarkStart w:id="15" w:name="_Toc226458653"/>
      <w:r w:rsidRPr="00197FF2">
        <w:rPr>
          <w:rFonts w:ascii="Arial Nova" w:hAnsi="Arial Nova"/>
          <w:i/>
          <w:iCs/>
          <w:noProof/>
          <w:color w:val="FFFFFF" w:themeColor="background1"/>
          <w:sz w:val="44"/>
          <w:szCs w:val="44"/>
        </w:rPr>
        <w:lastRenderedPageBreak/>
        <w:t>Gov</w:t>
      </w:r>
      <w:r w:rsidR="00F60377" w:rsidRPr="00197FF2">
        <w:rPr>
          <w:rFonts w:ascii="Arial Nova" w:hAnsi="Arial Nova"/>
          <w:i/>
          <w:iCs/>
          <w:noProof/>
          <w:color w:val="FFFFFF" w:themeColor="background1"/>
          <w:sz w:val="44"/>
          <w:szCs w:val="44"/>
        </w:rPr>
        <w:t>ernance</w:t>
      </w:r>
      <w:r w:rsidRPr="00197FF2">
        <w:rPr>
          <w:rFonts w:ascii="Arial Nova" w:hAnsi="Arial Nova"/>
          <w:i/>
          <w:iCs/>
          <w:noProof/>
          <w:color w:val="FFFFFF" w:themeColor="background1"/>
          <w:sz w:val="44"/>
          <w:szCs w:val="44"/>
        </w:rPr>
        <w:t xml:space="preserve">:  </w:t>
      </w:r>
      <w:r w:rsidRPr="00197FF2">
        <w:rPr>
          <w:rFonts w:ascii="Arial Nova" w:hAnsi="Arial Nova"/>
          <w:i/>
          <w:iCs/>
          <w:noProof/>
          <w:color w:val="FFFFFF" w:themeColor="background1"/>
          <w:sz w:val="44"/>
          <w:szCs w:val="44"/>
        </w:rPr>
        <w:br/>
      </w:r>
      <w:r w:rsidR="00F60377" w:rsidRPr="00197FF2">
        <w:rPr>
          <w:rFonts w:ascii="Arial Nova" w:hAnsi="Arial Nova"/>
          <w:i/>
          <w:iCs/>
          <w:noProof/>
          <w:color w:val="auto"/>
          <w:sz w:val="44"/>
          <w:szCs w:val="44"/>
        </w:rPr>
        <w:t>Transparency</w:t>
      </w:r>
      <w:bookmarkEnd w:id="15"/>
    </w:p>
    <w:p w14:paraId="7867E4D0" w14:textId="77777777" w:rsidR="00FB736D" w:rsidRPr="00197FF2" w:rsidRDefault="00FB736D" w:rsidP="00FB736D">
      <w:pPr>
        <w:rPr>
          <w:rFonts w:ascii="Arial Nova" w:hAnsi="Arial Nova"/>
          <w:lang w:eastAsia="en-AU"/>
        </w:rPr>
        <w:sectPr w:rsidR="00FB736D" w:rsidRPr="00197FF2" w:rsidSect="00FB736D">
          <w:type w:val="continuous"/>
          <w:pgSz w:w="11906" w:h="16838" w:code="9"/>
          <w:pgMar w:top="1134" w:right="1701" w:bottom="1134" w:left="1134" w:header="709" w:footer="346" w:gutter="0"/>
          <w:cols w:space="708"/>
          <w:titlePg/>
          <w:docGrid w:linePitch="360"/>
        </w:sectPr>
      </w:pPr>
    </w:p>
    <w:p w14:paraId="44C1F9EC" w14:textId="77777777" w:rsidR="00FB736D" w:rsidRPr="00197FF2" w:rsidRDefault="00FB736D" w:rsidP="00FB736D">
      <w:pPr>
        <w:pStyle w:val="BodyText"/>
        <w:rPr>
          <w:rFonts w:ascii="Arial Nova" w:hAnsi="Arial Nova"/>
          <w:b/>
          <w:bCs/>
          <w:sz w:val="44"/>
          <w:szCs w:val="44"/>
        </w:rPr>
        <w:sectPr w:rsidR="00FB736D" w:rsidRPr="00197FF2" w:rsidSect="00FB736D">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FB736D" w:rsidRPr="00197FF2" w14:paraId="0968AB23" w14:textId="77777777">
        <w:tc>
          <w:tcPr>
            <w:tcW w:w="2835" w:type="dxa"/>
          </w:tcPr>
          <w:p w14:paraId="609D9E09" w14:textId="2B4F391E" w:rsidR="00FB736D" w:rsidRPr="00197FF2" w:rsidRDefault="00F60377">
            <w:pPr>
              <w:pStyle w:val="BodyText"/>
              <w:ind w:left="720"/>
              <w:rPr>
                <w:rFonts w:ascii="Arial Nova" w:hAnsi="Arial Nova"/>
                <w:b/>
                <w:bCs/>
                <w:sz w:val="44"/>
                <w:szCs w:val="44"/>
              </w:rPr>
            </w:pPr>
            <w:r w:rsidRPr="00197FF2">
              <w:rPr>
                <w:rFonts w:ascii="Arial Nova" w:hAnsi="Arial Nova"/>
                <w:b/>
                <w:bCs/>
                <w:sz w:val="44"/>
                <w:szCs w:val="44"/>
              </w:rPr>
              <w:t>GOV</w:t>
            </w:r>
          </w:p>
        </w:tc>
        <w:tc>
          <w:tcPr>
            <w:tcW w:w="7650" w:type="dxa"/>
          </w:tcPr>
          <w:p w14:paraId="19C4AE2B" w14:textId="24670887" w:rsidR="00FB736D" w:rsidRPr="00197FF2" w:rsidRDefault="00147DE9">
            <w:pPr>
              <w:rPr>
                <w:rFonts w:ascii="Arial Nova" w:hAnsi="Arial Nova" w:cstheme="minorHAnsi"/>
                <w:color w:val="E35205" w:themeColor="accent6"/>
                <w:sz w:val="28"/>
              </w:rPr>
            </w:pPr>
            <w:r w:rsidRPr="00197FF2">
              <w:rPr>
                <w:rFonts w:ascii="Arial Nova" w:hAnsi="Arial Nova" w:cstheme="minorHAnsi"/>
                <w:color w:val="E35205" w:themeColor="accent6"/>
                <w:sz w:val="28"/>
              </w:rPr>
              <w:t>Councillors actively participate in the decision-making process, ensuring that all decisions are made in an open and transparent manner</w:t>
            </w:r>
          </w:p>
          <w:p w14:paraId="295A5481" w14:textId="30CDC825" w:rsidR="00FB736D" w:rsidRPr="00197FF2" w:rsidRDefault="00FB736D">
            <w:pPr>
              <w:rPr>
                <w:rFonts w:ascii="Arial Nova" w:hAnsi="Arial Nova"/>
              </w:rPr>
            </w:pPr>
          </w:p>
        </w:tc>
      </w:tr>
    </w:tbl>
    <w:p w14:paraId="780684ED" w14:textId="75AB3D5B" w:rsidR="00ED6697" w:rsidRPr="00197FF2" w:rsidRDefault="001A4AA8" w:rsidP="00ED6697">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6" w:name="_Toc226458654"/>
      <w:r w:rsidRPr="00197FF2">
        <w:rPr>
          <w:rFonts w:ascii="Arial Nova" w:hAnsi="Arial Nova" w:cstheme="minorHAnsi"/>
          <w:b w:val="0"/>
          <w:color w:val="201547" w:themeColor="text2"/>
          <w:kern w:val="32"/>
          <w:sz w:val="32"/>
          <w:lang w:eastAsia="en-AU"/>
        </w:rPr>
        <w:t>GOV-</w:t>
      </w:r>
      <w:r w:rsidR="00ED6697" w:rsidRPr="00197FF2">
        <w:rPr>
          <w:rFonts w:ascii="Arial Nova" w:hAnsi="Arial Nova" w:cstheme="minorHAnsi"/>
          <w:b w:val="0"/>
          <w:color w:val="201547" w:themeColor="text2"/>
          <w:kern w:val="32"/>
          <w:sz w:val="32"/>
          <w:lang w:eastAsia="en-AU"/>
        </w:rPr>
        <w:t>G1 Council resolutions made at meetings closed to the public</w:t>
      </w:r>
      <w:bookmarkEnd w:id="16"/>
    </w:p>
    <w:p w14:paraId="2D266E1C" w14:textId="77777777" w:rsidR="00ED6697" w:rsidRPr="00197FF2" w:rsidRDefault="00ED6697" w:rsidP="00ED6697">
      <w:pPr>
        <w:spacing w:before="60" w:after="120" w:line="240" w:lineRule="atLeast"/>
        <w:rPr>
          <w:rFonts w:ascii="Arial Nova" w:hAnsi="Arial Nova" w:cstheme="minorHAnsi"/>
          <w:b/>
          <w:color w:val="201547" w:themeColor="text2"/>
          <w:sz w:val="24"/>
        </w:rPr>
      </w:pPr>
      <w:r w:rsidRPr="00197FF2">
        <w:rPr>
          <w:rFonts w:ascii="Arial Nova" w:hAnsi="Arial Nova" w:cstheme="minorHAnsi"/>
          <w:b/>
          <w:color w:val="201547" w:themeColor="text2"/>
          <w:sz w:val="24"/>
        </w:rPr>
        <w:t>Definition</w:t>
      </w:r>
    </w:p>
    <w:p w14:paraId="365B054F" w14:textId="77777777" w:rsidR="00ED6697" w:rsidRPr="00197FF2" w:rsidRDefault="00ED6697" w:rsidP="00ED6697">
      <w:pPr>
        <w:pStyle w:val="BodyText"/>
        <w:rPr>
          <w:rStyle w:val="normaltextrun1"/>
          <w:rFonts w:ascii="Arial Nova" w:hAnsi="Arial Nova"/>
          <w:sz w:val="24"/>
          <w:szCs w:val="24"/>
        </w:rPr>
      </w:pPr>
      <w:r w:rsidRPr="00197FF2">
        <w:rPr>
          <w:rStyle w:val="normaltextrun1"/>
          <w:rFonts w:ascii="Arial Nova" w:hAnsi="Arial Nova"/>
          <w:sz w:val="24"/>
          <w:szCs w:val="24"/>
        </w:rPr>
        <w:t>The percentage of Council resolutions made at a meeting of Council, or at a meeting of a delegated committee consisting only of Councillors, closed to the public under section 66(1) of the Act).</w:t>
      </w:r>
    </w:p>
    <w:p w14:paraId="5CE77912" w14:textId="77777777" w:rsidR="00ED6697" w:rsidRPr="00197FF2" w:rsidRDefault="00ED6697" w:rsidP="00ED6697">
      <w:pPr>
        <w:pStyle w:val="BodyText100ThemeColour"/>
        <w:rPr>
          <w:rFonts w:ascii="Arial Nova" w:hAnsi="Arial Nova" w:cstheme="minorHAnsi"/>
          <w:b/>
          <w:sz w:val="24"/>
        </w:rPr>
      </w:pPr>
      <w:r w:rsidRPr="00197FF2">
        <w:rPr>
          <w:rFonts w:ascii="Arial Nova" w:hAnsi="Arial Nova" w:cstheme="minorHAnsi"/>
          <w:b/>
          <w:sz w:val="24"/>
        </w:rPr>
        <w:t>Calculation</w:t>
      </w:r>
    </w:p>
    <w:p w14:paraId="371C8B6B" w14:textId="77777777" w:rsidR="00ED6697" w:rsidRPr="00197FF2" w:rsidRDefault="00ED6697" w:rsidP="00ED6697">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D1D6694" w14:textId="77777777" w:rsidR="00ED6697" w:rsidRPr="00197FF2" w:rsidRDefault="00ED6697" w:rsidP="00ED6697">
      <w:pPr>
        <w:pStyle w:val="paragraph"/>
        <w:spacing w:after="240" w:line="276" w:lineRule="auto"/>
        <w:textAlignment w:val="baseline"/>
        <w:rPr>
          <w:rStyle w:val="normaltextrun1"/>
          <w:rFonts w:ascii="Arial Nova" w:hAnsi="Arial Nova"/>
        </w:rPr>
      </w:pPr>
      <w:r w:rsidRPr="00197FF2">
        <w:rPr>
          <w:rStyle w:val="normaltextrun1"/>
          <w:rFonts w:ascii="Arial Nova" w:hAnsi="Arial Nova" w:cstheme="minorHAnsi"/>
          <w:sz w:val="21"/>
          <w:szCs w:val="21"/>
        </w:rPr>
        <w:t>Number of Council resolutions made at meetings of Council, or at meetings of a delegated committee consisting only of Councillors, closed to the public</w:t>
      </w:r>
    </w:p>
    <w:p w14:paraId="4BF52C62" w14:textId="77777777" w:rsidR="00ED6697" w:rsidRPr="00197FF2" w:rsidRDefault="00ED6697" w:rsidP="00ED6697">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7B485AB" w14:textId="77777777" w:rsidR="00ED6697" w:rsidRPr="00197FF2" w:rsidRDefault="00ED6697" w:rsidP="00ED6697">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 xml:space="preserve">Number of Council resolutions made at </w:t>
      </w:r>
    </w:p>
    <w:p w14:paraId="0378B157" w14:textId="77777777" w:rsidR="00ED6697" w:rsidRPr="00197FF2" w:rsidRDefault="00ED6697" w:rsidP="00ED6697">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meetings of Council or at meetings of a</w:t>
      </w:r>
    </w:p>
    <w:p w14:paraId="4837FD45" w14:textId="77777777" w:rsidR="00ED6697" w:rsidRPr="00197FF2" w:rsidRDefault="00ED6697" w:rsidP="00ED6697">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delegated committee consisting only of</w:t>
      </w:r>
    </w:p>
    <w:p w14:paraId="26FC0F6B" w14:textId="77777777" w:rsidR="00ED6697" w:rsidRPr="00197FF2" w:rsidRDefault="00ED6697" w:rsidP="00ED6697">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Councillors</w:t>
      </w:r>
    </w:p>
    <w:p w14:paraId="2EE83D0F" w14:textId="77777777" w:rsidR="00ED6697" w:rsidRPr="00197FF2" w:rsidRDefault="00ED6697" w:rsidP="00ED6697">
      <w:pPr>
        <w:pStyle w:val="BodyText"/>
        <w:spacing w:before="0" w:after="0" w:line="276" w:lineRule="auto"/>
        <w:rPr>
          <w:rStyle w:val="normaltextrun1"/>
          <w:rFonts w:ascii="Arial Nova" w:hAnsi="Arial Nova" w:cstheme="minorHAnsi"/>
          <w:color w:val="auto"/>
          <w:sz w:val="21"/>
          <w:szCs w:val="21"/>
        </w:rPr>
      </w:pPr>
    </w:p>
    <w:p w14:paraId="1E7B4357" w14:textId="77777777" w:rsidR="00ED6697" w:rsidRPr="00197FF2" w:rsidRDefault="00ED6697" w:rsidP="00ED6697">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227E8BE1" w14:textId="77777777" w:rsidR="00BA4206" w:rsidRPr="00197FF2" w:rsidRDefault="00BA4206" w:rsidP="00ED6697">
      <w:pPr>
        <w:pStyle w:val="BodyText100ThemeColour"/>
        <w:rPr>
          <w:rFonts w:ascii="Arial Nova" w:hAnsi="Arial Nova" w:cstheme="minorHAnsi"/>
          <w:b/>
          <w:sz w:val="24"/>
        </w:rPr>
      </w:pPr>
    </w:p>
    <w:p w14:paraId="1A2F1F38" w14:textId="77777777" w:rsidR="00BA4206" w:rsidRPr="00197FF2" w:rsidRDefault="00BA4206" w:rsidP="00ED6697">
      <w:pPr>
        <w:pStyle w:val="BodyText100ThemeColour"/>
        <w:rPr>
          <w:rFonts w:ascii="Arial Nova" w:hAnsi="Arial Nova" w:cstheme="minorHAnsi"/>
          <w:b/>
          <w:sz w:val="24"/>
        </w:rPr>
      </w:pPr>
    </w:p>
    <w:p w14:paraId="79D320BE" w14:textId="77777777" w:rsidR="00ED6697" w:rsidRPr="00197FF2" w:rsidRDefault="00ED6697" w:rsidP="00ED6697">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39C0572" w14:textId="40645F94" w:rsidR="00ED6697" w:rsidRPr="00197FF2" w:rsidRDefault="00ED6697" w:rsidP="00ED669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Meeting of Council </w:t>
      </w:r>
    </w:p>
    <w:p w14:paraId="0389B9F7" w14:textId="77777777" w:rsidR="00ED6697" w:rsidRPr="00197FF2" w:rsidRDefault="00ED6697" w:rsidP="00ED6697">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meeting where all councillors are entitled to attend and vote and a decision is made by a resolution, as per section 61(1) of the Act.</w:t>
      </w:r>
    </w:p>
    <w:p w14:paraId="55AFDA26" w14:textId="77777777" w:rsidR="00ED6697" w:rsidRPr="00197FF2" w:rsidRDefault="00ED6697" w:rsidP="00ED669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Delegated committee</w:t>
      </w:r>
    </w:p>
    <w:p w14:paraId="5650BE18" w14:textId="77777777" w:rsidR="00ED6697" w:rsidRPr="00197FF2" w:rsidRDefault="00ED6697" w:rsidP="00ED6697">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committee established by council as per section 63 of the Act.</w:t>
      </w:r>
    </w:p>
    <w:p w14:paraId="729973D6" w14:textId="77777777" w:rsidR="00ED6697" w:rsidRPr="00197FF2" w:rsidRDefault="00ED6697" w:rsidP="00ED669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Council meeting agenda item</w:t>
      </w:r>
    </w:p>
    <w:p w14:paraId="03FDBFC6" w14:textId="77777777" w:rsidR="00ED6697" w:rsidRPr="00197FF2" w:rsidRDefault="00ED6697" w:rsidP="00ED6697">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matter considered by council at a meeting of council, or at a meeting of a delegated committee consisting only of councillors, requiring a resolution.</w:t>
      </w:r>
    </w:p>
    <w:p w14:paraId="38B2B91D" w14:textId="77777777" w:rsidR="00ED6697" w:rsidRPr="00197FF2" w:rsidRDefault="00ED6697" w:rsidP="00ED669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Council resolution</w:t>
      </w:r>
    </w:p>
    <w:p w14:paraId="3B74717D" w14:textId="77777777" w:rsidR="00ED6697" w:rsidRPr="00197FF2" w:rsidRDefault="00ED6697" w:rsidP="00ED6697">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the final majority decision of council or of a delegated committee consisting only of councillors, in regard to an agenda item as per section 59(2) of the Act and excludes procedural motions.  </w:t>
      </w:r>
    </w:p>
    <w:p w14:paraId="7D32AE16" w14:textId="77777777" w:rsidR="00ED6697" w:rsidRPr="00197FF2" w:rsidRDefault="00ED6697" w:rsidP="00ED669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Procedural motion</w:t>
      </w:r>
    </w:p>
    <w:p w14:paraId="1C4D6E7E" w14:textId="77777777" w:rsidR="00ED6697" w:rsidRPr="00197FF2" w:rsidRDefault="00ED6697" w:rsidP="00ED6697">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motion passed by council or of a delegated committee consisting only of councillors, other than the final majority decision. Examples include: a motion to amend an existing motion; or a motion to close the meeting to the public; or a motion to admit a notice of motion or general business item.</w:t>
      </w:r>
    </w:p>
    <w:p w14:paraId="2603E4FE" w14:textId="77777777" w:rsidR="0032359A" w:rsidRPr="00197FF2" w:rsidRDefault="0032359A" w:rsidP="00ED6697">
      <w:pPr>
        <w:spacing w:before="0" w:after="0" w:line="276" w:lineRule="auto"/>
        <w:rPr>
          <w:rFonts w:ascii="Arial Nova" w:hAnsi="Arial Nova" w:cstheme="minorHAnsi"/>
          <w:color w:val="E35205" w:themeColor="accent6"/>
          <w:sz w:val="21"/>
          <w:szCs w:val="21"/>
          <w:u w:val="single"/>
        </w:rPr>
      </w:pPr>
    </w:p>
    <w:p w14:paraId="61948BD9" w14:textId="77777777" w:rsidR="00ED6697" w:rsidRPr="00197FF2" w:rsidRDefault="00ED6697" w:rsidP="00ED669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Closed to the public</w:t>
      </w:r>
    </w:p>
    <w:p w14:paraId="1AC5E6E4" w14:textId="77777777" w:rsidR="00ED6697" w:rsidRPr="00197FF2" w:rsidRDefault="00ED6697" w:rsidP="00ED6697">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an option for councils to conduct resolutions closed to the public when the matter is confidential, for security reasons or to enable the meeting to proceed in an orderly manner as per section 66 of the Act.</w:t>
      </w:r>
    </w:p>
    <w:p w14:paraId="35377140" w14:textId="77777777" w:rsidR="00ED6697" w:rsidRPr="00197FF2" w:rsidRDefault="00ED6697" w:rsidP="00ED6697">
      <w:pPr>
        <w:pStyle w:val="BodyText100ThemeColour"/>
        <w:rPr>
          <w:rFonts w:ascii="Arial Nova" w:hAnsi="Arial Nova" w:cstheme="minorHAnsi"/>
          <w:b/>
          <w:sz w:val="24"/>
        </w:rPr>
      </w:pPr>
      <w:r w:rsidRPr="00197FF2">
        <w:rPr>
          <w:rFonts w:ascii="Arial Nova" w:hAnsi="Arial Nova" w:cstheme="minorHAnsi"/>
          <w:b/>
          <w:sz w:val="24"/>
        </w:rPr>
        <w:t>Classification</w:t>
      </w:r>
    </w:p>
    <w:p w14:paraId="2B007579" w14:textId="027BD94F" w:rsidR="00ED6697" w:rsidRPr="00197FF2" w:rsidRDefault="00ED6697" w:rsidP="00ED669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7216BF" w:rsidRPr="00197FF2">
        <w:rPr>
          <w:rFonts w:ascii="Arial Nova" w:hAnsi="Arial Nova" w:cstheme="minorHAnsi"/>
          <w:color w:val="auto"/>
          <w:sz w:val="21"/>
          <w:szCs w:val="21"/>
        </w:rPr>
        <w:t>Effort</w:t>
      </w:r>
    </w:p>
    <w:p w14:paraId="4BA778E6" w14:textId="77777777" w:rsidR="00ED6697" w:rsidRPr="00197FF2" w:rsidRDefault="00ED6697" w:rsidP="00ED6697">
      <w:pPr>
        <w:pStyle w:val="BodyText100ThemeColour"/>
        <w:rPr>
          <w:rFonts w:ascii="Arial Nova" w:hAnsi="Arial Nova" w:cstheme="minorHAnsi"/>
          <w:b/>
          <w:sz w:val="24"/>
        </w:rPr>
      </w:pPr>
      <w:r w:rsidRPr="00197FF2">
        <w:rPr>
          <w:rFonts w:ascii="Arial Nova" w:hAnsi="Arial Nova" w:cstheme="minorHAnsi"/>
          <w:b/>
          <w:sz w:val="24"/>
        </w:rPr>
        <w:t>Data source</w:t>
      </w:r>
    </w:p>
    <w:p w14:paraId="72D5F681" w14:textId="29CD6F15" w:rsidR="00ED6697" w:rsidRPr="00197FF2" w:rsidRDefault="00ED6697" w:rsidP="00ED669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 xml:space="preserve">Any council meeting minutes or council agenda system which indicates the number of council resolutions made at meetings open and closed to the public.  </w:t>
      </w:r>
    </w:p>
    <w:p w14:paraId="6A95C11D" w14:textId="77777777" w:rsidR="00ED6697" w:rsidRPr="00197FF2" w:rsidRDefault="00ED6697" w:rsidP="00ED6697">
      <w:pPr>
        <w:pStyle w:val="BodyText"/>
        <w:spacing w:before="0" w:after="0" w:line="276" w:lineRule="auto"/>
        <w:rPr>
          <w:rFonts w:ascii="Arial Nova" w:hAnsi="Arial Nova" w:cstheme="minorHAnsi"/>
          <w:sz w:val="21"/>
          <w:szCs w:val="21"/>
        </w:rPr>
      </w:pPr>
      <w:r w:rsidRPr="00197FF2">
        <w:rPr>
          <w:rFonts w:ascii="Arial Nova" w:hAnsi="Arial Nova" w:cstheme="minorHAnsi"/>
          <w:b/>
          <w:sz w:val="24"/>
        </w:rPr>
        <w:t>Data use / Community outcome</w:t>
      </w:r>
    </w:p>
    <w:p w14:paraId="0E1E65EE" w14:textId="77777777" w:rsidR="00ED6697" w:rsidRPr="00197FF2" w:rsidRDefault="00ED6697" w:rsidP="00ED6697">
      <w:pPr>
        <w:pStyle w:val="BodyText"/>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council openness and transparency. Low or decreasing proportion of closed meetings suggests council is promoting openness in its decision making. </w:t>
      </w:r>
    </w:p>
    <w:p w14:paraId="3F39209F" w14:textId="77777777" w:rsidR="00ED6697" w:rsidRPr="00197FF2" w:rsidRDefault="00ED6697" w:rsidP="00ED6697">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0DA54058" w14:textId="77777777" w:rsidR="00ED6697" w:rsidRPr="00197FF2" w:rsidRDefault="00ED6697" w:rsidP="00ED6697">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17A21583" w14:textId="77777777" w:rsidR="00ED6697" w:rsidRPr="00197FF2" w:rsidRDefault="00ED6697" w:rsidP="00ED6697">
      <w:pPr>
        <w:pStyle w:val="BodyText100ThemeColou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Data is stable and council has direct influence over the outcome.</w:t>
      </w:r>
    </w:p>
    <w:p w14:paraId="401FF624" w14:textId="77777777" w:rsidR="00ED6697" w:rsidRPr="00197FF2" w:rsidRDefault="00ED6697" w:rsidP="00ED6697">
      <w:pPr>
        <w:pStyle w:val="BodyText100ThemeColour"/>
        <w:rPr>
          <w:rFonts w:ascii="Arial Nova" w:hAnsi="Arial Nova" w:cstheme="minorHAnsi"/>
          <w:b/>
          <w:sz w:val="24"/>
        </w:rPr>
      </w:pPr>
      <w:r w:rsidRPr="00197FF2">
        <w:rPr>
          <w:rFonts w:ascii="Arial Nova" w:hAnsi="Arial Nova" w:cstheme="minorHAnsi"/>
          <w:b/>
          <w:sz w:val="24"/>
        </w:rPr>
        <w:t>Related to</w:t>
      </w:r>
    </w:p>
    <w:p w14:paraId="25329BB8" w14:textId="3A3A3ECB" w:rsidR="00ED6697" w:rsidRPr="00197FF2" w:rsidRDefault="00F22792" w:rsidP="00ED669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w:t>
      </w:r>
      <w:r w:rsidR="00ED6697" w:rsidRPr="00197FF2">
        <w:rPr>
          <w:rFonts w:ascii="Arial Nova" w:hAnsi="Arial Nova" w:cstheme="minorHAnsi"/>
          <w:color w:val="auto"/>
          <w:sz w:val="21"/>
          <w:szCs w:val="21"/>
        </w:rPr>
        <w:t xml:space="preserve">G5 Satisfaction with council decisions </w:t>
      </w:r>
    </w:p>
    <w:p w14:paraId="5EB9D540" w14:textId="55F727CB" w:rsidR="006E3D86" w:rsidRPr="00197FF2" w:rsidRDefault="006E3D86" w:rsidP="00ED669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w:t>
      </w:r>
      <w:r w:rsidR="00145F25" w:rsidRPr="00197FF2">
        <w:rPr>
          <w:rFonts w:ascii="Arial Nova" w:hAnsi="Arial Nova" w:cstheme="minorHAnsi"/>
          <w:color w:val="auto"/>
          <w:sz w:val="21"/>
          <w:szCs w:val="21"/>
        </w:rPr>
        <w:t>G3 Councillor attendance at council meetings</w:t>
      </w:r>
    </w:p>
    <w:p w14:paraId="790E3856" w14:textId="7FEA72DF" w:rsidR="00145F25" w:rsidRPr="00197FF2" w:rsidRDefault="00145F25" w:rsidP="00ED669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GOV-G6 Councillor attendance at council</w:t>
      </w:r>
      <w:r w:rsidR="00F17A70" w:rsidRPr="00197FF2">
        <w:rPr>
          <w:rFonts w:ascii="Arial Nova" w:hAnsi="Arial Nova" w:cstheme="minorHAnsi"/>
          <w:color w:val="auto"/>
          <w:sz w:val="21"/>
          <w:szCs w:val="21"/>
        </w:rPr>
        <w:t>lor</w:t>
      </w:r>
      <w:r w:rsidRPr="00197FF2">
        <w:rPr>
          <w:rFonts w:ascii="Arial Nova" w:hAnsi="Arial Nova" w:cstheme="minorHAnsi"/>
          <w:color w:val="auto"/>
          <w:sz w:val="21"/>
          <w:szCs w:val="21"/>
        </w:rPr>
        <w:t xml:space="preserve"> briefings</w:t>
      </w:r>
    </w:p>
    <w:p w14:paraId="7C6F9A64" w14:textId="2CEEEBC7" w:rsidR="00F17A70" w:rsidRPr="00197FF2" w:rsidRDefault="00F17A70" w:rsidP="00ED669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GOV-G7 Council meeting duration</w:t>
      </w:r>
    </w:p>
    <w:p w14:paraId="218CB71D" w14:textId="77777777" w:rsidR="00ED6697" w:rsidRPr="00197FF2" w:rsidRDefault="00ED6697" w:rsidP="00ED6697">
      <w:pPr>
        <w:pStyle w:val="BodyText100ThemeColour"/>
        <w:rPr>
          <w:rFonts w:ascii="Arial Nova" w:hAnsi="Arial Nova" w:cstheme="minorHAnsi"/>
          <w:b/>
          <w:sz w:val="24"/>
        </w:rPr>
      </w:pPr>
      <w:r w:rsidRPr="00197FF2">
        <w:rPr>
          <w:rFonts w:ascii="Arial Nova" w:hAnsi="Arial Nova" w:cstheme="minorHAnsi"/>
          <w:b/>
          <w:sz w:val="24"/>
        </w:rPr>
        <w:t>Further information</w:t>
      </w:r>
    </w:p>
    <w:p w14:paraId="2E59A223" w14:textId="77777777" w:rsidR="00ED6697" w:rsidRPr="00197FF2" w:rsidRDefault="00ED6697" w:rsidP="00ED6697">
      <w:pPr>
        <w:pStyle w:val="BodyText"/>
        <w:spacing w:before="0" w:after="0" w:line="276" w:lineRule="auto"/>
        <w:rPr>
          <w:rFonts w:ascii="Arial Nova" w:hAnsi="Arial Nova" w:cstheme="minorHAnsi"/>
          <w:i/>
          <w:color w:val="auto"/>
          <w:sz w:val="21"/>
          <w:szCs w:val="21"/>
        </w:rPr>
      </w:pPr>
      <w:r w:rsidRPr="00197FF2">
        <w:rPr>
          <w:rFonts w:ascii="Arial Nova" w:hAnsi="Arial Nova" w:cstheme="minorHAnsi"/>
          <w:i/>
          <w:color w:val="auto"/>
          <w:sz w:val="21"/>
          <w:szCs w:val="21"/>
        </w:rPr>
        <w:t xml:space="preserve">Local Government Act </w:t>
      </w:r>
      <w:r w:rsidRPr="00197FF2">
        <w:rPr>
          <w:rFonts w:ascii="Arial Nova" w:hAnsi="Arial Nova" w:cstheme="minorHAnsi"/>
          <w:i/>
          <w:iCs/>
          <w:color w:val="auto"/>
          <w:sz w:val="21"/>
          <w:szCs w:val="21"/>
        </w:rPr>
        <w:t>2020</w:t>
      </w:r>
    </w:p>
    <w:p w14:paraId="3FADE0F2" w14:textId="31B1A96F" w:rsidR="00ED6697" w:rsidRPr="00197FF2" w:rsidRDefault="00ED6697" w:rsidP="00ED669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02D31D34" w14:textId="77777777" w:rsidR="00474D0E" w:rsidRPr="00197FF2" w:rsidRDefault="00474D0E" w:rsidP="00ED6697">
      <w:pPr>
        <w:pStyle w:val="BodyText100ThemeColour"/>
        <w:rPr>
          <w:rFonts w:ascii="Arial Nova" w:hAnsi="Arial Nova" w:cstheme="minorHAnsi"/>
          <w:b/>
          <w:sz w:val="24"/>
        </w:rPr>
      </w:pPr>
    </w:p>
    <w:p w14:paraId="313DCBEA" w14:textId="77777777" w:rsidR="00474D0E" w:rsidRPr="00197FF2" w:rsidRDefault="00474D0E" w:rsidP="00ED6697">
      <w:pPr>
        <w:pStyle w:val="BodyText100ThemeColour"/>
        <w:rPr>
          <w:rFonts w:ascii="Arial Nova" w:hAnsi="Arial Nova" w:cstheme="minorHAnsi"/>
          <w:b/>
          <w:sz w:val="24"/>
        </w:rPr>
      </w:pPr>
    </w:p>
    <w:p w14:paraId="0C9B81A7" w14:textId="77777777" w:rsidR="00ED6697" w:rsidRPr="00197FF2" w:rsidRDefault="00ED6697" w:rsidP="00ED6697">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44C9A00F" w14:textId="77777777" w:rsidR="00ED6697" w:rsidRPr="00197FF2" w:rsidRDefault="00ED6697" w:rsidP="00ED669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Administrators</w:t>
      </w:r>
    </w:p>
    <w:p w14:paraId="060E48BA" w14:textId="77777777" w:rsidR="00ED6697" w:rsidRPr="00197FF2" w:rsidRDefault="00ED6697" w:rsidP="00ED6697">
      <w:pPr>
        <w:spacing w:before="0"/>
        <w:rPr>
          <w:rFonts w:ascii="Arial Nova" w:hAnsi="Arial Nova"/>
          <w:color w:val="auto"/>
        </w:rPr>
      </w:pPr>
      <w:r w:rsidRPr="00197FF2">
        <w:rPr>
          <w:rFonts w:ascii="Arial Nova" w:hAnsi="Arial Nova" w:cstheme="minorHAnsi"/>
          <w:color w:val="auto"/>
          <w:sz w:val="21"/>
          <w:szCs w:val="21"/>
        </w:rPr>
        <w:t xml:space="preserve">Administrators appointed by the Minister for Local Government should be treated as councillors for the purposes of the governance measure. </w:t>
      </w:r>
    </w:p>
    <w:p w14:paraId="6D08C2E9" w14:textId="77777777" w:rsidR="00ED6697" w:rsidRPr="00197FF2" w:rsidRDefault="00ED6697" w:rsidP="00ED6697">
      <w:pPr>
        <w:rPr>
          <w:rFonts w:ascii="Arial Nova" w:hAnsi="Arial Nova" w:cstheme="minorHAnsi"/>
          <w:color w:val="auto"/>
          <w:sz w:val="21"/>
          <w:szCs w:val="21"/>
        </w:rPr>
      </w:pPr>
    </w:p>
    <w:p w14:paraId="042A5F75" w14:textId="3EBDCBE9" w:rsidR="00C53880" w:rsidRPr="00197FF2" w:rsidRDefault="00C53880" w:rsidP="00ED6697">
      <w:pPr>
        <w:rPr>
          <w:rFonts w:ascii="Arial Nova" w:hAnsi="Arial Nova" w:cstheme="minorHAnsi"/>
          <w:color w:val="auto"/>
          <w:sz w:val="21"/>
          <w:szCs w:val="21"/>
        </w:rPr>
      </w:pPr>
      <w:r w:rsidRPr="00197FF2">
        <w:rPr>
          <w:rFonts w:ascii="Arial Nova" w:hAnsi="Arial Nova" w:cstheme="minorHAnsi"/>
          <w:color w:val="auto"/>
          <w:sz w:val="21"/>
          <w:szCs w:val="21"/>
        </w:rPr>
        <w:br w:type="page"/>
      </w:r>
    </w:p>
    <w:p w14:paraId="2C947878" w14:textId="644C4AB8" w:rsidR="00C53880" w:rsidRPr="00197FF2" w:rsidRDefault="00211910" w:rsidP="00C5388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7" w:name="_Toc226458655"/>
      <w:bookmarkStart w:id="18" w:name="_Hlk211584837"/>
      <w:r w:rsidRPr="00197FF2">
        <w:rPr>
          <w:rFonts w:ascii="Arial Nova" w:hAnsi="Arial Nova" w:cstheme="minorHAnsi"/>
          <w:b w:val="0"/>
          <w:color w:val="201547" w:themeColor="text2"/>
          <w:kern w:val="32"/>
          <w:sz w:val="32"/>
          <w:lang w:eastAsia="en-AU"/>
        </w:rPr>
        <w:lastRenderedPageBreak/>
        <w:t>GOV-</w:t>
      </w:r>
      <w:r w:rsidR="00C53880" w:rsidRPr="00197FF2">
        <w:rPr>
          <w:rFonts w:ascii="Arial Nova" w:hAnsi="Arial Nova" w:cstheme="minorHAnsi"/>
          <w:b w:val="0"/>
          <w:color w:val="201547" w:themeColor="text2"/>
          <w:kern w:val="32"/>
          <w:sz w:val="32"/>
          <w:lang w:eastAsia="en-AU"/>
        </w:rPr>
        <w:t>G3 Councillor attendance at Council meetings</w:t>
      </w:r>
      <w:bookmarkEnd w:id="17"/>
    </w:p>
    <w:bookmarkEnd w:id="18"/>
    <w:p w14:paraId="56DE52AF" w14:textId="77777777" w:rsidR="00C53880" w:rsidRPr="00197FF2" w:rsidRDefault="00C53880" w:rsidP="00C53880">
      <w:pPr>
        <w:pStyle w:val="BodyText100ThemeColour"/>
        <w:rPr>
          <w:rFonts w:ascii="Arial Nova" w:hAnsi="Arial Nova" w:cstheme="minorHAnsi"/>
          <w:b/>
          <w:sz w:val="24"/>
        </w:rPr>
      </w:pPr>
      <w:r w:rsidRPr="00197FF2">
        <w:rPr>
          <w:rFonts w:ascii="Arial Nova" w:hAnsi="Arial Nova" w:cstheme="minorHAnsi"/>
          <w:b/>
          <w:sz w:val="24"/>
        </w:rPr>
        <w:t>Definition</w:t>
      </w:r>
    </w:p>
    <w:p w14:paraId="2A16DB2B" w14:textId="77777777" w:rsidR="00C53880" w:rsidRPr="00197FF2" w:rsidRDefault="00C53880" w:rsidP="00C53880">
      <w:pPr>
        <w:pStyle w:val="BodyText"/>
        <w:rPr>
          <w:rStyle w:val="normaltextrun1"/>
          <w:rFonts w:ascii="Arial Nova" w:hAnsi="Arial Nova" w:cstheme="minorHAnsi"/>
          <w:color w:val="auto"/>
          <w:sz w:val="24"/>
          <w:szCs w:val="24"/>
        </w:rPr>
      </w:pPr>
      <w:r w:rsidRPr="00197FF2">
        <w:rPr>
          <w:rStyle w:val="normaltextrun1"/>
          <w:rFonts w:ascii="Arial Nova" w:hAnsi="Arial Nova" w:cstheme="minorHAnsi"/>
          <w:color w:val="auto"/>
          <w:sz w:val="24"/>
          <w:szCs w:val="24"/>
        </w:rPr>
        <w:t>The percentage of attendance at Council meetings by Councillors.</w:t>
      </w:r>
    </w:p>
    <w:p w14:paraId="49E2C10F" w14:textId="77777777" w:rsidR="00C53880" w:rsidRPr="00197FF2" w:rsidRDefault="00C53880" w:rsidP="00C53880">
      <w:pPr>
        <w:pStyle w:val="BodyText100ThemeColour"/>
        <w:rPr>
          <w:rFonts w:ascii="Arial Nova" w:hAnsi="Arial Nova" w:cstheme="minorHAnsi"/>
          <w:b/>
          <w:sz w:val="24"/>
        </w:rPr>
      </w:pPr>
      <w:r w:rsidRPr="00197FF2">
        <w:rPr>
          <w:rFonts w:ascii="Arial Nova" w:hAnsi="Arial Nova" w:cstheme="minorHAnsi"/>
          <w:b/>
          <w:sz w:val="24"/>
        </w:rPr>
        <w:t>Calculation</w:t>
      </w:r>
    </w:p>
    <w:p w14:paraId="1B153E62" w14:textId="77777777" w:rsidR="00C53880" w:rsidRPr="00197FF2" w:rsidRDefault="00C53880" w:rsidP="00C53880">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1906F897" w14:textId="77777777" w:rsidR="00C53880" w:rsidRPr="00197FF2" w:rsidRDefault="00C53880" w:rsidP="00C53880">
      <w:pPr>
        <w:pStyle w:val="paragraph"/>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The sum of the number of councillors who attended each council meeting</w:t>
      </w:r>
    </w:p>
    <w:p w14:paraId="3B7B7B2B" w14:textId="77777777" w:rsidR="00C53880" w:rsidRPr="00197FF2" w:rsidRDefault="00C53880" w:rsidP="00C53880">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0B30F0F3" w14:textId="77777777" w:rsidR="00C53880" w:rsidRPr="00197FF2" w:rsidRDefault="00C53880" w:rsidP="00C53880">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council meetings) × (Number of councillors elected at the last Council general election)</w:t>
      </w:r>
    </w:p>
    <w:p w14:paraId="6F9842F6" w14:textId="77777777" w:rsidR="00C53880" w:rsidRPr="00197FF2" w:rsidRDefault="00C53880" w:rsidP="00C53880">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b/>
          <w:bCs/>
          <w:color w:val="auto"/>
          <w:sz w:val="21"/>
          <w:szCs w:val="21"/>
        </w:rPr>
        <w:t>*Note:</w:t>
      </w:r>
      <w:r w:rsidRPr="00197FF2">
        <w:rPr>
          <w:rStyle w:val="normaltextrun1"/>
          <w:rFonts w:ascii="Arial Nova" w:hAnsi="Arial Nova" w:cstheme="minorHAnsi"/>
          <w:color w:val="auto"/>
          <w:sz w:val="21"/>
          <w:szCs w:val="21"/>
        </w:rPr>
        <w:t xml:space="preserve"> these figures should be entered separately in the Performance Reporting Template  </w:t>
      </w:r>
    </w:p>
    <w:p w14:paraId="3F4DC969" w14:textId="77777777" w:rsidR="00C53880" w:rsidRPr="00197FF2" w:rsidRDefault="00C53880" w:rsidP="00C53880">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2634864E" w14:textId="77777777" w:rsidR="00C53880" w:rsidRPr="00197FF2" w:rsidRDefault="00C53880" w:rsidP="00C53880">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48112AEA" w14:textId="77777777" w:rsidR="00C53880" w:rsidRPr="00197FF2" w:rsidRDefault="00C53880" w:rsidP="00C5388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Council meeting </w:t>
      </w:r>
    </w:p>
    <w:p w14:paraId="55A81EE9" w14:textId="77777777" w:rsidR="00C53880" w:rsidRPr="00197FF2" w:rsidRDefault="00C53880" w:rsidP="00C5388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meeting where all councillors are entitled to attend and vote and a decision is made by a resolution, as per section 61(1) of the Act.</w:t>
      </w:r>
    </w:p>
    <w:p w14:paraId="2DB6AA8F" w14:textId="77777777" w:rsidR="00C53880" w:rsidRPr="00197FF2" w:rsidRDefault="00C53880" w:rsidP="00C5388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Attendance at council meetings </w:t>
      </w:r>
    </w:p>
    <w:p w14:paraId="53BA0897" w14:textId="3E5B4A8C" w:rsidR="00C53880" w:rsidRPr="00197FF2" w:rsidRDefault="00C53880" w:rsidP="00C5388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 councillor should be counted as having attended a council meeting where a councillor has attended part of a meeting, is on an approved leave of absence or a vacancy has been created due to resignations, death, failure to take the oath of office or going out of office under section 35(1) of the Act. </w:t>
      </w:r>
      <w:r w:rsidR="00715102" w:rsidRPr="00197FF2">
        <w:rPr>
          <w:rFonts w:ascii="Arial Nova" w:hAnsi="Arial Nova" w:cstheme="minorHAnsi"/>
          <w:color w:val="auto"/>
          <w:sz w:val="21"/>
          <w:szCs w:val="21"/>
        </w:rPr>
        <w:t>(</w:t>
      </w:r>
      <w:r w:rsidR="006851AD" w:rsidRPr="00197FF2">
        <w:rPr>
          <w:rFonts w:ascii="Arial Nova" w:hAnsi="Arial Nova" w:cstheme="minorHAnsi"/>
          <w:color w:val="auto"/>
          <w:sz w:val="21"/>
          <w:szCs w:val="21"/>
        </w:rPr>
        <w:t>Refer to No</w:t>
      </w:r>
      <w:r w:rsidR="00715102" w:rsidRPr="00197FF2">
        <w:rPr>
          <w:rFonts w:ascii="Arial Nova" w:hAnsi="Arial Nova" w:cstheme="minorHAnsi"/>
          <w:color w:val="auto"/>
          <w:sz w:val="21"/>
          <w:szCs w:val="21"/>
        </w:rPr>
        <w:t>n attendance in Notes page 13)</w:t>
      </w:r>
    </w:p>
    <w:p w14:paraId="77AC1AC4" w14:textId="77777777" w:rsidR="00373FBA" w:rsidRPr="00197FF2" w:rsidRDefault="00373FBA" w:rsidP="00C53880">
      <w:pPr>
        <w:spacing w:before="0" w:after="0" w:line="276" w:lineRule="auto"/>
        <w:rPr>
          <w:rFonts w:ascii="Arial Nova" w:hAnsi="Arial Nova" w:cstheme="minorHAnsi"/>
          <w:color w:val="E35205" w:themeColor="accent6"/>
          <w:sz w:val="21"/>
          <w:szCs w:val="21"/>
          <w:u w:val="single"/>
        </w:rPr>
      </w:pPr>
    </w:p>
    <w:p w14:paraId="79591CB4" w14:textId="72B07CAE" w:rsidR="00C53880" w:rsidRPr="00197FF2" w:rsidRDefault="00C53880" w:rsidP="00C5388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Number of councillors elected at the last council general election </w:t>
      </w:r>
    </w:p>
    <w:p w14:paraId="6AAF2E82" w14:textId="77777777" w:rsidR="00C53880" w:rsidRPr="00197FF2" w:rsidRDefault="00C53880" w:rsidP="00C5388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The total number of councillors who were elected at the last council general election. </w:t>
      </w:r>
    </w:p>
    <w:p w14:paraId="5D981AA6" w14:textId="77777777" w:rsidR="00C53880" w:rsidRPr="00197FF2" w:rsidRDefault="00C53880" w:rsidP="00C5388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Positions that become vacant due to resignations, death, failure to take the oath of office or going out of office under section 35(1)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2F4341F3" w14:textId="77777777" w:rsidR="00C53880" w:rsidRPr="00197FF2" w:rsidRDefault="00C53880" w:rsidP="00C53880">
      <w:pPr>
        <w:pStyle w:val="BodyText100ThemeColour"/>
        <w:rPr>
          <w:rFonts w:ascii="Arial Nova" w:hAnsi="Arial Nova" w:cstheme="minorHAnsi"/>
          <w:b/>
          <w:sz w:val="24"/>
        </w:rPr>
      </w:pPr>
      <w:r w:rsidRPr="00197FF2">
        <w:rPr>
          <w:rFonts w:ascii="Arial Nova" w:hAnsi="Arial Nova" w:cstheme="minorHAnsi"/>
          <w:b/>
          <w:sz w:val="24"/>
        </w:rPr>
        <w:t>Classification</w:t>
      </w:r>
    </w:p>
    <w:p w14:paraId="4245D37B" w14:textId="273C0B17" w:rsidR="00C53880" w:rsidRPr="00197FF2" w:rsidRDefault="00C53880" w:rsidP="00C5388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B76F0E" w:rsidRPr="00197FF2">
        <w:rPr>
          <w:rFonts w:ascii="Arial Nova" w:hAnsi="Arial Nova" w:cstheme="minorHAnsi"/>
          <w:color w:val="auto"/>
          <w:sz w:val="21"/>
          <w:szCs w:val="21"/>
        </w:rPr>
        <w:t>Effort</w:t>
      </w:r>
    </w:p>
    <w:p w14:paraId="0BCEE51C" w14:textId="77777777" w:rsidR="00C53880" w:rsidRPr="00197FF2" w:rsidRDefault="00C53880" w:rsidP="00C53880">
      <w:pPr>
        <w:pStyle w:val="BodyText100ThemeColour"/>
        <w:rPr>
          <w:rFonts w:ascii="Arial Nova" w:hAnsi="Arial Nova" w:cstheme="minorHAnsi"/>
          <w:b/>
          <w:sz w:val="24"/>
        </w:rPr>
      </w:pPr>
      <w:r w:rsidRPr="00197FF2">
        <w:rPr>
          <w:rFonts w:ascii="Arial Nova" w:hAnsi="Arial Nova" w:cstheme="minorHAnsi"/>
          <w:b/>
          <w:sz w:val="24"/>
        </w:rPr>
        <w:t>Data source</w:t>
      </w:r>
    </w:p>
    <w:p w14:paraId="1B382B55" w14:textId="65AD63A1" w:rsidR="00C53880" w:rsidRPr="00197FF2" w:rsidRDefault="00C53880" w:rsidP="00C5388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Any council meeting minutes or council agenda system which indicates the number of councillors in attendance at meetings, the number o</w:t>
      </w:r>
      <w:r w:rsidR="007D5629" w:rsidRPr="00197FF2">
        <w:rPr>
          <w:rFonts w:ascii="Arial Nova" w:hAnsi="Arial Nova" w:cstheme="minorHAnsi"/>
          <w:color w:val="auto"/>
          <w:sz w:val="21"/>
          <w:szCs w:val="21"/>
        </w:rPr>
        <w:t>f</w:t>
      </w:r>
      <w:r w:rsidRPr="00197FF2">
        <w:rPr>
          <w:rFonts w:ascii="Arial Nova" w:hAnsi="Arial Nova" w:cstheme="minorHAnsi"/>
          <w:color w:val="auto"/>
          <w:sz w:val="21"/>
          <w:szCs w:val="21"/>
        </w:rPr>
        <w:t xml:space="preserve"> meetings, and the number of councillors elected at the last council general election.  </w:t>
      </w:r>
    </w:p>
    <w:p w14:paraId="54E30C48" w14:textId="77777777" w:rsidR="00C53880" w:rsidRPr="00197FF2" w:rsidRDefault="00C53880" w:rsidP="00C53880">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55B0D09" w14:textId="77777777" w:rsidR="00C53880" w:rsidRPr="00197FF2" w:rsidRDefault="00C53880" w:rsidP="00C53880">
      <w:pPr>
        <w:pStyle w:val="BodyText"/>
        <w:spacing w:before="0" w:after="0" w:line="276" w:lineRule="auto"/>
        <w:rPr>
          <w:rFonts w:ascii="Arial Nova" w:hAnsi="Arial Nova" w:cstheme="minorHAnsi"/>
          <w:color w:val="auto"/>
          <w:lang w:eastAsia="en-AU"/>
        </w:rPr>
      </w:pPr>
      <w:r w:rsidRPr="00197FF2">
        <w:rPr>
          <w:rFonts w:ascii="Arial Nova" w:hAnsi="Arial Nova" w:cstheme="minorHAnsi"/>
          <w:color w:val="auto"/>
          <w:sz w:val="21"/>
          <w:szCs w:val="21"/>
          <w:lang w:eastAsia="en-AU"/>
        </w:rPr>
        <w:t xml:space="preserve">Assessment of the degree to which council undertakes quality services and practices. Higher proportion of council attendance at meetings suggests greater council commitment towards effective governance practices. </w:t>
      </w:r>
      <w:r w:rsidRPr="00197FF2">
        <w:rPr>
          <w:rFonts w:ascii="Arial Nova" w:hAnsi="Arial Nova" w:cstheme="minorHAnsi"/>
          <w:color w:val="auto"/>
          <w:lang w:eastAsia="en-AU"/>
        </w:rPr>
        <w:t xml:space="preserve"> </w:t>
      </w:r>
    </w:p>
    <w:p w14:paraId="310FD4CF" w14:textId="77777777" w:rsidR="00C53880" w:rsidRPr="00197FF2" w:rsidRDefault="00C53880" w:rsidP="00C53880">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4763C810" w14:textId="77777777" w:rsidR="00C53880" w:rsidRPr="00197FF2" w:rsidRDefault="00C53880" w:rsidP="00C53880">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59FEF6DC" w14:textId="77777777" w:rsidR="00C53880" w:rsidRPr="00197FF2" w:rsidRDefault="00C53880" w:rsidP="00C53880">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 xml:space="preserve">Data is stable, and council has direct influence over the outcome. </w:t>
      </w:r>
      <w:r w:rsidRPr="00197FF2">
        <w:rPr>
          <w:rFonts w:ascii="Arial Nova" w:hAnsi="Arial Nova" w:cstheme="minorHAnsi"/>
          <w:color w:val="auto"/>
        </w:rPr>
        <w:t xml:space="preserve"> </w:t>
      </w:r>
    </w:p>
    <w:p w14:paraId="25514917" w14:textId="77777777" w:rsidR="00C53880" w:rsidRPr="00197FF2" w:rsidRDefault="00C53880" w:rsidP="00C53880">
      <w:pPr>
        <w:pStyle w:val="BodyText100ThemeColour"/>
        <w:rPr>
          <w:rFonts w:ascii="Arial Nova" w:hAnsi="Arial Nova" w:cstheme="minorHAnsi"/>
          <w:b/>
          <w:sz w:val="24"/>
        </w:rPr>
      </w:pPr>
      <w:r w:rsidRPr="00197FF2">
        <w:rPr>
          <w:rFonts w:ascii="Arial Nova" w:hAnsi="Arial Nova" w:cstheme="minorHAnsi"/>
          <w:b/>
          <w:sz w:val="24"/>
        </w:rPr>
        <w:t>Related to</w:t>
      </w:r>
    </w:p>
    <w:p w14:paraId="3A6DB1CD" w14:textId="0B186508" w:rsidR="00C53880" w:rsidRPr="00197FF2" w:rsidRDefault="005275EA" w:rsidP="00C5388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w:t>
      </w:r>
      <w:r w:rsidR="00C53880" w:rsidRPr="00197FF2">
        <w:rPr>
          <w:rFonts w:ascii="Arial Nova" w:hAnsi="Arial Nova" w:cstheme="minorHAnsi"/>
          <w:color w:val="auto"/>
          <w:sz w:val="21"/>
          <w:szCs w:val="21"/>
        </w:rPr>
        <w:t>G1 Council decisions made at meetings closed to the public</w:t>
      </w:r>
    </w:p>
    <w:p w14:paraId="1691E519" w14:textId="11845862" w:rsidR="00BF5DAB" w:rsidRPr="00197FF2" w:rsidRDefault="00AB3607" w:rsidP="00C5388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GOV-G6 Councillor attendance at councillor briefings</w:t>
      </w:r>
    </w:p>
    <w:p w14:paraId="4B732EE3" w14:textId="44340C4E" w:rsidR="00311C80" w:rsidRPr="00197FF2" w:rsidRDefault="00311C80" w:rsidP="00C5388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GOV-G4 Cost of elected representation</w:t>
      </w:r>
    </w:p>
    <w:p w14:paraId="5A8E66F1" w14:textId="77777777" w:rsidR="00C53880" w:rsidRPr="00197FF2" w:rsidRDefault="00C53880" w:rsidP="00C53880">
      <w:pPr>
        <w:pStyle w:val="BodyText100ThemeColour"/>
        <w:rPr>
          <w:rFonts w:ascii="Arial Nova" w:hAnsi="Arial Nova" w:cstheme="minorHAnsi"/>
          <w:b/>
          <w:sz w:val="24"/>
        </w:rPr>
      </w:pPr>
      <w:r w:rsidRPr="00197FF2">
        <w:rPr>
          <w:rFonts w:ascii="Arial Nova" w:hAnsi="Arial Nova" w:cstheme="minorHAnsi"/>
          <w:b/>
          <w:sz w:val="24"/>
        </w:rPr>
        <w:t>Further information</w:t>
      </w:r>
    </w:p>
    <w:p w14:paraId="24101C9F" w14:textId="77777777" w:rsidR="00C53880" w:rsidRPr="00197FF2" w:rsidRDefault="00C53880" w:rsidP="00C53880">
      <w:pPr>
        <w:pStyle w:val="BodyText"/>
        <w:spacing w:before="0" w:after="0" w:line="276" w:lineRule="auto"/>
        <w:rPr>
          <w:rFonts w:ascii="Arial Nova" w:hAnsi="Arial Nova" w:cstheme="minorHAnsi"/>
          <w:i/>
          <w:color w:val="auto"/>
          <w:sz w:val="21"/>
          <w:szCs w:val="21"/>
        </w:rPr>
      </w:pPr>
      <w:r w:rsidRPr="00197FF2">
        <w:rPr>
          <w:rFonts w:ascii="Arial Nova" w:hAnsi="Arial Nova" w:cstheme="minorHAnsi"/>
          <w:i/>
          <w:color w:val="auto"/>
          <w:sz w:val="21"/>
          <w:szCs w:val="21"/>
        </w:rPr>
        <w:t xml:space="preserve">Local Government Act </w:t>
      </w:r>
      <w:r w:rsidRPr="00197FF2">
        <w:rPr>
          <w:rFonts w:ascii="Arial Nova" w:hAnsi="Arial Nova" w:cstheme="minorHAnsi"/>
          <w:i/>
          <w:iCs/>
          <w:color w:val="auto"/>
          <w:sz w:val="21"/>
          <w:szCs w:val="21"/>
        </w:rPr>
        <w:t>2020</w:t>
      </w:r>
    </w:p>
    <w:p w14:paraId="1926B6E9" w14:textId="1990C426" w:rsidR="00C53880" w:rsidRPr="00197FF2" w:rsidRDefault="00C53880" w:rsidP="00C5388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7D43D67E" w14:textId="77777777" w:rsidR="00C53880" w:rsidRPr="00197FF2" w:rsidRDefault="00C53880" w:rsidP="00C53880">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661C3B13" w14:textId="6AAC3B22" w:rsidR="00E1426C" w:rsidRPr="00197FF2" w:rsidRDefault="00E1426C" w:rsidP="00E1426C">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Non</w:t>
      </w:r>
      <w:r w:rsidR="0027200C" w:rsidRPr="00197FF2">
        <w:rPr>
          <w:rFonts w:ascii="Arial Nova" w:hAnsi="Arial Nova" w:cstheme="minorHAnsi"/>
          <w:color w:val="E35205" w:themeColor="accent6"/>
          <w:sz w:val="21"/>
          <w:szCs w:val="21"/>
          <w:u w:val="single"/>
        </w:rPr>
        <w:t>-</w:t>
      </w:r>
      <w:r w:rsidRPr="00197FF2">
        <w:rPr>
          <w:rFonts w:ascii="Arial Nova" w:hAnsi="Arial Nova" w:cstheme="minorHAnsi"/>
          <w:color w:val="E35205" w:themeColor="accent6"/>
          <w:sz w:val="21"/>
          <w:szCs w:val="21"/>
          <w:u w:val="single"/>
        </w:rPr>
        <w:t>attendance</w:t>
      </w:r>
    </w:p>
    <w:p w14:paraId="64133C6A" w14:textId="77777777" w:rsidR="00E1426C" w:rsidRPr="00197FF2" w:rsidRDefault="00E1426C" w:rsidP="00E1426C">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To qualify for non-attendance, a councillor must be absent without approved leave or notice.</w:t>
      </w:r>
    </w:p>
    <w:p w14:paraId="6AD5FBCF" w14:textId="77777777" w:rsidR="00A20B34" w:rsidRPr="00197FF2" w:rsidRDefault="00A20B34" w:rsidP="00A20B3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Councillors on approved leave of absence</w:t>
      </w:r>
    </w:p>
    <w:p w14:paraId="2E2A184E" w14:textId="77777777" w:rsidR="00A20B34" w:rsidRPr="00197FF2" w:rsidRDefault="00A20B34" w:rsidP="00A20B3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 or its delegate may grant reasonable requests for leave for a councillor under section 35(4) or for parental leave under section 35(6). Councillors on approved leave are counted as attending the meeting.</w:t>
      </w:r>
    </w:p>
    <w:p w14:paraId="1FF33597" w14:textId="77777777" w:rsidR="00A20B34" w:rsidRPr="00197FF2" w:rsidRDefault="00A20B34" w:rsidP="00A20B34">
      <w:pPr>
        <w:spacing w:before="0" w:line="276" w:lineRule="auto"/>
        <w:rPr>
          <w:rFonts w:ascii="Arial Nova" w:hAnsi="Arial Nova" w:cstheme="minorHAnsi"/>
          <w:color w:val="auto"/>
          <w:sz w:val="21"/>
          <w:szCs w:val="21"/>
        </w:rPr>
      </w:pPr>
      <w:r w:rsidRPr="00197FF2">
        <w:rPr>
          <w:rFonts w:ascii="Arial Nova" w:hAnsi="Arial Nova" w:cstheme="minorHAnsi"/>
          <w:color w:val="E35205" w:themeColor="accent6"/>
          <w:sz w:val="21"/>
          <w:szCs w:val="21"/>
          <w:u w:val="single"/>
        </w:rPr>
        <w:t>Councillors on suspension</w:t>
      </w:r>
      <w:r w:rsidRPr="00197FF2">
        <w:rPr>
          <w:rFonts w:ascii="Arial Nova" w:hAnsi="Arial Nova" w:cstheme="minorHAnsi"/>
          <w:color w:val="auto"/>
          <w:sz w:val="21"/>
          <w:szCs w:val="21"/>
        </w:rPr>
        <w:br/>
        <w:t xml:space="preserve">Councillors who have been suspended from office or suspended from meetings are counted as attending the meeting as per section 35(5)(B). </w:t>
      </w:r>
    </w:p>
    <w:p w14:paraId="6FDC0FE8" w14:textId="77777777" w:rsidR="005A660B" w:rsidRPr="00197FF2" w:rsidRDefault="005A660B" w:rsidP="005A660B">
      <w:pPr>
        <w:spacing w:before="0" w:line="276" w:lineRule="auto"/>
        <w:rPr>
          <w:rFonts w:ascii="Arial Nova" w:hAnsi="Arial Nova" w:cstheme="minorHAnsi"/>
          <w:color w:val="auto"/>
          <w:sz w:val="21"/>
          <w:szCs w:val="21"/>
        </w:rPr>
      </w:pPr>
      <w:r w:rsidRPr="00197FF2">
        <w:rPr>
          <w:rFonts w:ascii="Arial Nova" w:hAnsi="Arial Nova" w:cstheme="minorHAnsi"/>
          <w:color w:val="E35205" w:themeColor="accent6"/>
          <w:sz w:val="21"/>
          <w:szCs w:val="21"/>
          <w:u w:val="single"/>
        </w:rPr>
        <w:t>Part attendance</w:t>
      </w:r>
      <w:r w:rsidRPr="00197FF2">
        <w:rPr>
          <w:rFonts w:ascii="Arial Nova" w:hAnsi="Arial Nova" w:cstheme="minorHAnsi"/>
          <w:color w:val="E35205" w:themeColor="accent6"/>
          <w:sz w:val="21"/>
          <w:szCs w:val="21"/>
        </w:rPr>
        <w:br/>
      </w:r>
      <w:r w:rsidRPr="00197FF2">
        <w:rPr>
          <w:rFonts w:ascii="Arial Nova" w:hAnsi="Arial Nova" w:cstheme="minorHAnsi"/>
          <w:color w:val="auto"/>
          <w:sz w:val="21"/>
          <w:szCs w:val="21"/>
        </w:rPr>
        <w:t xml:space="preserve">Councillors who have arrived late, left early or been removed during the meetings are counted as attending the meeting. </w:t>
      </w:r>
    </w:p>
    <w:p w14:paraId="2E88956A" w14:textId="4B5DB91D" w:rsidR="00C53880" w:rsidRPr="00197FF2" w:rsidRDefault="00C53880" w:rsidP="00C5388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Administrators</w:t>
      </w:r>
    </w:p>
    <w:p w14:paraId="48D8BDE0" w14:textId="77777777" w:rsidR="00C53880" w:rsidRPr="00197FF2" w:rsidRDefault="00C53880" w:rsidP="00C5388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Administrators appointed by the Minister for Local Government should be treated as councillors for the purposes of the governance measures.  </w:t>
      </w:r>
    </w:p>
    <w:p w14:paraId="116710ED" w14:textId="5748ECB8" w:rsidR="002B43CE" w:rsidRPr="00197FF2" w:rsidRDefault="002B43CE" w:rsidP="00C5388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Where </w:t>
      </w:r>
      <w:r w:rsidR="001979C2" w:rsidRPr="00197FF2">
        <w:rPr>
          <w:rFonts w:ascii="Arial Nova" w:hAnsi="Arial Nova" w:cstheme="minorHAnsi"/>
          <w:color w:val="auto"/>
          <w:sz w:val="21"/>
          <w:szCs w:val="21"/>
        </w:rPr>
        <w:t>A</w:t>
      </w:r>
      <w:r w:rsidRPr="00197FF2">
        <w:rPr>
          <w:rFonts w:ascii="Arial Nova" w:hAnsi="Arial Nova" w:cstheme="minorHAnsi"/>
          <w:color w:val="auto"/>
          <w:sz w:val="21"/>
          <w:szCs w:val="21"/>
        </w:rPr>
        <w:t>dministrators have been appointed to council, the Governance Calculator for Councillors and Administrators Transition should be used to calculate the number of councillors</w:t>
      </w:r>
      <w:r w:rsidR="00C12D26" w:rsidRPr="00197FF2">
        <w:rPr>
          <w:rFonts w:ascii="Arial Nova" w:hAnsi="Arial Nova" w:cstheme="minorHAnsi"/>
          <w:color w:val="auto"/>
          <w:sz w:val="21"/>
          <w:szCs w:val="21"/>
        </w:rPr>
        <w:t xml:space="preserve"> / administrators</w:t>
      </w:r>
      <w:r w:rsidRPr="00197FF2">
        <w:rPr>
          <w:rFonts w:ascii="Arial Nova" w:hAnsi="Arial Nova" w:cstheme="minorHAnsi"/>
          <w:color w:val="auto"/>
          <w:sz w:val="21"/>
          <w:szCs w:val="21"/>
        </w:rPr>
        <w:t xml:space="preserve"> elected at the last general election.</w:t>
      </w:r>
      <w:r w:rsidR="00311C80" w:rsidRPr="00197FF2">
        <w:rPr>
          <w:rFonts w:ascii="Arial Nova" w:hAnsi="Arial Nova" w:cstheme="minorHAnsi"/>
          <w:color w:val="auto"/>
          <w:sz w:val="21"/>
          <w:szCs w:val="21"/>
        </w:rPr>
        <w:t xml:space="preserve"> The Governance calculator can be found on the Local Government Performance</w:t>
      </w:r>
      <w:r w:rsidR="0027200C" w:rsidRPr="00197FF2">
        <w:rPr>
          <w:rFonts w:ascii="Arial Nova" w:hAnsi="Arial Nova" w:cstheme="minorHAnsi"/>
          <w:color w:val="auto"/>
          <w:sz w:val="21"/>
          <w:szCs w:val="21"/>
        </w:rPr>
        <w:t xml:space="preserve"> Reporting</w:t>
      </w:r>
      <w:r w:rsidR="00311C80" w:rsidRPr="00197FF2">
        <w:rPr>
          <w:rFonts w:ascii="Arial Nova" w:hAnsi="Arial Nova" w:cstheme="minorHAnsi"/>
          <w:color w:val="auto"/>
          <w:sz w:val="21"/>
          <w:szCs w:val="21"/>
        </w:rPr>
        <w:t xml:space="preserve"> webpage. </w:t>
      </w:r>
    </w:p>
    <w:p w14:paraId="3DF92752" w14:textId="77777777" w:rsidR="00C53880" w:rsidRPr="00197FF2" w:rsidRDefault="00C53880" w:rsidP="00C5388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Calculation of councillor attendance at meetings</w:t>
      </w:r>
    </w:p>
    <w:p w14:paraId="1A6652AD" w14:textId="77777777" w:rsidR="00C53880" w:rsidRPr="00197FF2" w:rsidRDefault="00C53880" w:rsidP="00C5388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The following example is provided to assist officers calculate the measure ‘councillor attendance at </w:t>
      </w:r>
      <w:r w:rsidR="0027200C" w:rsidRPr="00197FF2">
        <w:rPr>
          <w:rFonts w:ascii="Arial Nova" w:hAnsi="Arial Nova" w:cstheme="minorHAnsi"/>
          <w:color w:val="auto"/>
          <w:sz w:val="21"/>
          <w:szCs w:val="21"/>
        </w:rPr>
        <w:t>meetings’</w:t>
      </w:r>
      <w:r w:rsidRPr="00197FF2">
        <w:rPr>
          <w:rFonts w:ascii="Arial Nova" w:hAnsi="Arial Nova" w:cstheme="minorHAnsi"/>
          <w:color w:val="auto"/>
          <w:sz w:val="21"/>
          <w:szCs w:val="21"/>
        </w:rPr>
        <w:t>.</w:t>
      </w:r>
    </w:p>
    <w:p w14:paraId="627E812D" w14:textId="77777777" w:rsidR="00C53880" w:rsidRPr="00197FF2" w:rsidRDefault="00C53880" w:rsidP="00C5388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 council had the following attendance at its monthly council meetings by its nine elected councillors: July (nine); August (nine); September (eight); October (nine); November (seven); December (six); January (seven); February (nine); March (nine); April </w:t>
      </w:r>
      <w:r w:rsidRPr="00197FF2">
        <w:rPr>
          <w:rFonts w:ascii="Arial Nova" w:hAnsi="Arial Nova" w:cstheme="minorHAnsi"/>
          <w:color w:val="auto"/>
          <w:sz w:val="21"/>
          <w:szCs w:val="21"/>
        </w:rPr>
        <w:t>(eight plus 1 vacancy due to resignation); May (nine); and June (nine).</w:t>
      </w:r>
    </w:p>
    <w:p w14:paraId="2A2E7C62" w14:textId="77777777" w:rsidR="00C53880" w:rsidRPr="00197FF2" w:rsidRDefault="00C53880" w:rsidP="00C53880">
      <w:pPr>
        <w:spacing w:line="276" w:lineRule="auto"/>
        <w:rPr>
          <w:rFonts w:ascii="Arial Nova" w:hAnsi="Arial Nova" w:cstheme="minorHAnsi"/>
          <w:color w:val="auto"/>
          <w:sz w:val="21"/>
          <w:szCs w:val="21"/>
        </w:rPr>
      </w:pPr>
      <w:r w:rsidRPr="00197FF2">
        <w:rPr>
          <w:rFonts w:ascii="Arial Nova" w:hAnsi="Arial Nova" w:cstheme="minorHAnsi"/>
          <w:b/>
          <w:bCs/>
          <w:color w:val="auto"/>
          <w:sz w:val="21"/>
          <w:szCs w:val="21"/>
        </w:rPr>
        <w:t>Numerator:</w:t>
      </w:r>
      <w:r w:rsidRPr="00197FF2">
        <w:rPr>
          <w:rFonts w:ascii="Arial Nova" w:hAnsi="Arial Nova" w:cstheme="minorHAnsi"/>
          <w:color w:val="auto"/>
          <w:sz w:val="21"/>
          <w:szCs w:val="21"/>
        </w:rPr>
        <w:t xml:space="preserve"> The sum of the number of councillors who attended each council meeting (100 being 99 plus one vacancy)</w:t>
      </w:r>
    </w:p>
    <w:p w14:paraId="546677B1" w14:textId="77777777" w:rsidR="00C53880" w:rsidRPr="00197FF2" w:rsidRDefault="00C53880" w:rsidP="00C53880">
      <w:pPr>
        <w:spacing w:line="276" w:lineRule="auto"/>
        <w:rPr>
          <w:rFonts w:ascii="Arial Nova" w:hAnsi="Arial Nova" w:cstheme="minorHAnsi"/>
          <w:color w:val="auto"/>
          <w:sz w:val="21"/>
          <w:szCs w:val="21"/>
        </w:rPr>
      </w:pPr>
      <w:r w:rsidRPr="00197FF2">
        <w:rPr>
          <w:rFonts w:ascii="Arial Nova" w:hAnsi="Arial Nova" w:cstheme="minorHAnsi"/>
          <w:b/>
          <w:bCs/>
          <w:color w:val="auto"/>
          <w:sz w:val="21"/>
          <w:szCs w:val="21"/>
        </w:rPr>
        <w:t>Denominator:</w:t>
      </w:r>
      <w:r w:rsidRPr="00197FF2">
        <w:rPr>
          <w:rFonts w:ascii="Arial Nova" w:hAnsi="Arial Nova" w:cstheme="minorHAnsi"/>
          <w:color w:val="auto"/>
          <w:sz w:val="21"/>
          <w:szCs w:val="21"/>
        </w:rPr>
        <w:t xml:space="preserve"> (Number of council meetings) x (the number of councillors elected at the last council general election) (108) Result: 92.6%</w:t>
      </w:r>
    </w:p>
    <w:p w14:paraId="3535F7FC" w14:textId="77777777" w:rsidR="00C53880" w:rsidRPr="00197FF2" w:rsidRDefault="00C53880" w:rsidP="00C53880">
      <w:pPr>
        <w:spacing w:before="0" w:line="276" w:lineRule="auto"/>
        <w:rPr>
          <w:rFonts w:ascii="Arial Nova" w:hAnsi="Arial Nova" w:cstheme="minorHAnsi"/>
          <w:color w:val="auto"/>
          <w:sz w:val="21"/>
          <w:szCs w:val="21"/>
        </w:rPr>
      </w:pPr>
      <w:r w:rsidRPr="00197FF2">
        <w:rPr>
          <w:rFonts w:ascii="Arial Nova" w:hAnsi="Arial Nova" w:cstheme="minorHAnsi"/>
          <w:sz w:val="21"/>
          <w:szCs w:val="21"/>
        </w:rPr>
        <w:br w:type="page"/>
      </w:r>
    </w:p>
    <w:p w14:paraId="01F5F444" w14:textId="3470A265" w:rsidR="00EB2B0B" w:rsidRPr="00197FF2" w:rsidRDefault="00EB2B0B" w:rsidP="00EB2B0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9" w:name="_Toc226458656"/>
      <w:r w:rsidRPr="00197FF2">
        <w:rPr>
          <w:rFonts w:ascii="Arial Nova" w:hAnsi="Arial Nova" w:cstheme="minorHAnsi"/>
          <w:b w:val="0"/>
          <w:color w:val="201547" w:themeColor="text2"/>
          <w:kern w:val="32"/>
          <w:sz w:val="32"/>
          <w:lang w:eastAsia="en-AU"/>
        </w:rPr>
        <w:lastRenderedPageBreak/>
        <w:t>GOV–G</w:t>
      </w:r>
      <w:r w:rsidR="00EC4293" w:rsidRPr="00197FF2">
        <w:rPr>
          <w:rFonts w:ascii="Arial Nova" w:hAnsi="Arial Nova" w:cstheme="minorHAnsi"/>
          <w:b w:val="0"/>
          <w:color w:val="201547" w:themeColor="text2"/>
          <w:kern w:val="32"/>
          <w:sz w:val="32"/>
          <w:lang w:eastAsia="en-AU"/>
        </w:rPr>
        <w:t>6</w:t>
      </w:r>
      <w:r w:rsidRPr="00197FF2">
        <w:rPr>
          <w:rFonts w:ascii="Arial Nova" w:hAnsi="Arial Nova" w:cstheme="minorHAnsi"/>
          <w:b w:val="0"/>
          <w:color w:val="201547" w:themeColor="text2"/>
          <w:kern w:val="32"/>
          <w:sz w:val="32"/>
          <w:lang w:eastAsia="en-AU"/>
        </w:rPr>
        <w:t xml:space="preserve"> Councillor attendance at </w:t>
      </w:r>
      <w:r w:rsidR="00EC4293" w:rsidRPr="00197FF2">
        <w:rPr>
          <w:rFonts w:ascii="Arial Nova" w:hAnsi="Arial Nova" w:cstheme="minorHAnsi"/>
          <w:b w:val="0"/>
          <w:color w:val="201547" w:themeColor="text2"/>
          <w:kern w:val="32"/>
          <w:sz w:val="32"/>
          <w:lang w:eastAsia="en-AU"/>
        </w:rPr>
        <w:t>councillor briefings</w:t>
      </w:r>
      <w:bookmarkEnd w:id="19"/>
    </w:p>
    <w:p w14:paraId="53A87885" w14:textId="77777777" w:rsidR="00EB2B0B" w:rsidRPr="00197FF2" w:rsidRDefault="00EB2B0B" w:rsidP="00EB2B0B">
      <w:pPr>
        <w:pStyle w:val="BodyText100ThemeColour"/>
        <w:rPr>
          <w:rFonts w:ascii="Arial Nova" w:hAnsi="Arial Nova" w:cstheme="minorHAnsi"/>
          <w:b/>
          <w:sz w:val="24"/>
        </w:rPr>
      </w:pPr>
      <w:r w:rsidRPr="00197FF2">
        <w:rPr>
          <w:rFonts w:ascii="Arial Nova" w:hAnsi="Arial Nova" w:cstheme="minorHAnsi"/>
          <w:b/>
          <w:sz w:val="24"/>
        </w:rPr>
        <w:t>Definition</w:t>
      </w:r>
    </w:p>
    <w:p w14:paraId="4F2DBE1F" w14:textId="61B2019C" w:rsidR="004E3C85" w:rsidRPr="00197FF2" w:rsidRDefault="00094B49" w:rsidP="00EB2B0B">
      <w:pPr>
        <w:pStyle w:val="BodyText"/>
        <w:rPr>
          <w:rStyle w:val="normaltextrun1"/>
          <w:rFonts w:ascii="Arial Nova" w:hAnsi="Arial Nova" w:cstheme="minorHAnsi"/>
          <w:color w:val="auto"/>
          <w:sz w:val="24"/>
          <w:szCs w:val="24"/>
        </w:rPr>
      </w:pPr>
      <w:r w:rsidRPr="00197FF2">
        <w:rPr>
          <w:rStyle w:val="normaltextrun1"/>
          <w:rFonts w:ascii="Arial Nova" w:hAnsi="Arial Nova" w:cstheme="minorHAnsi"/>
          <w:sz w:val="24"/>
          <w:szCs w:val="24"/>
        </w:rPr>
        <w:t xml:space="preserve">The </w:t>
      </w:r>
      <w:r w:rsidR="0088532A" w:rsidRPr="00197FF2">
        <w:rPr>
          <w:rStyle w:val="normaltextrun1"/>
          <w:rFonts w:ascii="Arial Nova" w:hAnsi="Arial Nova" w:cstheme="minorHAnsi"/>
          <w:sz w:val="24"/>
          <w:szCs w:val="24"/>
        </w:rPr>
        <w:t>percentage of attendance at Councillor briefings</w:t>
      </w:r>
      <w:r w:rsidR="00157D92" w:rsidRPr="00197FF2">
        <w:rPr>
          <w:rStyle w:val="normaltextrun1"/>
          <w:rFonts w:ascii="Arial Nova" w:hAnsi="Arial Nova" w:cstheme="minorHAnsi"/>
          <w:sz w:val="24"/>
          <w:szCs w:val="24"/>
        </w:rPr>
        <w:t xml:space="preserve"> by Councillors</w:t>
      </w:r>
      <w:r w:rsidRPr="00197FF2">
        <w:rPr>
          <w:rStyle w:val="normaltextrun1"/>
          <w:rFonts w:ascii="Arial Nova" w:hAnsi="Arial Nova" w:cstheme="minorHAnsi"/>
          <w:sz w:val="24"/>
          <w:szCs w:val="24"/>
        </w:rPr>
        <w:t>.</w:t>
      </w:r>
    </w:p>
    <w:p w14:paraId="6A8712D8" w14:textId="77777777" w:rsidR="00EB2B0B" w:rsidRPr="00197FF2" w:rsidRDefault="00EB2B0B" w:rsidP="00EB2B0B">
      <w:pPr>
        <w:pStyle w:val="BodyText100ThemeColour"/>
        <w:rPr>
          <w:rFonts w:ascii="Arial Nova" w:hAnsi="Arial Nova" w:cstheme="minorHAnsi"/>
          <w:b/>
          <w:sz w:val="24"/>
        </w:rPr>
      </w:pPr>
      <w:r w:rsidRPr="00197FF2">
        <w:rPr>
          <w:rFonts w:ascii="Arial Nova" w:hAnsi="Arial Nova" w:cstheme="minorHAnsi"/>
          <w:b/>
          <w:sz w:val="24"/>
        </w:rPr>
        <w:t>Calculation</w:t>
      </w:r>
    </w:p>
    <w:p w14:paraId="5AEAD26B" w14:textId="77777777" w:rsidR="00EB2B0B" w:rsidRPr="00197FF2" w:rsidRDefault="00EB2B0B" w:rsidP="00EB2B0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7D973207" w14:textId="56091D6E" w:rsidR="00EB2B0B" w:rsidRPr="00197FF2" w:rsidRDefault="00EB2B0B" w:rsidP="00EB2B0B">
      <w:pPr>
        <w:pStyle w:val="paragraph"/>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The sum of the number of </w:t>
      </w:r>
      <w:r w:rsidR="002B5CAD" w:rsidRPr="00197FF2">
        <w:rPr>
          <w:rFonts w:ascii="Arial Nova" w:hAnsi="Arial Nova" w:cstheme="minorHAnsi"/>
          <w:sz w:val="21"/>
          <w:szCs w:val="21"/>
        </w:rPr>
        <w:t>C</w:t>
      </w:r>
      <w:r w:rsidRPr="00197FF2">
        <w:rPr>
          <w:rFonts w:ascii="Arial Nova" w:hAnsi="Arial Nova" w:cstheme="minorHAnsi"/>
          <w:sz w:val="21"/>
          <w:szCs w:val="21"/>
        </w:rPr>
        <w:t xml:space="preserve">ouncillors who attended each </w:t>
      </w:r>
      <w:r w:rsidR="002B5CAD" w:rsidRPr="00197FF2">
        <w:rPr>
          <w:rFonts w:ascii="Arial Nova" w:hAnsi="Arial Nova" w:cstheme="minorHAnsi"/>
          <w:sz w:val="21"/>
          <w:szCs w:val="21"/>
        </w:rPr>
        <w:t>C</w:t>
      </w:r>
      <w:r w:rsidRPr="00197FF2">
        <w:rPr>
          <w:rFonts w:ascii="Arial Nova" w:hAnsi="Arial Nova" w:cstheme="minorHAnsi"/>
          <w:sz w:val="21"/>
          <w:szCs w:val="21"/>
        </w:rPr>
        <w:t>ouncil</w:t>
      </w:r>
      <w:r w:rsidR="00D159FC" w:rsidRPr="00197FF2">
        <w:rPr>
          <w:rFonts w:ascii="Arial Nova" w:hAnsi="Arial Nova" w:cstheme="minorHAnsi"/>
          <w:sz w:val="21"/>
          <w:szCs w:val="21"/>
        </w:rPr>
        <w:t>lor</w:t>
      </w:r>
      <w:r w:rsidRPr="00197FF2">
        <w:rPr>
          <w:rFonts w:ascii="Arial Nova" w:hAnsi="Arial Nova" w:cstheme="minorHAnsi"/>
          <w:sz w:val="21"/>
          <w:szCs w:val="21"/>
        </w:rPr>
        <w:t xml:space="preserve"> </w:t>
      </w:r>
      <w:r w:rsidR="009E3770" w:rsidRPr="00197FF2">
        <w:rPr>
          <w:rFonts w:ascii="Arial Nova" w:hAnsi="Arial Nova" w:cstheme="minorHAnsi"/>
          <w:sz w:val="21"/>
          <w:szCs w:val="21"/>
        </w:rPr>
        <w:t>briefing</w:t>
      </w:r>
    </w:p>
    <w:p w14:paraId="2C672A9C" w14:textId="77777777" w:rsidR="00EB2B0B" w:rsidRPr="00197FF2" w:rsidRDefault="00EB2B0B" w:rsidP="00EB2B0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0CDA6416" w14:textId="6CC96A28" w:rsidR="00EB2B0B" w:rsidRPr="00197FF2" w:rsidRDefault="00EB2B0B" w:rsidP="00EB2B0B">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 xml:space="preserve">(Number of </w:t>
      </w:r>
      <w:r w:rsidR="002B5CAD" w:rsidRPr="00197FF2">
        <w:rPr>
          <w:rStyle w:val="normaltextrun1"/>
          <w:rFonts w:ascii="Arial Nova" w:hAnsi="Arial Nova" w:cstheme="minorHAnsi"/>
          <w:color w:val="auto"/>
          <w:sz w:val="21"/>
          <w:szCs w:val="21"/>
        </w:rPr>
        <w:t>C</w:t>
      </w:r>
      <w:r w:rsidR="0059476B" w:rsidRPr="00197FF2">
        <w:rPr>
          <w:rStyle w:val="normaltextrun1"/>
          <w:rFonts w:ascii="Arial Nova" w:hAnsi="Arial Nova" w:cstheme="minorHAnsi"/>
          <w:color w:val="auto"/>
          <w:sz w:val="21"/>
          <w:szCs w:val="21"/>
        </w:rPr>
        <w:t>ouncillor</w:t>
      </w:r>
      <w:r w:rsidRPr="00197FF2">
        <w:rPr>
          <w:rStyle w:val="normaltextrun1"/>
          <w:rFonts w:ascii="Arial Nova" w:hAnsi="Arial Nova" w:cstheme="minorHAnsi"/>
          <w:color w:val="auto"/>
          <w:sz w:val="21"/>
          <w:szCs w:val="21"/>
        </w:rPr>
        <w:t xml:space="preserve"> </w:t>
      </w:r>
      <w:r w:rsidR="009E3770" w:rsidRPr="00197FF2">
        <w:rPr>
          <w:rStyle w:val="normaltextrun1"/>
          <w:rFonts w:ascii="Arial Nova" w:hAnsi="Arial Nova" w:cstheme="minorHAnsi"/>
          <w:color w:val="auto"/>
          <w:sz w:val="21"/>
          <w:szCs w:val="21"/>
        </w:rPr>
        <w:t>briefings</w:t>
      </w:r>
      <w:r w:rsidRPr="00197FF2">
        <w:rPr>
          <w:rStyle w:val="normaltextrun1"/>
          <w:rFonts w:ascii="Arial Nova" w:hAnsi="Arial Nova" w:cstheme="minorHAnsi"/>
          <w:color w:val="auto"/>
          <w:sz w:val="21"/>
          <w:szCs w:val="21"/>
        </w:rPr>
        <w:t xml:space="preserve">) × (Number of </w:t>
      </w:r>
      <w:r w:rsidR="002B5CAD" w:rsidRPr="00197FF2">
        <w:rPr>
          <w:rStyle w:val="normaltextrun1"/>
          <w:rFonts w:ascii="Arial Nova" w:hAnsi="Arial Nova" w:cstheme="minorHAnsi"/>
          <w:color w:val="auto"/>
          <w:sz w:val="21"/>
          <w:szCs w:val="21"/>
        </w:rPr>
        <w:t>C</w:t>
      </w:r>
      <w:r w:rsidRPr="00197FF2">
        <w:rPr>
          <w:rStyle w:val="normaltextrun1"/>
          <w:rFonts w:ascii="Arial Nova" w:hAnsi="Arial Nova" w:cstheme="minorHAnsi"/>
          <w:color w:val="auto"/>
          <w:sz w:val="21"/>
          <w:szCs w:val="21"/>
        </w:rPr>
        <w:t>ouncillors elected at the last Council general election)</w:t>
      </w:r>
    </w:p>
    <w:p w14:paraId="313E696C" w14:textId="77777777" w:rsidR="00EB2B0B" w:rsidRPr="00197FF2" w:rsidRDefault="00EB2B0B" w:rsidP="00EB2B0B">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b/>
          <w:bCs/>
          <w:color w:val="auto"/>
          <w:sz w:val="21"/>
          <w:szCs w:val="21"/>
        </w:rPr>
        <w:t>*Note:</w:t>
      </w:r>
      <w:r w:rsidRPr="00197FF2">
        <w:rPr>
          <w:rStyle w:val="normaltextrun1"/>
          <w:rFonts w:ascii="Arial Nova" w:hAnsi="Arial Nova" w:cstheme="minorHAnsi"/>
          <w:color w:val="auto"/>
          <w:sz w:val="21"/>
          <w:szCs w:val="21"/>
        </w:rPr>
        <w:t xml:space="preserve"> these figures should be entered separately in the Performance Reporting Template  </w:t>
      </w:r>
    </w:p>
    <w:p w14:paraId="425F2E60" w14:textId="77777777" w:rsidR="00EB2B0B" w:rsidRPr="00197FF2" w:rsidRDefault="00EB2B0B" w:rsidP="00EB2B0B">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5882E00E" w14:textId="77777777" w:rsidR="00EB2B0B" w:rsidRPr="00197FF2" w:rsidRDefault="00EB2B0B" w:rsidP="00EB2B0B">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2FDA685B" w14:textId="4FC61056" w:rsidR="00EB2B0B" w:rsidRPr="00197FF2" w:rsidRDefault="00EB2B0B" w:rsidP="00EB2B0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Council</w:t>
      </w:r>
      <w:r w:rsidR="00FE58E7" w:rsidRPr="00197FF2">
        <w:rPr>
          <w:rFonts w:ascii="Arial Nova" w:hAnsi="Arial Nova" w:cstheme="minorHAnsi"/>
          <w:color w:val="E35205" w:themeColor="accent6"/>
          <w:sz w:val="21"/>
          <w:szCs w:val="21"/>
          <w:u w:val="single"/>
        </w:rPr>
        <w:t>lor</w:t>
      </w:r>
      <w:r w:rsidR="00DE287F" w:rsidRPr="00197FF2">
        <w:rPr>
          <w:rFonts w:ascii="Arial Nova" w:hAnsi="Arial Nova" w:cstheme="minorHAnsi"/>
          <w:color w:val="E35205" w:themeColor="accent6"/>
          <w:sz w:val="21"/>
          <w:szCs w:val="21"/>
          <w:u w:val="single"/>
        </w:rPr>
        <w:t xml:space="preserve"> briefings</w:t>
      </w:r>
      <w:r w:rsidRPr="00197FF2">
        <w:rPr>
          <w:rFonts w:ascii="Arial Nova" w:hAnsi="Arial Nova" w:cstheme="minorHAnsi"/>
          <w:color w:val="E35205" w:themeColor="accent6"/>
          <w:sz w:val="21"/>
          <w:szCs w:val="21"/>
          <w:u w:val="single"/>
        </w:rPr>
        <w:t xml:space="preserve"> </w:t>
      </w:r>
    </w:p>
    <w:p w14:paraId="68E23AC8" w14:textId="64BB4363" w:rsidR="00EB2B0B" w:rsidRPr="00197FF2" w:rsidRDefault="00EB2B0B" w:rsidP="00EB2B0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w:t>
      </w:r>
      <w:r w:rsidR="00944ABB" w:rsidRPr="00197FF2">
        <w:rPr>
          <w:rFonts w:ascii="Arial Nova" w:hAnsi="Arial Nova" w:cstheme="minorHAnsi"/>
          <w:color w:val="auto"/>
          <w:sz w:val="21"/>
          <w:szCs w:val="21"/>
        </w:rPr>
        <w:t xml:space="preserve">n </w:t>
      </w:r>
      <w:r w:rsidR="00DA1260" w:rsidRPr="00197FF2">
        <w:rPr>
          <w:rFonts w:ascii="Arial Nova" w:hAnsi="Arial Nova" w:cstheme="minorHAnsi"/>
          <w:color w:val="auto"/>
          <w:sz w:val="21"/>
          <w:szCs w:val="21"/>
        </w:rPr>
        <w:t xml:space="preserve">informal </w:t>
      </w:r>
      <w:r w:rsidR="0063012E" w:rsidRPr="00197FF2">
        <w:rPr>
          <w:rFonts w:ascii="Arial Nova" w:hAnsi="Arial Nova" w:cstheme="minorHAnsi"/>
          <w:color w:val="auto"/>
          <w:sz w:val="21"/>
          <w:szCs w:val="21"/>
        </w:rPr>
        <w:t>session</w:t>
      </w:r>
      <w:r w:rsidR="00DA1260" w:rsidRPr="00197FF2">
        <w:rPr>
          <w:rFonts w:ascii="Arial Nova" w:hAnsi="Arial Nova" w:cstheme="minorHAnsi"/>
          <w:color w:val="auto"/>
          <w:sz w:val="21"/>
          <w:szCs w:val="21"/>
        </w:rPr>
        <w:t xml:space="preserve"> where </w:t>
      </w:r>
      <w:r w:rsidR="00FE58E7" w:rsidRPr="00197FF2">
        <w:rPr>
          <w:rFonts w:ascii="Arial Nova" w:hAnsi="Arial Nova" w:cstheme="minorHAnsi"/>
          <w:color w:val="auto"/>
          <w:sz w:val="21"/>
          <w:szCs w:val="21"/>
        </w:rPr>
        <w:t>Councillors</w:t>
      </w:r>
      <w:r w:rsidR="00DA1260" w:rsidRPr="00197FF2">
        <w:rPr>
          <w:rFonts w:ascii="Arial Nova" w:hAnsi="Arial Nova" w:cstheme="minorHAnsi"/>
          <w:color w:val="auto"/>
          <w:sz w:val="21"/>
          <w:szCs w:val="21"/>
        </w:rPr>
        <w:t xml:space="preserve"> receive detailed information and updates on issues that may require formal decisions in the future</w:t>
      </w:r>
      <w:r w:rsidR="00D00CD6" w:rsidRPr="00197FF2">
        <w:rPr>
          <w:rFonts w:ascii="Arial Nova" w:hAnsi="Arial Nova" w:cstheme="minorHAnsi"/>
          <w:color w:val="auto"/>
          <w:sz w:val="21"/>
          <w:szCs w:val="21"/>
        </w:rPr>
        <w:t>.</w:t>
      </w:r>
    </w:p>
    <w:p w14:paraId="49F5EEAF" w14:textId="5EE14EB3" w:rsidR="00EB2B0B" w:rsidRPr="00197FF2" w:rsidRDefault="00EB2B0B" w:rsidP="00EB2B0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Attendance at </w:t>
      </w:r>
      <w:r w:rsidR="00FE58E7" w:rsidRPr="00197FF2">
        <w:rPr>
          <w:rFonts w:ascii="Arial Nova" w:hAnsi="Arial Nova" w:cstheme="minorHAnsi"/>
          <w:color w:val="E35205" w:themeColor="accent6"/>
          <w:sz w:val="21"/>
          <w:szCs w:val="21"/>
          <w:u w:val="single"/>
        </w:rPr>
        <w:t>C</w:t>
      </w:r>
      <w:r w:rsidRPr="00197FF2">
        <w:rPr>
          <w:rFonts w:ascii="Arial Nova" w:hAnsi="Arial Nova" w:cstheme="minorHAnsi"/>
          <w:color w:val="E35205" w:themeColor="accent6"/>
          <w:sz w:val="21"/>
          <w:szCs w:val="21"/>
          <w:u w:val="single"/>
        </w:rPr>
        <w:t>ouncil</w:t>
      </w:r>
      <w:r w:rsidR="00FE58E7" w:rsidRPr="00197FF2">
        <w:rPr>
          <w:rFonts w:ascii="Arial Nova" w:hAnsi="Arial Nova" w:cstheme="minorHAnsi"/>
          <w:color w:val="E35205" w:themeColor="accent6"/>
          <w:sz w:val="21"/>
          <w:szCs w:val="21"/>
          <w:u w:val="single"/>
        </w:rPr>
        <w:t>lor</w:t>
      </w:r>
      <w:r w:rsidRPr="00197FF2">
        <w:rPr>
          <w:rFonts w:ascii="Arial Nova" w:hAnsi="Arial Nova" w:cstheme="minorHAnsi"/>
          <w:color w:val="E35205" w:themeColor="accent6"/>
          <w:sz w:val="21"/>
          <w:szCs w:val="21"/>
          <w:u w:val="single"/>
        </w:rPr>
        <w:t xml:space="preserve"> </w:t>
      </w:r>
      <w:r w:rsidR="00E052AB" w:rsidRPr="00197FF2">
        <w:rPr>
          <w:rFonts w:ascii="Arial Nova" w:hAnsi="Arial Nova" w:cstheme="minorHAnsi"/>
          <w:color w:val="E35205" w:themeColor="accent6"/>
          <w:sz w:val="21"/>
          <w:szCs w:val="21"/>
          <w:u w:val="single"/>
        </w:rPr>
        <w:t xml:space="preserve">briefings </w:t>
      </w:r>
    </w:p>
    <w:p w14:paraId="7AD29C38" w14:textId="6558F6A7" w:rsidR="00EB2B0B" w:rsidRPr="00197FF2" w:rsidRDefault="00EB2B0B" w:rsidP="00EB2B0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 </w:t>
      </w:r>
      <w:r w:rsidR="00FE58E7" w:rsidRPr="00197FF2">
        <w:rPr>
          <w:rFonts w:ascii="Arial Nova" w:hAnsi="Arial Nova" w:cstheme="minorHAnsi"/>
          <w:color w:val="auto"/>
          <w:sz w:val="21"/>
          <w:szCs w:val="21"/>
        </w:rPr>
        <w:t>C</w:t>
      </w:r>
      <w:r w:rsidRPr="00197FF2">
        <w:rPr>
          <w:rFonts w:ascii="Arial Nova" w:hAnsi="Arial Nova" w:cstheme="minorHAnsi"/>
          <w:color w:val="auto"/>
          <w:sz w:val="21"/>
          <w:szCs w:val="21"/>
        </w:rPr>
        <w:t xml:space="preserve">ouncillor should be counted as having attended a </w:t>
      </w:r>
      <w:r w:rsidR="00FE58E7" w:rsidRPr="00197FF2">
        <w:rPr>
          <w:rFonts w:ascii="Arial Nova" w:hAnsi="Arial Nova" w:cstheme="minorHAnsi"/>
          <w:color w:val="auto"/>
          <w:sz w:val="21"/>
          <w:szCs w:val="21"/>
        </w:rPr>
        <w:t>C</w:t>
      </w:r>
      <w:r w:rsidRPr="00197FF2">
        <w:rPr>
          <w:rFonts w:ascii="Arial Nova" w:hAnsi="Arial Nova" w:cstheme="minorHAnsi"/>
          <w:color w:val="auto"/>
          <w:sz w:val="21"/>
          <w:szCs w:val="21"/>
        </w:rPr>
        <w:t>ouncil</w:t>
      </w:r>
      <w:r w:rsidR="00FE58E7" w:rsidRPr="00197FF2">
        <w:rPr>
          <w:rFonts w:ascii="Arial Nova" w:hAnsi="Arial Nova" w:cstheme="minorHAnsi"/>
          <w:color w:val="auto"/>
          <w:sz w:val="21"/>
          <w:szCs w:val="21"/>
        </w:rPr>
        <w:t>lor</w:t>
      </w:r>
      <w:r w:rsidRPr="00197FF2">
        <w:rPr>
          <w:rFonts w:ascii="Arial Nova" w:hAnsi="Arial Nova" w:cstheme="minorHAnsi"/>
          <w:color w:val="auto"/>
          <w:sz w:val="21"/>
          <w:szCs w:val="21"/>
        </w:rPr>
        <w:t xml:space="preserve"> </w:t>
      </w:r>
      <w:r w:rsidR="00E052AB" w:rsidRPr="00197FF2">
        <w:rPr>
          <w:rFonts w:ascii="Arial Nova" w:hAnsi="Arial Nova" w:cstheme="minorHAnsi"/>
          <w:color w:val="auto"/>
          <w:sz w:val="21"/>
          <w:szCs w:val="21"/>
        </w:rPr>
        <w:t>briefing</w:t>
      </w:r>
      <w:r w:rsidR="002A5D96" w:rsidRPr="00197FF2">
        <w:rPr>
          <w:rFonts w:ascii="Arial Nova" w:hAnsi="Arial Nova" w:cstheme="minorHAnsi"/>
          <w:color w:val="auto"/>
          <w:sz w:val="21"/>
          <w:szCs w:val="21"/>
        </w:rPr>
        <w:t xml:space="preserve"> session</w:t>
      </w:r>
      <w:r w:rsidR="00FE208D"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 xml:space="preserve">where a </w:t>
      </w:r>
      <w:r w:rsidR="00FE58E7" w:rsidRPr="00197FF2">
        <w:rPr>
          <w:rFonts w:ascii="Arial Nova" w:hAnsi="Arial Nova" w:cstheme="minorHAnsi"/>
          <w:color w:val="auto"/>
          <w:sz w:val="21"/>
          <w:szCs w:val="21"/>
        </w:rPr>
        <w:t>C</w:t>
      </w:r>
      <w:r w:rsidRPr="00197FF2">
        <w:rPr>
          <w:rFonts w:ascii="Arial Nova" w:hAnsi="Arial Nova" w:cstheme="minorHAnsi"/>
          <w:color w:val="auto"/>
          <w:sz w:val="21"/>
          <w:szCs w:val="21"/>
        </w:rPr>
        <w:t xml:space="preserve">ouncillor has attended part of a </w:t>
      </w:r>
      <w:r w:rsidR="007C731B" w:rsidRPr="00197FF2">
        <w:rPr>
          <w:rFonts w:ascii="Arial Nova" w:hAnsi="Arial Nova" w:cstheme="minorHAnsi"/>
          <w:color w:val="auto"/>
          <w:sz w:val="21"/>
          <w:szCs w:val="21"/>
        </w:rPr>
        <w:t>briefing session</w:t>
      </w:r>
      <w:r w:rsidRPr="00197FF2">
        <w:rPr>
          <w:rFonts w:ascii="Arial Nova" w:hAnsi="Arial Nova" w:cstheme="minorHAnsi"/>
          <w:color w:val="auto"/>
          <w:sz w:val="21"/>
          <w:szCs w:val="21"/>
        </w:rPr>
        <w:t xml:space="preserve">, is on an approved leave of absence or a vacancy has been created due to resignations, death, failure to take the oath of office or going out of office under section 35(1) of the Act. </w:t>
      </w:r>
    </w:p>
    <w:p w14:paraId="4E3F0802" w14:textId="77777777" w:rsidR="002C3D4E" w:rsidRPr="00197FF2" w:rsidRDefault="002C3D4E" w:rsidP="00EB2B0B">
      <w:pPr>
        <w:spacing w:before="0" w:after="0" w:line="276" w:lineRule="auto"/>
        <w:rPr>
          <w:rFonts w:ascii="Arial Nova" w:hAnsi="Arial Nova" w:cstheme="minorHAnsi"/>
          <w:color w:val="E35205" w:themeColor="accent6"/>
          <w:sz w:val="21"/>
          <w:szCs w:val="21"/>
          <w:u w:val="single"/>
        </w:rPr>
      </w:pPr>
    </w:p>
    <w:p w14:paraId="51631453" w14:textId="77777777" w:rsidR="002C3D4E" w:rsidRPr="00197FF2" w:rsidRDefault="002C3D4E" w:rsidP="00EB2B0B">
      <w:pPr>
        <w:spacing w:before="0" w:after="0" w:line="276" w:lineRule="auto"/>
        <w:rPr>
          <w:rFonts w:ascii="Arial Nova" w:hAnsi="Arial Nova" w:cstheme="minorHAnsi"/>
          <w:color w:val="E35205" w:themeColor="accent6"/>
          <w:sz w:val="21"/>
          <w:szCs w:val="21"/>
          <w:u w:val="single"/>
        </w:rPr>
      </w:pPr>
    </w:p>
    <w:p w14:paraId="7CBFF8B7" w14:textId="63230426" w:rsidR="00EB2B0B" w:rsidRPr="00197FF2" w:rsidRDefault="00EB2B0B" w:rsidP="00EB2B0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Number of </w:t>
      </w:r>
      <w:r w:rsidR="00FE58E7" w:rsidRPr="00197FF2">
        <w:rPr>
          <w:rFonts w:ascii="Arial Nova" w:hAnsi="Arial Nova" w:cstheme="minorHAnsi"/>
          <w:color w:val="E35205" w:themeColor="accent6"/>
          <w:sz w:val="21"/>
          <w:szCs w:val="21"/>
          <w:u w:val="single"/>
        </w:rPr>
        <w:t>C</w:t>
      </w:r>
      <w:r w:rsidRPr="00197FF2">
        <w:rPr>
          <w:rFonts w:ascii="Arial Nova" w:hAnsi="Arial Nova" w:cstheme="minorHAnsi"/>
          <w:color w:val="E35205" w:themeColor="accent6"/>
          <w:sz w:val="21"/>
          <w:szCs w:val="21"/>
          <w:u w:val="single"/>
        </w:rPr>
        <w:t xml:space="preserve">ouncillors elected at the last </w:t>
      </w:r>
      <w:r w:rsidR="00283CDC" w:rsidRPr="00197FF2">
        <w:rPr>
          <w:rFonts w:ascii="Arial Nova" w:hAnsi="Arial Nova" w:cstheme="minorHAnsi"/>
          <w:color w:val="E35205" w:themeColor="accent6"/>
          <w:sz w:val="21"/>
          <w:szCs w:val="21"/>
          <w:u w:val="single"/>
        </w:rPr>
        <w:t>C</w:t>
      </w:r>
      <w:r w:rsidRPr="00197FF2">
        <w:rPr>
          <w:rFonts w:ascii="Arial Nova" w:hAnsi="Arial Nova" w:cstheme="minorHAnsi"/>
          <w:color w:val="E35205" w:themeColor="accent6"/>
          <w:sz w:val="21"/>
          <w:szCs w:val="21"/>
          <w:u w:val="single"/>
        </w:rPr>
        <w:t xml:space="preserve">ouncil general election </w:t>
      </w:r>
    </w:p>
    <w:p w14:paraId="6BB585BB" w14:textId="200D6EC8" w:rsidR="00EB2B0B" w:rsidRPr="00197FF2" w:rsidRDefault="00EB2B0B" w:rsidP="00EB2B0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The total number of </w:t>
      </w:r>
      <w:r w:rsidR="00283CDC" w:rsidRPr="00197FF2">
        <w:rPr>
          <w:rFonts w:ascii="Arial Nova" w:hAnsi="Arial Nova" w:cstheme="minorHAnsi"/>
          <w:color w:val="auto"/>
          <w:sz w:val="21"/>
          <w:szCs w:val="21"/>
        </w:rPr>
        <w:t>C</w:t>
      </w:r>
      <w:r w:rsidRPr="00197FF2">
        <w:rPr>
          <w:rFonts w:ascii="Arial Nova" w:hAnsi="Arial Nova" w:cstheme="minorHAnsi"/>
          <w:color w:val="auto"/>
          <w:sz w:val="21"/>
          <w:szCs w:val="21"/>
        </w:rPr>
        <w:t xml:space="preserve">ouncillors who were elected at the last </w:t>
      </w:r>
      <w:r w:rsidR="00283CDC" w:rsidRPr="00197FF2">
        <w:rPr>
          <w:rFonts w:ascii="Arial Nova" w:hAnsi="Arial Nova" w:cstheme="minorHAnsi"/>
          <w:color w:val="auto"/>
          <w:sz w:val="21"/>
          <w:szCs w:val="21"/>
        </w:rPr>
        <w:t>C</w:t>
      </w:r>
      <w:r w:rsidRPr="00197FF2">
        <w:rPr>
          <w:rFonts w:ascii="Arial Nova" w:hAnsi="Arial Nova" w:cstheme="minorHAnsi"/>
          <w:color w:val="auto"/>
          <w:sz w:val="21"/>
          <w:szCs w:val="21"/>
        </w:rPr>
        <w:t xml:space="preserve">ouncil general election. </w:t>
      </w:r>
    </w:p>
    <w:p w14:paraId="2DD83D83" w14:textId="7628EBDF" w:rsidR="00EB2B0B" w:rsidRPr="00197FF2" w:rsidRDefault="00EB2B0B" w:rsidP="00EB2B0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Positions that become vacant due to resignations, death, failure to take the oath of office or going out of office under section 35(1) of the Act are to be counted in the total number of </w:t>
      </w:r>
      <w:r w:rsidR="00283CDC" w:rsidRPr="00197FF2">
        <w:rPr>
          <w:rFonts w:ascii="Arial Nova" w:hAnsi="Arial Nova" w:cstheme="minorHAnsi"/>
          <w:color w:val="auto"/>
          <w:sz w:val="21"/>
          <w:szCs w:val="21"/>
        </w:rPr>
        <w:t>C</w:t>
      </w:r>
      <w:r w:rsidRPr="00197FF2">
        <w:rPr>
          <w:rFonts w:ascii="Arial Nova" w:hAnsi="Arial Nova" w:cstheme="minorHAnsi"/>
          <w:color w:val="auto"/>
          <w:sz w:val="21"/>
          <w:szCs w:val="21"/>
        </w:rPr>
        <w:t xml:space="preserve">ouncillors elected at the last </w:t>
      </w:r>
      <w:r w:rsidR="00283CDC" w:rsidRPr="00197FF2">
        <w:rPr>
          <w:rFonts w:ascii="Arial Nova" w:hAnsi="Arial Nova" w:cstheme="minorHAnsi"/>
          <w:color w:val="auto"/>
          <w:sz w:val="21"/>
          <w:szCs w:val="21"/>
        </w:rPr>
        <w:t>C</w:t>
      </w:r>
      <w:r w:rsidRPr="00197FF2">
        <w:rPr>
          <w:rFonts w:ascii="Arial Nova" w:hAnsi="Arial Nova" w:cstheme="minorHAnsi"/>
          <w:color w:val="auto"/>
          <w:sz w:val="21"/>
          <w:szCs w:val="21"/>
        </w:rPr>
        <w:t xml:space="preserve">ouncil general election. For example, if 9 </w:t>
      </w:r>
      <w:r w:rsidR="00283CDC" w:rsidRPr="00197FF2">
        <w:rPr>
          <w:rFonts w:ascii="Arial Nova" w:hAnsi="Arial Nova" w:cstheme="minorHAnsi"/>
          <w:color w:val="auto"/>
          <w:sz w:val="21"/>
          <w:szCs w:val="21"/>
        </w:rPr>
        <w:t>C</w:t>
      </w:r>
      <w:r w:rsidRPr="00197FF2">
        <w:rPr>
          <w:rFonts w:ascii="Arial Nova" w:hAnsi="Arial Nova" w:cstheme="minorHAnsi"/>
          <w:color w:val="auto"/>
          <w:sz w:val="21"/>
          <w:szCs w:val="21"/>
        </w:rPr>
        <w:t xml:space="preserve">ouncillors were elected at the last </w:t>
      </w:r>
      <w:r w:rsidR="00283CDC" w:rsidRPr="00197FF2">
        <w:rPr>
          <w:rFonts w:ascii="Arial Nova" w:hAnsi="Arial Nova" w:cstheme="minorHAnsi"/>
          <w:color w:val="auto"/>
          <w:sz w:val="21"/>
          <w:szCs w:val="21"/>
        </w:rPr>
        <w:t>C</w:t>
      </w:r>
      <w:r w:rsidRPr="00197FF2">
        <w:rPr>
          <w:rFonts w:ascii="Arial Nova" w:hAnsi="Arial Nova" w:cstheme="minorHAnsi"/>
          <w:color w:val="auto"/>
          <w:sz w:val="21"/>
          <w:szCs w:val="21"/>
        </w:rPr>
        <w:t>ouncil general election and a vacancy is created due to resignation, this figure should remain as 9.</w:t>
      </w:r>
    </w:p>
    <w:p w14:paraId="5BBC97B1" w14:textId="77777777" w:rsidR="00EB2B0B" w:rsidRPr="00197FF2" w:rsidRDefault="00EB2B0B" w:rsidP="00EB2B0B">
      <w:pPr>
        <w:pStyle w:val="BodyText100ThemeColour"/>
        <w:rPr>
          <w:rFonts w:ascii="Arial Nova" w:hAnsi="Arial Nova" w:cstheme="minorHAnsi"/>
          <w:b/>
          <w:sz w:val="24"/>
        </w:rPr>
      </w:pPr>
      <w:r w:rsidRPr="00197FF2">
        <w:rPr>
          <w:rFonts w:ascii="Arial Nova" w:hAnsi="Arial Nova" w:cstheme="minorHAnsi"/>
          <w:b/>
          <w:sz w:val="24"/>
        </w:rPr>
        <w:t>Classification</w:t>
      </w:r>
    </w:p>
    <w:p w14:paraId="6D14379E" w14:textId="17687AF0" w:rsidR="00EB2B0B" w:rsidRPr="00197FF2" w:rsidRDefault="00EB2B0B" w:rsidP="00EB2B0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1D69E4" w:rsidRPr="00197FF2">
        <w:rPr>
          <w:rFonts w:ascii="Arial Nova" w:hAnsi="Arial Nova" w:cstheme="minorHAnsi"/>
          <w:color w:val="auto"/>
          <w:sz w:val="21"/>
          <w:szCs w:val="21"/>
        </w:rPr>
        <w:t>Effort</w:t>
      </w:r>
    </w:p>
    <w:p w14:paraId="3BA68BD4" w14:textId="77777777" w:rsidR="00EB2B0B" w:rsidRPr="00197FF2" w:rsidRDefault="00EB2B0B" w:rsidP="00EB2B0B">
      <w:pPr>
        <w:pStyle w:val="BodyText100ThemeColour"/>
        <w:rPr>
          <w:rFonts w:ascii="Arial Nova" w:hAnsi="Arial Nova" w:cstheme="minorHAnsi"/>
          <w:b/>
          <w:sz w:val="24"/>
        </w:rPr>
      </w:pPr>
      <w:r w:rsidRPr="00197FF2">
        <w:rPr>
          <w:rFonts w:ascii="Arial Nova" w:hAnsi="Arial Nova" w:cstheme="minorHAnsi"/>
          <w:b/>
          <w:sz w:val="24"/>
        </w:rPr>
        <w:t>Data source</w:t>
      </w:r>
    </w:p>
    <w:p w14:paraId="7F4F1F5A" w14:textId="4AE19B45" w:rsidR="00EB2B0B" w:rsidRPr="00197FF2" w:rsidRDefault="00EB2B0B" w:rsidP="00EB2B0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w:t>
      </w:r>
      <w:r w:rsidR="00283CDC" w:rsidRPr="00197FF2">
        <w:rPr>
          <w:rFonts w:ascii="Arial Nova" w:hAnsi="Arial Nova" w:cstheme="minorHAnsi"/>
          <w:color w:val="auto"/>
          <w:sz w:val="21"/>
          <w:szCs w:val="21"/>
        </w:rPr>
        <w:t>C</w:t>
      </w:r>
      <w:r w:rsidRPr="00197FF2">
        <w:rPr>
          <w:rFonts w:ascii="Arial Nova" w:hAnsi="Arial Nova" w:cstheme="minorHAnsi"/>
          <w:color w:val="auto"/>
          <w:sz w:val="21"/>
          <w:szCs w:val="21"/>
        </w:rPr>
        <w:t>ouncil</w:t>
      </w:r>
      <w:r w:rsidR="00283CDC" w:rsidRPr="00197FF2">
        <w:rPr>
          <w:rFonts w:ascii="Arial Nova" w:hAnsi="Arial Nova" w:cstheme="minorHAnsi"/>
          <w:color w:val="auto"/>
          <w:sz w:val="21"/>
          <w:szCs w:val="21"/>
        </w:rPr>
        <w:t>lor</w:t>
      </w:r>
      <w:r w:rsidRPr="00197FF2">
        <w:rPr>
          <w:rFonts w:ascii="Arial Nova" w:hAnsi="Arial Nova" w:cstheme="minorHAnsi"/>
          <w:color w:val="auto"/>
          <w:sz w:val="21"/>
          <w:szCs w:val="21"/>
        </w:rPr>
        <w:t xml:space="preserve"> </w:t>
      </w:r>
      <w:r w:rsidR="00DA2CBD" w:rsidRPr="00197FF2">
        <w:rPr>
          <w:rFonts w:ascii="Arial Nova" w:hAnsi="Arial Nova" w:cstheme="minorHAnsi"/>
          <w:color w:val="auto"/>
          <w:sz w:val="21"/>
          <w:szCs w:val="21"/>
        </w:rPr>
        <w:t>briefing session</w:t>
      </w:r>
      <w:r w:rsidRPr="00197FF2">
        <w:rPr>
          <w:rFonts w:ascii="Arial Nova" w:hAnsi="Arial Nova" w:cstheme="minorHAnsi"/>
          <w:color w:val="auto"/>
          <w:sz w:val="21"/>
          <w:szCs w:val="21"/>
        </w:rPr>
        <w:t xml:space="preserve"> minutes or </w:t>
      </w:r>
      <w:r w:rsidR="00283CDC" w:rsidRPr="00197FF2">
        <w:rPr>
          <w:rFonts w:ascii="Arial Nova" w:hAnsi="Arial Nova" w:cstheme="minorHAnsi"/>
          <w:color w:val="auto"/>
          <w:sz w:val="21"/>
          <w:szCs w:val="21"/>
        </w:rPr>
        <w:t>C</w:t>
      </w:r>
      <w:r w:rsidRPr="00197FF2">
        <w:rPr>
          <w:rFonts w:ascii="Arial Nova" w:hAnsi="Arial Nova" w:cstheme="minorHAnsi"/>
          <w:color w:val="auto"/>
          <w:sz w:val="21"/>
          <w:szCs w:val="21"/>
        </w:rPr>
        <w:t xml:space="preserve">ouncil agenda system which indicates the number of </w:t>
      </w:r>
      <w:r w:rsidR="00283CDC" w:rsidRPr="00197FF2">
        <w:rPr>
          <w:rFonts w:ascii="Arial Nova" w:hAnsi="Arial Nova" w:cstheme="minorHAnsi"/>
          <w:color w:val="auto"/>
          <w:sz w:val="21"/>
          <w:szCs w:val="21"/>
        </w:rPr>
        <w:t>C</w:t>
      </w:r>
      <w:r w:rsidRPr="00197FF2">
        <w:rPr>
          <w:rFonts w:ascii="Arial Nova" w:hAnsi="Arial Nova" w:cstheme="minorHAnsi"/>
          <w:color w:val="auto"/>
          <w:sz w:val="21"/>
          <w:szCs w:val="21"/>
        </w:rPr>
        <w:t xml:space="preserve">ouncillors in attendance at </w:t>
      </w:r>
      <w:r w:rsidR="00C1701A" w:rsidRPr="00197FF2">
        <w:rPr>
          <w:rFonts w:ascii="Arial Nova" w:hAnsi="Arial Nova" w:cstheme="minorHAnsi"/>
          <w:color w:val="auto"/>
          <w:sz w:val="21"/>
          <w:szCs w:val="21"/>
        </w:rPr>
        <w:t>briefings</w:t>
      </w:r>
      <w:r w:rsidRPr="00197FF2">
        <w:rPr>
          <w:rFonts w:ascii="Arial Nova" w:hAnsi="Arial Nova" w:cstheme="minorHAnsi"/>
          <w:color w:val="auto"/>
          <w:sz w:val="21"/>
          <w:szCs w:val="21"/>
        </w:rPr>
        <w:t xml:space="preserve">, the number or </w:t>
      </w:r>
      <w:r w:rsidR="00C1701A" w:rsidRPr="00197FF2">
        <w:rPr>
          <w:rFonts w:ascii="Arial Nova" w:hAnsi="Arial Nova" w:cstheme="minorHAnsi"/>
          <w:color w:val="auto"/>
          <w:sz w:val="21"/>
          <w:szCs w:val="21"/>
        </w:rPr>
        <w:t>briefing sessions</w:t>
      </w:r>
      <w:r w:rsidRPr="00197FF2">
        <w:rPr>
          <w:rFonts w:ascii="Arial Nova" w:hAnsi="Arial Nova" w:cstheme="minorHAnsi"/>
          <w:color w:val="auto"/>
          <w:sz w:val="21"/>
          <w:szCs w:val="21"/>
        </w:rPr>
        <w:t xml:space="preserve">, and the number of councillors elected at the last council general election.  </w:t>
      </w:r>
    </w:p>
    <w:p w14:paraId="1972A9A6" w14:textId="77777777" w:rsidR="00EB2B0B" w:rsidRPr="00197FF2" w:rsidRDefault="00EB2B0B" w:rsidP="00EB2B0B">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5EE2F2C9" w14:textId="341AC676" w:rsidR="00EB2B0B" w:rsidRPr="00197FF2" w:rsidRDefault="00EB2B0B" w:rsidP="00EB2B0B">
      <w:pPr>
        <w:pStyle w:val="BodyText"/>
        <w:spacing w:before="0" w:after="0" w:line="276" w:lineRule="auto"/>
        <w:rPr>
          <w:rFonts w:ascii="Arial Nova" w:hAnsi="Arial Nova" w:cstheme="minorHAnsi"/>
          <w:color w:val="auto"/>
          <w:highlight w:val="yellow"/>
          <w:lang w:eastAsia="en-AU"/>
        </w:rPr>
      </w:pPr>
      <w:r w:rsidRPr="00197FF2">
        <w:rPr>
          <w:rFonts w:ascii="Arial Nova" w:hAnsi="Arial Nova" w:cstheme="minorHAnsi"/>
          <w:color w:val="auto"/>
          <w:sz w:val="21"/>
          <w:szCs w:val="21"/>
          <w:lang w:eastAsia="en-AU"/>
        </w:rPr>
        <w:t>Assessment of the degree to which council undertakes quality services and practices. Higher proportion of council</w:t>
      </w:r>
      <w:r w:rsidR="003A1349" w:rsidRPr="00197FF2">
        <w:rPr>
          <w:rFonts w:ascii="Arial Nova" w:hAnsi="Arial Nova" w:cstheme="minorHAnsi"/>
          <w:color w:val="auto"/>
          <w:sz w:val="21"/>
          <w:szCs w:val="21"/>
          <w:lang w:eastAsia="en-AU"/>
        </w:rPr>
        <w:t>lor</w:t>
      </w:r>
      <w:r w:rsidRPr="00197FF2">
        <w:rPr>
          <w:rFonts w:ascii="Arial Nova" w:hAnsi="Arial Nova" w:cstheme="minorHAnsi"/>
          <w:color w:val="auto"/>
          <w:sz w:val="21"/>
          <w:szCs w:val="21"/>
          <w:lang w:eastAsia="en-AU"/>
        </w:rPr>
        <w:t xml:space="preserve"> attendance at </w:t>
      </w:r>
      <w:r w:rsidR="00B722DE" w:rsidRPr="00197FF2">
        <w:rPr>
          <w:rFonts w:ascii="Arial Nova" w:hAnsi="Arial Nova" w:cstheme="minorHAnsi"/>
          <w:color w:val="auto"/>
          <w:sz w:val="21"/>
          <w:szCs w:val="21"/>
          <w:lang w:eastAsia="en-AU"/>
        </w:rPr>
        <w:t xml:space="preserve">briefing sessions </w:t>
      </w:r>
      <w:r w:rsidRPr="00197FF2">
        <w:rPr>
          <w:rFonts w:ascii="Arial Nova" w:hAnsi="Arial Nova" w:cstheme="minorHAnsi"/>
          <w:color w:val="auto"/>
          <w:sz w:val="21"/>
          <w:szCs w:val="21"/>
          <w:lang w:eastAsia="en-AU"/>
        </w:rPr>
        <w:t xml:space="preserve">suggests greater council commitment towards effective governance practices. </w:t>
      </w:r>
      <w:r w:rsidRPr="00197FF2">
        <w:rPr>
          <w:rFonts w:ascii="Arial Nova" w:hAnsi="Arial Nova" w:cstheme="minorHAnsi"/>
          <w:color w:val="auto"/>
          <w:lang w:eastAsia="en-AU"/>
        </w:rPr>
        <w:t xml:space="preserve"> </w:t>
      </w:r>
    </w:p>
    <w:p w14:paraId="4388ECAD" w14:textId="77777777" w:rsidR="00EB2B0B" w:rsidRPr="00197FF2" w:rsidRDefault="00EB2B0B" w:rsidP="00EB2B0B">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65A0E519" w14:textId="77777777" w:rsidR="00B46019" w:rsidRPr="00197FF2" w:rsidRDefault="00B46019" w:rsidP="00B46019">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 xml:space="preserve">Low </w:t>
      </w:r>
    </w:p>
    <w:p w14:paraId="6881D1B6" w14:textId="77777777" w:rsidR="00B46019" w:rsidRPr="00197FF2" w:rsidRDefault="00B46019" w:rsidP="00B4601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Data is volatile with mixed influence over the outcome by council.</w:t>
      </w:r>
    </w:p>
    <w:p w14:paraId="2C514040" w14:textId="77777777" w:rsidR="002C3D4E" w:rsidRPr="00197FF2" w:rsidRDefault="002C3D4E" w:rsidP="00EB2B0B">
      <w:pPr>
        <w:pStyle w:val="BodyText100ThemeColour"/>
        <w:rPr>
          <w:rFonts w:ascii="Arial Nova" w:hAnsi="Arial Nova" w:cstheme="minorHAnsi"/>
          <w:b/>
          <w:sz w:val="24"/>
        </w:rPr>
      </w:pPr>
    </w:p>
    <w:p w14:paraId="14769476" w14:textId="610F8AEB" w:rsidR="00EB2B0B" w:rsidRPr="00197FF2" w:rsidRDefault="00EB2B0B" w:rsidP="00EB2B0B">
      <w:pPr>
        <w:pStyle w:val="BodyText100ThemeColour"/>
        <w:rPr>
          <w:rFonts w:ascii="Arial Nova" w:hAnsi="Arial Nova" w:cstheme="minorHAnsi"/>
          <w:b/>
          <w:sz w:val="24"/>
        </w:rPr>
      </w:pPr>
      <w:r w:rsidRPr="00197FF2">
        <w:rPr>
          <w:rFonts w:ascii="Arial Nova" w:hAnsi="Arial Nova" w:cstheme="minorHAnsi"/>
          <w:b/>
          <w:sz w:val="24"/>
        </w:rPr>
        <w:t>Related to</w:t>
      </w:r>
    </w:p>
    <w:p w14:paraId="038BC76D" w14:textId="74681462" w:rsidR="00EB2B0B" w:rsidRPr="00197FF2" w:rsidRDefault="008722A6" w:rsidP="00EB2B0B">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GOV-G3 Councillor attendance at Council meetings</w:t>
      </w:r>
    </w:p>
    <w:p w14:paraId="42107F6B" w14:textId="53F72C67" w:rsidR="00843B85" w:rsidRPr="00197FF2" w:rsidRDefault="00843B85" w:rsidP="00EB2B0B">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GOV-G7 Council meeting duration</w:t>
      </w:r>
    </w:p>
    <w:p w14:paraId="0D888BC2" w14:textId="77777777" w:rsidR="00475177" w:rsidRPr="00197FF2" w:rsidRDefault="00475177" w:rsidP="00475177">
      <w:pPr>
        <w:pStyle w:val="BodyText100ThemeColour"/>
        <w:rPr>
          <w:rFonts w:ascii="Arial Nova" w:hAnsi="Arial Nova" w:cstheme="minorHAnsi"/>
          <w:b/>
          <w:sz w:val="24"/>
        </w:rPr>
      </w:pPr>
      <w:r w:rsidRPr="00197FF2">
        <w:rPr>
          <w:rFonts w:ascii="Arial Nova" w:hAnsi="Arial Nova" w:cstheme="minorHAnsi"/>
          <w:b/>
          <w:sz w:val="24"/>
        </w:rPr>
        <w:t>Further information</w:t>
      </w:r>
    </w:p>
    <w:p w14:paraId="4A6640FB" w14:textId="77777777" w:rsidR="00475177" w:rsidRPr="00197FF2" w:rsidRDefault="00475177" w:rsidP="00475177">
      <w:pPr>
        <w:pStyle w:val="BodyText"/>
        <w:spacing w:before="0" w:after="0" w:line="276" w:lineRule="auto"/>
        <w:rPr>
          <w:rFonts w:ascii="Arial Nova" w:hAnsi="Arial Nova" w:cstheme="minorHAnsi"/>
          <w:i/>
          <w:color w:val="auto"/>
          <w:sz w:val="21"/>
          <w:szCs w:val="21"/>
        </w:rPr>
      </w:pPr>
      <w:r w:rsidRPr="00197FF2">
        <w:rPr>
          <w:rFonts w:ascii="Arial Nova" w:hAnsi="Arial Nova" w:cstheme="minorHAnsi"/>
          <w:i/>
          <w:color w:val="auto"/>
          <w:sz w:val="21"/>
          <w:szCs w:val="21"/>
        </w:rPr>
        <w:t xml:space="preserve">Local Government Act </w:t>
      </w:r>
      <w:r w:rsidRPr="00197FF2">
        <w:rPr>
          <w:rFonts w:ascii="Arial Nova" w:hAnsi="Arial Nova" w:cstheme="minorHAnsi"/>
          <w:i/>
          <w:iCs/>
          <w:color w:val="auto"/>
          <w:sz w:val="21"/>
          <w:szCs w:val="21"/>
        </w:rPr>
        <w:t>2020</w:t>
      </w:r>
    </w:p>
    <w:p w14:paraId="4FD7BD2B" w14:textId="77777777" w:rsidR="00475177" w:rsidRPr="00197FF2" w:rsidRDefault="00475177" w:rsidP="0047517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Local Government (Planning and Reporting) Regulations 2020 Schedule 2</w:t>
      </w:r>
    </w:p>
    <w:p w14:paraId="28955C61" w14:textId="77777777" w:rsidR="00EB2B0B" w:rsidRPr="00197FF2" w:rsidRDefault="00EB2B0B" w:rsidP="00EB2B0B">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0505B6E1" w14:textId="77777777" w:rsidR="00EB2B0B" w:rsidRPr="00197FF2" w:rsidRDefault="00EB2B0B" w:rsidP="00EB2B0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Administrators</w:t>
      </w:r>
    </w:p>
    <w:p w14:paraId="47458DB6" w14:textId="77777777" w:rsidR="00EB2B0B" w:rsidRPr="00197FF2" w:rsidRDefault="00EB2B0B" w:rsidP="00EB2B0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Administrators appointed by the Minister for Local Government should be treated as </w:t>
      </w:r>
      <w:r w:rsidRPr="00197FF2">
        <w:rPr>
          <w:rFonts w:ascii="Arial Nova" w:hAnsi="Arial Nova" w:cstheme="minorHAnsi"/>
          <w:color w:val="auto"/>
          <w:sz w:val="21"/>
          <w:szCs w:val="21"/>
        </w:rPr>
        <w:lastRenderedPageBreak/>
        <w:t xml:space="preserve">councillors for the purposes of the governance measures.  </w:t>
      </w:r>
    </w:p>
    <w:p w14:paraId="525A4CE4" w14:textId="0C6AB95A" w:rsidR="00EB2B0B" w:rsidRPr="00197FF2" w:rsidRDefault="00EB2B0B" w:rsidP="00EB2B0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Calculation of councillor attendance at </w:t>
      </w:r>
      <w:r w:rsidR="00257DED" w:rsidRPr="00197FF2">
        <w:rPr>
          <w:rFonts w:ascii="Arial Nova" w:hAnsi="Arial Nova" w:cstheme="minorHAnsi"/>
          <w:color w:val="E35205" w:themeColor="accent6"/>
          <w:sz w:val="21"/>
          <w:szCs w:val="21"/>
          <w:u w:val="single"/>
        </w:rPr>
        <w:t>briefings</w:t>
      </w:r>
    </w:p>
    <w:p w14:paraId="6D44B57F" w14:textId="0603EE36" w:rsidR="00EB2B0B" w:rsidRPr="00197FF2" w:rsidRDefault="00EB2B0B" w:rsidP="00EB2B0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The following example is provided to assist officers calculate the measure ‘councillor attendance at </w:t>
      </w:r>
      <w:r w:rsidR="00ED3496" w:rsidRPr="00197FF2">
        <w:rPr>
          <w:rFonts w:ascii="Arial Nova" w:hAnsi="Arial Nova" w:cstheme="minorHAnsi"/>
          <w:color w:val="auto"/>
          <w:sz w:val="21"/>
          <w:szCs w:val="21"/>
        </w:rPr>
        <w:t xml:space="preserve">council briefing </w:t>
      </w:r>
      <w:r w:rsidR="00675C88" w:rsidRPr="00197FF2">
        <w:rPr>
          <w:rFonts w:ascii="Arial Nova" w:hAnsi="Arial Nova" w:cstheme="minorHAnsi"/>
          <w:color w:val="auto"/>
          <w:sz w:val="21"/>
          <w:szCs w:val="21"/>
        </w:rPr>
        <w:t>sessions’</w:t>
      </w:r>
      <w:r w:rsidRPr="00197FF2">
        <w:rPr>
          <w:rFonts w:ascii="Arial Nova" w:hAnsi="Arial Nova" w:cstheme="minorHAnsi"/>
          <w:color w:val="auto"/>
          <w:sz w:val="21"/>
          <w:szCs w:val="21"/>
        </w:rPr>
        <w:t>.</w:t>
      </w:r>
    </w:p>
    <w:p w14:paraId="7FF3ADD6" w14:textId="5FD64DC1" w:rsidR="00EB2B0B" w:rsidRPr="00197FF2" w:rsidRDefault="00EB2B0B" w:rsidP="00EB2B0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 council had the following attendance at its monthly council </w:t>
      </w:r>
      <w:r w:rsidR="00ED3496" w:rsidRPr="00197FF2">
        <w:rPr>
          <w:rFonts w:ascii="Arial Nova" w:hAnsi="Arial Nova" w:cstheme="minorHAnsi"/>
          <w:color w:val="auto"/>
          <w:sz w:val="21"/>
          <w:szCs w:val="21"/>
        </w:rPr>
        <w:t xml:space="preserve">briefing sessions </w:t>
      </w:r>
      <w:r w:rsidRPr="00197FF2">
        <w:rPr>
          <w:rFonts w:ascii="Arial Nova" w:hAnsi="Arial Nova" w:cstheme="minorHAnsi"/>
          <w:color w:val="auto"/>
          <w:sz w:val="21"/>
          <w:szCs w:val="21"/>
        </w:rPr>
        <w:t>by its nine elected councillors: July (nine); August (nine); September (eight); October (nine); November (seven); December (six); January (seven); February (nine); March (nine); April (eight plus 1 vacancy due to resignation); May (nine); and June (nine).</w:t>
      </w:r>
    </w:p>
    <w:p w14:paraId="4260EFBD" w14:textId="3B71D189" w:rsidR="00EB2B0B" w:rsidRPr="00197FF2" w:rsidRDefault="00EB2B0B" w:rsidP="00EB2B0B">
      <w:pPr>
        <w:spacing w:line="276" w:lineRule="auto"/>
        <w:rPr>
          <w:rFonts w:ascii="Arial Nova" w:hAnsi="Arial Nova" w:cstheme="minorHAnsi"/>
          <w:color w:val="auto"/>
          <w:sz w:val="21"/>
          <w:szCs w:val="21"/>
          <w:highlight w:val="yellow"/>
        </w:rPr>
      </w:pPr>
      <w:r w:rsidRPr="00197FF2">
        <w:rPr>
          <w:rFonts w:ascii="Arial Nova" w:hAnsi="Arial Nova" w:cstheme="minorHAnsi"/>
          <w:color w:val="auto"/>
          <w:sz w:val="21"/>
          <w:szCs w:val="21"/>
        </w:rPr>
        <w:t xml:space="preserve">Numerator: The sum of the number of councillors who attended each council </w:t>
      </w:r>
      <w:r w:rsidR="00781C18" w:rsidRPr="00197FF2">
        <w:rPr>
          <w:rFonts w:ascii="Arial Nova" w:hAnsi="Arial Nova" w:cstheme="minorHAnsi"/>
          <w:color w:val="auto"/>
          <w:sz w:val="21"/>
          <w:szCs w:val="21"/>
        </w:rPr>
        <w:t xml:space="preserve">briefing session </w:t>
      </w:r>
      <w:r w:rsidRPr="00197FF2">
        <w:rPr>
          <w:rFonts w:ascii="Arial Nova" w:hAnsi="Arial Nova" w:cstheme="minorHAnsi"/>
          <w:color w:val="auto"/>
          <w:sz w:val="21"/>
          <w:szCs w:val="21"/>
        </w:rPr>
        <w:t>(100 being 99 plus one vacancy)</w:t>
      </w:r>
    </w:p>
    <w:p w14:paraId="1BDA0F63" w14:textId="1880483E" w:rsidR="00EB2B0B" w:rsidRPr="00197FF2" w:rsidRDefault="00EB2B0B" w:rsidP="00EB2B0B">
      <w:p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Denominator: (Number of council </w:t>
      </w:r>
      <w:r w:rsidR="00B55C2F" w:rsidRPr="00197FF2">
        <w:rPr>
          <w:rFonts w:ascii="Arial Nova" w:hAnsi="Arial Nova" w:cstheme="minorHAnsi"/>
          <w:color w:val="auto"/>
          <w:sz w:val="21"/>
          <w:szCs w:val="21"/>
        </w:rPr>
        <w:t>briefings</w:t>
      </w:r>
      <w:r w:rsidRPr="00197FF2">
        <w:rPr>
          <w:rFonts w:ascii="Arial Nova" w:hAnsi="Arial Nova" w:cstheme="minorHAnsi"/>
          <w:color w:val="auto"/>
          <w:sz w:val="21"/>
          <w:szCs w:val="21"/>
        </w:rPr>
        <w:t>) x (the number of councillors elected at the last council general election) (108) Result: 92.6%</w:t>
      </w:r>
    </w:p>
    <w:p w14:paraId="178D07C2" w14:textId="0C603357" w:rsidR="00EB2B0B" w:rsidRPr="00197FF2" w:rsidRDefault="00EB2B0B" w:rsidP="00EB2B0B">
      <w:pPr>
        <w:spacing w:before="0" w:line="276" w:lineRule="auto"/>
        <w:rPr>
          <w:rFonts w:ascii="Arial Nova" w:hAnsi="Arial Nova" w:cstheme="minorHAnsi"/>
          <w:color w:val="auto"/>
          <w:sz w:val="21"/>
          <w:szCs w:val="21"/>
        </w:rPr>
      </w:pPr>
      <w:r w:rsidRPr="00197FF2">
        <w:rPr>
          <w:rFonts w:ascii="Arial Nova" w:hAnsi="Arial Nova" w:cstheme="minorHAnsi"/>
          <w:color w:val="E35205" w:themeColor="accent6"/>
          <w:sz w:val="21"/>
          <w:szCs w:val="21"/>
          <w:u w:val="single"/>
        </w:rPr>
        <w:t>Part attendance</w:t>
      </w:r>
      <w:r w:rsidRPr="00197FF2">
        <w:rPr>
          <w:rFonts w:ascii="Arial Nova" w:hAnsi="Arial Nova" w:cstheme="minorHAnsi"/>
          <w:color w:val="E35205" w:themeColor="accent6"/>
          <w:sz w:val="21"/>
          <w:szCs w:val="21"/>
        </w:rPr>
        <w:br/>
      </w:r>
      <w:r w:rsidRPr="00197FF2">
        <w:rPr>
          <w:rFonts w:ascii="Arial Nova" w:hAnsi="Arial Nova" w:cstheme="minorHAnsi"/>
          <w:color w:val="auto"/>
          <w:sz w:val="21"/>
          <w:szCs w:val="21"/>
        </w:rPr>
        <w:t xml:space="preserve">Councillors who have arrived late, left early or been removed during the </w:t>
      </w:r>
      <w:r w:rsidR="002670DD" w:rsidRPr="00197FF2">
        <w:rPr>
          <w:rFonts w:ascii="Arial Nova" w:hAnsi="Arial Nova" w:cstheme="minorHAnsi"/>
          <w:color w:val="auto"/>
          <w:sz w:val="21"/>
          <w:szCs w:val="21"/>
        </w:rPr>
        <w:t>briefing sessions</w:t>
      </w:r>
      <w:r w:rsidRPr="00197FF2">
        <w:rPr>
          <w:rFonts w:ascii="Arial Nova" w:hAnsi="Arial Nova" w:cstheme="minorHAnsi"/>
          <w:color w:val="auto"/>
          <w:sz w:val="21"/>
          <w:szCs w:val="21"/>
        </w:rPr>
        <w:t xml:space="preserve"> are counted as attending the </w:t>
      </w:r>
      <w:r w:rsidR="00BD4EE7" w:rsidRPr="00197FF2">
        <w:rPr>
          <w:rFonts w:ascii="Arial Nova" w:hAnsi="Arial Nova" w:cstheme="minorHAnsi"/>
          <w:color w:val="auto"/>
          <w:sz w:val="21"/>
          <w:szCs w:val="21"/>
        </w:rPr>
        <w:t>briefing</w:t>
      </w:r>
      <w:r w:rsidRPr="00197FF2">
        <w:rPr>
          <w:rFonts w:ascii="Arial Nova" w:hAnsi="Arial Nova" w:cstheme="minorHAnsi"/>
          <w:color w:val="auto"/>
          <w:sz w:val="21"/>
          <w:szCs w:val="21"/>
        </w:rPr>
        <w:t xml:space="preserve">. </w:t>
      </w:r>
    </w:p>
    <w:p w14:paraId="55184EE6" w14:textId="77777777" w:rsidR="00EB2B0B" w:rsidRPr="00197FF2" w:rsidRDefault="00EB2B0B" w:rsidP="00EB2B0B">
      <w:pPr>
        <w:spacing w:before="0" w:line="276" w:lineRule="auto"/>
        <w:rPr>
          <w:rFonts w:ascii="Arial Nova" w:hAnsi="Arial Nova" w:cstheme="minorHAnsi"/>
          <w:color w:val="auto"/>
          <w:sz w:val="21"/>
          <w:szCs w:val="21"/>
        </w:rPr>
      </w:pPr>
      <w:r w:rsidRPr="00197FF2">
        <w:rPr>
          <w:rFonts w:ascii="Arial Nova" w:hAnsi="Arial Nova" w:cstheme="minorHAnsi"/>
          <w:sz w:val="21"/>
          <w:szCs w:val="21"/>
        </w:rPr>
        <w:br w:type="page"/>
      </w:r>
    </w:p>
    <w:p w14:paraId="3BCDD611" w14:textId="51B5CF47" w:rsidR="00EC4293" w:rsidRPr="00197FF2" w:rsidRDefault="00EC4293" w:rsidP="00EC4293">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0" w:name="_Toc226458657"/>
      <w:r w:rsidRPr="00197FF2">
        <w:rPr>
          <w:rFonts w:ascii="Arial Nova" w:hAnsi="Arial Nova" w:cstheme="minorHAnsi"/>
          <w:b w:val="0"/>
          <w:color w:val="201547" w:themeColor="text2"/>
          <w:kern w:val="32"/>
          <w:sz w:val="32"/>
          <w:lang w:eastAsia="en-AU"/>
        </w:rPr>
        <w:lastRenderedPageBreak/>
        <w:t>GOV–G</w:t>
      </w:r>
      <w:r w:rsidR="0022342E" w:rsidRPr="00197FF2">
        <w:rPr>
          <w:rFonts w:ascii="Arial Nova" w:hAnsi="Arial Nova" w:cstheme="minorHAnsi"/>
          <w:b w:val="0"/>
          <w:color w:val="201547" w:themeColor="text2"/>
          <w:kern w:val="32"/>
          <w:sz w:val="32"/>
          <w:lang w:eastAsia="en-AU"/>
        </w:rPr>
        <w:t>7</w:t>
      </w:r>
      <w:r w:rsidRPr="00197FF2">
        <w:rPr>
          <w:rFonts w:ascii="Arial Nova" w:hAnsi="Arial Nova" w:cstheme="minorHAnsi"/>
          <w:b w:val="0"/>
          <w:color w:val="201547" w:themeColor="text2"/>
          <w:kern w:val="32"/>
          <w:sz w:val="32"/>
          <w:lang w:eastAsia="en-AU"/>
        </w:rPr>
        <w:t xml:space="preserve"> </w:t>
      </w:r>
      <w:r w:rsidR="00726203" w:rsidRPr="00197FF2">
        <w:rPr>
          <w:rFonts w:ascii="Arial Nova" w:hAnsi="Arial Nova" w:cstheme="minorHAnsi"/>
          <w:b w:val="0"/>
          <w:color w:val="201547" w:themeColor="text2"/>
          <w:kern w:val="32"/>
          <w:sz w:val="32"/>
          <w:lang w:eastAsia="en-AU"/>
        </w:rPr>
        <w:t>Council meeting duration</w:t>
      </w:r>
      <w:bookmarkEnd w:id="20"/>
    </w:p>
    <w:p w14:paraId="629A2570" w14:textId="77777777" w:rsidR="00EC4293" w:rsidRPr="00197FF2" w:rsidRDefault="00EC4293" w:rsidP="00EC4293">
      <w:pPr>
        <w:pStyle w:val="BodyText100ThemeColour"/>
        <w:rPr>
          <w:rFonts w:ascii="Arial Nova" w:hAnsi="Arial Nova" w:cstheme="minorHAnsi"/>
          <w:b/>
          <w:sz w:val="24"/>
        </w:rPr>
      </w:pPr>
      <w:r w:rsidRPr="00197FF2">
        <w:rPr>
          <w:rFonts w:ascii="Arial Nova" w:hAnsi="Arial Nova" w:cstheme="minorHAnsi"/>
          <w:b/>
          <w:sz w:val="24"/>
        </w:rPr>
        <w:t>Definition</w:t>
      </w:r>
    </w:p>
    <w:p w14:paraId="4E9B1CAB" w14:textId="2BE3199E" w:rsidR="00EC4293" w:rsidRPr="00197FF2" w:rsidRDefault="00EC4293" w:rsidP="00EC4293">
      <w:pPr>
        <w:pStyle w:val="BodyText"/>
        <w:rPr>
          <w:rStyle w:val="normaltextrun1"/>
          <w:rFonts w:ascii="Arial Nova" w:hAnsi="Arial Nova" w:cstheme="minorHAnsi"/>
          <w:color w:val="auto"/>
          <w:sz w:val="24"/>
          <w:szCs w:val="24"/>
        </w:rPr>
      </w:pPr>
      <w:r w:rsidRPr="00197FF2">
        <w:rPr>
          <w:rStyle w:val="normaltextrun1"/>
          <w:rFonts w:ascii="Arial Nova" w:hAnsi="Arial Nova" w:cstheme="minorHAnsi"/>
          <w:color w:val="auto"/>
          <w:sz w:val="24"/>
          <w:szCs w:val="24"/>
        </w:rPr>
        <w:t xml:space="preserve">The </w:t>
      </w:r>
      <w:r w:rsidR="00080AE7" w:rsidRPr="00197FF2">
        <w:rPr>
          <w:rStyle w:val="normaltextrun1"/>
          <w:rFonts w:ascii="Arial Nova" w:hAnsi="Arial Nova" w:cstheme="minorHAnsi"/>
          <w:color w:val="auto"/>
          <w:sz w:val="24"/>
          <w:szCs w:val="24"/>
        </w:rPr>
        <w:t xml:space="preserve">average </w:t>
      </w:r>
      <w:r w:rsidR="003B72A6" w:rsidRPr="00197FF2">
        <w:rPr>
          <w:rStyle w:val="normaltextrun1"/>
          <w:rFonts w:ascii="Arial Nova" w:hAnsi="Arial Nova" w:cstheme="minorHAnsi"/>
          <w:color w:val="auto"/>
          <w:sz w:val="24"/>
          <w:szCs w:val="24"/>
        </w:rPr>
        <w:t xml:space="preserve">length of </w:t>
      </w:r>
      <w:r w:rsidR="00A978CF" w:rsidRPr="00197FF2">
        <w:rPr>
          <w:rStyle w:val="normaltextrun1"/>
          <w:rFonts w:ascii="Arial Nova" w:hAnsi="Arial Nova" w:cstheme="minorHAnsi"/>
          <w:color w:val="auto"/>
          <w:sz w:val="24"/>
          <w:szCs w:val="24"/>
        </w:rPr>
        <w:t>C</w:t>
      </w:r>
      <w:r w:rsidR="003B72A6" w:rsidRPr="00197FF2">
        <w:rPr>
          <w:rStyle w:val="normaltextrun1"/>
          <w:rFonts w:ascii="Arial Nova" w:hAnsi="Arial Nova" w:cstheme="minorHAnsi"/>
          <w:color w:val="auto"/>
          <w:sz w:val="24"/>
          <w:szCs w:val="24"/>
        </w:rPr>
        <w:t xml:space="preserve">ouncil meetings for the </w:t>
      </w:r>
      <w:r w:rsidR="0030458E" w:rsidRPr="00197FF2">
        <w:rPr>
          <w:rStyle w:val="normaltextrun1"/>
          <w:rFonts w:ascii="Arial Nova" w:hAnsi="Arial Nova" w:cstheme="minorHAnsi"/>
          <w:color w:val="auto"/>
          <w:sz w:val="24"/>
          <w:szCs w:val="24"/>
        </w:rPr>
        <w:t xml:space="preserve">financial </w:t>
      </w:r>
      <w:r w:rsidR="003B72A6" w:rsidRPr="00197FF2">
        <w:rPr>
          <w:rStyle w:val="normaltextrun1"/>
          <w:rFonts w:ascii="Arial Nova" w:hAnsi="Arial Nova" w:cstheme="minorHAnsi"/>
          <w:color w:val="auto"/>
          <w:sz w:val="24"/>
          <w:szCs w:val="24"/>
        </w:rPr>
        <w:t>year.</w:t>
      </w:r>
    </w:p>
    <w:p w14:paraId="2FA7A3F0" w14:textId="77777777" w:rsidR="00EC4293" w:rsidRPr="00197FF2" w:rsidRDefault="00EC4293" w:rsidP="00EC4293">
      <w:pPr>
        <w:pStyle w:val="BodyText100ThemeColour"/>
        <w:rPr>
          <w:rFonts w:ascii="Arial Nova" w:hAnsi="Arial Nova" w:cstheme="minorHAnsi"/>
          <w:b/>
          <w:sz w:val="24"/>
        </w:rPr>
      </w:pPr>
      <w:r w:rsidRPr="00197FF2">
        <w:rPr>
          <w:rFonts w:ascii="Arial Nova" w:hAnsi="Arial Nova" w:cstheme="minorHAnsi"/>
          <w:b/>
          <w:sz w:val="24"/>
        </w:rPr>
        <w:t>Calculation</w:t>
      </w:r>
    </w:p>
    <w:p w14:paraId="4D490388" w14:textId="77777777" w:rsidR="00EC4293" w:rsidRPr="00197FF2" w:rsidRDefault="00EC4293" w:rsidP="00EC4293">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05194DFA" w14:textId="3E1AC285" w:rsidR="00EC4293" w:rsidRPr="00197FF2" w:rsidRDefault="00EC4293" w:rsidP="00EC4293">
      <w:pPr>
        <w:pStyle w:val="paragraph"/>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The sum of </w:t>
      </w:r>
      <w:r w:rsidR="003B72A6" w:rsidRPr="00197FF2">
        <w:rPr>
          <w:rFonts w:ascii="Arial Nova" w:hAnsi="Arial Nova" w:cstheme="minorHAnsi"/>
          <w:sz w:val="21"/>
          <w:szCs w:val="21"/>
        </w:rPr>
        <w:t>meeting hours for all council meetings</w:t>
      </w:r>
    </w:p>
    <w:p w14:paraId="36D133EE" w14:textId="77777777" w:rsidR="00EC4293" w:rsidRPr="00197FF2" w:rsidRDefault="00EC4293" w:rsidP="00EC4293">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2C20F93" w14:textId="23A54F58" w:rsidR="00EC4293" w:rsidRPr="00197FF2" w:rsidRDefault="004F416A" w:rsidP="00EC4293">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council meetings</w:t>
      </w:r>
    </w:p>
    <w:p w14:paraId="754077A9" w14:textId="77777777" w:rsidR="00EC4293" w:rsidRPr="00197FF2" w:rsidRDefault="00EC4293" w:rsidP="00EC4293">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453B7798" w14:textId="77777777" w:rsidR="00EC4293" w:rsidRPr="00197FF2" w:rsidRDefault="00EC4293" w:rsidP="00EC4293">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Council meeting </w:t>
      </w:r>
    </w:p>
    <w:p w14:paraId="1567DCF6" w14:textId="77777777" w:rsidR="00EC4293" w:rsidRPr="00197FF2" w:rsidRDefault="00EC4293" w:rsidP="00EC4293">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meeting where all councillors are entitled to attend and vote and a decision is made by a resolution, as per section 61(1) of the Act.</w:t>
      </w:r>
    </w:p>
    <w:p w14:paraId="45BF846E" w14:textId="0156C12F" w:rsidR="007D4817" w:rsidRPr="00197FF2" w:rsidRDefault="00C815E3" w:rsidP="007D481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Meeting hours</w:t>
      </w:r>
    </w:p>
    <w:p w14:paraId="1BEA424C" w14:textId="0151DF90" w:rsidR="00CF27FA" w:rsidRPr="00197FF2" w:rsidRDefault="00C815E3" w:rsidP="00EC4293">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The sum of </w:t>
      </w:r>
      <w:r w:rsidR="00020F83" w:rsidRPr="00197FF2">
        <w:rPr>
          <w:rFonts w:ascii="Arial Nova" w:hAnsi="Arial Nova" w:cstheme="minorHAnsi"/>
          <w:color w:val="auto"/>
          <w:sz w:val="21"/>
          <w:szCs w:val="21"/>
        </w:rPr>
        <w:t xml:space="preserve">decimal </w:t>
      </w:r>
      <w:r w:rsidR="00143305" w:rsidRPr="00197FF2">
        <w:rPr>
          <w:rFonts w:ascii="Arial Nova" w:hAnsi="Arial Nova" w:cstheme="minorHAnsi"/>
          <w:color w:val="auto"/>
          <w:sz w:val="21"/>
          <w:szCs w:val="21"/>
        </w:rPr>
        <w:t xml:space="preserve">hours attributed </w:t>
      </w:r>
      <w:r w:rsidR="00950B29" w:rsidRPr="00197FF2">
        <w:rPr>
          <w:rFonts w:ascii="Arial Nova" w:hAnsi="Arial Nova" w:cstheme="minorHAnsi"/>
          <w:color w:val="auto"/>
          <w:sz w:val="21"/>
          <w:szCs w:val="21"/>
        </w:rPr>
        <w:t>to each council meeting.</w:t>
      </w:r>
    </w:p>
    <w:p w14:paraId="3287B791" w14:textId="77777777" w:rsidR="00EC4293" w:rsidRPr="00197FF2" w:rsidRDefault="00EC4293" w:rsidP="00EC4293">
      <w:pPr>
        <w:pStyle w:val="BodyText100ThemeColour"/>
        <w:rPr>
          <w:rFonts w:ascii="Arial Nova" w:hAnsi="Arial Nova" w:cstheme="minorHAnsi"/>
          <w:b/>
          <w:sz w:val="24"/>
        </w:rPr>
      </w:pPr>
      <w:r w:rsidRPr="00197FF2">
        <w:rPr>
          <w:rFonts w:ascii="Arial Nova" w:hAnsi="Arial Nova" w:cstheme="minorHAnsi"/>
          <w:b/>
          <w:sz w:val="24"/>
        </w:rPr>
        <w:t>Classification</w:t>
      </w:r>
    </w:p>
    <w:p w14:paraId="1B99F6B7" w14:textId="1395C3D9" w:rsidR="00EC4293" w:rsidRPr="00197FF2" w:rsidRDefault="00EC4293" w:rsidP="00EC429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9A0F5F" w:rsidRPr="00197FF2">
        <w:rPr>
          <w:rFonts w:ascii="Arial Nova" w:hAnsi="Arial Nova" w:cstheme="minorHAnsi"/>
          <w:color w:val="auto"/>
          <w:sz w:val="21"/>
          <w:szCs w:val="21"/>
        </w:rPr>
        <w:t>Effort</w:t>
      </w:r>
    </w:p>
    <w:p w14:paraId="7C9A976E" w14:textId="77777777" w:rsidR="00EC4293" w:rsidRPr="00197FF2" w:rsidRDefault="00EC4293" w:rsidP="00EC4293">
      <w:pPr>
        <w:pStyle w:val="BodyText100ThemeColour"/>
        <w:rPr>
          <w:rFonts w:ascii="Arial Nova" w:hAnsi="Arial Nova" w:cstheme="minorHAnsi"/>
          <w:b/>
          <w:sz w:val="24"/>
        </w:rPr>
      </w:pPr>
      <w:r w:rsidRPr="00197FF2">
        <w:rPr>
          <w:rFonts w:ascii="Arial Nova" w:hAnsi="Arial Nova" w:cstheme="minorHAnsi"/>
          <w:b/>
          <w:sz w:val="24"/>
        </w:rPr>
        <w:t>Data source</w:t>
      </w:r>
    </w:p>
    <w:p w14:paraId="1D532972" w14:textId="77777777" w:rsidR="0082260B" w:rsidRPr="00197FF2" w:rsidRDefault="00EC4293" w:rsidP="00EC429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council meeting minutes or council agenda system which </w:t>
      </w:r>
      <w:r w:rsidR="00A65AD5" w:rsidRPr="00197FF2">
        <w:rPr>
          <w:rFonts w:ascii="Arial Nova" w:hAnsi="Arial Nova" w:cstheme="minorHAnsi"/>
          <w:color w:val="auto"/>
          <w:sz w:val="21"/>
          <w:szCs w:val="21"/>
        </w:rPr>
        <w:t xml:space="preserve">records the start and </w:t>
      </w:r>
      <w:r w:rsidR="0082260B" w:rsidRPr="00197FF2">
        <w:rPr>
          <w:rFonts w:ascii="Arial Nova" w:hAnsi="Arial Nova" w:cstheme="minorHAnsi"/>
          <w:color w:val="auto"/>
          <w:sz w:val="21"/>
          <w:szCs w:val="21"/>
        </w:rPr>
        <w:t>end time of a council meeting.</w:t>
      </w:r>
    </w:p>
    <w:p w14:paraId="51B045B4" w14:textId="090E479D" w:rsidR="00EC4293" w:rsidRPr="00197FF2" w:rsidRDefault="00EC4293" w:rsidP="00EC4293">
      <w:pPr>
        <w:pStyle w:val="BodyText"/>
        <w:spacing w:before="0" w:after="0" w:line="276" w:lineRule="auto"/>
        <w:rPr>
          <w:rFonts w:ascii="Arial Nova" w:hAnsi="Arial Nova" w:cstheme="minorHAnsi"/>
          <w:color w:val="auto"/>
          <w:sz w:val="21"/>
          <w:szCs w:val="21"/>
          <w:highlight w:val="yellow"/>
        </w:rPr>
      </w:pPr>
      <w:r w:rsidRPr="00197FF2">
        <w:rPr>
          <w:rFonts w:ascii="Arial Nova" w:hAnsi="Arial Nova" w:cstheme="minorHAnsi"/>
          <w:color w:val="auto"/>
          <w:sz w:val="21"/>
          <w:szCs w:val="21"/>
          <w:highlight w:val="yellow"/>
        </w:rPr>
        <w:t xml:space="preserve"> </w:t>
      </w:r>
    </w:p>
    <w:p w14:paraId="726EF636" w14:textId="77777777" w:rsidR="00EC4293" w:rsidRPr="00197FF2" w:rsidRDefault="00EC4293" w:rsidP="00EC4293">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5E85E12" w14:textId="6883D5E6" w:rsidR="00EC4293" w:rsidRPr="00197FF2" w:rsidRDefault="00EC4293" w:rsidP="00EC4293">
      <w:pPr>
        <w:pStyle w:val="BodyText"/>
        <w:spacing w:before="0" w:after="0" w:line="276" w:lineRule="auto"/>
        <w:rPr>
          <w:rFonts w:ascii="Arial Nova" w:hAnsi="Arial Nova" w:cstheme="minorHAnsi"/>
          <w:color w:val="auto"/>
          <w:lang w:eastAsia="en-AU"/>
        </w:rPr>
      </w:pPr>
      <w:r w:rsidRPr="00197FF2">
        <w:rPr>
          <w:rFonts w:ascii="Arial Nova" w:hAnsi="Arial Nova" w:cstheme="minorHAnsi"/>
          <w:color w:val="auto"/>
          <w:sz w:val="21"/>
          <w:szCs w:val="21"/>
          <w:lang w:eastAsia="en-AU"/>
        </w:rPr>
        <w:t xml:space="preserve">Assessment of </w:t>
      </w:r>
      <w:r w:rsidR="00CE5999" w:rsidRPr="00197FF2">
        <w:rPr>
          <w:rFonts w:ascii="Arial Nova" w:hAnsi="Arial Nova" w:cstheme="minorHAnsi"/>
          <w:color w:val="auto"/>
          <w:sz w:val="21"/>
          <w:szCs w:val="21"/>
          <w:lang w:eastAsia="en-AU"/>
        </w:rPr>
        <w:t xml:space="preserve">council’s ability to </w:t>
      </w:r>
      <w:r w:rsidR="003F58B5" w:rsidRPr="00197FF2">
        <w:rPr>
          <w:rFonts w:ascii="Arial Nova" w:hAnsi="Arial Nova" w:cstheme="minorHAnsi"/>
          <w:color w:val="auto"/>
          <w:sz w:val="21"/>
          <w:szCs w:val="21"/>
          <w:lang w:eastAsia="en-AU"/>
        </w:rPr>
        <w:t xml:space="preserve">effectively </w:t>
      </w:r>
      <w:r w:rsidR="002810D6" w:rsidRPr="00197FF2">
        <w:rPr>
          <w:rFonts w:ascii="Arial Nova" w:hAnsi="Arial Nova" w:cstheme="minorHAnsi"/>
          <w:color w:val="auto"/>
          <w:sz w:val="21"/>
          <w:szCs w:val="21"/>
          <w:lang w:eastAsia="en-AU"/>
        </w:rPr>
        <w:t xml:space="preserve">manage </w:t>
      </w:r>
      <w:r w:rsidR="007B074D" w:rsidRPr="00197FF2">
        <w:rPr>
          <w:rFonts w:ascii="Arial Nova" w:hAnsi="Arial Nova" w:cstheme="minorHAnsi"/>
          <w:color w:val="auto"/>
          <w:sz w:val="21"/>
          <w:szCs w:val="21"/>
          <w:lang w:eastAsia="en-AU"/>
        </w:rPr>
        <w:t xml:space="preserve">the </w:t>
      </w:r>
      <w:r w:rsidR="00001E35" w:rsidRPr="00197FF2">
        <w:rPr>
          <w:rFonts w:ascii="Arial Nova" w:hAnsi="Arial Nova" w:cstheme="minorHAnsi"/>
          <w:color w:val="auto"/>
          <w:sz w:val="21"/>
          <w:szCs w:val="21"/>
          <w:lang w:eastAsia="en-AU"/>
        </w:rPr>
        <w:t xml:space="preserve">length of council meetings. </w:t>
      </w:r>
      <w:r w:rsidR="00D10A75" w:rsidRPr="00197FF2">
        <w:rPr>
          <w:rFonts w:ascii="Arial Nova" w:hAnsi="Arial Nova" w:cstheme="minorHAnsi"/>
          <w:color w:val="auto"/>
          <w:sz w:val="21"/>
          <w:szCs w:val="21"/>
          <w:lang w:eastAsia="en-AU"/>
        </w:rPr>
        <w:t xml:space="preserve">Efficient </w:t>
      </w:r>
      <w:r w:rsidR="00C40213" w:rsidRPr="00197FF2">
        <w:rPr>
          <w:rFonts w:ascii="Arial Nova" w:hAnsi="Arial Nova" w:cstheme="minorHAnsi"/>
          <w:color w:val="auto"/>
          <w:sz w:val="21"/>
          <w:szCs w:val="21"/>
          <w:lang w:eastAsia="en-AU"/>
        </w:rPr>
        <w:t xml:space="preserve">council </w:t>
      </w:r>
      <w:r w:rsidR="00D10A75" w:rsidRPr="00197FF2">
        <w:rPr>
          <w:rFonts w:ascii="Arial Nova" w:hAnsi="Arial Nova" w:cstheme="minorHAnsi"/>
          <w:color w:val="auto"/>
          <w:sz w:val="21"/>
          <w:szCs w:val="21"/>
          <w:lang w:eastAsia="en-AU"/>
        </w:rPr>
        <w:t>meeting</w:t>
      </w:r>
      <w:r w:rsidR="00C40213" w:rsidRPr="00197FF2">
        <w:rPr>
          <w:rFonts w:ascii="Arial Nova" w:hAnsi="Arial Nova" w:cstheme="minorHAnsi"/>
          <w:color w:val="auto"/>
          <w:sz w:val="21"/>
          <w:szCs w:val="21"/>
          <w:lang w:eastAsia="en-AU"/>
        </w:rPr>
        <w:t>s</w:t>
      </w:r>
      <w:r w:rsidR="00BB11A9" w:rsidRPr="00197FF2">
        <w:rPr>
          <w:rFonts w:ascii="Arial Nova" w:hAnsi="Arial Nova" w:cstheme="minorHAnsi"/>
          <w:color w:val="auto"/>
          <w:sz w:val="21"/>
          <w:szCs w:val="21"/>
          <w:lang w:eastAsia="en-AU"/>
        </w:rPr>
        <w:t xml:space="preserve"> </w:t>
      </w:r>
      <w:r w:rsidR="00AA6762" w:rsidRPr="00197FF2">
        <w:rPr>
          <w:rFonts w:ascii="Arial Nova" w:hAnsi="Arial Nova" w:cstheme="minorHAnsi"/>
          <w:color w:val="auto"/>
          <w:sz w:val="21"/>
          <w:szCs w:val="21"/>
          <w:lang w:eastAsia="en-AU"/>
        </w:rPr>
        <w:t>emphasize</w:t>
      </w:r>
      <w:r w:rsidRPr="00197FF2">
        <w:rPr>
          <w:rFonts w:ascii="Arial Nova" w:hAnsi="Arial Nova" w:cstheme="minorHAnsi"/>
          <w:color w:val="auto"/>
          <w:sz w:val="21"/>
          <w:szCs w:val="21"/>
          <w:lang w:eastAsia="en-AU"/>
        </w:rPr>
        <w:t xml:space="preserve"> </w:t>
      </w:r>
      <w:r w:rsidR="00933BA1" w:rsidRPr="00197FF2">
        <w:rPr>
          <w:rFonts w:ascii="Arial Nova" w:hAnsi="Arial Nova" w:cstheme="minorHAnsi"/>
          <w:color w:val="auto"/>
          <w:sz w:val="21"/>
          <w:szCs w:val="21"/>
          <w:lang w:eastAsia="en-AU"/>
        </w:rPr>
        <w:t xml:space="preserve">councils’ </w:t>
      </w:r>
      <w:r w:rsidRPr="00197FF2">
        <w:rPr>
          <w:rFonts w:ascii="Arial Nova" w:hAnsi="Arial Nova" w:cstheme="minorHAnsi"/>
          <w:color w:val="auto"/>
          <w:sz w:val="21"/>
          <w:szCs w:val="21"/>
          <w:lang w:eastAsia="en-AU"/>
        </w:rPr>
        <w:t xml:space="preserve">commitment towards effective governance practices. </w:t>
      </w:r>
      <w:r w:rsidRPr="00197FF2">
        <w:rPr>
          <w:rFonts w:ascii="Arial Nova" w:hAnsi="Arial Nova" w:cstheme="minorHAnsi"/>
          <w:color w:val="auto"/>
          <w:lang w:eastAsia="en-AU"/>
        </w:rPr>
        <w:t xml:space="preserve"> </w:t>
      </w:r>
    </w:p>
    <w:p w14:paraId="5E6D941B" w14:textId="77777777" w:rsidR="00EC4293" w:rsidRPr="00197FF2" w:rsidRDefault="00EC4293" w:rsidP="00EC4293">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2CD7B929" w14:textId="6F73896A" w:rsidR="00EC4293" w:rsidRPr="00197FF2" w:rsidRDefault="00A03DB0" w:rsidP="00EC4293">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Low</w:t>
      </w:r>
    </w:p>
    <w:p w14:paraId="093C0124" w14:textId="7387282E" w:rsidR="00E075FC" w:rsidRPr="00197FF2" w:rsidRDefault="00E075FC" w:rsidP="00E075F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Data is volatile with mixed influence over the outcome by council.</w:t>
      </w:r>
    </w:p>
    <w:p w14:paraId="3F31ED94" w14:textId="77777777" w:rsidR="00EC4293" w:rsidRPr="00197FF2" w:rsidRDefault="00EC4293" w:rsidP="00EC4293">
      <w:pPr>
        <w:pStyle w:val="BodyText100ThemeColour"/>
        <w:rPr>
          <w:rFonts w:ascii="Arial Nova" w:hAnsi="Arial Nova" w:cstheme="minorHAnsi"/>
          <w:b/>
          <w:sz w:val="24"/>
        </w:rPr>
      </w:pPr>
      <w:r w:rsidRPr="00197FF2">
        <w:rPr>
          <w:rFonts w:ascii="Arial Nova" w:hAnsi="Arial Nova" w:cstheme="minorHAnsi"/>
          <w:b/>
          <w:sz w:val="24"/>
        </w:rPr>
        <w:t>Related to</w:t>
      </w:r>
    </w:p>
    <w:p w14:paraId="797415D0" w14:textId="6F0E2532" w:rsidR="00EC4293" w:rsidRPr="00197FF2" w:rsidRDefault="00F130B9" w:rsidP="00EC429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w:t>
      </w:r>
      <w:r w:rsidR="00EC4293" w:rsidRPr="00197FF2">
        <w:rPr>
          <w:rFonts w:ascii="Arial Nova" w:hAnsi="Arial Nova" w:cstheme="minorHAnsi"/>
          <w:color w:val="auto"/>
          <w:sz w:val="21"/>
          <w:szCs w:val="21"/>
        </w:rPr>
        <w:t>G</w:t>
      </w:r>
      <w:r w:rsidR="009C24A5" w:rsidRPr="00197FF2">
        <w:rPr>
          <w:rFonts w:ascii="Arial Nova" w:hAnsi="Arial Nova" w:cstheme="minorHAnsi"/>
          <w:color w:val="auto"/>
          <w:sz w:val="21"/>
          <w:szCs w:val="21"/>
        </w:rPr>
        <w:t>1</w:t>
      </w:r>
      <w:r w:rsidR="00EC4293" w:rsidRPr="00197FF2">
        <w:rPr>
          <w:rFonts w:ascii="Arial Nova" w:hAnsi="Arial Nova" w:cstheme="minorHAnsi"/>
          <w:color w:val="auto"/>
          <w:sz w:val="21"/>
          <w:szCs w:val="21"/>
        </w:rPr>
        <w:t xml:space="preserve"> Council decisions made at meetings closed to the public</w:t>
      </w:r>
    </w:p>
    <w:p w14:paraId="519A565E" w14:textId="0CB5EBD9" w:rsidR="009C24A5" w:rsidRPr="00197FF2" w:rsidRDefault="00F130B9" w:rsidP="00EC429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w:t>
      </w:r>
      <w:r w:rsidR="009C24A5" w:rsidRPr="00197FF2">
        <w:rPr>
          <w:rFonts w:ascii="Arial Nova" w:hAnsi="Arial Nova" w:cstheme="minorHAnsi"/>
          <w:color w:val="auto"/>
          <w:sz w:val="21"/>
          <w:szCs w:val="21"/>
        </w:rPr>
        <w:t>G3</w:t>
      </w:r>
      <w:r w:rsidR="009C04EC" w:rsidRPr="00197FF2">
        <w:rPr>
          <w:rFonts w:ascii="Arial Nova" w:hAnsi="Arial Nova" w:cstheme="minorHAnsi"/>
          <w:color w:val="auto"/>
          <w:sz w:val="21"/>
          <w:szCs w:val="21"/>
        </w:rPr>
        <w:t xml:space="preserve"> Councillor attendance at Council </w:t>
      </w:r>
      <w:r w:rsidR="00C6644D" w:rsidRPr="00197FF2">
        <w:rPr>
          <w:rFonts w:ascii="Arial Nova" w:hAnsi="Arial Nova" w:cstheme="minorHAnsi"/>
          <w:color w:val="auto"/>
          <w:sz w:val="21"/>
          <w:szCs w:val="21"/>
        </w:rPr>
        <w:t>meetings</w:t>
      </w:r>
    </w:p>
    <w:p w14:paraId="5A45BEFA" w14:textId="681E6801" w:rsidR="009C24A5" w:rsidRPr="00197FF2" w:rsidRDefault="00F130B9" w:rsidP="00EC429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w:t>
      </w:r>
      <w:r w:rsidR="009C24A5" w:rsidRPr="00197FF2">
        <w:rPr>
          <w:rFonts w:ascii="Arial Nova" w:hAnsi="Arial Nova" w:cstheme="minorHAnsi"/>
          <w:color w:val="auto"/>
          <w:sz w:val="21"/>
          <w:szCs w:val="21"/>
        </w:rPr>
        <w:t>G6</w:t>
      </w:r>
      <w:r w:rsidR="00C6644D" w:rsidRPr="00197FF2">
        <w:rPr>
          <w:rFonts w:ascii="Arial Nova" w:hAnsi="Arial Nova" w:cstheme="minorHAnsi"/>
          <w:color w:val="auto"/>
          <w:sz w:val="21"/>
          <w:szCs w:val="21"/>
        </w:rPr>
        <w:t xml:space="preserve"> Councillor attendance at Council</w:t>
      </w:r>
      <w:r w:rsidR="00F919B7" w:rsidRPr="00197FF2">
        <w:rPr>
          <w:rFonts w:ascii="Arial Nova" w:hAnsi="Arial Nova" w:cstheme="minorHAnsi"/>
          <w:color w:val="auto"/>
          <w:sz w:val="21"/>
          <w:szCs w:val="21"/>
        </w:rPr>
        <w:t>lor briefings</w:t>
      </w:r>
    </w:p>
    <w:p w14:paraId="411E0578" w14:textId="77777777" w:rsidR="00EC4293" w:rsidRPr="00197FF2" w:rsidRDefault="00EC4293" w:rsidP="00EC4293">
      <w:pPr>
        <w:pStyle w:val="BodyText100ThemeColour"/>
        <w:rPr>
          <w:rFonts w:ascii="Arial Nova" w:hAnsi="Arial Nova" w:cstheme="minorHAnsi"/>
          <w:b/>
          <w:sz w:val="24"/>
        </w:rPr>
      </w:pPr>
      <w:r w:rsidRPr="00197FF2">
        <w:rPr>
          <w:rFonts w:ascii="Arial Nova" w:hAnsi="Arial Nova" w:cstheme="minorHAnsi"/>
          <w:b/>
          <w:sz w:val="24"/>
        </w:rPr>
        <w:t>Further information</w:t>
      </w:r>
    </w:p>
    <w:p w14:paraId="37C4993F" w14:textId="77777777" w:rsidR="00EC4293" w:rsidRPr="00197FF2" w:rsidRDefault="00EC4293" w:rsidP="00EC4293">
      <w:pPr>
        <w:pStyle w:val="BodyText"/>
        <w:spacing w:before="0" w:after="0" w:line="276" w:lineRule="auto"/>
        <w:rPr>
          <w:rFonts w:ascii="Arial Nova" w:hAnsi="Arial Nova" w:cstheme="minorHAnsi"/>
          <w:i/>
          <w:color w:val="auto"/>
          <w:sz w:val="21"/>
          <w:szCs w:val="21"/>
        </w:rPr>
      </w:pPr>
      <w:r w:rsidRPr="00197FF2">
        <w:rPr>
          <w:rFonts w:ascii="Arial Nova" w:hAnsi="Arial Nova" w:cstheme="minorHAnsi"/>
          <w:i/>
          <w:color w:val="auto"/>
          <w:sz w:val="21"/>
          <w:szCs w:val="21"/>
        </w:rPr>
        <w:t xml:space="preserve">Local Government Act </w:t>
      </w:r>
      <w:r w:rsidRPr="00197FF2">
        <w:rPr>
          <w:rFonts w:ascii="Arial Nova" w:hAnsi="Arial Nova" w:cstheme="minorHAnsi"/>
          <w:i/>
          <w:iCs/>
          <w:color w:val="auto"/>
          <w:sz w:val="21"/>
          <w:szCs w:val="21"/>
        </w:rPr>
        <w:t>2020</w:t>
      </w:r>
    </w:p>
    <w:p w14:paraId="0C37D8C3" w14:textId="5DDCB167" w:rsidR="00EC4293" w:rsidRPr="00197FF2" w:rsidRDefault="00EC4293" w:rsidP="00EC429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55836045" w14:textId="77777777" w:rsidR="00EC4293" w:rsidRPr="00197FF2" w:rsidRDefault="00EC4293" w:rsidP="00EC4293">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2C111015" w14:textId="77777777" w:rsidR="00EC4293" w:rsidRPr="00197FF2" w:rsidRDefault="00EC4293" w:rsidP="00EC4293">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Administrators</w:t>
      </w:r>
    </w:p>
    <w:p w14:paraId="25A2C761" w14:textId="77777777" w:rsidR="00EC4293" w:rsidRPr="00197FF2" w:rsidRDefault="00EC4293" w:rsidP="00EC4293">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Administrators appointed by the Minister for Local Government should be treated as councillors for the purposes of the governance measures.  </w:t>
      </w:r>
    </w:p>
    <w:p w14:paraId="12448E6D" w14:textId="31CC98EF" w:rsidR="00ED6697" w:rsidRPr="00197FF2" w:rsidRDefault="00C970FD" w:rsidP="00C970F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Calculation of meeting hours</w:t>
      </w:r>
    </w:p>
    <w:p w14:paraId="79AEC55A" w14:textId="690A5235" w:rsidR="00B824B6" w:rsidRPr="00197FF2" w:rsidRDefault="00AA204E" w:rsidP="00ED6697">
      <w:pPr>
        <w:rPr>
          <w:rFonts w:ascii="Arial Nova" w:hAnsi="Arial Nova" w:cstheme="minorHAnsi"/>
          <w:color w:val="auto"/>
          <w:sz w:val="21"/>
          <w:szCs w:val="21"/>
        </w:rPr>
      </w:pPr>
      <w:r w:rsidRPr="00197FF2">
        <w:rPr>
          <w:rFonts w:ascii="Arial Nova" w:hAnsi="Arial Nova" w:cstheme="minorHAnsi"/>
          <w:color w:val="auto"/>
          <w:sz w:val="21"/>
          <w:szCs w:val="21"/>
        </w:rPr>
        <w:t>The calculation of council meeting is to be calculated in decimal hours, rounded to the nearest 15-minute block</w:t>
      </w:r>
      <w:r w:rsidR="00B824B6" w:rsidRPr="00197FF2">
        <w:rPr>
          <w:rFonts w:ascii="Arial Nova" w:hAnsi="Arial Nova" w:cstheme="minorHAnsi"/>
          <w:color w:val="auto"/>
          <w:sz w:val="21"/>
          <w:szCs w:val="21"/>
        </w:rPr>
        <w:t xml:space="preserve">, </w:t>
      </w:r>
      <w:r w:rsidR="001E55C6" w:rsidRPr="00197FF2">
        <w:rPr>
          <w:rFonts w:ascii="Arial Nova" w:hAnsi="Arial Nova" w:cstheme="minorHAnsi"/>
          <w:color w:val="auto"/>
          <w:sz w:val="21"/>
          <w:szCs w:val="21"/>
        </w:rPr>
        <w:t>i.e.</w:t>
      </w:r>
      <w:r w:rsidR="00B824B6" w:rsidRPr="00197FF2">
        <w:rPr>
          <w:rFonts w:ascii="Arial Nova" w:hAnsi="Arial Nova" w:cstheme="minorHAnsi"/>
          <w:color w:val="auto"/>
          <w:sz w:val="21"/>
          <w:szCs w:val="21"/>
        </w:rPr>
        <w:t>,</w:t>
      </w:r>
    </w:p>
    <w:p w14:paraId="2A3A66D2" w14:textId="77777777" w:rsidR="00B824B6" w:rsidRPr="00197FF2" w:rsidRDefault="00AA204E" w:rsidP="00B824B6">
      <w:pPr>
        <w:pStyle w:val="ListParagraph"/>
        <w:numPr>
          <w:ilvl w:val="0"/>
          <w:numId w:val="90"/>
        </w:numPr>
        <w:rPr>
          <w:rFonts w:ascii="Arial Nova" w:hAnsi="Arial Nova" w:cstheme="minorHAnsi"/>
          <w:color w:val="auto"/>
          <w:sz w:val="21"/>
          <w:szCs w:val="21"/>
        </w:rPr>
      </w:pPr>
      <w:r w:rsidRPr="00197FF2">
        <w:rPr>
          <w:rFonts w:ascii="Arial Nova" w:hAnsi="Arial Nova" w:cstheme="minorHAnsi"/>
          <w:color w:val="auto"/>
          <w:sz w:val="21"/>
          <w:szCs w:val="21"/>
        </w:rPr>
        <w:t xml:space="preserve">15 minutes equates to 0.25 decimal hours, </w:t>
      </w:r>
    </w:p>
    <w:p w14:paraId="6DCA604C" w14:textId="77777777" w:rsidR="00B824B6" w:rsidRPr="00197FF2" w:rsidRDefault="00AA204E" w:rsidP="00B824B6">
      <w:pPr>
        <w:pStyle w:val="ListParagraph"/>
        <w:numPr>
          <w:ilvl w:val="0"/>
          <w:numId w:val="90"/>
        </w:numPr>
        <w:rPr>
          <w:rFonts w:ascii="Arial Nova" w:hAnsi="Arial Nova" w:cstheme="minorHAnsi"/>
          <w:color w:val="auto"/>
          <w:sz w:val="21"/>
          <w:szCs w:val="21"/>
        </w:rPr>
      </w:pPr>
      <w:r w:rsidRPr="00197FF2">
        <w:rPr>
          <w:rFonts w:ascii="Arial Nova" w:hAnsi="Arial Nova" w:cstheme="minorHAnsi"/>
          <w:color w:val="auto"/>
          <w:sz w:val="21"/>
          <w:szCs w:val="21"/>
        </w:rPr>
        <w:t>30 m</w:t>
      </w:r>
      <w:r w:rsidR="00D537D9" w:rsidRPr="00197FF2">
        <w:rPr>
          <w:rFonts w:ascii="Arial Nova" w:hAnsi="Arial Nova" w:cstheme="minorHAnsi"/>
          <w:color w:val="auto"/>
          <w:sz w:val="21"/>
          <w:szCs w:val="21"/>
        </w:rPr>
        <w:t>inutes equa</w:t>
      </w:r>
      <w:r w:rsidR="00E37974" w:rsidRPr="00197FF2">
        <w:rPr>
          <w:rFonts w:ascii="Arial Nova" w:hAnsi="Arial Nova" w:cstheme="minorHAnsi"/>
          <w:color w:val="auto"/>
          <w:sz w:val="21"/>
          <w:szCs w:val="21"/>
        </w:rPr>
        <w:t xml:space="preserve">ls </w:t>
      </w:r>
      <w:r w:rsidR="00D537D9" w:rsidRPr="00197FF2">
        <w:rPr>
          <w:rFonts w:ascii="Arial Nova" w:hAnsi="Arial Nova" w:cstheme="minorHAnsi"/>
          <w:color w:val="auto"/>
          <w:sz w:val="21"/>
          <w:szCs w:val="21"/>
        </w:rPr>
        <w:t xml:space="preserve">0.5 decimal hours, </w:t>
      </w:r>
    </w:p>
    <w:p w14:paraId="49DF0997" w14:textId="77777777" w:rsidR="00B824B6" w:rsidRPr="00197FF2" w:rsidRDefault="00D537D9" w:rsidP="00B824B6">
      <w:pPr>
        <w:pStyle w:val="ListParagraph"/>
        <w:numPr>
          <w:ilvl w:val="0"/>
          <w:numId w:val="90"/>
        </w:numPr>
        <w:rPr>
          <w:rFonts w:ascii="Arial Nova" w:hAnsi="Arial Nova" w:cstheme="minorHAnsi"/>
          <w:color w:val="auto"/>
          <w:sz w:val="21"/>
          <w:szCs w:val="21"/>
        </w:rPr>
      </w:pPr>
      <w:r w:rsidRPr="00197FF2">
        <w:rPr>
          <w:rFonts w:ascii="Arial Nova" w:hAnsi="Arial Nova" w:cstheme="minorHAnsi"/>
          <w:color w:val="auto"/>
          <w:sz w:val="21"/>
          <w:szCs w:val="21"/>
        </w:rPr>
        <w:t xml:space="preserve">45 minutes equates to 0.75 decimal hours, and </w:t>
      </w:r>
    </w:p>
    <w:p w14:paraId="07C90E5D" w14:textId="0C7FD01B" w:rsidR="0099408B" w:rsidRPr="00197FF2" w:rsidRDefault="00D537D9" w:rsidP="00B824B6">
      <w:pPr>
        <w:pStyle w:val="ListParagraph"/>
        <w:numPr>
          <w:ilvl w:val="0"/>
          <w:numId w:val="90"/>
        </w:numPr>
        <w:rPr>
          <w:rFonts w:ascii="Arial Nova" w:hAnsi="Arial Nova" w:cstheme="minorHAnsi"/>
          <w:color w:val="auto"/>
          <w:sz w:val="21"/>
          <w:szCs w:val="21"/>
        </w:rPr>
      </w:pPr>
      <w:r w:rsidRPr="00197FF2">
        <w:rPr>
          <w:rFonts w:ascii="Arial Nova" w:hAnsi="Arial Nova" w:cstheme="minorHAnsi"/>
          <w:color w:val="auto"/>
          <w:sz w:val="21"/>
          <w:szCs w:val="21"/>
        </w:rPr>
        <w:t>60 minutes equates to 1.0 decimal hour.</w:t>
      </w:r>
    </w:p>
    <w:p w14:paraId="678C6730" w14:textId="77777777" w:rsidR="009D0FF5" w:rsidRPr="00197FF2" w:rsidRDefault="009D0FF5" w:rsidP="00ED6697">
      <w:pPr>
        <w:rPr>
          <w:rFonts w:ascii="Arial Nova" w:hAnsi="Arial Nova"/>
        </w:rPr>
      </w:pPr>
    </w:p>
    <w:p w14:paraId="2906B402" w14:textId="77777777" w:rsidR="00ED6697" w:rsidRPr="00197FF2" w:rsidRDefault="00ED6697" w:rsidP="00ED6697">
      <w:pPr>
        <w:rPr>
          <w:rFonts w:ascii="Arial Nova" w:hAnsi="Arial Nova"/>
        </w:rPr>
      </w:pPr>
    </w:p>
    <w:p w14:paraId="0134693A" w14:textId="77777777" w:rsidR="00ED6697" w:rsidRPr="00197FF2" w:rsidRDefault="00ED6697" w:rsidP="00ED6697">
      <w:pPr>
        <w:rPr>
          <w:rFonts w:ascii="Arial Nova" w:hAnsi="Arial Nova"/>
        </w:rPr>
      </w:pPr>
    </w:p>
    <w:p w14:paraId="6497A0E9" w14:textId="77777777" w:rsidR="00C53880" w:rsidRPr="00197FF2" w:rsidRDefault="00C53880" w:rsidP="00ED6697">
      <w:pPr>
        <w:rPr>
          <w:rFonts w:ascii="Arial Nova" w:hAnsi="Arial Nova"/>
        </w:rPr>
        <w:sectPr w:rsidR="00C53880" w:rsidRPr="00197FF2" w:rsidSect="00ED6697">
          <w:headerReference w:type="even" r:id="rId27"/>
          <w:footerReference w:type="default" r:id="rId28"/>
          <w:footerReference w:type="first" r:id="rId29"/>
          <w:type w:val="continuous"/>
          <w:pgSz w:w="11906" w:h="16838" w:code="9"/>
          <w:pgMar w:top="1134" w:right="1701" w:bottom="1134" w:left="1134" w:header="709" w:footer="346" w:gutter="0"/>
          <w:cols w:num="2" w:space="708"/>
          <w:titlePg/>
          <w:docGrid w:linePitch="360"/>
        </w:sectPr>
      </w:pPr>
    </w:p>
    <w:p w14:paraId="4201DF31" w14:textId="3A7B33D3" w:rsidR="00BB094D" w:rsidRPr="00197FF2" w:rsidRDefault="00BB094D" w:rsidP="00BB094D">
      <w:pPr>
        <w:pStyle w:val="Heading1"/>
        <w:rPr>
          <w:rFonts w:ascii="Arial Nova" w:hAnsi="Arial Nova"/>
          <w:i/>
          <w:iCs/>
          <w:noProof/>
          <w:color w:val="FFFFFF" w:themeColor="background1"/>
          <w:sz w:val="44"/>
          <w:szCs w:val="44"/>
        </w:rPr>
      </w:pPr>
      <w:bookmarkStart w:id="21" w:name="_Toc226458658"/>
      <w:r w:rsidRPr="00197FF2">
        <w:rPr>
          <w:rFonts w:ascii="Arial Nova" w:hAnsi="Arial Nova"/>
          <w:i/>
          <w:iCs/>
          <w:noProof/>
          <w:color w:val="FFFFFF" w:themeColor="background1"/>
          <w:sz w:val="44"/>
          <w:szCs w:val="44"/>
        </w:rPr>
        <w:lastRenderedPageBreak/>
        <w:t xml:space="preserve">Governance:  </w:t>
      </w:r>
      <w:r w:rsidRPr="00197FF2">
        <w:rPr>
          <w:rFonts w:ascii="Arial Nova" w:hAnsi="Arial Nova"/>
          <w:i/>
          <w:iCs/>
          <w:noProof/>
          <w:color w:val="FFFFFF" w:themeColor="background1"/>
          <w:sz w:val="44"/>
          <w:szCs w:val="44"/>
        </w:rPr>
        <w:br/>
      </w:r>
      <w:r w:rsidR="008324A6" w:rsidRPr="00197FF2">
        <w:rPr>
          <w:rFonts w:ascii="Arial Nova" w:hAnsi="Arial Nova"/>
          <w:i/>
          <w:iCs/>
          <w:noProof/>
          <w:color w:val="auto"/>
          <w:sz w:val="44"/>
          <w:szCs w:val="44"/>
        </w:rPr>
        <w:t>Strategic planning</w:t>
      </w:r>
      <w:bookmarkEnd w:id="21"/>
    </w:p>
    <w:p w14:paraId="5CDC3AB5" w14:textId="77777777" w:rsidR="00BB094D" w:rsidRPr="00197FF2" w:rsidRDefault="00BB094D" w:rsidP="00BB094D">
      <w:pPr>
        <w:rPr>
          <w:rFonts w:ascii="Arial Nova" w:hAnsi="Arial Nova"/>
          <w:lang w:eastAsia="en-AU"/>
        </w:rPr>
        <w:sectPr w:rsidR="00BB094D" w:rsidRPr="00197FF2" w:rsidSect="00BB094D">
          <w:headerReference w:type="default" r:id="rId30"/>
          <w:type w:val="continuous"/>
          <w:pgSz w:w="11906" w:h="16838" w:code="9"/>
          <w:pgMar w:top="1134" w:right="1701" w:bottom="1134" w:left="1134" w:header="709" w:footer="346" w:gutter="0"/>
          <w:cols w:space="708"/>
          <w:titlePg/>
          <w:docGrid w:linePitch="360"/>
        </w:sectPr>
      </w:pPr>
    </w:p>
    <w:p w14:paraId="07C51EC7" w14:textId="77777777" w:rsidR="00BB094D" w:rsidRPr="00197FF2" w:rsidRDefault="00BB094D" w:rsidP="00BB094D">
      <w:pPr>
        <w:pStyle w:val="BodyText"/>
        <w:rPr>
          <w:rFonts w:ascii="Arial Nova" w:hAnsi="Arial Nova"/>
          <w:b/>
          <w:bCs/>
          <w:sz w:val="44"/>
          <w:szCs w:val="44"/>
        </w:rPr>
        <w:sectPr w:rsidR="00BB094D" w:rsidRPr="00197FF2" w:rsidSect="00BB094D">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BB094D" w:rsidRPr="00197FF2" w14:paraId="5FB44C41" w14:textId="77777777">
        <w:tc>
          <w:tcPr>
            <w:tcW w:w="2835" w:type="dxa"/>
          </w:tcPr>
          <w:p w14:paraId="303A76C9" w14:textId="77777777" w:rsidR="00BB094D" w:rsidRPr="00197FF2" w:rsidRDefault="00BB094D">
            <w:pPr>
              <w:pStyle w:val="BodyText"/>
              <w:ind w:left="720"/>
              <w:rPr>
                <w:rFonts w:ascii="Arial Nova" w:hAnsi="Arial Nova"/>
                <w:b/>
                <w:bCs/>
                <w:sz w:val="44"/>
                <w:szCs w:val="44"/>
              </w:rPr>
            </w:pPr>
            <w:r w:rsidRPr="00197FF2">
              <w:rPr>
                <w:rFonts w:ascii="Arial Nova" w:hAnsi="Arial Nova"/>
                <w:b/>
                <w:bCs/>
                <w:sz w:val="44"/>
                <w:szCs w:val="44"/>
              </w:rPr>
              <w:t>GOV</w:t>
            </w:r>
          </w:p>
        </w:tc>
        <w:tc>
          <w:tcPr>
            <w:tcW w:w="7650" w:type="dxa"/>
          </w:tcPr>
          <w:p w14:paraId="4DEBC33A" w14:textId="04EAFFEB" w:rsidR="00BB094D" w:rsidRPr="00197FF2" w:rsidRDefault="00021819">
            <w:pPr>
              <w:rPr>
                <w:rFonts w:ascii="Arial Nova" w:hAnsi="Arial Nova" w:cstheme="minorHAnsi"/>
                <w:color w:val="E35205" w:themeColor="accent6"/>
                <w:sz w:val="28"/>
              </w:rPr>
            </w:pPr>
            <w:r w:rsidRPr="00197FF2">
              <w:rPr>
                <w:rFonts w:ascii="Arial Nova" w:hAnsi="Arial Nova" w:cstheme="minorHAnsi"/>
                <w:color w:val="E35205" w:themeColor="accent6"/>
                <w:sz w:val="28"/>
              </w:rPr>
              <w:t xml:space="preserve">Resourcing is planned and </w:t>
            </w:r>
            <w:r w:rsidR="007F6912" w:rsidRPr="00197FF2">
              <w:rPr>
                <w:rFonts w:ascii="Arial Nova" w:hAnsi="Arial Nova" w:cstheme="minorHAnsi"/>
                <w:color w:val="E35205" w:themeColor="accent6"/>
                <w:sz w:val="28"/>
              </w:rPr>
              <w:t xml:space="preserve">resources are </w:t>
            </w:r>
            <w:r w:rsidRPr="00197FF2">
              <w:rPr>
                <w:rFonts w:ascii="Arial Nova" w:hAnsi="Arial Nova" w:cstheme="minorHAnsi"/>
                <w:color w:val="E35205" w:themeColor="accent6"/>
                <w:sz w:val="28"/>
              </w:rPr>
              <w:t xml:space="preserve">used efficiently in the delivery of services </w:t>
            </w:r>
          </w:p>
          <w:p w14:paraId="68AD697A" w14:textId="77777777" w:rsidR="00BB094D" w:rsidRPr="00197FF2" w:rsidRDefault="00BB094D">
            <w:pPr>
              <w:rPr>
                <w:rFonts w:ascii="Arial Nova" w:hAnsi="Arial Nova"/>
              </w:rPr>
            </w:pPr>
            <w:r w:rsidRPr="00197FF2">
              <w:rPr>
                <w:rFonts w:ascii="Arial Nova" w:hAnsi="Arial Nova"/>
                <w:color w:val="498C33" w:themeColor="accent3" w:themeShade="BF"/>
              </w:rPr>
              <w:t xml:space="preserve"> </w:t>
            </w:r>
          </w:p>
        </w:tc>
      </w:tr>
    </w:tbl>
    <w:p w14:paraId="1CC800E2" w14:textId="28DEE0CF" w:rsidR="00F16AE8" w:rsidRPr="00197FF2" w:rsidRDefault="00BB094D" w:rsidP="00F16AE8">
      <w:pPr>
        <w:pStyle w:val="Heading1"/>
        <w:pageBreakBefore w:val="0"/>
        <w:spacing w:before="0" w:after="360" w:line="440" w:lineRule="exact"/>
        <w:rPr>
          <w:rFonts w:ascii="Arial Nova" w:hAnsi="Arial Nova" w:cstheme="minorHAnsi"/>
          <w:b w:val="0"/>
          <w:sz w:val="32"/>
        </w:rPr>
      </w:pPr>
      <w:bookmarkStart w:id="22" w:name="_Toc226458659"/>
      <w:r w:rsidRPr="00197FF2">
        <w:rPr>
          <w:rFonts w:ascii="Arial Nova" w:hAnsi="Arial Nova" w:cstheme="minorHAnsi"/>
          <w:b w:val="0"/>
          <w:color w:val="201547" w:themeColor="text2"/>
          <w:kern w:val="32"/>
          <w:sz w:val="32"/>
          <w:lang w:eastAsia="en-AU"/>
        </w:rPr>
        <w:t>GOV-G1</w:t>
      </w:r>
      <w:r w:rsidR="00F16AE8" w:rsidRPr="00197FF2">
        <w:rPr>
          <w:rFonts w:ascii="Arial Nova" w:hAnsi="Arial Nova" w:cstheme="minorHAnsi"/>
          <w:b w:val="0"/>
          <w:color w:val="201547" w:themeColor="text2"/>
          <w:kern w:val="32"/>
          <w:sz w:val="32"/>
          <w:lang w:eastAsia="en-AU"/>
        </w:rPr>
        <w:t>0</w:t>
      </w:r>
      <w:r w:rsidRPr="00197FF2">
        <w:rPr>
          <w:rFonts w:ascii="Arial Nova" w:hAnsi="Arial Nova" w:cstheme="minorHAnsi"/>
          <w:b w:val="0"/>
          <w:color w:val="201547" w:themeColor="text2"/>
          <w:kern w:val="32"/>
          <w:sz w:val="32"/>
          <w:lang w:eastAsia="en-AU"/>
        </w:rPr>
        <w:t xml:space="preserve"> </w:t>
      </w:r>
      <w:r w:rsidR="000C05CA" w:rsidRPr="00197FF2">
        <w:rPr>
          <w:rFonts w:ascii="Arial Nova" w:hAnsi="Arial Nova" w:cstheme="minorHAnsi"/>
          <w:b w:val="0"/>
          <w:color w:val="201547" w:themeColor="text2"/>
          <w:kern w:val="32"/>
          <w:sz w:val="32"/>
          <w:lang w:eastAsia="en-AU"/>
        </w:rPr>
        <w:t xml:space="preserve">Permanent </w:t>
      </w:r>
      <w:r w:rsidR="00F16AE8" w:rsidRPr="00197FF2">
        <w:rPr>
          <w:rFonts w:ascii="Arial Nova" w:hAnsi="Arial Nova" w:cstheme="minorHAnsi"/>
          <w:b w:val="0"/>
          <w:color w:val="201547" w:themeColor="text2"/>
          <w:kern w:val="32"/>
          <w:sz w:val="32"/>
          <w:lang w:eastAsia="en-AU"/>
        </w:rPr>
        <w:t>S</w:t>
      </w:r>
      <w:r w:rsidR="00F16AE8" w:rsidRPr="00197FF2">
        <w:rPr>
          <w:rFonts w:ascii="Arial Nova" w:hAnsi="Arial Nova" w:cstheme="minorHAnsi"/>
          <w:b w:val="0"/>
          <w:sz w:val="32"/>
        </w:rPr>
        <w:t>taff turnover</w:t>
      </w:r>
      <w:bookmarkEnd w:id="22"/>
      <w:r w:rsidR="00F16AE8" w:rsidRPr="00197FF2">
        <w:rPr>
          <w:rFonts w:ascii="Arial Nova" w:hAnsi="Arial Nova" w:cstheme="minorHAnsi"/>
          <w:b w:val="0"/>
          <w:sz w:val="32"/>
        </w:rPr>
        <w:t xml:space="preserve"> </w:t>
      </w:r>
    </w:p>
    <w:p w14:paraId="3FD6A030" w14:textId="77777777" w:rsidR="00F16AE8" w:rsidRPr="00197FF2" w:rsidRDefault="00F16AE8" w:rsidP="00F16AE8">
      <w:pPr>
        <w:pStyle w:val="BodyText100ThemeColour"/>
        <w:rPr>
          <w:rFonts w:ascii="Arial Nova" w:hAnsi="Arial Nova" w:cs="Arial"/>
          <w:b/>
          <w:sz w:val="24"/>
        </w:rPr>
      </w:pPr>
      <w:r w:rsidRPr="00197FF2">
        <w:rPr>
          <w:rFonts w:ascii="Arial Nova" w:hAnsi="Arial Nova" w:cs="Arial"/>
          <w:b/>
          <w:sz w:val="24"/>
        </w:rPr>
        <w:t>Definition</w:t>
      </w:r>
    </w:p>
    <w:p w14:paraId="27CC3339" w14:textId="77777777" w:rsidR="00F16AE8" w:rsidRPr="00197FF2" w:rsidRDefault="00F16AE8" w:rsidP="00F16AE8">
      <w:pPr>
        <w:pStyle w:val="Box"/>
        <w:rPr>
          <w:rStyle w:val="normaltextrun1"/>
          <w:rFonts w:ascii="Arial Nova" w:eastAsia="Times New Roman" w:hAnsi="Arial Nova" w:cstheme="minorHAnsi"/>
          <w:sz w:val="24"/>
          <w:szCs w:val="24"/>
          <w:lang w:val="en-AU"/>
        </w:rPr>
      </w:pPr>
      <w:r w:rsidRPr="00197FF2">
        <w:rPr>
          <w:rStyle w:val="normaltextrun1"/>
          <w:rFonts w:ascii="Arial Nova" w:eastAsia="Times New Roman" w:hAnsi="Arial Nova" w:cstheme="minorHAnsi"/>
          <w:sz w:val="24"/>
          <w:szCs w:val="24"/>
          <w:lang w:val="en-AU"/>
        </w:rPr>
        <w:t xml:space="preserve">The number of permanent staff resignations and terminations as a percentage of the average number of permanent staff.  </w:t>
      </w:r>
      <w:r w:rsidRPr="00197FF2">
        <w:rPr>
          <w:rStyle w:val="normaltextrun1"/>
          <w:rFonts w:ascii="Arial Nova" w:eastAsia="Times New Roman" w:hAnsi="Arial Nova" w:cs="Cambria"/>
          <w:sz w:val="24"/>
          <w:szCs w:val="24"/>
          <w:lang w:val="en-AU"/>
        </w:rPr>
        <w:t> </w:t>
      </w:r>
    </w:p>
    <w:p w14:paraId="5FD5C6C1" w14:textId="77777777" w:rsidR="00F16AE8" w:rsidRPr="00197FF2" w:rsidRDefault="00F16AE8" w:rsidP="00F16AE8">
      <w:pPr>
        <w:pStyle w:val="BodyText100ThemeColour"/>
        <w:rPr>
          <w:rFonts w:ascii="Arial Nova" w:hAnsi="Arial Nova" w:cs="Arial"/>
          <w:b/>
          <w:sz w:val="24"/>
        </w:rPr>
      </w:pPr>
      <w:r w:rsidRPr="00197FF2">
        <w:rPr>
          <w:rFonts w:ascii="Arial Nova" w:hAnsi="Arial Nova" w:cs="Arial"/>
          <w:b/>
          <w:sz w:val="24"/>
        </w:rPr>
        <w:t>Calculation</w:t>
      </w:r>
    </w:p>
    <w:p w14:paraId="2736CB08" w14:textId="77777777" w:rsidR="00F16AE8" w:rsidRPr="00197FF2" w:rsidRDefault="00F16AE8" w:rsidP="00F16AE8">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7C17C17A" w14:textId="289C0268" w:rsidR="00F16AE8" w:rsidRPr="00197FF2" w:rsidRDefault="00F16AE8" w:rsidP="00F16AE8">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Number of permanent staff resignations and terminations</w:t>
      </w:r>
      <w:r w:rsidR="00F70ACD" w:rsidRPr="00197FF2">
        <w:rPr>
          <w:rStyle w:val="normaltextrun1"/>
          <w:rFonts w:ascii="Arial Nova" w:hAnsi="Arial Nova" w:cs="Arial"/>
          <w:sz w:val="21"/>
          <w:szCs w:val="21"/>
        </w:rPr>
        <w:t xml:space="preserve"> for the financial</w:t>
      </w:r>
      <w:r w:rsidR="006905CC" w:rsidRPr="00197FF2">
        <w:rPr>
          <w:rStyle w:val="normaltextrun1"/>
          <w:rFonts w:ascii="Arial Nova" w:hAnsi="Arial Nova" w:cs="Arial"/>
          <w:sz w:val="21"/>
          <w:szCs w:val="21"/>
        </w:rPr>
        <w:t xml:space="preserve"> year</w:t>
      </w:r>
      <w:r w:rsidR="0056161A" w:rsidRPr="00197FF2">
        <w:rPr>
          <w:rStyle w:val="normaltextrun1"/>
          <w:rFonts w:ascii="Arial Nova" w:hAnsi="Arial Nova" w:cs="Arial"/>
          <w:sz w:val="21"/>
          <w:szCs w:val="21"/>
        </w:rPr>
        <w:t>.</w:t>
      </w:r>
    </w:p>
    <w:p w14:paraId="366661C7" w14:textId="77777777" w:rsidR="00F16AE8" w:rsidRPr="00197FF2" w:rsidRDefault="00F16AE8" w:rsidP="00F16AE8">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0C1DDE5" w14:textId="60F841F7" w:rsidR="00F16AE8" w:rsidRPr="00197FF2" w:rsidRDefault="00F16AE8" w:rsidP="00F16AE8">
      <w:pPr>
        <w:pStyle w:val="BodyText"/>
        <w:spacing w:before="0" w:line="276" w:lineRule="auto"/>
        <w:rPr>
          <w:rStyle w:val="normaltextrun1"/>
          <w:rFonts w:ascii="Arial Nova" w:hAnsi="Arial Nova" w:cs="Arial"/>
          <w:color w:val="auto"/>
          <w:sz w:val="21"/>
          <w:szCs w:val="21"/>
        </w:rPr>
      </w:pPr>
      <w:r w:rsidRPr="00197FF2">
        <w:rPr>
          <w:rStyle w:val="normaltextrun1"/>
          <w:rFonts w:ascii="Arial Nova" w:hAnsi="Arial Nova" w:cs="Arial"/>
          <w:color w:val="auto"/>
          <w:sz w:val="21"/>
          <w:szCs w:val="21"/>
        </w:rPr>
        <w:t>Average number of permanent staff for the financial year</w:t>
      </w:r>
      <w:r w:rsidR="0056161A" w:rsidRPr="00197FF2">
        <w:rPr>
          <w:rStyle w:val="normaltextrun1"/>
          <w:rFonts w:ascii="Arial Nova" w:hAnsi="Arial Nova" w:cs="Arial"/>
          <w:color w:val="auto"/>
          <w:sz w:val="21"/>
          <w:szCs w:val="21"/>
        </w:rPr>
        <w:t>.</w:t>
      </w:r>
    </w:p>
    <w:p w14:paraId="096D23CF" w14:textId="18D0BD54" w:rsidR="0056161A" w:rsidRPr="00197FF2" w:rsidRDefault="0056161A" w:rsidP="0050553A">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786A626B" w14:textId="77777777" w:rsidR="00F16AE8" w:rsidRPr="00197FF2" w:rsidRDefault="00F16AE8" w:rsidP="00F16AE8">
      <w:pPr>
        <w:pStyle w:val="BodyText100ThemeColour"/>
        <w:rPr>
          <w:rFonts w:ascii="Arial Nova" w:hAnsi="Arial Nova" w:cs="Arial"/>
          <w:b/>
          <w:sz w:val="24"/>
        </w:rPr>
      </w:pPr>
      <w:r w:rsidRPr="00197FF2">
        <w:rPr>
          <w:rFonts w:ascii="Arial Nova" w:hAnsi="Arial Nova" w:cs="Arial"/>
          <w:b/>
          <w:sz w:val="24"/>
        </w:rPr>
        <w:t xml:space="preserve">Key terms </w:t>
      </w:r>
    </w:p>
    <w:p w14:paraId="244EA6F9" w14:textId="77777777" w:rsidR="00F16AE8" w:rsidRPr="00197FF2" w:rsidRDefault="00F16AE8" w:rsidP="00F16AE8">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Resignations and terminations</w:t>
      </w:r>
    </w:p>
    <w:p w14:paraId="78685AEC" w14:textId="0A4A0234" w:rsidR="00F16AE8" w:rsidRPr="00197FF2" w:rsidRDefault="00F16AE8" w:rsidP="00F16AE8">
      <w:pPr>
        <w:tabs>
          <w:tab w:val="center" w:pos="4153"/>
          <w:tab w:val="right" w:pos="8306"/>
        </w:tabs>
        <w:spacing w:before="0" w:after="0" w:line="276" w:lineRule="auto"/>
        <w:rPr>
          <w:rFonts w:ascii="Arial Nova" w:hAnsi="Arial Nova"/>
          <w:strike/>
          <w:color w:val="auto"/>
        </w:rPr>
      </w:pPr>
      <w:r w:rsidRPr="00197FF2">
        <w:rPr>
          <w:rFonts w:ascii="Arial Nova" w:hAnsi="Arial Nova"/>
          <w:color w:val="auto"/>
          <w:sz w:val="21"/>
          <w:szCs w:val="21"/>
        </w:rPr>
        <w:t>All permanent employees (including senior officers on contract) that leave the council and includes resignations, terminations, retirements and redundancies. This should exclude short term contingent workers.</w:t>
      </w:r>
      <w:r w:rsidR="00B50717" w:rsidRPr="00197FF2">
        <w:rPr>
          <w:rFonts w:ascii="Arial Nova" w:hAnsi="Arial Nova"/>
          <w:color w:val="auto"/>
          <w:sz w:val="21"/>
          <w:szCs w:val="21"/>
        </w:rPr>
        <w:t xml:space="preserve"> </w:t>
      </w:r>
    </w:p>
    <w:p w14:paraId="5674FFFA" w14:textId="77777777" w:rsidR="00F16AE8" w:rsidRPr="00197FF2" w:rsidRDefault="00F16AE8" w:rsidP="00F16AE8">
      <w:pPr>
        <w:pStyle w:val="BodyText100ThemeColour"/>
        <w:rPr>
          <w:rFonts w:ascii="Arial Nova" w:hAnsi="Arial Nova" w:cs="Arial"/>
          <w:b/>
          <w:sz w:val="24"/>
        </w:rPr>
      </w:pPr>
      <w:r w:rsidRPr="00197FF2">
        <w:rPr>
          <w:rFonts w:ascii="Arial Nova" w:hAnsi="Arial Nova" w:cs="Arial"/>
          <w:b/>
          <w:sz w:val="24"/>
        </w:rPr>
        <w:t>Classification</w:t>
      </w:r>
    </w:p>
    <w:p w14:paraId="618CF78E" w14:textId="3D512D02" w:rsidR="00F16AE8" w:rsidRPr="00197FF2" w:rsidRDefault="00F16AE8" w:rsidP="00F16AE8">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Input indicator – </w:t>
      </w:r>
      <w:r w:rsidR="000C05CA" w:rsidRPr="00197FF2">
        <w:rPr>
          <w:rFonts w:ascii="Arial Nova" w:hAnsi="Arial Nova" w:cs="Arial"/>
          <w:color w:val="auto"/>
          <w:sz w:val="21"/>
          <w:szCs w:val="21"/>
        </w:rPr>
        <w:t>W</w:t>
      </w:r>
      <w:r w:rsidR="00B34894" w:rsidRPr="00197FF2">
        <w:rPr>
          <w:rFonts w:ascii="Arial Nova" w:hAnsi="Arial Nova" w:cs="Arial"/>
          <w:color w:val="auto"/>
          <w:sz w:val="21"/>
          <w:szCs w:val="21"/>
        </w:rPr>
        <w:t>orkforce</w:t>
      </w:r>
    </w:p>
    <w:p w14:paraId="115C26C4" w14:textId="77777777" w:rsidR="0027200C" w:rsidRPr="00197FF2" w:rsidRDefault="0027200C" w:rsidP="00F16AE8">
      <w:pPr>
        <w:pStyle w:val="BodyText100ThemeColour"/>
        <w:rPr>
          <w:rFonts w:ascii="Arial Nova" w:hAnsi="Arial Nova" w:cs="Arial"/>
          <w:b/>
          <w:sz w:val="24"/>
        </w:rPr>
      </w:pPr>
    </w:p>
    <w:p w14:paraId="70B8BCE7" w14:textId="77777777" w:rsidR="0027200C" w:rsidRPr="00197FF2" w:rsidRDefault="0027200C" w:rsidP="00F16AE8">
      <w:pPr>
        <w:pStyle w:val="BodyText100ThemeColour"/>
        <w:rPr>
          <w:rFonts w:ascii="Arial Nova" w:hAnsi="Arial Nova" w:cs="Arial"/>
          <w:b/>
          <w:sz w:val="24"/>
        </w:rPr>
      </w:pPr>
    </w:p>
    <w:p w14:paraId="7801E557" w14:textId="77777777" w:rsidR="00F16AE8" w:rsidRPr="00197FF2" w:rsidRDefault="00F16AE8" w:rsidP="00F16AE8">
      <w:pPr>
        <w:pStyle w:val="BodyText100ThemeColour"/>
        <w:rPr>
          <w:rFonts w:ascii="Arial Nova" w:hAnsi="Arial Nova" w:cs="Arial"/>
          <w:b/>
          <w:sz w:val="24"/>
        </w:rPr>
      </w:pPr>
      <w:r w:rsidRPr="00197FF2">
        <w:rPr>
          <w:rFonts w:ascii="Arial Nova" w:hAnsi="Arial Nova" w:cs="Arial"/>
          <w:b/>
          <w:sz w:val="24"/>
        </w:rPr>
        <w:t>Data source</w:t>
      </w:r>
    </w:p>
    <w:p w14:paraId="7BC823E0" w14:textId="77777777" w:rsidR="00F16AE8" w:rsidRPr="00197FF2" w:rsidRDefault="00F16AE8" w:rsidP="00F16AE8">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Numerator</w:t>
      </w:r>
    </w:p>
    <w:p w14:paraId="48155085" w14:textId="793E6D2D" w:rsidR="00F16AE8" w:rsidRPr="00197FF2" w:rsidRDefault="00F16AE8" w:rsidP="00F16AE8">
      <w:pPr>
        <w:pStyle w:val="BodyText"/>
        <w:spacing w:before="0" w:line="276" w:lineRule="auto"/>
        <w:rPr>
          <w:rFonts w:ascii="Arial Nova" w:hAnsi="Arial Nova" w:cs="Arial"/>
          <w:color w:val="auto"/>
          <w:sz w:val="21"/>
          <w:szCs w:val="21"/>
        </w:rPr>
      </w:pPr>
      <w:r w:rsidRPr="00197FF2">
        <w:rPr>
          <w:rFonts w:ascii="Arial Nova" w:hAnsi="Arial Nova" w:cs="Arial"/>
          <w:color w:val="auto"/>
          <w:sz w:val="21"/>
          <w:szCs w:val="21"/>
        </w:rPr>
        <w:t>Payroll system – number of permanent staff resignations and terminations.</w:t>
      </w:r>
    </w:p>
    <w:p w14:paraId="74BED9CD" w14:textId="77777777" w:rsidR="00F16AE8" w:rsidRPr="00197FF2" w:rsidRDefault="00F16AE8" w:rsidP="00F16AE8">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Denominator</w:t>
      </w:r>
    </w:p>
    <w:p w14:paraId="6D26E5DF" w14:textId="6E2C9F4F" w:rsidR="00F16AE8" w:rsidRPr="00197FF2" w:rsidRDefault="00F16AE8" w:rsidP="00F16AE8">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Payroll </w:t>
      </w:r>
      <w:r w:rsidR="00F16353" w:rsidRPr="00197FF2">
        <w:rPr>
          <w:rFonts w:ascii="Arial Nova" w:hAnsi="Arial Nova" w:cs="Arial"/>
          <w:color w:val="auto"/>
          <w:sz w:val="21"/>
          <w:szCs w:val="21"/>
        </w:rPr>
        <w:t xml:space="preserve">or finance </w:t>
      </w:r>
      <w:r w:rsidRPr="00197FF2">
        <w:rPr>
          <w:rFonts w:ascii="Arial Nova" w:hAnsi="Arial Nova" w:cs="Arial"/>
          <w:color w:val="auto"/>
          <w:sz w:val="21"/>
          <w:szCs w:val="21"/>
        </w:rPr>
        <w:t>system – average number of permanent staff based on the annual budget and underlying the financial statements.</w:t>
      </w:r>
    </w:p>
    <w:p w14:paraId="483DBD67" w14:textId="77777777" w:rsidR="00F16AE8" w:rsidRPr="00197FF2" w:rsidRDefault="00F16AE8" w:rsidP="00F16AE8">
      <w:pPr>
        <w:pStyle w:val="BodyText100ThemeColour"/>
        <w:rPr>
          <w:rFonts w:ascii="Arial Nova" w:hAnsi="Arial Nova" w:cs="Arial"/>
          <w:b/>
          <w:sz w:val="24"/>
        </w:rPr>
      </w:pPr>
      <w:r w:rsidRPr="00197FF2">
        <w:rPr>
          <w:rFonts w:ascii="Arial Nova" w:hAnsi="Arial Nova" w:cs="Arial"/>
          <w:b/>
          <w:sz w:val="24"/>
        </w:rPr>
        <w:t>Data use / Community outcome</w:t>
      </w:r>
    </w:p>
    <w:p w14:paraId="0397E3E0" w14:textId="77777777" w:rsidR="00F16AE8" w:rsidRPr="00197FF2" w:rsidRDefault="00F16AE8" w:rsidP="00F16AE8">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 xml:space="preserve">Assessment of the degree to which councils use resources efficiently to deliver services. Lower proportion of workforce turnover may be representative of greater organisational efficiency or engagement. </w:t>
      </w:r>
    </w:p>
    <w:p w14:paraId="750DB87A" w14:textId="77777777" w:rsidR="00F16AE8" w:rsidRPr="00197FF2" w:rsidRDefault="00F16AE8" w:rsidP="00F16AE8">
      <w:pPr>
        <w:pStyle w:val="BodyText100ThemeColour"/>
        <w:rPr>
          <w:rFonts w:ascii="Arial Nova" w:hAnsi="Arial Nova" w:cs="Arial"/>
          <w:b/>
          <w:sz w:val="24"/>
        </w:rPr>
      </w:pPr>
      <w:r w:rsidRPr="00197FF2">
        <w:rPr>
          <w:rFonts w:ascii="Arial Nova" w:hAnsi="Arial Nova" w:cs="Arial"/>
          <w:b/>
          <w:sz w:val="24"/>
        </w:rPr>
        <w:t>Suitability for target setting</w:t>
      </w:r>
    </w:p>
    <w:p w14:paraId="2A6B11B0" w14:textId="77777777" w:rsidR="00F16AE8" w:rsidRPr="00197FF2" w:rsidRDefault="00F16AE8" w:rsidP="00F16AE8">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68926008" w14:textId="77777777" w:rsidR="00F16AE8" w:rsidRPr="00197FF2" w:rsidRDefault="00F16AE8" w:rsidP="00F16AE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fluctuates between years, but council has some influence over the outcome. </w:t>
      </w:r>
    </w:p>
    <w:p w14:paraId="527AFD9A" w14:textId="77777777" w:rsidR="00F16AE8" w:rsidRPr="00197FF2" w:rsidRDefault="00F16AE8" w:rsidP="00F16AE8">
      <w:pPr>
        <w:pStyle w:val="BodyText100ThemeColour"/>
        <w:rPr>
          <w:rFonts w:ascii="Arial Nova" w:hAnsi="Arial Nova" w:cs="Arial"/>
          <w:b/>
          <w:sz w:val="24"/>
        </w:rPr>
      </w:pPr>
      <w:r w:rsidRPr="00197FF2">
        <w:rPr>
          <w:rFonts w:ascii="Arial Nova" w:hAnsi="Arial Nova" w:cs="Arial"/>
          <w:b/>
          <w:sz w:val="24"/>
        </w:rPr>
        <w:t>Related to</w:t>
      </w:r>
    </w:p>
    <w:p w14:paraId="535FEFF6" w14:textId="539441D2" w:rsidR="00F16AE8" w:rsidRPr="00197FF2" w:rsidRDefault="00413B9B" w:rsidP="00F16AE8">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GOV-G11 </w:t>
      </w:r>
      <w:r w:rsidR="006600B4" w:rsidRPr="00197FF2">
        <w:rPr>
          <w:rFonts w:ascii="Arial Nova" w:hAnsi="Arial Nova" w:cs="Arial"/>
          <w:color w:val="auto"/>
          <w:sz w:val="21"/>
          <w:szCs w:val="21"/>
        </w:rPr>
        <w:t>E</w:t>
      </w:r>
      <w:r w:rsidR="00EF0CBF" w:rsidRPr="00197FF2">
        <w:rPr>
          <w:rFonts w:ascii="Arial Nova" w:hAnsi="Arial Nova" w:cs="Arial"/>
          <w:color w:val="auto"/>
          <w:sz w:val="21"/>
          <w:szCs w:val="21"/>
        </w:rPr>
        <w:t>xecutive management turnover</w:t>
      </w:r>
    </w:p>
    <w:p w14:paraId="2285833D" w14:textId="77777777" w:rsidR="00F16AE8" w:rsidRPr="00197FF2" w:rsidRDefault="00F16AE8" w:rsidP="00F16AE8">
      <w:pPr>
        <w:pStyle w:val="BodyText100ThemeColour"/>
        <w:rPr>
          <w:rFonts w:ascii="Arial Nova" w:hAnsi="Arial Nova" w:cs="Arial"/>
          <w:b/>
          <w:sz w:val="24"/>
        </w:rPr>
      </w:pPr>
      <w:r w:rsidRPr="00197FF2">
        <w:rPr>
          <w:rFonts w:ascii="Arial Nova" w:hAnsi="Arial Nova" w:cs="Arial"/>
          <w:b/>
          <w:sz w:val="24"/>
        </w:rPr>
        <w:t>Further information</w:t>
      </w:r>
    </w:p>
    <w:p w14:paraId="770890F3" w14:textId="1898D6CD" w:rsidR="00F16AE8" w:rsidRPr="00197FF2" w:rsidRDefault="00F16AE8" w:rsidP="00F16AE8">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035720" w:rsidRPr="00197FF2">
        <w:rPr>
          <w:rFonts w:ascii="Arial Nova" w:hAnsi="Arial Nova" w:cs="Arial"/>
          <w:color w:val="auto"/>
          <w:sz w:val="21"/>
          <w:szCs w:val="21"/>
        </w:rPr>
        <w:t xml:space="preserve">Regulations 2020 Schedule </w:t>
      </w:r>
      <w:r w:rsidR="00ED2B05" w:rsidRPr="00197FF2">
        <w:rPr>
          <w:rFonts w:ascii="Arial Nova" w:hAnsi="Arial Nova" w:cs="Arial"/>
          <w:color w:val="auto"/>
          <w:sz w:val="21"/>
          <w:szCs w:val="21"/>
        </w:rPr>
        <w:t>2</w:t>
      </w:r>
    </w:p>
    <w:p w14:paraId="1AA59524" w14:textId="77777777" w:rsidR="00834DFB" w:rsidRPr="00197FF2" w:rsidRDefault="00834DFB" w:rsidP="00F16AE8">
      <w:pPr>
        <w:pStyle w:val="BodyText100ThemeColour"/>
        <w:rPr>
          <w:rFonts w:ascii="Arial Nova" w:hAnsi="Arial Nova" w:cs="Arial"/>
          <w:b/>
          <w:sz w:val="24"/>
        </w:rPr>
      </w:pPr>
    </w:p>
    <w:p w14:paraId="75FFF17D" w14:textId="77777777" w:rsidR="00834DFB" w:rsidRPr="00197FF2" w:rsidRDefault="00834DFB" w:rsidP="00F16AE8">
      <w:pPr>
        <w:pStyle w:val="BodyText100ThemeColour"/>
        <w:rPr>
          <w:rFonts w:ascii="Arial Nova" w:hAnsi="Arial Nova" w:cs="Arial"/>
          <w:b/>
          <w:sz w:val="24"/>
        </w:rPr>
      </w:pPr>
    </w:p>
    <w:p w14:paraId="136E764F" w14:textId="77777777" w:rsidR="00834DFB" w:rsidRPr="00197FF2" w:rsidRDefault="00834DFB" w:rsidP="00F16AE8">
      <w:pPr>
        <w:pStyle w:val="BodyText100ThemeColour"/>
        <w:rPr>
          <w:rFonts w:ascii="Arial Nova" w:hAnsi="Arial Nova" w:cs="Arial"/>
          <w:b/>
          <w:sz w:val="24"/>
        </w:rPr>
      </w:pPr>
    </w:p>
    <w:p w14:paraId="1EADB9A8" w14:textId="76E03C19" w:rsidR="00F16AE8" w:rsidRPr="00197FF2" w:rsidRDefault="00F16AE8" w:rsidP="00F16AE8">
      <w:pPr>
        <w:pStyle w:val="BodyText100ThemeColour"/>
        <w:rPr>
          <w:rFonts w:ascii="Arial Nova" w:hAnsi="Arial Nova" w:cs="Arial"/>
          <w:b/>
          <w:sz w:val="24"/>
        </w:rPr>
      </w:pPr>
      <w:r w:rsidRPr="00197FF2">
        <w:rPr>
          <w:rFonts w:ascii="Arial Nova" w:hAnsi="Arial Nova" w:cs="Arial"/>
          <w:b/>
          <w:sz w:val="24"/>
        </w:rPr>
        <w:t>Notes or Case Studies</w:t>
      </w:r>
    </w:p>
    <w:p w14:paraId="09B833C8" w14:textId="77777777" w:rsidR="00F16AE8" w:rsidRPr="00197FF2" w:rsidRDefault="00F16AE8" w:rsidP="00F16AE8">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Using FTE or Headcount</w:t>
      </w:r>
    </w:p>
    <w:p w14:paraId="7AA739A6" w14:textId="77777777" w:rsidR="00F16AE8" w:rsidRPr="00197FF2" w:rsidRDefault="00F16AE8" w:rsidP="00F16AE8">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 xml:space="preserve">Councils may decide between using FTE or Headcount in their calculation however must apply the preferred method to both numerator or denominator (e.g., FTE over FTE or Headcount over Headcount). </w:t>
      </w:r>
    </w:p>
    <w:p w14:paraId="7C5B85C5" w14:textId="77777777" w:rsidR="00F16AE8" w:rsidRPr="00197FF2" w:rsidRDefault="00F16AE8" w:rsidP="00F16AE8">
      <w:pPr>
        <w:pStyle w:val="BodyText"/>
        <w:spacing w:before="0" w:after="0" w:line="276" w:lineRule="auto"/>
        <w:rPr>
          <w:rFonts w:ascii="Arial Nova" w:hAnsi="Arial Nova" w:cs="Arial"/>
          <w:sz w:val="21"/>
          <w:szCs w:val="21"/>
          <w:lang w:eastAsia="en-AU"/>
        </w:rPr>
      </w:pPr>
    </w:p>
    <w:p w14:paraId="19ACB66E" w14:textId="1355DC82" w:rsidR="00B253D7" w:rsidRPr="00197FF2" w:rsidRDefault="00F16AE8" w:rsidP="007318E1">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FTE (Full Time Equivalent) represents the average paid effort of the employed workforce, over the fiscal period</w:t>
      </w:r>
      <w:r w:rsidRPr="00197FF2">
        <w:rPr>
          <w:rFonts w:ascii="Arial" w:hAnsi="Arial" w:cs="Arial"/>
          <w:color w:val="auto"/>
          <w:sz w:val="21"/>
          <w:szCs w:val="21"/>
          <w:lang w:eastAsia="en-AU"/>
        </w:rPr>
        <w:t>​</w:t>
      </w:r>
      <w:r w:rsidRPr="00197FF2">
        <w:rPr>
          <w:rFonts w:ascii="Arial Nova" w:hAnsi="Arial Nova" w:cs="Arial"/>
          <w:color w:val="auto"/>
          <w:sz w:val="21"/>
          <w:szCs w:val="21"/>
          <w:lang w:eastAsia="en-AU"/>
        </w:rPr>
        <w:t>.</w:t>
      </w:r>
      <w:r w:rsidRPr="00197FF2">
        <w:rPr>
          <w:rFonts w:ascii="Arial Nova" w:hAnsi="Arial Nova" w:cs="Cambria"/>
          <w:color w:val="auto"/>
          <w:sz w:val="21"/>
          <w:szCs w:val="21"/>
          <w:lang w:eastAsia="en-AU"/>
        </w:rPr>
        <w:t> </w:t>
      </w:r>
      <w:r w:rsidRPr="00197FF2">
        <w:rPr>
          <w:rFonts w:ascii="Arial Nova" w:hAnsi="Arial Nova" w:cs="Arial"/>
          <w:color w:val="auto"/>
          <w:sz w:val="21"/>
          <w:szCs w:val="21"/>
          <w:lang w:eastAsia="en-AU"/>
        </w:rPr>
        <w:t xml:space="preserve"> It is </w:t>
      </w:r>
      <w:r w:rsidRPr="00197FF2">
        <w:rPr>
          <w:rFonts w:ascii="Arial Nova" w:hAnsi="Arial Nova" w:cs="Arial"/>
          <w:color w:val="auto"/>
          <w:sz w:val="21"/>
          <w:szCs w:val="21"/>
          <w:lang w:eastAsia="en-AU"/>
        </w:rPr>
        <w:lastRenderedPageBreak/>
        <w:t>different from Headcount in that it assigns a value (between zero and 1.0) to an individual based upon their paid hours for the week and a normal full-time week. FTE is based on the planned hours of an employee by their award, for paid Permanent and Temporary employees, and actual hours worked for Casual employees.</w:t>
      </w:r>
      <w:r w:rsidRPr="00197FF2">
        <w:rPr>
          <w:rFonts w:ascii="Arial Nova" w:hAnsi="Arial Nova" w:cs="Cambria"/>
          <w:color w:val="auto"/>
          <w:sz w:val="21"/>
          <w:szCs w:val="21"/>
          <w:lang w:eastAsia="en-AU"/>
        </w:rPr>
        <w:t> </w:t>
      </w:r>
      <w:r w:rsidRPr="00197FF2">
        <w:rPr>
          <w:rFonts w:ascii="Arial Nova" w:hAnsi="Arial Nova" w:cs="Arial"/>
          <w:color w:val="auto"/>
          <w:sz w:val="21"/>
          <w:szCs w:val="21"/>
          <w:u w:val="single"/>
          <w:lang w:eastAsia="en-AU"/>
        </w:rPr>
        <w:t>For this measure, only Permanent staff should count towards the FTE.</w:t>
      </w:r>
      <w:r w:rsidRPr="00197FF2">
        <w:rPr>
          <w:rFonts w:ascii="Arial Nova" w:hAnsi="Arial Nova" w:cs="Arial"/>
          <w:color w:val="auto"/>
          <w:sz w:val="21"/>
          <w:szCs w:val="21"/>
          <w:lang w:eastAsia="en-AU"/>
        </w:rPr>
        <w:t xml:space="preserve"> </w:t>
      </w:r>
      <w:r w:rsidR="00B253D7" w:rsidRPr="00197FF2">
        <w:rPr>
          <w:rFonts w:ascii="Arial Nova" w:hAnsi="Arial Nova" w:cstheme="minorHAnsi"/>
          <w:color w:val="201547" w:themeColor="text2"/>
          <w:kern w:val="32"/>
          <w:sz w:val="32"/>
          <w:lang w:eastAsia="en-AU"/>
        </w:rPr>
        <w:br w:type="page"/>
      </w:r>
    </w:p>
    <w:p w14:paraId="3626410C" w14:textId="75E05466" w:rsidR="00841254" w:rsidRPr="00197FF2" w:rsidRDefault="00841254" w:rsidP="00841254">
      <w:pPr>
        <w:pStyle w:val="Heading1"/>
        <w:pageBreakBefore w:val="0"/>
        <w:spacing w:before="0" w:after="360" w:line="440" w:lineRule="exact"/>
        <w:rPr>
          <w:rFonts w:ascii="Arial Nova" w:hAnsi="Arial Nova" w:cstheme="minorHAnsi"/>
          <w:b w:val="0"/>
          <w:sz w:val="32"/>
        </w:rPr>
      </w:pPr>
      <w:bookmarkStart w:id="23" w:name="_Toc226458660"/>
      <w:r w:rsidRPr="00197FF2">
        <w:rPr>
          <w:rFonts w:ascii="Arial Nova" w:hAnsi="Arial Nova" w:cstheme="minorHAnsi"/>
          <w:b w:val="0"/>
          <w:color w:val="201547" w:themeColor="text2"/>
          <w:kern w:val="32"/>
          <w:sz w:val="32"/>
          <w:lang w:eastAsia="en-AU"/>
        </w:rPr>
        <w:lastRenderedPageBreak/>
        <w:t>GOV-G1</w:t>
      </w:r>
      <w:r w:rsidR="0007112E" w:rsidRPr="00197FF2">
        <w:rPr>
          <w:rFonts w:ascii="Arial Nova" w:hAnsi="Arial Nova" w:cstheme="minorHAnsi"/>
          <w:b w:val="0"/>
          <w:color w:val="201547" w:themeColor="text2"/>
          <w:kern w:val="32"/>
          <w:sz w:val="32"/>
          <w:lang w:eastAsia="en-AU"/>
        </w:rPr>
        <w:t>1</w:t>
      </w:r>
      <w:r w:rsidRPr="00197FF2">
        <w:rPr>
          <w:rFonts w:ascii="Arial Nova" w:hAnsi="Arial Nova" w:cstheme="minorHAnsi"/>
          <w:b w:val="0"/>
          <w:color w:val="201547" w:themeColor="text2"/>
          <w:kern w:val="32"/>
          <w:sz w:val="32"/>
          <w:lang w:eastAsia="en-AU"/>
        </w:rPr>
        <w:t xml:space="preserve"> </w:t>
      </w:r>
      <w:r w:rsidR="008168F0" w:rsidRPr="00197FF2">
        <w:rPr>
          <w:rFonts w:ascii="Arial Nova" w:hAnsi="Arial Nova" w:cstheme="minorHAnsi"/>
          <w:b w:val="0"/>
          <w:color w:val="201547" w:themeColor="text2"/>
          <w:kern w:val="32"/>
          <w:sz w:val="32"/>
          <w:lang w:eastAsia="en-AU"/>
        </w:rPr>
        <w:t>E</w:t>
      </w:r>
      <w:r w:rsidR="0007112E" w:rsidRPr="00197FF2">
        <w:rPr>
          <w:rFonts w:ascii="Arial Nova" w:hAnsi="Arial Nova" w:cstheme="minorHAnsi"/>
          <w:b w:val="0"/>
          <w:color w:val="201547" w:themeColor="text2"/>
          <w:kern w:val="32"/>
          <w:sz w:val="32"/>
          <w:lang w:eastAsia="en-AU"/>
        </w:rPr>
        <w:t xml:space="preserve">xecutive management </w:t>
      </w:r>
      <w:r w:rsidR="008168F0" w:rsidRPr="00197FF2">
        <w:rPr>
          <w:rFonts w:ascii="Arial Nova" w:hAnsi="Arial Nova" w:cstheme="minorHAnsi"/>
          <w:b w:val="0"/>
          <w:color w:val="201547" w:themeColor="text2"/>
          <w:kern w:val="32"/>
          <w:sz w:val="32"/>
          <w:lang w:eastAsia="en-AU"/>
        </w:rPr>
        <w:t xml:space="preserve">staff </w:t>
      </w:r>
      <w:r w:rsidRPr="00197FF2">
        <w:rPr>
          <w:rFonts w:ascii="Arial Nova" w:hAnsi="Arial Nova" w:cstheme="minorHAnsi"/>
          <w:b w:val="0"/>
          <w:sz w:val="32"/>
        </w:rPr>
        <w:t>turnover</w:t>
      </w:r>
      <w:bookmarkEnd w:id="23"/>
      <w:r w:rsidRPr="00197FF2">
        <w:rPr>
          <w:rFonts w:ascii="Arial Nova" w:hAnsi="Arial Nova" w:cstheme="minorHAnsi"/>
          <w:b w:val="0"/>
          <w:sz w:val="32"/>
        </w:rPr>
        <w:t xml:space="preserve"> </w:t>
      </w:r>
    </w:p>
    <w:p w14:paraId="749A4C30" w14:textId="77777777" w:rsidR="00841254" w:rsidRPr="00197FF2" w:rsidRDefault="00841254" w:rsidP="00841254">
      <w:pPr>
        <w:pStyle w:val="BodyText100ThemeColour"/>
        <w:rPr>
          <w:rFonts w:ascii="Arial Nova" w:hAnsi="Arial Nova" w:cs="Arial"/>
          <w:b/>
          <w:sz w:val="24"/>
        </w:rPr>
      </w:pPr>
      <w:r w:rsidRPr="00197FF2">
        <w:rPr>
          <w:rFonts w:ascii="Arial Nova" w:hAnsi="Arial Nova" w:cs="Arial"/>
          <w:b/>
          <w:sz w:val="24"/>
        </w:rPr>
        <w:t>Definition</w:t>
      </w:r>
    </w:p>
    <w:p w14:paraId="5E69BDAE" w14:textId="463C0D1F" w:rsidR="00841254" w:rsidRPr="00197FF2" w:rsidRDefault="00841254" w:rsidP="00841254">
      <w:pPr>
        <w:pStyle w:val="Box"/>
        <w:rPr>
          <w:rStyle w:val="normaltextrun1"/>
          <w:rFonts w:ascii="Arial Nova" w:eastAsia="Times New Roman" w:hAnsi="Arial Nova" w:cstheme="minorHAnsi"/>
          <w:sz w:val="24"/>
          <w:szCs w:val="24"/>
          <w:lang w:val="en-AU"/>
        </w:rPr>
      </w:pPr>
      <w:r w:rsidRPr="00197FF2">
        <w:rPr>
          <w:rStyle w:val="normaltextrun1"/>
          <w:rFonts w:ascii="Arial Nova" w:eastAsia="Times New Roman" w:hAnsi="Arial Nova" w:cstheme="minorHAnsi"/>
          <w:sz w:val="24"/>
          <w:szCs w:val="24"/>
          <w:lang w:val="en-AU"/>
        </w:rPr>
        <w:t xml:space="preserve">The number of </w:t>
      </w:r>
      <w:r w:rsidR="00DD4A25" w:rsidRPr="00197FF2">
        <w:rPr>
          <w:rStyle w:val="normaltextrun1"/>
          <w:rFonts w:ascii="Arial Nova" w:eastAsia="Times New Roman" w:hAnsi="Arial Nova" w:cstheme="minorHAnsi"/>
          <w:sz w:val="24"/>
          <w:szCs w:val="24"/>
          <w:lang w:val="en-AU"/>
        </w:rPr>
        <w:t xml:space="preserve">executive </w:t>
      </w:r>
      <w:r w:rsidR="00F13CC9" w:rsidRPr="00197FF2">
        <w:rPr>
          <w:rStyle w:val="normaltextrun1"/>
          <w:rFonts w:ascii="Arial Nova" w:eastAsia="Times New Roman" w:hAnsi="Arial Nova" w:cstheme="minorHAnsi"/>
          <w:sz w:val="24"/>
          <w:szCs w:val="24"/>
          <w:lang w:val="en-AU"/>
        </w:rPr>
        <w:t xml:space="preserve"> management </w:t>
      </w:r>
      <w:r w:rsidR="00FF32A4" w:rsidRPr="00197FF2">
        <w:rPr>
          <w:rStyle w:val="normaltextrun1"/>
          <w:rFonts w:ascii="Arial Nova" w:eastAsia="Times New Roman" w:hAnsi="Arial Nova" w:cstheme="minorHAnsi"/>
          <w:sz w:val="24"/>
          <w:szCs w:val="24"/>
          <w:lang w:val="en-AU"/>
        </w:rPr>
        <w:t xml:space="preserve">staff </w:t>
      </w:r>
      <w:r w:rsidR="00F13CC9" w:rsidRPr="00197FF2">
        <w:rPr>
          <w:rStyle w:val="normaltextrun1"/>
          <w:rFonts w:ascii="Arial Nova" w:eastAsia="Times New Roman" w:hAnsi="Arial Nova" w:cstheme="minorHAnsi"/>
          <w:sz w:val="24"/>
          <w:szCs w:val="24"/>
          <w:lang w:val="en-AU"/>
        </w:rPr>
        <w:t xml:space="preserve">resignations, terminations and contract completions as a percentage </w:t>
      </w:r>
      <w:r w:rsidR="008A56C3" w:rsidRPr="00197FF2">
        <w:rPr>
          <w:rStyle w:val="normaltextrun1"/>
          <w:rFonts w:ascii="Arial Nova" w:eastAsia="Times New Roman" w:hAnsi="Arial Nova" w:cstheme="minorHAnsi"/>
          <w:sz w:val="24"/>
          <w:szCs w:val="24"/>
          <w:lang w:val="en-AU"/>
        </w:rPr>
        <w:t>of average number of executive management staff.</w:t>
      </w:r>
      <w:r w:rsidRPr="00197FF2">
        <w:rPr>
          <w:rStyle w:val="normaltextrun1"/>
          <w:rFonts w:ascii="Arial Nova" w:eastAsia="Times New Roman" w:hAnsi="Arial Nova" w:cstheme="minorHAnsi"/>
          <w:sz w:val="24"/>
          <w:szCs w:val="24"/>
          <w:lang w:val="en-AU"/>
        </w:rPr>
        <w:t xml:space="preserve">  </w:t>
      </w:r>
      <w:r w:rsidRPr="00197FF2">
        <w:rPr>
          <w:rStyle w:val="normaltextrun1"/>
          <w:rFonts w:ascii="Arial Nova" w:eastAsia="Times New Roman" w:hAnsi="Arial Nova" w:cs="Cambria"/>
          <w:sz w:val="24"/>
          <w:szCs w:val="24"/>
          <w:lang w:val="en-AU"/>
        </w:rPr>
        <w:t> </w:t>
      </w:r>
    </w:p>
    <w:p w14:paraId="199E99F3" w14:textId="77777777" w:rsidR="00841254" w:rsidRPr="00197FF2" w:rsidRDefault="00841254" w:rsidP="00841254">
      <w:pPr>
        <w:pStyle w:val="BodyText100ThemeColour"/>
        <w:rPr>
          <w:rFonts w:ascii="Arial Nova" w:hAnsi="Arial Nova" w:cs="Arial"/>
          <w:b/>
          <w:sz w:val="24"/>
        </w:rPr>
      </w:pPr>
      <w:r w:rsidRPr="00197FF2">
        <w:rPr>
          <w:rFonts w:ascii="Arial Nova" w:hAnsi="Arial Nova" w:cs="Arial"/>
          <w:b/>
          <w:sz w:val="24"/>
        </w:rPr>
        <w:t>Calculation</w:t>
      </w:r>
    </w:p>
    <w:p w14:paraId="7484BBAB" w14:textId="77777777" w:rsidR="00841254" w:rsidRPr="00197FF2" w:rsidRDefault="00841254" w:rsidP="00841254">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23207866" w14:textId="7C30A1B7" w:rsidR="00841254" w:rsidRPr="00197FF2" w:rsidRDefault="008A56C3" w:rsidP="00841254">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 xml:space="preserve">Number </w:t>
      </w:r>
      <w:r w:rsidR="001635DA" w:rsidRPr="00197FF2">
        <w:rPr>
          <w:rStyle w:val="normaltextrun1"/>
          <w:rFonts w:ascii="Arial Nova" w:hAnsi="Arial Nova" w:cs="Arial"/>
          <w:sz w:val="21"/>
          <w:szCs w:val="21"/>
        </w:rPr>
        <w:t xml:space="preserve">of </w:t>
      </w:r>
      <w:r w:rsidR="00582AC4" w:rsidRPr="00197FF2">
        <w:rPr>
          <w:rStyle w:val="normaltextrun1"/>
          <w:rFonts w:ascii="Arial Nova" w:hAnsi="Arial Nova" w:cs="Arial"/>
          <w:sz w:val="21"/>
          <w:szCs w:val="21"/>
        </w:rPr>
        <w:t xml:space="preserve">executive </w:t>
      </w:r>
      <w:r w:rsidR="001635DA" w:rsidRPr="00197FF2">
        <w:rPr>
          <w:rStyle w:val="normaltextrun1"/>
          <w:rFonts w:ascii="Arial Nova" w:hAnsi="Arial Nova" w:cs="Arial"/>
          <w:sz w:val="21"/>
          <w:szCs w:val="21"/>
        </w:rPr>
        <w:t xml:space="preserve">management </w:t>
      </w:r>
      <w:r w:rsidR="004D71B3" w:rsidRPr="00197FF2">
        <w:rPr>
          <w:rStyle w:val="normaltextrun1"/>
          <w:rFonts w:ascii="Arial Nova" w:hAnsi="Arial Nova" w:cs="Arial"/>
          <w:sz w:val="21"/>
          <w:szCs w:val="21"/>
        </w:rPr>
        <w:t xml:space="preserve">staff </w:t>
      </w:r>
      <w:r w:rsidR="001635DA" w:rsidRPr="00197FF2">
        <w:rPr>
          <w:rStyle w:val="normaltextrun1"/>
          <w:rFonts w:ascii="Arial Nova" w:hAnsi="Arial Nova" w:cs="Arial"/>
          <w:sz w:val="21"/>
          <w:szCs w:val="21"/>
        </w:rPr>
        <w:t>resignations,</w:t>
      </w:r>
      <w:r w:rsidR="00CC1CDD" w:rsidRPr="00197FF2">
        <w:rPr>
          <w:rStyle w:val="normaltextrun1"/>
          <w:rFonts w:ascii="Arial Nova" w:hAnsi="Arial Nova" w:cs="Arial"/>
          <w:sz w:val="21"/>
          <w:szCs w:val="21"/>
        </w:rPr>
        <w:t xml:space="preserve"> </w:t>
      </w:r>
      <w:r w:rsidR="001635DA" w:rsidRPr="00197FF2">
        <w:rPr>
          <w:rStyle w:val="normaltextrun1"/>
          <w:rFonts w:ascii="Arial Nova" w:hAnsi="Arial Nova" w:cs="Arial"/>
          <w:sz w:val="21"/>
          <w:szCs w:val="21"/>
        </w:rPr>
        <w:t xml:space="preserve">terminations and contract </w:t>
      </w:r>
      <w:r w:rsidR="00CC1CDD" w:rsidRPr="00197FF2">
        <w:rPr>
          <w:rStyle w:val="normaltextrun1"/>
          <w:rFonts w:ascii="Arial Nova" w:hAnsi="Arial Nova" w:cs="Arial"/>
          <w:sz w:val="21"/>
          <w:szCs w:val="21"/>
        </w:rPr>
        <w:t>completions for the financial year.</w:t>
      </w:r>
    </w:p>
    <w:p w14:paraId="2FB79C79" w14:textId="77777777" w:rsidR="00841254" w:rsidRPr="00197FF2" w:rsidRDefault="00841254" w:rsidP="00841254">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31FAA95F" w14:textId="0238191F" w:rsidR="00841254" w:rsidRPr="00197FF2" w:rsidRDefault="00841254" w:rsidP="00841254">
      <w:pPr>
        <w:pStyle w:val="BodyText"/>
        <w:spacing w:before="0" w:line="276" w:lineRule="auto"/>
        <w:rPr>
          <w:rStyle w:val="normaltextrun1"/>
          <w:rFonts w:ascii="Arial Nova" w:hAnsi="Arial Nova" w:cs="Arial"/>
          <w:color w:val="auto"/>
          <w:sz w:val="21"/>
          <w:szCs w:val="21"/>
        </w:rPr>
      </w:pPr>
      <w:r w:rsidRPr="00197FF2">
        <w:rPr>
          <w:rStyle w:val="normaltextrun1"/>
          <w:rFonts w:ascii="Arial Nova" w:hAnsi="Arial Nova" w:cs="Arial"/>
          <w:color w:val="auto"/>
          <w:sz w:val="21"/>
          <w:szCs w:val="21"/>
        </w:rPr>
        <w:t xml:space="preserve">Average number of </w:t>
      </w:r>
      <w:r w:rsidR="00CC1CDD" w:rsidRPr="00197FF2">
        <w:rPr>
          <w:rStyle w:val="normaltextrun1"/>
          <w:rFonts w:ascii="Arial Nova" w:hAnsi="Arial Nova" w:cs="Arial"/>
          <w:color w:val="auto"/>
          <w:sz w:val="21"/>
          <w:szCs w:val="21"/>
        </w:rPr>
        <w:t>executive management staff for the financial year.</w:t>
      </w:r>
    </w:p>
    <w:p w14:paraId="538ADDD8" w14:textId="48E88EA6" w:rsidR="00EF5845" w:rsidRPr="00197FF2" w:rsidRDefault="00EF5845" w:rsidP="00EF5845">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0E7FE53B" w14:textId="77777777" w:rsidR="00CF3675" w:rsidRPr="00197FF2" w:rsidRDefault="00CF3675" w:rsidP="0050553A">
      <w:pPr>
        <w:pStyle w:val="BodyText"/>
        <w:spacing w:before="0" w:after="0" w:line="276" w:lineRule="auto"/>
        <w:rPr>
          <w:rFonts w:ascii="Arial Nova" w:hAnsi="Arial Nova" w:cstheme="minorHAnsi"/>
          <w:color w:val="auto"/>
        </w:rPr>
      </w:pPr>
    </w:p>
    <w:p w14:paraId="78406C10" w14:textId="77777777" w:rsidR="00841254" w:rsidRPr="00197FF2" w:rsidRDefault="00841254" w:rsidP="00841254">
      <w:pPr>
        <w:pStyle w:val="BodyText100ThemeColour"/>
        <w:rPr>
          <w:rFonts w:ascii="Arial Nova" w:hAnsi="Arial Nova" w:cs="Arial"/>
          <w:b/>
          <w:sz w:val="24"/>
        </w:rPr>
      </w:pPr>
      <w:r w:rsidRPr="00197FF2">
        <w:rPr>
          <w:rFonts w:ascii="Arial Nova" w:hAnsi="Arial Nova" w:cs="Arial"/>
          <w:b/>
          <w:sz w:val="24"/>
        </w:rPr>
        <w:t xml:space="preserve">Key terms </w:t>
      </w:r>
    </w:p>
    <w:p w14:paraId="392F4C35" w14:textId="4429604B" w:rsidR="00B50F68" w:rsidRPr="00197FF2" w:rsidRDefault="00B50F68" w:rsidP="00841254">
      <w:pPr>
        <w:tabs>
          <w:tab w:val="center" w:pos="4153"/>
          <w:tab w:val="right" w:pos="8306"/>
        </w:tabs>
        <w:spacing w:before="0" w:after="0" w:line="276" w:lineRule="auto"/>
        <w:rPr>
          <w:rFonts w:ascii="Arial Nova" w:hAnsi="Arial Nova"/>
          <w:color w:val="E35205" w:themeColor="accent6"/>
          <w:sz w:val="21"/>
          <w:szCs w:val="21"/>
          <w:u w:val="single"/>
        </w:rPr>
      </w:pPr>
      <w:bookmarkStart w:id="24" w:name="_Hlk212641883"/>
      <w:r w:rsidRPr="00197FF2">
        <w:rPr>
          <w:rFonts w:ascii="Arial Nova" w:hAnsi="Arial Nova"/>
          <w:color w:val="E35205" w:themeColor="accent6"/>
          <w:sz w:val="21"/>
          <w:szCs w:val="21"/>
          <w:u w:val="single"/>
        </w:rPr>
        <w:t>Executive management staff</w:t>
      </w:r>
    </w:p>
    <w:p w14:paraId="77CFC83F" w14:textId="7CE261C3" w:rsidR="00561360" w:rsidRPr="00197FF2" w:rsidRDefault="00561360" w:rsidP="00561360">
      <w:pPr>
        <w:tabs>
          <w:tab w:val="center" w:pos="4153"/>
          <w:tab w:val="right" w:pos="8306"/>
        </w:tabs>
        <w:spacing w:before="0" w:after="0" w:line="276" w:lineRule="auto"/>
        <w:rPr>
          <w:rFonts w:ascii="Arial Nova" w:hAnsi="Arial Nova"/>
          <w:color w:val="auto"/>
          <w:sz w:val="21"/>
          <w:szCs w:val="21"/>
        </w:rPr>
      </w:pPr>
      <w:r w:rsidRPr="00197FF2">
        <w:rPr>
          <w:rFonts w:ascii="Arial Nova" w:hAnsi="Arial Nova"/>
          <w:color w:val="auto"/>
          <w:sz w:val="21"/>
          <w:szCs w:val="21"/>
        </w:rPr>
        <w:t xml:space="preserve">Means </w:t>
      </w:r>
      <w:r w:rsidR="00032461" w:rsidRPr="00197FF2">
        <w:rPr>
          <w:rFonts w:ascii="Arial Nova" w:hAnsi="Arial Nova"/>
          <w:color w:val="auto"/>
          <w:sz w:val="21"/>
          <w:szCs w:val="21"/>
        </w:rPr>
        <w:t>council officers</w:t>
      </w:r>
      <w:r w:rsidR="00937964" w:rsidRPr="00197FF2">
        <w:rPr>
          <w:rFonts w:ascii="Arial Nova" w:hAnsi="Arial Nova"/>
          <w:color w:val="auto"/>
          <w:sz w:val="21"/>
          <w:szCs w:val="21"/>
        </w:rPr>
        <w:t xml:space="preserve"> </w:t>
      </w:r>
      <w:r w:rsidR="00EB3C45" w:rsidRPr="00197FF2">
        <w:rPr>
          <w:rFonts w:ascii="Arial Nova" w:hAnsi="Arial Nova"/>
          <w:color w:val="auto"/>
          <w:sz w:val="21"/>
          <w:szCs w:val="21"/>
        </w:rPr>
        <w:t xml:space="preserve">who </w:t>
      </w:r>
      <w:r w:rsidR="00F264C3" w:rsidRPr="00197FF2">
        <w:rPr>
          <w:rFonts w:ascii="Arial Nova" w:hAnsi="Arial Nova"/>
          <w:color w:val="auto"/>
          <w:sz w:val="21"/>
          <w:szCs w:val="21"/>
        </w:rPr>
        <w:t xml:space="preserve">have </w:t>
      </w:r>
      <w:r w:rsidRPr="00197FF2">
        <w:rPr>
          <w:rFonts w:ascii="Arial Nova" w:hAnsi="Arial Nova"/>
          <w:color w:val="auto"/>
          <w:sz w:val="21"/>
          <w:szCs w:val="21"/>
        </w:rPr>
        <w:t xml:space="preserve">delegated authority and are responsible for planning, directing or controlling the activities of the organisation. This </w:t>
      </w:r>
      <w:r w:rsidR="00087122" w:rsidRPr="00197FF2">
        <w:rPr>
          <w:rFonts w:ascii="Arial Nova" w:hAnsi="Arial Nova"/>
          <w:color w:val="auto"/>
          <w:sz w:val="21"/>
          <w:szCs w:val="21"/>
        </w:rPr>
        <w:t>must</w:t>
      </w:r>
      <w:r w:rsidRPr="00197FF2">
        <w:rPr>
          <w:rFonts w:ascii="Arial Nova" w:hAnsi="Arial Nova"/>
          <w:color w:val="auto"/>
          <w:sz w:val="21"/>
          <w:szCs w:val="21"/>
        </w:rPr>
        <w:t xml:space="preserve"> include, at a minimum:</w:t>
      </w:r>
    </w:p>
    <w:p w14:paraId="79420335" w14:textId="29D39ADD" w:rsidR="00561360" w:rsidRPr="00197FF2"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197FF2">
        <w:rPr>
          <w:rFonts w:ascii="Arial Nova" w:hAnsi="Arial Nova"/>
          <w:color w:val="auto"/>
          <w:sz w:val="21"/>
          <w:szCs w:val="21"/>
        </w:rPr>
        <w:t>the Chief Executive Officer</w:t>
      </w:r>
    </w:p>
    <w:p w14:paraId="74820A67" w14:textId="35E8EC00" w:rsidR="00561360" w:rsidRPr="00197FF2"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197FF2">
        <w:rPr>
          <w:rFonts w:ascii="Arial Nova" w:hAnsi="Arial Nova"/>
          <w:color w:val="auto"/>
          <w:sz w:val="21"/>
          <w:szCs w:val="21"/>
        </w:rPr>
        <w:t>all officers who report directly to the Chief Executive Officer and who hold line-management responsibilities</w:t>
      </w:r>
    </w:p>
    <w:p w14:paraId="3BD5FEE4" w14:textId="77777777" w:rsidR="00561360" w:rsidRPr="00197FF2"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197FF2">
        <w:rPr>
          <w:rFonts w:ascii="Arial Nova" w:hAnsi="Arial Nova"/>
          <w:color w:val="auto"/>
          <w:sz w:val="21"/>
          <w:szCs w:val="21"/>
        </w:rPr>
        <w:t>the Principal Accounting Officer, as required under section 105(1) of the Act; and</w:t>
      </w:r>
    </w:p>
    <w:p w14:paraId="1BA032D8" w14:textId="77777777" w:rsidR="00561360" w:rsidRPr="00197FF2"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197FF2">
        <w:rPr>
          <w:rFonts w:ascii="Arial Nova" w:hAnsi="Arial Nova"/>
          <w:color w:val="auto"/>
          <w:sz w:val="21"/>
          <w:szCs w:val="21"/>
        </w:rPr>
        <w:t>the Governance Manager or any role deemed equivalent in function or scope.</w:t>
      </w:r>
    </w:p>
    <w:p w14:paraId="5A7E97C0" w14:textId="637A6F2E" w:rsidR="00841254" w:rsidRPr="00197FF2" w:rsidRDefault="00841254" w:rsidP="00841254">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Resignations and terminations</w:t>
      </w:r>
    </w:p>
    <w:bookmarkEnd w:id="24"/>
    <w:p w14:paraId="3F3B68A0" w14:textId="132B3BE3" w:rsidR="00C259CE" w:rsidRPr="00197FF2" w:rsidRDefault="00592BDF" w:rsidP="00841254">
      <w:pPr>
        <w:tabs>
          <w:tab w:val="center" w:pos="4153"/>
          <w:tab w:val="right" w:pos="8306"/>
        </w:tabs>
        <w:spacing w:before="0" w:after="0" w:line="276" w:lineRule="auto"/>
        <w:rPr>
          <w:rFonts w:ascii="Arial Nova" w:hAnsi="Arial Nova"/>
          <w:color w:val="auto"/>
          <w:sz w:val="21"/>
          <w:szCs w:val="21"/>
        </w:rPr>
      </w:pPr>
      <w:r w:rsidRPr="00197FF2">
        <w:rPr>
          <w:rFonts w:ascii="Arial Nova" w:hAnsi="Arial Nova"/>
          <w:color w:val="auto"/>
          <w:sz w:val="21"/>
          <w:szCs w:val="21"/>
        </w:rPr>
        <w:t>Is a</w:t>
      </w:r>
      <w:r w:rsidR="003B7BD6" w:rsidRPr="00197FF2">
        <w:rPr>
          <w:rFonts w:ascii="Arial Nova" w:hAnsi="Arial Nova"/>
          <w:color w:val="auto"/>
          <w:sz w:val="21"/>
          <w:szCs w:val="21"/>
        </w:rPr>
        <w:t>l</w:t>
      </w:r>
      <w:r w:rsidR="00841254" w:rsidRPr="00197FF2">
        <w:rPr>
          <w:rFonts w:ascii="Arial Nova" w:hAnsi="Arial Nova"/>
          <w:color w:val="auto"/>
          <w:sz w:val="21"/>
          <w:szCs w:val="21"/>
        </w:rPr>
        <w:t xml:space="preserve">l </w:t>
      </w:r>
      <w:r w:rsidR="00A23DCD" w:rsidRPr="00197FF2">
        <w:rPr>
          <w:rFonts w:ascii="Arial Nova" w:hAnsi="Arial Nova"/>
          <w:color w:val="auto"/>
          <w:sz w:val="21"/>
          <w:szCs w:val="21"/>
        </w:rPr>
        <w:t>executive management staff</w:t>
      </w:r>
      <w:r w:rsidR="00841254" w:rsidRPr="00197FF2">
        <w:rPr>
          <w:rFonts w:ascii="Arial Nova" w:hAnsi="Arial Nova"/>
          <w:color w:val="auto"/>
          <w:sz w:val="21"/>
          <w:szCs w:val="21"/>
        </w:rPr>
        <w:t xml:space="preserve"> that leave the council and includes resignations, terminations, </w:t>
      </w:r>
      <w:r w:rsidR="0073336F" w:rsidRPr="00197FF2">
        <w:rPr>
          <w:rFonts w:ascii="Arial Nova" w:hAnsi="Arial Nova"/>
          <w:color w:val="auto"/>
          <w:sz w:val="21"/>
          <w:szCs w:val="21"/>
        </w:rPr>
        <w:t>contract completion</w:t>
      </w:r>
      <w:r w:rsidR="00DB33D3" w:rsidRPr="00197FF2">
        <w:rPr>
          <w:rFonts w:ascii="Arial Nova" w:hAnsi="Arial Nova"/>
          <w:color w:val="auto"/>
          <w:sz w:val="21"/>
          <w:szCs w:val="21"/>
        </w:rPr>
        <w:t xml:space="preserve">, </w:t>
      </w:r>
      <w:r w:rsidR="00841254" w:rsidRPr="00197FF2">
        <w:rPr>
          <w:rFonts w:ascii="Arial Nova" w:hAnsi="Arial Nova"/>
          <w:color w:val="auto"/>
          <w:sz w:val="21"/>
          <w:szCs w:val="21"/>
        </w:rPr>
        <w:t>retirements</w:t>
      </w:r>
      <w:r w:rsidR="00FF0F3B" w:rsidRPr="00197FF2">
        <w:rPr>
          <w:rFonts w:ascii="Arial Nova" w:hAnsi="Arial Nova"/>
          <w:color w:val="auto"/>
          <w:sz w:val="21"/>
          <w:szCs w:val="21"/>
        </w:rPr>
        <w:t>.</w:t>
      </w:r>
      <w:r w:rsidR="005C7B87" w:rsidRPr="00197FF2">
        <w:rPr>
          <w:rFonts w:ascii="Arial Nova" w:hAnsi="Arial Nova"/>
          <w:color w:val="auto"/>
          <w:sz w:val="21"/>
          <w:szCs w:val="21"/>
        </w:rPr>
        <w:br/>
      </w:r>
    </w:p>
    <w:p w14:paraId="03F14F9C" w14:textId="19B4DC43" w:rsidR="00C259CE" w:rsidRPr="00197FF2" w:rsidRDefault="00DD6D21" w:rsidP="00C259CE">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Contract completion</w:t>
      </w:r>
    </w:p>
    <w:p w14:paraId="775064CF" w14:textId="331A4F6C" w:rsidR="00C259CE" w:rsidRPr="00197FF2" w:rsidRDefault="00DD6D21" w:rsidP="00841254">
      <w:pPr>
        <w:tabs>
          <w:tab w:val="center" w:pos="4153"/>
          <w:tab w:val="right" w:pos="8306"/>
        </w:tabs>
        <w:spacing w:before="0" w:after="0" w:line="276" w:lineRule="auto"/>
        <w:rPr>
          <w:rFonts w:ascii="Arial Nova" w:hAnsi="Arial Nova"/>
          <w:color w:val="auto"/>
          <w:sz w:val="21"/>
          <w:szCs w:val="21"/>
        </w:rPr>
      </w:pPr>
      <w:r w:rsidRPr="00197FF2">
        <w:rPr>
          <w:rFonts w:ascii="Arial Nova" w:hAnsi="Arial Nova"/>
          <w:color w:val="auto"/>
          <w:sz w:val="21"/>
          <w:szCs w:val="21"/>
        </w:rPr>
        <w:t>Where a</w:t>
      </w:r>
      <w:r w:rsidR="008B5C94" w:rsidRPr="00197FF2">
        <w:rPr>
          <w:rFonts w:ascii="Arial Nova" w:hAnsi="Arial Nova"/>
          <w:color w:val="auto"/>
          <w:sz w:val="21"/>
          <w:szCs w:val="21"/>
        </w:rPr>
        <w:t>n executive contract has been completed</w:t>
      </w:r>
      <w:r w:rsidR="00D752D5" w:rsidRPr="00197FF2">
        <w:rPr>
          <w:rFonts w:ascii="Arial Nova" w:hAnsi="Arial Nova"/>
          <w:color w:val="auto"/>
          <w:sz w:val="21"/>
          <w:szCs w:val="21"/>
        </w:rPr>
        <w:t xml:space="preserve">, and there is no </w:t>
      </w:r>
      <w:r w:rsidR="000D60CF" w:rsidRPr="00197FF2">
        <w:rPr>
          <w:rFonts w:ascii="Arial Nova" w:hAnsi="Arial Nova"/>
          <w:color w:val="auto"/>
          <w:sz w:val="21"/>
          <w:szCs w:val="21"/>
        </w:rPr>
        <w:t>continuation of employment</w:t>
      </w:r>
      <w:r w:rsidR="00921B51" w:rsidRPr="00197FF2">
        <w:rPr>
          <w:rFonts w:ascii="Arial Nova" w:hAnsi="Arial Nova"/>
          <w:color w:val="auto"/>
          <w:sz w:val="21"/>
          <w:szCs w:val="21"/>
        </w:rPr>
        <w:t xml:space="preserve"> with a renewed contract, </w:t>
      </w:r>
      <w:r w:rsidR="00206CA4" w:rsidRPr="00197FF2">
        <w:rPr>
          <w:rFonts w:ascii="Arial Nova" w:hAnsi="Arial Nova"/>
          <w:color w:val="auto"/>
          <w:sz w:val="21"/>
          <w:szCs w:val="21"/>
        </w:rPr>
        <w:t xml:space="preserve">the executive staff member should be classed as </w:t>
      </w:r>
      <w:r w:rsidR="003A6318" w:rsidRPr="00197FF2">
        <w:rPr>
          <w:rFonts w:ascii="Arial Nova" w:hAnsi="Arial Nova"/>
          <w:color w:val="auto"/>
          <w:sz w:val="21"/>
          <w:szCs w:val="21"/>
        </w:rPr>
        <w:t>leaving the organisation.</w:t>
      </w:r>
    </w:p>
    <w:p w14:paraId="5231CABC" w14:textId="77777777" w:rsidR="00841254" w:rsidRPr="00197FF2" w:rsidRDefault="00841254" w:rsidP="00841254">
      <w:pPr>
        <w:pStyle w:val="BodyText100ThemeColour"/>
        <w:rPr>
          <w:rFonts w:ascii="Arial Nova" w:hAnsi="Arial Nova" w:cs="Arial"/>
          <w:b/>
          <w:sz w:val="24"/>
        </w:rPr>
      </w:pPr>
      <w:r w:rsidRPr="00197FF2">
        <w:rPr>
          <w:rFonts w:ascii="Arial Nova" w:hAnsi="Arial Nova" w:cs="Arial"/>
          <w:b/>
          <w:sz w:val="24"/>
        </w:rPr>
        <w:t>Classification</w:t>
      </w:r>
    </w:p>
    <w:p w14:paraId="5B3B6DAE" w14:textId="7C1B0EE8" w:rsidR="00841254" w:rsidRPr="00197FF2" w:rsidRDefault="00841254" w:rsidP="00841254">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Input indicator – </w:t>
      </w:r>
      <w:r w:rsidR="005C7B87" w:rsidRPr="00197FF2">
        <w:rPr>
          <w:rFonts w:ascii="Arial Nova" w:hAnsi="Arial Nova" w:cs="Arial"/>
          <w:color w:val="auto"/>
          <w:sz w:val="21"/>
          <w:szCs w:val="21"/>
        </w:rPr>
        <w:t>W</w:t>
      </w:r>
      <w:r w:rsidR="008271E3" w:rsidRPr="00197FF2">
        <w:rPr>
          <w:rFonts w:ascii="Arial Nova" w:hAnsi="Arial Nova" w:cs="Arial"/>
          <w:color w:val="auto"/>
          <w:sz w:val="21"/>
          <w:szCs w:val="21"/>
        </w:rPr>
        <w:t>orkforce</w:t>
      </w:r>
    </w:p>
    <w:p w14:paraId="11EB8ED2" w14:textId="77777777" w:rsidR="00841254" w:rsidRPr="00197FF2" w:rsidRDefault="00841254" w:rsidP="00841254">
      <w:pPr>
        <w:pStyle w:val="BodyText100ThemeColour"/>
        <w:rPr>
          <w:rFonts w:ascii="Arial Nova" w:hAnsi="Arial Nova" w:cs="Arial"/>
          <w:b/>
          <w:sz w:val="24"/>
        </w:rPr>
      </w:pPr>
      <w:r w:rsidRPr="00197FF2">
        <w:rPr>
          <w:rFonts w:ascii="Arial Nova" w:hAnsi="Arial Nova" w:cs="Arial"/>
          <w:b/>
          <w:sz w:val="24"/>
        </w:rPr>
        <w:t>Data source</w:t>
      </w:r>
    </w:p>
    <w:p w14:paraId="14D2C344" w14:textId="77777777" w:rsidR="00841254" w:rsidRPr="00197FF2" w:rsidRDefault="00841254" w:rsidP="00841254">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Numerator</w:t>
      </w:r>
    </w:p>
    <w:p w14:paraId="7499CB49" w14:textId="79AE00E2" w:rsidR="00841254" w:rsidRPr="00197FF2" w:rsidRDefault="00841254" w:rsidP="00841254">
      <w:pPr>
        <w:pStyle w:val="BodyText"/>
        <w:spacing w:before="0" w:line="276" w:lineRule="auto"/>
        <w:rPr>
          <w:rFonts w:ascii="Arial Nova" w:hAnsi="Arial Nova" w:cs="Arial"/>
          <w:color w:val="auto"/>
          <w:sz w:val="21"/>
          <w:szCs w:val="21"/>
        </w:rPr>
      </w:pPr>
      <w:r w:rsidRPr="00197FF2">
        <w:rPr>
          <w:rFonts w:ascii="Arial Nova" w:hAnsi="Arial Nova" w:cs="Arial"/>
          <w:color w:val="auto"/>
          <w:sz w:val="21"/>
          <w:szCs w:val="21"/>
        </w:rPr>
        <w:t xml:space="preserve">Payroll system – number of </w:t>
      </w:r>
      <w:r w:rsidR="00653789" w:rsidRPr="00197FF2">
        <w:rPr>
          <w:rFonts w:ascii="Arial Nova" w:hAnsi="Arial Nova" w:cs="Arial"/>
          <w:color w:val="auto"/>
          <w:sz w:val="21"/>
          <w:szCs w:val="21"/>
        </w:rPr>
        <w:t xml:space="preserve">executive management </w:t>
      </w:r>
      <w:r w:rsidR="00A63518" w:rsidRPr="00197FF2">
        <w:rPr>
          <w:rFonts w:ascii="Arial Nova" w:hAnsi="Arial Nova" w:cs="Arial"/>
          <w:color w:val="auto"/>
          <w:sz w:val="21"/>
          <w:szCs w:val="21"/>
        </w:rPr>
        <w:t>turnover</w:t>
      </w:r>
      <w:r w:rsidRPr="00197FF2">
        <w:rPr>
          <w:rFonts w:ascii="Arial Nova" w:hAnsi="Arial Nova" w:cs="Arial"/>
          <w:color w:val="auto"/>
          <w:sz w:val="21"/>
          <w:szCs w:val="21"/>
        </w:rPr>
        <w:t>.</w:t>
      </w:r>
    </w:p>
    <w:p w14:paraId="4B18A994" w14:textId="77777777" w:rsidR="00841254" w:rsidRPr="00197FF2" w:rsidRDefault="00841254" w:rsidP="00841254">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Denominator</w:t>
      </w:r>
    </w:p>
    <w:p w14:paraId="0C2E6890" w14:textId="77777777" w:rsidR="00841254" w:rsidRPr="00197FF2" w:rsidRDefault="00841254" w:rsidP="00841254">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Payroll system – average number of </w:t>
      </w:r>
    </w:p>
    <w:p w14:paraId="6B6E0EF6" w14:textId="413209EC" w:rsidR="00841254" w:rsidRPr="00197FF2" w:rsidRDefault="00525891" w:rsidP="00841254">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executive</w:t>
      </w:r>
      <w:r w:rsidR="00205843" w:rsidRPr="00197FF2">
        <w:rPr>
          <w:rFonts w:ascii="Arial Nova" w:hAnsi="Arial Nova" w:cs="Arial"/>
          <w:color w:val="auto"/>
          <w:sz w:val="21"/>
          <w:szCs w:val="21"/>
        </w:rPr>
        <w:t xml:space="preserve"> management </w:t>
      </w:r>
      <w:r w:rsidR="00841254" w:rsidRPr="00197FF2">
        <w:rPr>
          <w:rFonts w:ascii="Arial Nova" w:hAnsi="Arial Nova" w:cs="Arial"/>
          <w:color w:val="auto"/>
          <w:sz w:val="21"/>
          <w:szCs w:val="21"/>
        </w:rPr>
        <w:t>staff based on the annual budget and underlying the financial statements.</w:t>
      </w:r>
    </w:p>
    <w:p w14:paraId="080392FF" w14:textId="77777777" w:rsidR="00554F14" w:rsidRPr="00197FF2" w:rsidRDefault="00841254" w:rsidP="00841254">
      <w:pPr>
        <w:pStyle w:val="BodyText100ThemeColour"/>
        <w:rPr>
          <w:rFonts w:ascii="Arial Nova" w:hAnsi="Arial Nova" w:cs="Arial"/>
          <w:b/>
          <w:sz w:val="24"/>
        </w:rPr>
      </w:pPr>
      <w:r w:rsidRPr="00197FF2">
        <w:rPr>
          <w:rFonts w:ascii="Arial Nova" w:hAnsi="Arial Nova" w:cs="Arial"/>
          <w:b/>
          <w:sz w:val="24"/>
        </w:rPr>
        <w:t>Data use / Community outcome</w:t>
      </w:r>
    </w:p>
    <w:p w14:paraId="40DEC95D" w14:textId="77777777" w:rsidR="00554F14" w:rsidRPr="00197FF2" w:rsidRDefault="00841254" w:rsidP="00841254">
      <w:pPr>
        <w:pStyle w:val="BodyText100ThemeColour"/>
        <w:rPr>
          <w:rFonts w:ascii="Arial Nova" w:hAnsi="Arial Nova"/>
        </w:rPr>
      </w:pPr>
      <w:r w:rsidRPr="00197FF2">
        <w:rPr>
          <w:rFonts w:ascii="Arial Nova" w:hAnsi="Arial Nova" w:cs="Arial"/>
          <w:color w:val="auto"/>
          <w:sz w:val="21"/>
          <w:szCs w:val="21"/>
          <w:lang w:eastAsia="en-AU"/>
        </w:rPr>
        <w:t xml:space="preserve">Assessment of the </w:t>
      </w:r>
      <w:r w:rsidR="00BD6536" w:rsidRPr="00197FF2">
        <w:rPr>
          <w:rFonts w:ascii="Arial Nova" w:hAnsi="Arial Nova" w:cs="Arial"/>
          <w:color w:val="auto"/>
          <w:sz w:val="21"/>
          <w:szCs w:val="21"/>
          <w:lang w:eastAsia="en-AU"/>
        </w:rPr>
        <w:t>long-term</w:t>
      </w:r>
      <w:r w:rsidR="008E52F2" w:rsidRPr="00197FF2">
        <w:rPr>
          <w:rFonts w:ascii="Arial Nova" w:hAnsi="Arial Nova" w:cs="Arial"/>
          <w:color w:val="auto"/>
          <w:sz w:val="21"/>
          <w:szCs w:val="21"/>
          <w:lang w:eastAsia="en-AU"/>
        </w:rPr>
        <w:t xml:space="preserve"> </w:t>
      </w:r>
      <w:r w:rsidR="00F30F59" w:rsidRPr="00197FF2">
        <w:rPr>
          <w:rFonts w:ascii="Arial Nova" w:hAnsi="Arial Nova" w:cs="Arial"/>
          <w:color w:val="auto"/>
          <w:sz w:val="21"/>
          <w:szCs w:val="21"/>
          <w:lang w:eastAsia="en-AU"/>
        </w:rPr>
        <w:t xml:space="preserve">stability of </w:t>
      </w:r>
      <w:r w:rsidR="002E659D" w:rsidRPr="00197FF2">
        <w:rPr>
          <w:rFonts w:ascii="Arial Nova" w:hAnsi="Arial Nova" w:cs="Arial"/>
          <w:color w:val="auto"/>
          <w:sz w:val="21"/>
          <w:szCs w:val="21"/>
          <w:lang w:eastAsia="en-AU"/>
        </w:rPr>
        <w:t>council executive and decision makers</w:t>
      </w:r>
      <w:r w:rsidRPr="00197FF2">
        <w:rPr>
          <w:rFonts w:ascii="Arial Nova" w:hAnsi="Arial Nova" w:cs="Arial"/>
          <w:color w:val="auto"/>
          <w:sz w:val="21"/>
          <w:szCs w:val="21"/>
          <w:lang w:eastAsia="en-AU"/>
        </w:rPr>
        <w:t xml:space="preserve">. </w:t>
      </w:r>
      <w:r w:rsidR="00FA3C74" w:rsidRPr="00197FF2">
        <w:rPr>
          <w:rFonts w:ascii="Arial Nova" w:hAnsi="Arial Nova" w:cs="Arial"/>
          <w:color w:val="auto"/>
          <w:sz w:val="21"/>
          <w:szCs w:val="21"/>
          <w:lang w:eastAsia="en-AU"/>
        </w:rPr>
        <w:t>A healthy</w:t>
      </w:r>
      <w:r w:rsidRPr="00197FF2" w:rsidDel="00D45A44">
        <w:rPr>
          <w:rFonts w:ascii="Arial Nova" w:hAnsi="Arial Nova" w:cs="Arial"/>
          <w:color w:val="auto"/>
          <w:sz w:val="21"/>
          <w:szCs w:val="21"/>
          <w:lang w:eastAsia="en-AU"/>
        </w:rPr>
        <w:t xml:space="preserve"> </w:t>
      </w:r>
      <w:r w:rsidR="00D45A44" w:rsidRPr="00197FF2">
        <w:rPr>
          <w:rFonts w:ascii="Arial Nova" w:hAnsi="Arial Nova" w:cs="Arial"/>
          <w:color w:val="auto"/>
          <w:sz w:val="21"/>
          <w:szCs w:val="21"/>
          <w:lang w:eastAsia="en-AU"/>
        </w:rPr>
        <w:t xml:space="preserve">executive </w:t>
      </w:r>
      <w:r w:rsidRPr="00197FF2">
        <w:rPr>
          <w:rFonts w:ascii="Arial Nova" w:hAnsi="Arial Nova" w:cs="Arial"/>
          <w:color w:val="auto"/>
          <w:sz w:val="21"/>
          <w:szCs w:val="21"/>
          <w:lang w:eastAsia="en-AU"/>
        </w:rPr>
        <w:t xml:space="preserve">turnover </w:t>
      </w:r>
      <w:r w:rsidR="00254276" w:rsidRPr="00197FF2">
        <w:rPr>
          <w:rFonts w:ascii="Arial Nova" w:hAnsi="Arial Nova" w:cs="Arial"/>
          <w:color w:val="auto"/>
          <w:sz w:val="21"/>
          <w:szCs w:val="21"/>
          <w:lang w:eastAsia="en-AU"/>
        </w:rPr>
        <w:t xml:space="preserve">rate </w:t>
      </w:r>
      <w:r w:rsidR="005058CF" w:rsidRPr="00197FF2">
        <w:rPr>
          <w:rFonts w:ascii="Arial Nova" w:hAnsi="Arial Nova" w:cs="Arial"/>
          <w:color w:val="auto"/>
          <w:sz w:val="21"/>
          <w:szCs w:val="21"/>
          <w:lang w:eastAsia="en-AU"/>
        </w:rPr>
        <w:t>over a long term</w:t>
      </w:r>
      <w:r w:rsidR="00EC3ED1" w:rsidRPr="00197FF2">
        <w:rPr>
          <w:rFonts w:ascii="Arial Nova" w:hAnsi="Arial Nova" w:cs="Arial"/>
          <w:color w:val="auto"/>
          <w:sz w:val="21"/>
          <w:szCs w:val="21"/>
          <w:lang w:eastAsia="en-AU"/>
        </w:rPr>
        <w:t>,</w:t>
      </w:r>
      <w:r w:rsidR="005058CF" w:rsidRPr="00197FF2">
        <w:rPr>
          <w:rFonts w:ascii="Arial Nova" w:hAnsi="Arial Nova" w:cs="Arial"/>
          <w:color w:val="auto"/>
          <w:sz w:val="21"/>
          <w:szCs w:val="21"/>
          <w:lang w:eastAsia="en-AU"/>
        </w:rPr>
        <w:t xml:space="preserve"> </w:t>
      </w:r>
      <w:r w:rsidRPr="00197FF2">
        <w:rPr>
          <w:rFonts w:ascii="Arial Nova" w:hAnsi="Arial Nova" w:cs="Arial"/>
          <w:color w:val="auto"/>
          <w:sz w:val="21"/>
          <w:szCs w:val="21"/>
          <w:lang w:eastAsia="en-AU"/>
        </w:rPr>
        <w:t xml:space="preserve">may </w:t>
      </w:r>
      <w:r w:rsidR="00201503" w:rsidRPr="00197FF2">
        <w:rPr>
          <w:rFonts w:ascii="Arial Nova" w:hAnsi="Arial Nova" w:cs="Arial"/>
          <w:color w:val="auto"/>
          <w:sz w:val="21"/>
          <w:szCs w:val="21"/>
          <w:lang w:eastAsia="en-AU"/>
        </w:rPr>
        <w:t xml:space="preserve">demonstrate </w:t>
      </w:r>
      <w:r w:rsidR="006A1703" w:rsidRPr="00197FF2">
        <w:rPr>
          <w:rFonts w:ascii="Arial Nova" w:hAnsi="Arial Nova" w:cs="Arial"/>
          <w:color w:val="auto"/>
          <w:sz w:val="21"/>
          <w:szCs w:val="21"/>
          <w:lang w:eastAsia="en-AU"/>
        </w:rPr>
        <w:t>that departures are expected, planned and well managed</w:t>
      </w:r>
      <w:r w:rsidR="00EC3ED1" w:rsidRPr="00197FF2">
        <w:rPr>
          <w:rFonts w:ascii="Arial Nova" w:hAnsi="Arial Nova" w:cs="Arial"/>
          <w:color w:val="auto"/>
          <w:sz w:val="21"/>
          <w:szCs w:val="21"/>
          <w:lang w:eastAsia="en-AU"/>
        </w:rPr>
        <w:t>.</w:t>
      </w:r>
      <w:r w:rsidR="00554F14" w:rsidRPr="00197FF2">
        <w:rPr>
          <w:rFonts w:ascii="Arial Nova" w:hAnsi="Arial Nova"/>
        </w:rPr>
        <w:t xml:space="preserve"> </w:t>
      </w:r>
    </w:p>
    <w:p w14:paraId="037FA1BC" w14:textId="77777777" w:rsidR="00554F14" w:rsidRPr="00197FF2" w:rsidRDefault="00841254" w:rsidP="00554F14">
      <w:pPr>
        <w:pStyle w:val="BodyText100ThemeColour"/>
        <w:rPr>
          <w:rFonts w:ascii="Arial Nova" w:hAnsi="Arial Nova" w:cs="Arial"/>
          <w:b/>
          <w:sz w:val="24"/>
        </w:rPr>
      </w:pPr>
      <w:r w:rsidRPr="00197FF2">
        <w:rPr>
          <w:rFonts w:ascii="Arial Nova" w:hAnsi="Arial Nova" w:cs="Arial"/>
          <w:b/>
          <w:sz w:val="24"/>
        </w:rPr>
        <w:t>Suitability for target sett</w:t>
      </w:r>
      <w:r w:rsidR="00554F14" w:rsidRPr="00197FF2">
        <w:rPr>
          <w:rFonts w:ascii="Arial Nova" w:hAnsi="Arial Nova" w:cs="Arial"/>
          <w:b/>
          <w:sz w:val="24"/>
        </w:rPr>
        <w:t xml:space="preserve">ing </w:t>
      </w:r>
    </w:p>
    <w:p w14:paraId="0CED2B82" w14:textId="6CDD5E82" w:rsidR="00841254" w:rsidRPr="00197FF2" w:rsidRDefault="00E5145B" w:rsidP="00554F14">
      <w:pPr>
        <w:pStyle w:val="BodyText100ThemeColour"/>
        <w:rPr>
          <w:rFonts w:ascii="Arial Nova" w:hAnsi="Arial Nova" w:cs="Arial"/>
          <w:b/>
          <w:sz w:val="24"/>
        </w:rPr>
      </w:pPr>
      <w:r w:rsidRPr="00197FF2">
        <w:rPr>
          <w:rFonts w:ascii="Arial Nova" w:hAnsi="Arial Nova" w:cstheme="minorHAnsi"/>
          <w:b/>
          <w:bCs/>
          <w:color w:val="auto"/>
          <w:sz w:val="21"/>
          <w:szCs w:val="21"/>
        </w:rPr>
        <w:t xml:space="preserve">Low </w:t>
      </w:r>
    </w:p>
    <w:p w14:paraId="01AAC850" w14:textId="21B91A53" w:rsidR="00841254" w:rsidRPr="00197FF2" w:rsidRDefault="000511B8" w:rsidP="0084125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Data is volatile</w:t>
      </w:r>
      <w:r w:rsidR="00DD49DE" w:rsidRPr="00197FF2">
        <w:rPr>
          <w:rFonts w:ascii="Arial Nova" w:hAnsi="Arial Nova" w:cstheme="minorHAnsi"/>
          <w:color w:val="auto"/>
          <w:sz w:val="21"/>
          <w:szCs w:val="21"/>
        </w:rPr>
        <w:t xml:space="preserve"> with mixed influence over the outcome by council.</w:t>
      </w:r>
    </w:p>
    <w:p w14:paraId="0FD34D61" w14:textId="77777777" w:rsidR="00841254" w:rsidRPr="00197FF2" w:rsidDel="005B48FA" w:rsidRDefault="00841254" w:rsidP="00D62657">
      <w:pPr>
        <w:pStyle w:val="BodyText100ThemeColour"/>
        <w:rPr>
          <w:rFonts w:ascii="Arial Nova" w:hAnsi="Arial Nova" w:cs="Arial"/>
          <w:b/>
          <w:sz w:val="24"/>
        </w:rPr>
      </w:pPr>
      <w:r w:rsidRPr="00197FF2">
        <w:rPr>
          <w:rFonts w:ascii="Arial Nova" w:hAnsi="Arial Nova" w:cs="Arial"/>
          <w:b/>
          <w:sz w:val="24"/>
        </w:rPr>
        <w:t>Related to</w:t>
      </w:r>
    </w:p>
    <w:p w14:paraId="384C2B14" w14:textId="5A224F52" w:rsidR="00841254" w:rsidRPr="00197FF2" w:rsidRDefault="005B48FA" w:rsidP="003209F0">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G</w:t>
      </w:r>
      <w:r w:rsidR="004271BA" w:rsidRPr="00197FF2">
        <w:rPr>
          <w:rFonts w:ascii="Arial Nova" w:hAnsi="Arial Nova" w:cstheme="minorHAnsi"/>
          <w:color w:val="auto"/>
          <w:sz w:val="21"/>
          <w:szCs w:val="21"/>
        </w:rPr>
        <w:t>OV</w:t>
      </w:r>
      <w:r w:rsidRPr="00197FF2">
        <w:rPr>
          <w:rFonts w:ascii="Arial Nova" w:hAnsi="Arial Nova" w:cstheme="minorHAnsi"/>
          <w:color w:val="auto"/>
          <w:sz w:val="21"/>
          <w:szCs w:val="21"/>
        </w:rPr>
        <w:t>-G10 Staff turnover</w:t>
      </w:r>
    </w:p>
    <w:p w14:paraId="5D1D6885" w14:textId="2B16D680" w:rsidR="00841254" w:rsidRPr="00197FF2" w:rsidRDefault="00841254" w:rsidP="00841254">
      <w:pPr>
        <w:pStyle w:val="BodyText100ThemeColour"/>
        <w:rPr>
          <w:rFonts w:ascii="Arial Nova" w:hAnsi="Arial Nova" w:cs="Arial"/>
          <w:b/>
          <w:sz w:val="24"/>
        </w:rPr>
      </w:pPr>
      <w:r w:rsidRPr="00197FF2">
        <w:rPr>
          <w:rFonts w:ascii="Arial Nova" w:hAnsi="Arial Nova" w:cs="Arial"/>
          <w:b/>
          <w:sz w:val="24"/>
        </w:rPr>
        <w:t>Further information</w:t>
      </w:r>
    </w:p>
    <w:p w14:paraId="4C3F9061" w14:textId="4931318E" w:rsidR="00841254" w:rsidRPr="00197FF2" w:rsidRDefault="00841254" w:rsidP="00841254">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67416E" w:rsidRPr="00197FF2">
        <w:rPr>
          <w:rFonts w:ascii="Arial Nova" w:hAnsi="Arial Nova" w:cs="Arial"/>
          <w:color w:val="auto"/>
          <w:sz w:val="21"/>
          <w:szCs w:val="21"/>
        </w:rPr>
        <w:t xml:space="preserve">Regulations 2020 Schedule </w:t>
      </w:r>
      <w:r w:rsidR="003D151E" w:rsidRPr="00197FF2">
        <w:rPr>
          <w:rFonts w:ascii="Arial Nova" w:hAnsi="Arial Nova" w:cs="Arial"/>
          <w:color w:val="auto"/>
          <w:sz w:val="21"/>
          <w:szCs w:val="21"/>
        </w:rPr>
        <w:t>2</w:t>
      </w:r>
    </w:p>
    <w:p w14:paraId="5B6814FD" w14:textId="77777777" w:rsidR="006F4810" w:rsidRPr="00197FF2" w:rsidRDefault="006F4810" w:rsidP="00841254">
      <w:pPr>
        <w:pStyle w:val="BodyText100ThemeColour"/>
        <w:rPr>
          <w:rFonts w:ascii="Arial Nova" w:hAnsi="Arial Nova" w:cs="Arial"/>
          <w:b/>
          <w:sz w:val="24"/>
        </w:rPr>
      </w:pPr>
    </w:p>
    <w:p w14:paraId="3D92BFD1" w14:textId="6B05DFD0" w:rsidR="00841254" w:rsidRPr="00197FF2" w:rsidRDefault="00841254" w:rsidP="00841254">
      <w:pPr>
        <w:pStyle w:val="BodyText100ThemeColour"/>
        <w:rPr>
          <w:rFonts w:ascii="Arial Nova" w:hAnsi="Arial Nova" w:cs="Arial"/>
          <w:b/>
          <w:sz w:val="24"/>
        </w:rPr>
      </w:pPr>
      <w:r w:rsidRPr="00197FF2">
        <w:rPr>
          <w:rFonts w:ascii="Arial Nova" w:hAnsi="Arial Nova" w:cs="Arial"/>
          <w:b/>
          <w:sz w:val="24"/>
        </w:rPr>
        <w:t>Notes or Case Studies</w:t>
      </w:r>
    </w:p>
    <w:p w14:paraId="41D581F4" w14:textId="77777777" w:rsidR="00841254" w:rsidRPr="00197FF2" w:rsidRDefault="00841254" w:rsidP="00841254">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Using FTE or Headcount</w:t>
      </w:r>
    </w:p>
    <w:p w14:paraId="36E73CFE" w14:textId="77777777" w:rsidR="00841254" w:rsidRPr="00197FF2" w:rsidRDefault="00841254" w:rsidP="00841254">
      <w:pPr>
        <w:pStyle w:val="BodyText"/>
        <w:spacing w:before="0" w:after="0" w:line="276" w:lineRule="auto"/>
        <w:rPr>
          <w:rFonts w:ascii="Arial Nova" w:hAnsi="Arial Nova" w:cs="Arial"/>
          <w:color w:val="auto"/>
          <w:sz w:val="21"/>
          <w:szCs w:val="21"/>
          <w:highlight w:val="yellow"/>
          <w:lang w:eastAsia="en-AU"/>
        </w:rPr>
      </w:pPr>
      <w:r w:rsidRPr="00197FF2">
        <w:rPr>
          <w:rFonts w:ascii="Arial Nova" w:hAnsi="Arial Nova" w:cs="Arial"/>
          <w:color w:val="auto"/>
          <w:sz w:val="21"/>
          <w:szCs w:val="21"/>
          <w:lang w:eastAsia="en-AU"/>
        </w:rPr>
        <w:t xml:space="preserve">Councils may decide between using FTE or Headcount in their calculation however must apply the preferred method to both numerator or denominator (e.g., FTE over FTE or Headcount over Headcount). </w:t>
      </w:r>
    </w:p>
    <w:p w14:paraId="601B9D76" w14:textId="77777777" w:rsidR="00841254" w:rsidRPr="00197FF2" w:rsidRDefault="00841254" w:rsidP="00841254">
      <w:pPr>
        <w:pStyle w:val="BodyText"/>
        <w:spacing w:before="0" w:after="0" w:line="276" w:lineRule="auto"/>
        <w:rPr>
          <w:rFonts w:ascii="Arial Nova" w:hAnsi="Arial Nova" w:cs="Arial"/>
          <w:sz w:val="21"/>
          <w:szCs w:val="21"/>
          <w:highlight w:val="yellow"/>
          <w:lang w:eastAsia="en-AU"/>
        </w:rPr>
      </w:pPr>
    </w:p>
    <w:p w14:paraId="1E7492C2" w14:textId="0538FEE4" w:rsidR="00841254" w:rsidRPr="00197FF2" w:rsidRDefault="00841254" w:rsidP="00841254">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FTE (Full Time Equivalent) represents the average paid effort of the employed workforce, over the fiscal period</w:t>
      </w:r>
      <w:r w:rsidRPr="00197FF2">
        <w:rPr>
          <w:rFonts w:ascii="Arial" w:hAnsi="Arial" w:cs="Arial"/>
          <w:color w:val="auto"/>
          <w:sz w:val="21"/>
          <w:szCs w:val="21"/>
          <w:lang w:eastAsia="en-AU"/>
        </w:rPr>
        <w:t>​</w:t>
      </w:r>
      <w:r w:rsidRPr="00197FF2">
        <w:rPr>
          <w:rFonts w:ascii="Arial Nova" w:hAnsi="Arial Nova" w:cs="Arial"/>
          <w:color w:val="auto"/>
          <w:sz w:val="21"/>
          <w:szCs w:val="21"/>
          <w:lang w:eastAsia="en-AU"/>
        </w:rPr>
        <w:t>.</w:t>
      </w:r>
      <w:r w:rsidRPr="00197FF2">
        <w:rPr>
          <w:rFonts w:ascii="Arial Nova" w:hAnsi="Arial Nova" w:cs="Cambria"/>
          <w:color w:val="auto"/>
          <w:sz w:val="21"/>
          <w:szCs w:val="21"/>
          <w:lang w:eastAsia="en-AU"/>
        </w:rPr>
        <w:t> </w:t>
      </w:r>
      <w:r w:rsidRPr="00197FF2">
        <w:rPr>
          <w:rFonts w:ascii="Arial Nova" w:hAnsi="Arial Nova" w:cs="Arial"/>
          <w:color w:val="auto"/>
          <w:sz w:val="21"/>
          <w:szCs w:val="21"/>
          <w:lang w:eastAsia="en-AU"/>
        </w:rPr>
        <w:t xml:space="preserve"> It is </w:t>
      </w:r>
      <w:r w:rsidRPr="00197FF2">
        <w:rPr>
          <w:rFonts w:ascii="Arial Nova" w:hAnsi="Arial Nova" w:cs="Arial"/>
          <w:color w:val="auto"/>
          <w:sz w:val="21"/>
          <w:szCs w:val="21"/>
          <w:lang w:eastAsia="en-AU"/>
        </w:rPr>
        <w:lastRenderedPageBreak/>
        <w:t>different from Headcount in that it assigns a value (between zero and 1.0) to an individual based upon their paid hours for the week and a normal full-time week. FTE is based on the planned hours of an employee by their award, for paid Permanent and Temporary employees</w:t>
      </w:r>
      <w:r w:rsidR="00187798" w:rsidRPr="00197FF2">
        <w:rPr>
          <w:rFonts w:ascii="Arial Nova" w:hAnsi="Arial Nova" w:cs="Arial"/>
          <w:color w:val="auto"/>
          <w:sz w:val="21"/>
          <w:szCs w:val="21"/>
          <w:lang w:eastAsia="en-AU"/>
        </w:rPr>
        <w:t>.</w:t>
      </w:r>
      <w:r w:rsidRPr="00197FF2">
        <w:rPr>
          <w:rFonts w:ascii="Arial Nova" w:hAnsi="Arial Nova" w:cs="Arial"/>
          <w:color w:val="auto"/>
          <w:sz w:val="21"/>
          <w:szCs w:val="21"/>
          <w:lang w:eastAsia="en-AU"/>
        </w:rPr>
        <w:t xml:space="preserve"> </w:t>
      </w:r>
    </w:p>
    <w:p w14:paraId="62058660" w14:textId="77777777" w:rsidR="00187798" w:rsidRPr="00197FF2" w:rsidRDefault="00187798" w:rsidP="00841254">
      <w:pPr>
        <w:pStyle w:val="BodyText"/>
        <w:spacing w:before="0" w:after="0" w:line="276" w:lineRule="auto"/>
        <w:rPr>
          <w:rFonts w:ascii="Arial Nova" w:hAnsi="Arial Nova" w:cs="Arial"/>
          <w:color w:val="auto"/>
          <w:sz w:val="21"/>
          <w:szCs w:val="21"/>
          <w:lang w:eastAsia="en-AU"/>
        </w:rPr>
      </w:pPr>
    </w:p>
    <w:p w14:paraId="055B6796" w14:textId="77777777" w:rsidR="00187798" w:rsidRPr="00197FF2" w:rsidRDefault="00187798" w:rsidP="00841254">
      <w:pPr>
        <w:pStyle w:val="BodyText"/>
        <w:spacing w:before="0" w:after="0" w:line="276" w:lineRule="auto"/>
        <w:rPr>
          <w:rFonts w:ascii="Arial Nova" w:hAnsi="Arial Nova" w:cs="Arial"/>
          <w:color w:val="auto"/>
          <w:sz w:val="21"/>
          <w:szCs w:val="21"/>
          <w:lang w:eastAsia="en-AU"/>
        </w:rPr>
      </w:pPr>
    </w:p>
    <w:p w14:paraId="1FB1C939" w14:textId="77777777" w:rsidR="00AC588C" w:rsidRPr="00197FF2" w:rsidRDefault="00AC588C" w:rsidP="00841254">
      <w:pPr>
        <w:pStyle w:val="BodyText"/>
        <w:spacing w:before="0" w:after="0" w:line="276" w:lineRule="auto"/>
        <w:rPr>
          <w:rFonts w:ascii="Arial Nova" w:hAnsi="Arial Nova" w:cs="Arial"/>
          <w:color w:val="auto"/>
          <w:sz w:val="21"/>
          <w:szCs w:val="21"/>
          <w:lang w:eastAsia="en-AU"/>
        </w:rPr>
      </w:pPr>
    </w:p>
    <w:p w14:paraId="36A1953A" w14:textId="77777777" w:rsidR="00AC588C" w:rsidRPr="00197FF2" w:rsidRDefault="00AC588C" w:rsidP="00841254">
      <w:pPr>
        <w:pStyle w:val="BodyText"/>
        <w:spacing w:before="0" w:after="0" w:line="276" w:lineRule="auto"/>
        <w:rPr>
          <w:rFonts w:ascii="Arial Nova" w:hAnsi="Arial Nova" w:cs="Arial"/>
          <w:color w:val="auto"/>
          <w:sz w:val="21"/>
          <w:szCs w:val="21"/>
          <w:lang w:eastAsia="en-AU"/>
        </w:rPr>
      </w:pPr>
    </w:p>
    <w:p w14:paraId="7D474A5F" w14:textId="77777777" w:rsidR="00AC588C" w:rsidRPr="00197FF2" w:rsidRDefault="00AC588C" w:rsidP="00841254">
      <w:pPr>
        <w:pStyle w:val="BodyText"/>
        <w:spacing w:before="0" w:after="0" w:line="276" w:lineRule="auto"/>
        <w:rPr>
          <w:rFonts w:ascii="Arial Nova" w:hAnsi="Arial Nova" w:cs="Arial"/>
          <w:color w:val="auto"/>
          <w:sz w:val="21"/>
          <w:szCs w:val="21"/>
          <w:lang w:eastAsia="en-AU"/>
        </w:rPr>
      </w:pPr>
    </w:p>
    <w:p w14:paraId="320935D1" w14:textId="77777777" w:rsidR="00AC588C" w:rsidRPr="00197FF2" w:rsidRDefault="00AC588C" w:rsidP="00841254">
      <w:pPr>
        <w:pStyle w:val="BodyText"/>
        <w:spacing w:before="0" w:after="0" w:line="276" w:lineRule="auto"/>
        <w:rPr>
          <w:rFonts w:ascii="Arial Nova" w:hAnsi="Arial Nova" w:cs="Arial"/>
          <w:color w:val="auto"/>
          <w:sz w:val="21"/>
          <w:szCs w:val="21"/>
          <w:lang w:eastAsia="en-AU"/>
        </w:rPr>
      </w:pPr>
    </w:p>
    <w:p w14:paraId="27AE9B7E" w14:textId="77777777" w:rsidR="00AC588C" w:rsidRPr="00197FF2" w:rsidRDefault="00AC588C" w:rsidP="00841254">
      <w:pPr>
        <w:pStyle w:val="BodyText"/>
        <w:spacing w:before="0" w:after="0" w:line="276" w:lineRule="auto"/>
        <w:rPr>
          <w:rFonts w:ascii="Arial Nova" w:hAnsi="Arial Nova" w:cs="Arial"/>
          <w:color w:val="auto"/>
          <w:sz w:val="21"/>
          <w:szCs w:val="21"/>
          <w:lang w:eastAsia="en-AU"/>
        </w:rPr>
      </w:pPr>
    </w:p>
    <w:p w14:paraId="5BEF1484" w14:textId="77777777" w:rsidR="00AC588C" w:rsidRPr="00197FF2" w:rsidRDefault="00AC588C" w:rsidP="00841254">
      <w:pPr>
        <w:pStyle w:val="BodyText"/>
        <w:spacing w:before="0" w:after="0" w:line="276" w:lineRule="auto"/>
        <w:rPr>
          <w:rFonts w:ascii="Arial Nova" w:hAnsi="Arial Nova" w:cs="Arial"/>
          <w:color w:val="auto"/>
          <w:sz w:val="21"/>
          <w:szCs w:val="21"/>
          <w:lang w:eastAsia="en-AU"/>
        </w:rPr>
      </w:pPr>
    </w:p>
    <w:p w14:paraId="6A71EDE6" w14:textId="77777777" w:rsidR="00AC588C" w:rsidRPr="00197FF2" w:rsidRDefault="00AC588C" w:rsidP="00841254">
      <w:pPr>
        <w:pStyle w:val="BodyText"/>
        <w:spacing w:before="0" w:after="0" w:line="276" w:lineRule="auto"/>
        <w:rPr>
          <w:rFonts w:ascii="Arial Nova" w:hAnsi="Arial Nova" w:cs="Arial"/>
          <w:color w:val="auto"/>
          <w:sz w:val="21"/>
          <w:szCs w:val="21"/>
          <w:lang w:eastAsia="en-AU"/>
        </w:rPr>
      </w:pPr>
    </w:p>
    <w:p w14:paraId="06FA511F" w14:textId="77777777" w:rsidR="00AC588C" w:rsidRPr="00197FF2" w:rsidRDefault="00AC588C" w:rsidP="00841254">
      <w:pPr>
        <w:pStyle w:val="BodyText"/>
        <w:spacing w:before="0" w:after="0" w:line="276" w:lineRule="auto"/>
        <w:rPr>
          <w:rFonts w:ascii="Arial Nova" w:hAnsi="Arial Nova" w:cs="Arial"/>
          <w:color w:val="auto"/>
          <w:sz w:val="21"/>
          <w:szCs w:val="21"/>
          <w:lang w:eastAsia="en-AU"/>
        </w:rPr>
      </w:pPr>
    </w:p>
    <w:p w14:paraId="3B2771F8" w14:textId="77777777" w:rsidR="00AC588C" w:rsidRPr="00197FF2" w:rsidRDefault="00AC588C" w:rsidP="00841254">
      <w:pPr>
        <w:pStyle w:val="BodyText"/>
        <w:spacing w:before="0" w:after="0" w:line="276" w:lineRule="auto"/>
        <w:rPr>
          <w:rFonts w:ascii="Arial Nova" w:hAnsi="Arial Nova" w:cs="Arial"/>
          <w:color w:val="auto"/>
          <w:sz w:val="21"/>
          <w:szCs w:val="21"/>
          <w:lang w:eastAsia="en-AU"/>
        </w:rPr>
      </w:pPr>
    </w:p>
    <w:p w14:paraId="4951E590" w14:textId="77777777" w:rsidR="00AC588C" w:rsidRPr="00197FF2" w:rsidRDefault="00AC588C" w:rsidP="00841254">
      <w:pPr>
        <w:pStyle w:val="BodyText"/>
        <w:spacing w:before="0" w:after="0" w:line="276" w:lineRule="auto"/>
        <w:rPr>
          <w:rFonts w:ascii="Arial Nova" w:hAnsi="Arial Nova" w:cs="Arial"/>
          <w:color w:val="auto"/>
          <w:sz w:val="21"/>
          <w:szCs w:val="21"/>
          <w:lang w:eastAsia="en-AU"/>
        </w:rPr>
      </w:pPr>
    </w:p>
    <w:p w14:paraId="36094FB3" w14:textId="77777777" w:rsidR="00187798" w:rsidRPr="00197FF2" w:rsidRDefault="00187798" w:rsidP="00841254">
      <w:pPr>
        <w:pStyle w:val="BodyText"/>
        <w:spacing w:before="0" w:after="0" w:line="276" w:lineRule="auto"/>
        <w:rPr>
          <w:rFonts w:ascii="Arial Nova" w:hAnsi="Arial Nova" w:cs="Arial"/>
          <w:color w:val="auto"/>
          <w:sz w:val="21"/>
          <w:szCs w:val="21"/>
          <w:lang w:eastAsia="en-AU"/>
        </w:rPr>
      </w:pPr>
    </w:p>
    <w:p w14:paraId="223BC31D" w14:textId="77777777" w:rsidR="005145CB" w:rsidRPr="00197FF2" w:rsidRDefault="005145CB" w:rsidP="00841254">
      <w:pPr>
        <w:pStyle w:val="BodyText"/>
        <w:spacing w:before="0" w:after="0" w:line="276" w:lineRule="auto"/>
        <w:rPr>
          <w:rFonts w:ascii="Arial Nova" w:hAnsi="Arial Nova" w:cs="Arial"/>
          <w:color w:val="auto"/>
          <w:sz w:val="21"/>
          <w:szCs w:val="21"/>
          <w:lang w:eastAsia="en-AU"/>
        </w:rPr>
      </w:pPr>
    </w:p>
    <w:p w14:paraId="6C37361D" w14:textId="77777777" w:rsidR="00AF295B" w:rsidRPr="00197FF2" w:rsidRDefault="00AF295B" w:rsidP="00841254">
      <w:pPr>
        <w:pStyle w:val="BodyText"/>
        <w:spacing w:before="0" w:after="0" w:line="276" w:lineRule="auto"/>
        <w:rPr>
          <w:rFonts w:ascii="Arial Nova" w:hAnsi="Arial Nova" w:cs="Arial"/>
          <w:color w:val="auto"/>
          <w:sz w:val="21"/>
          <w:szCs w:val="21"/>
          <w:lang w:eastAsia="en-AU"/>
        </w:rPr>
      </w:pPr>
    </w:p>
    <w:p w14:paraId="792EDC9D" w14:textId="77777777" w:rsidR="00841254" w:rsidRPr="00197FF2" w:rsidRDefault="00841254" w:rsidP="00841254">
      <w:pPr>
        <w:rPr>
          <w:rFonts w:ascii="Arial Nova" w:hAnsi="Arial Nova"/>
          <w:lang w:eastAsia="en-AU"/>
        </w:rPr>
      </w:pPr>
    </w:p>
    <w:p w14:paraId="4FD76E99" w14:textId="77777777" w:rsidR="003B488F" w:rsidRPr="00197FF2" w:rsidRDefault="003B488F" w:rsidP="00841254">
      <w:pPr>
        <w:rPr>
          <w:rFonts w:ascii="Arial Nova" w:hAnsi="Arial Nova"/>
          <w:lang w:eastAsia="en-AU"/>
        </w:rPr>
      </w:pPr>
    </w:p>
    <w:p w14:paraId="6E2E014A" w14:textId="77777777" w:rsidR="003B488F" w:rsidRPr="00197FF2" w:rsidRDefault="003B488F" w:rsidP="00841254">
      <w:pPr>
        <w:rPr>
          <w:rFonts w:ascii="Arial Nova" w:hAnsi="Arial Nova"/>
          <w:lang w:eastAsia="en-AU"/>
        </w:rPr>
      </w:pPr>
    </w:p>
    <w:p w14:paraId="3ECB59AB" w14:textId="77777777" w:rsidR="003B488F" w:rsidRPr="00197FF2" w:rsidRDefault="003B488F" w:rsidP="00841254">
      <w:pPr>
        <w:rPr>
          <w:rFonts w:ascii="Arial Nova" w:hAnsi="Arial Nova"/>
          <w:lang w:eastAsia="en-AU"/>
        </w:rPr>
      </w:pPr>
    </w:p>
    <w:p w14:paraId="3F9BC9AF" w14:textId="475BC4A0" w:rsidR="009D0FF5" w:rsidRPr="00197FF2" w:rsidRDefault="00841254" w:rsidP="009D0FF5">
      <w:pPr>
        <w:rPr>
          <w:rFonts w:ascii="Arial Nova" w:hAnsi="Arial Nova"/>
        </w:rPr>
      </w:pPr>
      <w:r w:rsidRPr="00197FF2">
        <w:rPr>
          <w:rFonts w:ascii="Arial Nova" w:hAnsi="Arial Nova" w:cstheme="minorHAnsi"/>
          <w:b/>
          <w:color w:val="201547" w:themeColor="text2"/>
          <w:kern w:val="32"/>
          <w:sz w:val="32"/>
          <w:lang w:eastAsia="en-AU"/>
        </w:rPr>
        <w:br w:type="page"/>
      </w:r>
    </w:p>
    <w:p w14:paraId="56952227" w14:textId="77777777" w:rsidR="009D0FF5" w:rsidRPr="00197FF2" w:rsidRDefault="009D0FF5" w:rsidP="009D0FF5">
      <w:pPr>
        <w:rPr>
          <w:rFonts w:ascii="Arial Nova" w:hAnsi="Arial Nova"/>
        </w:rPr>
        <w:sectPr w:rsidR="009D0FF5" w:rsidRPr="00197FF2" w:rsidSect="009D0FF5">
          <w:headerReference w:type="even" r:id="rId31"/>
          <w:footerReference w:type="default" r:id="rId32"/>
          <w:footerReference w:type="first" r:id="rId33"/>
          <w:type w:val="continuous"/>
          <w:pgSz w:w="11906" w:h="16838" w:code="9"/>
          <w:pgMar w:top="1134" w:right="1701" w:bottom="1134" w:left="1134" w:header="709" w:footer="346" w:gutter="0"/>
          <w:cols w:num="2" w:space="708"/>
          <w:titlePg/>
          <w:docGrid w:linePitch="360"/>
        </w:sectPr>
      </w:pPr>
    </w:p>
    <w:p w14:paraId="324C1B5E" w14:textId="68CD5B41" w:rsidR="009D0FF5" w:rsidRPr="00197FF2" w:rsidRDefault="009D0FF5" w:rsidP="009D0FF5">
      <w:pPr>
        <w:pStyle w:val="Heading1"/>
        <w:rPr>
          <w:rFonts w:ascii="Arial Nova" w:hAnsi="Arial Nova"/>
          <w:i/>
          <w:iCs/>
          <w:noProof/>
          <w:color w:val="FFFFFF" w:themeColor="background1"/>
          <w:sz w:val="44"/>
          <w:szCs w:val="44"/>
        </w:rPr>
      </w:pPr>
      <w:bookmarkStart w:id="25" w:name="_Toc226458661"/>
      <w:r w:rsidRPr="00197FF2">
        <w:rPr>
          <w:rFonts w:ascii="Arial Nova" w:hAnsi="Arial Nova"/>
          <w:i/>
          <w:iCs/>
          <w:noProof/>
          <w:color w:val="FFFFFF" w:themeColor="background1"/>
          <w:sz w:val="44"/>
          <w:szCs w:val="44"/>
        </w:rPr>
        <w:lastRenderedPageBreak/>
        <w:t xml:space="preserve">Governance: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Financial decisions</w:t>
      </w:r>
      <w:bookmarkEnd w:id="25"/>
    </w:p>
    <w:p w14:paraId="2CC2BFE3" w14:textId="77777777" w:rsidR="009D0FF5" w:rsidRPr="00197FF2" w:rsidRDefault="009D0FF5" w:rsidP="009D0FF5">
      <w:pPr>
        <w:rPr>
          <w:rFonts w:ascii="Arial Nova" w:hAnsi="Arial Nova"/>
          <w:lang w:eastAsia="en-AU"/>
        </w:rPr>
        <w:sectPr w:rsidR="009D0FF5" w:rsidRPr="00197FF2" w:rsidSect="009D0FF5">
          <w:headerReference w:type="default" r:id="rId34"/>
          <w:type w:val="continuous"/>
          <w:pgSz w:w="11906" w:h="16838" w:code="9"/>
          <w:pgMar w:top="1134" w:right="1701" w:bottom="1134" w:left="1134" w:header="709" w:footer="346" w:gutter="0"/>
          <w:cols w:space="708"/>
          <w:titlePg/>
          <w:docGrid w:linePitch="360"/>
        </w:sectPr>
      </w:pPr>
    </w:p>
    <w:p w14:paraId="46484008" w14:textId="77777777" w:rsidR="009D0FF5" w:rsidRPr="00197FF2" w:rsidRDefault="009D0FF5" w:rsidP="009D0FF5">
      <w:pPr>
        <w:pStyle w:val="BodyText"/>
        <w:rPr>
          <w:rFonts w:ascii="Arial Nova" w:hAnsi="Arial Nova"/>
          <w:b/>
          <w:bCs/>
          <w:sz w:val="44"/>
          <w:szCs w:val="44"/>
        </w:rPr>
        <w:sectPr w:rsidR="009D0FF5" w:rsidRPr="00197FF2" w:rsidSect="009D0FF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9D0FF5" w:rsidRPr="00197FF2" w14:paraId="43A9B41B" w14:textId="77777777">
        <w:tc>
          <w:tcPr>
            <w:tcW w:w="2835" w:type="dxa"/>
          </w:tcPr>
          <w:p w14:paraId="5CCD4134" w14:textId="77777777" w:rsidR="009D0FF5" w:rsidRPr="00197FF2" w:rsidRDefault="009D0FF5">
            <w:pPr>
              <w:pStyle w:val="BodyText"/>
              <w:ind w:left="720"/>
              <w:rPr>
                <w:rFonts w:ascii="Arial Nova" w:hAnsi="Arial Nova"/>
                <w:b/>
                <w:bCs/>
                <w:sz w:val="44"/>
                <w:szCs w:val="44"/>
              </w:rPr>
            </w:pPr>
            <w:r w:rsidRPr="00197FF2">
              <w:rPr>
                <w:rFonts w:ascii="Arial Nova" w:hAnsi="Arial Nova"/>
                <w:b/>
                <w:bCs/>
                <w:sz w:val="44"/>
                <w:szCs w:val="44"/>
              </w:rPr>
              <w:t>GOV</w:t>
            </w:r>
          </w:p>
        </w:tc>
        <w:tc>
          <w:tcPr>
            <w:tcW w:w="7650" w:type="dxa"/>
          </w:tcPr>
          <w:p w14:paraId="494B60F9" w14:textId="16A7CAF1" w:rsidR="009D0FF5" w:rsidRPr="00197FF2" w:rsidRDefault="00BB24BD">
            <w:pPr>
              <w:rPr>
                <w:rFonts w:ascii="Arial Nova" w:hAnsi="Arial Nova" w:cstheme="minorHAnsi"/>
                <w:color w:val="E35205" w:themeColor="accent6"/>
                <w:sz w:val="28"/>
              </w:rPr>
            </w:pPr>
            <w:r w:rsidRPr="00197FF2">
              <w:rPr>
                <w:rFonts w:ascii="Arial Nova" w:hAnsi="Arial Nova" w:cstheme="minorHAnsi"/>
                <w:color w:val="E35205" w:themeColor="accent6"/>
                <w:sz w:val="28"/>
              </w:rPr>
              <w:t xml:space="preserve">Council decisions are made to enhance the </w:t>
            </w:r>
            <w:r w:rsidR="001A2D2C" w:rsidRPr="00197FF2">
              <w:rPr>
                <w:rFonts w:ascii="Arial Nova" w:hAnsi="Arial Nova" w:cstheme="minorHAnsi"/>
                <w:color w:val="E35205" w:themeColor="accent6"/>
                <w:sz w:val="28"/>
              </w:rPr>
              <w:t>C</w:t>
            </w:r>
            <w:r w:rsidRPr="00197FF2">
              <w:rPr>
                <w:rFonts w:ascii="Arial Nova" w:hAnsi="Arial Nova" w:cstheme="minorHAnsi"/>
                <w:color w:val="E35205" w:themeColor="accent6"/>
                <w:sz w:val="28"/>
              </w:rPr>
              <w:t>ouncil's financial position and long-term sustainability</w:t>
            </w:r>
          </w:p>
          <w:p w14:paraId="6BD41EAD" w14:textId="77777777" w:rsidR="009D0FF5" w:rsidRPr="00197FF2" w:rsidRDefault="009D0FF5">
            <w:pPr>
              <w:rPr>
                <w:rFonts w:ascii="Arial Nova" w:hAnsi="Arial Nova"/>
              </w:rPr>
            </w:pPr>
            <w:r w:rsidRPr="00197FF2">
              <w:rPr>
                <w:rFonts w:ascii="Arial Nova" w:hAnsi="Arial Nova"/>
                <w:color w:val="498C33" w:themeColor="accent3" w:themeShade="BF"/>
              </w:rPr>
              <w:t xml:space="preserve"> </w:t>
            </w:r>
          </w:p>
        </w:tc>
      </w:tr>
    </w:tbl>
    <w:p w14:paraId="431E6FE0" w14:textId="6EFC5DB0" w:rsidR="00B52035" w:rsidRPr="00197FF2" w:rsidRDefault="00B52035" w:rsidP="00B5203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6" w:name="_Toc226458662"/>
      <w:r w:rsidRPr="00197FF2">
        <w:rPr>
          <w:rFonts w:ascii="Arial Nova" w:hAnsi="Arial Nova" w:cstheme="minorHAnsi"/>
          <w:b w:val="0"/>
          <w:color w:val="201547" w:themeColor="text2"/>
          <w:kern w:val="32"/>
          <w:sz w:val="32"/>
          <w:lang w:eastAsia="en-AU"/>
        </w:rPr>
        <w:t>GOV-G4 Cost of elected representation</w:t>
      </w:r>
      <w:bookmarkEnd w:id="26"/>
      <w:r w:rsidRPr="00197FF2">
        <w:rPr>
          <w:rFonts w:ascii="Arial Nova" w:hAnsi="Arial Nova" w:cstheme="minorHAnsi"/>
          <w:b w:val="0"/>
          <w:color w:val="201547" w:themeColor="text2"/>
          <w:kern w:val="32"/>
          <w:sz w:val="32"/>
          <w:lang w:eastAsia="en-AU"/>
        </w:rPr>
        <w:t xml:space="preserve">  </w:t>
      </w:r>
    </w:p>
    <w:p w14:paraId="01B6ACAF" w14:textId="77777777" w:rsidR="00B52035" w:rsidRPr="00197FF2" w:rsidRDefault="00B52035" w:rsidP="00B52035">
      <w:pPr>
        <w:pStyle w:val="BodyText100ThemeColour"/>
        <w:rPr>
          <w:rFonts w:ascii="Arial Nova" w:hAnsi="Arial Nova" w:cstheme="minorHAnsi"/>
          <w:b/>
          <w:sz w:val="24"/>
        </w:rPr>
      </w:pPr>
      <w:r w:rsidRPr="00197FF2">
        <w:rPr>
          <w:rFonts w:ascii="Arial Nova" w:hAnsi="Arial Nova" w:cstheme="minorHAnsi"/>
          <w:b/>
          <w:sz w:val="24"/>
        </w:rPr>
        <w:t>Definition</w:t>
      </w:r>
    </w:p>
    <w:p w14:paraId="580B73EA" w14:textId="77777777" w:rsidR="00B52035" w:rsidRPr="00197FF2" w:rsidRDefault="00B52035" w:rsidP="00B52035">
      <w:pPr>
        <w:pStyle w:val="BodyText"/>
        <w:rPr>
          <w:rStyle w:val="normaltextrun1"/>
          <w:rFonts w:ascii="Arial Nova" w:hAnsi="Arial Nova" w:cstheme="minorHAnsi"/>
          <w:color w:val="auto"/>
        </w:rPr>
      </w:pPr>
      <w:r w:rsidRPr="00197FF2">
        <w:rPr>
          <w:rStyle w:val="normaltextrun1"/>
          <w:rFonts w:ascii="Arial Nova" w:hAnsi="Arial Nova" w:cstheme="minorHAnsi"/>
          <w:color w:val="auto"/>
          <w:sz w:val="24"/>
          <w:szCs w:val="24"/>
        </w:rPr>
        <w:t xml:space="preserve">The direct cost of delivering Council’s governance service per Councillor. </w:t>
      </w:r>
      <w:r w:rsidRPr="00197FF2">
        <w:rPr>
          <w:rStyle w:val="normaltextrun1"/>
          <w:rFonts w:ascii="Arial Nova" w:hAnsi="Arial Nova" w:cs="Cambria"/>
          <w:color w:val="auto"/>
        </w:rPr>
        <w:t> </w:t>
      </w:r>
    </w:p>
    <w:p w14:paraId="4A6AB6A5" w14:textId="77777777" w:rsidR="00B52035" w:rsidRPr="00197FF2" w:rsidRDefault="00B52035" w:rsidP="00B52035">
      <w:pPr>
        <w:pStyle w:val="BodyText100ThemeColour"/>
        <w:rPr>
          <w:rFonts w:ascii="Arial Nova" w:hAnsi="Arial Nova" w:cstheme="minorHAnsi"/>
          <w:b/>
          <w:sz w:val="24"/>
        </w:rPr>
      </w:pPr>
      <w:r w:rsidRPr="00197FF2">
        <w:rPr>
          <w:rFonts w:ascii="Arial Nova" w:hAnsi="Arial Nova" w:cstheme="minorHAnsi"/>
          <w:b/>
          <w:sz w:val="24"/>
        </w:rPr>
        <w:t>Calculation</w:t>
      </w:r>
    </w:p>
    <w:p w14:paraId="7AEDB23A" w14:textId="77777777" w:rsidR="00B52035" w:rsidRPr="00197FF2" w:rsidRDefault="00B52035" w:rsidP="00B52035">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0BDB568E" w14:textId="77777777" w:rsidR="00B52035" w:rsidRPr="00197FF2" w:rsidRDefault="00B52035" w:rsidP="00B52035">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Direct cost of the governance service</w:t>
      </w:r>
    </w:p>
    <w:p w14:paraId="7894463F" w14:textId="77777777" w:rsidR="00B52035" w:rsidRPr="00197FF2" w:rsidRDefault="00B52035" w:rsidP="00B52035">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6B57D5B8" w14:textId="77777777" w:rsidR="00B52035" w:rsidRPr="00197FF2" w:rsidRDefault="00B52035" w:rsidP="00B52035">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 xml:space="preserve">Number of councillors elected at the last council general election  </w:t>
      </w:r>
    </w:p>
    <w:p w14:paraId="23AEF758" w14:textId="77777777" w:rsidR="00B52035" w:rsidRPr="00197FF2" w:rsidRDefault="00B52035" w:rsidP="00B52035">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0A53BC6B" w14:textId="77777777" w:rsidR="00B52035" w:rsidRPr="00197FF2" w:rsidRDefault="00B52035" w:rsidP="00B52035">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Direct cost</w:t>
      </w:r>
    </w:p>
    <w:p w14:paraId="4970195B" w14:textId="310C944C" w:rsidR="00B52035" w:rsidRPr="00197FF2" w:rsidRDefault="00B52035" w:rsidP="00B52035">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operating expenses directly related to the activities of the elected councillors. This includes expenses such as Councillor allowances, training and professional development, conferences and seminars, travel and vehicle/plant hire costs, phones, computer costs (where they are specific to the service), meals, </w:t>
      </w:r>
      <w:r w:rsidR="00C16255" w:rsidRPr="00197FF2">
        <w:rPr>
          <w:rFonts w:ascii="Arial Nova" w:hAnsi="Arial Nova" w:cstheme="minorHAnsi"/>
          <w:color w:val="auto"/>
          <w:sz w:val="21"/>
          <w:szCs w:val="21"/>
        </w:rPr>
        <w:t>childcare</w:t>
      </w:r>
      <w:r w:rsidRPr="00197FF2">
        <w:rPr>
          <w:rFonts w:ascii="Arial Nova" w:hAnsi="Arial Nova" w:cstheme="minorHAnsi"/>
          <w:color w:val="auto"/>
          <w:sz w:val="21"/>
          <w:szCs w:val="21"/>
        </w:rPr>
        <w:t xml:space="preserve">, individual memberships and other incidental expenses. It also includes costs associated with Council’s role in the Chief Executive Officer employment relationship including recruitment, dismissal (excluding separation payments) and performance management where they are undertaken and approved by the Council. It does not include staff support costs, council election costs, civic events and functions or capital purchases such as vehicles or equipment. Indirect costs such as depreciation, management/corporate overheads are specifically excluded. </w:t>
      </w:r>
    </w:p>
    <w:p w14:paraId="6C8992A5" w14:textId="77777777" w:rsidR="00B52035" w:rsidRPr="00197FF2" w:rsidRDefault="00B52035" w:rsidP="00B52035">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Corporate overheads</w:t>
      </w:r>
    </w:p>
    <w:p w14:paraId="74CBB4EE" w14:textId="77777777" w:rsidR="00B52035" w:rsidRPr="00197FF2" w:rsidRDefault="00B52035" w:rsidP="00B52035">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Are costs associated with supporting the delivery of the service. Examples include:</w:t>
      </w:r>
    </w:p>
    <w:p w14:paraId="45E90B5E" w14:textId="77777777" w:rsidR="00B52035" w:rsidRPr="00197FF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 xml:space="preserve">payroll </w:t>
      </w:r>
    </w:p>
    <w:p w14:paraId="1865E733" w14:textId="77777777" w:rsidR="00B52035" w:rsidRPr="00197FF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human resources</w:t>
      </w:r>
    </w:p>
    <w:p w14:paraId="18633F09" w14:textId="77777777" w:rsidR="00B52035" w:rsidRPr="00197FF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finance (including financial and management accounting, purchasing, accounts payable and accounts receivable)</w:t>
      </w:r>
    </w:p>
    <w:p w14:paraId="3275F5E4" w14:textId="77777777" w:rsidR="00B52035" w:rsidRPr="00197FF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information technology</w:t>
      </w:r>
    </w:p>
    <w:p w14:paraId="7266F973" w14:textId="77777777" w:rsidR="00B52035" w:rsidRPr="00197FF2" w:rsidRDefault="00B52035" w:rsidP="00B52035">
      <w:pPr>
        <w:spacing w:before="0" w:after="0" w:line="276" w:lineRule="auto"/>
        <w:ind w:left="318"/>
        <w:rPr>
          <w:rFonts w:ascii="Arial Nova" w:hAnsi="Arial Nova" w:cstheme="minorHAnsi"/>
          <w:sz w:val="21"/>
          <w:szCs w:val="21"/>
        </w:rPr>
      </w:pPr>
    </w:p>
    <w:p w14:paraId="737CB7DF" w14:textId="77777777" w:rsidR="00B52035" w:rsidRPr="00197FF2" w:rsidRDefault="00B52035" w:rsidP="00B52035">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Management overheads</w:t>
      </w:r>
    </w:p>
    <w:p w14:paraId="12A6D309" w14:textId="77777777" w:rsidR="00B52035" w:rsidRPr="00197FF2" w:rsidRDefault="00B52035" w:rsidP="00B52035">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employee costs associated with overseeing or managing the service. Examples might include a proportion of:</w:t>
      </w:r>
    </w:p>
    <w:p w14:paraId="24FABED6" w14:textId="77777777" w:rsidR="00B52035" w:rsidRPr="00197FF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chief executive officer</w:t>
      </w:r>
    </w:p>
    <w:p w14:paraId="4277E4EB" w14:textId="77777777" w:rsidR="00B52035" w:rsidRPr="00197FF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general manager/director</w:t>
      </w:r>
    </w:p>
    <w:p w14:paraId="0C95E8A9" w14:textId="77777777" w:rsidR="00B52035" w:rsidRPr="00197FF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supervisor</w:t>
      </w:r>
    </w:p>
    <w:p w14:paraId="6E0B5456" w14:textId="77777777" w:rsidR="00B52035" w:rsidRPr="00197FF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team leader</w:t>
      </w:r>
    </w:p>
    <w:p w14:paraId="43AF693E" w14:textId="77777777" w:rsidR="00B52035" w:rsidRPr="00197FF2" w:rsidRDefault="00B52035" w:rsidP="00B52035">
      <w:pPr>
        <w:numPr>
          <w:ilvl w:val="0"/>
          <w:numId w:val="5"/>
        </w:numPr>
        <w:spacing w:before="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administration staff</w:t>
      </w:r>
    </w:p>
    <w:p w14:paraId="20126D39" w14:textId="77777777" w:rsidR="009868A8" w:rsidRPr="00197FF2" w:rsidRDefault="009868A8" w:rsidP="00B52035">
      <w:pPr>
        <w:spacing w:before="0" w:after="0" w:line="276" w:lineRule="auto"/>
        <w:rPr>
          <w:rFonts w:ascii="Arial Nova" w:hAnsi="Arial Nova" w:cstheme="minorHAnsi"/>
          <w:color w:val="E35205" w:themeColor="accent6"/>
          <w:sz w:val="21"/>
          <w:szCs w:val="21"/>
          <w:u w:val="single"/>
        </w:rPr>
      </w:pPr>
    </w:p>
    <w:p w14:paraId="3B654F0F" w14:textId="4C136B91" w:rsidR="00B52035" w:rsidRPr="00197FF2" w:rsidRDefault="00B52035" w:rsidP="00B52035">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Number of councillors elected at the last council general election </w:t>
      </w:r>
    </w:p>
    <w:p w14:paraId="3896BCA1" w14:textId="77777777" w:rsidR="00B52035" w:rsidRPr="00197FF2" w:rsidRDefault="00B52035" w:rsidP="00B52035">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Positions that become vacant due to resignations, death, failure to take the oath of office or going out of office under section 35(1)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09CF3F96" w14:textId="77777777" w:rsidR="00B52035" w:rsidRPr="00197FF2" w:rsidRDefault="00B52035" w:rsidP="00B52035">
      <w:pPr>
        <w:pStyle w:val="BodyText100ThemeColour"/>
        <w:rPr>
          <w:rFonts w:ascii="Arial Nova" w:hAnsi="Arial Nova" w:cstheme="minorHAnsi"/>
          <w:b/>
          <w:sz w:val="24"/>
        </w:rPr>
      </w:pPr>
      <w:r w:rsidRPr="00197FF2">
        <w:rPr>
          <w:rFonts w:ascii="Arial Nova" w:hAnsi="Arial Nova" w:cstheme="minorHAnsi"/>
          <w:b/>
          <w:sz w:val="24"/>
        </w:rPr>
        <w:t>Classification</w:t>
      </w:r>
    </w:p>
    <w:p w14:paraId="6EC721D3" w14:textId="44D1E505" w:rsidR="00B52035" w:rsidRPr="00197FF2" w:rsidRDefault="00B52035" w:rsidP="00B52035">
      <w:pPr>
        <w:pStyle w:val="BodyText"/>
        <w:spacing w:before="0" w:after="0" w:line="276" w:lineRule="auto"/>
        <w:rPr>
          <w:rFonts w:ascii="Arial Nova" w:hAnsi="Arial Nova" w:cstheme="minorHAnsi"/>
          <w:color w:val="auto"/>
          <w:sz w:val="21"/>
          <w:szCs w:val="21"/>
        </w:rPr>
      </w:pPr>
      <w:bookmarkStart w:id="27" w:name="_Hlk212037805"/>
      <w:r w:rsidRPr="00197FF2">
        <w:rPr>
          <w:rFonts w:ascii="Arial Nova" w:hAnsi="Arial Nova" w:cstheme="minorHAnsi"/>
          <w:color w:val="auto"/>
          <w:sz w:val="21"/>
          <w:szCs w:val="21"/>
        </w:rPr>
        <w:lastRenderedPageBreak/>
        <w:t xml:space="preserve">Input indicator – </w:t>
      </w:r>
      <w:r w:rsidR="008C296A" w:rsidRPr="00197FF2">
        <w:rPr>
          <w:rFonts w:ascii="Arial Nova" w:hAnsi="Arial Nova" w:cstheme="minorHAnsi"/>
          <w:color w:val="auto"/>
          <w:sz w:val="21"/>
          <w:szCs w:val="21"/>
        </w:rPr>
        <w:t>Financial</w:t>
      </w:r>
    </w:p>
    <w:bookmarkEnd w:id="27"/>
    <w:p w14:paraId="68698EAA" w14:textId="77777777" w:rsidR="00B52035" w:rsidRPr="00197FF2" w:rsidRDefault="00B52035" w:rsidP="00B52035">
      <w:pPr>
        <w:pStyle w:val="BodyText100ThemeColour"/>
        <w:rPr>
          <w:rFonts w:ascii="Arial Nova" w:hAnsi="Arial Nova" w:cstheme="minorHAnsi"/>
          <w:b/>
          <w:sz w:val="24"/>
        </w:rPr>
      </w:pPr>
      <w:r w:rsidRPr="00197FF2">
        <w:rPr>
          <w:rFonts w:ascii="Arial Nova" w:hAnsi="Arial Nova" w:cstheme="minorHAnsi"/>
          <w:b/>
          <w:sz w:val="24"/>
        </w:rPr>
        <w:t>Data source</w:t>
      </w:r>
    </w:p>
    <w:p w14:paraId="34930911" w14:textId="77777777" w:rsidR="00B52035" w:rsidRPr="00197FF2" w:rsidRDefault="00B52035" w:rsidP="00B52035">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Numerator </w:t>
      </w:r>
    </w:p>
    <w:p w14:paraId="07CFADF1" w14:textId="77777777" w:rsidR="00B52035" w:rsidRPr="00197FF2" w:rsidRDefault="00B52035" w:rsidP="00B52035">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finance system which records revenue and cost information relating to council governance. </w:t>
      </w:r>
    </w:p>
    <w:p w14:paraId="4550A515" w14:textId="77777777" w:rsidR="00B52035" w:rsidRPr="00197FF2" w:rsidRDefault="00B52035" w:rsidP="00B52035">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41D9E8C0" w14:textId="058DE30A" w:rsidR="00B52035" w:rsidRPr="00197FF2" w:rsidRDefault="00B52035" w:rsidP="00B52035">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council meeting minutes or council agenda system which indicates the number of councillors elected at the last council general election.  </w:t>
      </w:r>
    </w:p>
    <w:p w14:paraId="5FC2EA96" w14:textId="77777777" w:rsidR="00B52035" w:rsidRPr="00197FF2" w:rsidRDefault="00B52035" w:rsidP="00B52035">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53AE585A" w14:textId="77777777" w:rsidR="00B52035" w:rsidRPr="00197FF2" w:rsidRDefault="00B52035" w:rsidP="00B52035">
      <w:pPr>
        <w:pStyle w:val="BodyText"/>
        <w:spacing w:before="0" w:after="0" w:line="276" w:lineRule="auto"/>
        <w:rPr>
          <w:rFonts w:ascii="Arial Nova" w:hAnsi="Arial Nova" w:cstheme="minorHAnsi"/>
          <w:color w:val="auto"/>
          <w:lang w:eastAsia="en-AU"/>
        </w:rPr>
      </w:pPr>
      <w:r w:rsidRPr="00197FF2">
        <w:rPr>
          <w:rFonts w:ascii="Arial Nova" w:hAnsi="Arial Nova" w:cstheme="minorHAnsi"/>
          <w:color w:val="auto"/>
          <w:sz w:val="21"/>
          <w:szCs w:val="21"/>
          <w:lang w:eastAsia="en-AU"/>
        </w:rPr>
        <w:t xml:space="preserve">Assessment of whether the Councillors perform their governance role in a cost-effective manner. Lower governance costs suggest greater commitment towards efficient governance services.  </w:t>
      </w:r>
      <w:r w:rsidRPr="00197FF2">
        <w:rPr>
          <w:rFonts w:ascii="Arial Nova" w:hAnsi="Arial Nova" w:cstheme="minorHAnsi"/>
          <w:color w:val="auto"/>
          <w:lang w:eastAsia="en-AU"/>
        </w:rPr>
        <w:t xml:space="preserve"> </w:t>
      </w:r>
    </w:p>
    <w:p w14:paraId="6280690F" w14:textId="77777777" w:rsidR="00B52035" w:rsidRPr="00197FF2" w:rsidRDefault="00B52035" w:rsidP="00B52035">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734B41A8" w14:textId="77777777" w:rsidR="00B52035" w:rsidRPr="00197FF2" w:rsidRDefault="00B52035" w:rsidP="00B52035">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2922C8BD" w14:textId="77777777" w:rsidR="00B52035" w:rsidRPr="00197FF2" w:rsidRDefault="00B52035" w:rsidP="00B52035">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some influence over the outcome.  </w:t>
      </w:r>
    </w:p>
    <w:p w14:paraId="367BB422" w14:textId="77777777" w:rsidR="00B52035" w:rsidRPr="00197FF2" w:rsidRDefault="00B52035" w:rsidP="00B52035">
      <w:pPr>
        <w:pStyle w:val="BodyText100ThemeColour"/>
        <w:rPr>
          <w:rFonts w:ascii="Arial Nova" w:hAnsi="Arial Nova" w:cstheme="minorHAnsi"/>
          <w:b/>
          <w:sz w:val="24"/>
        </w:rPr>
      </w:pPr>
      <w:r w:rsidRPr="00197FF2">
        <w:rPr>
          <w:rFonts w:ascii="Arial Nova" w:hAnsi="Arial Nova" w:cstheme="minorHAnsi"/>
          <w:b/>
          <w:sz w:val="24"/>
        </w:rPr>
        <w:t>Related to</w:t>
      </w:r>
    </w:p>
    <w:p w14:paraId="42BA3C0A" w14:textId="1AA93E97" w:rsidR="00B52035" w:rsidRPr="00197FF2" w:rsidRDefault="00826FAE" w:rsidP="00B52035">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w:t>
      </w:r>
      <w:r w:rsidR="006B5529" w:rsidRPr="00197FF2">
        <w:rPr>
          <w:rFonts w:ascii="Arial Nova" w:hAnsi="Arial Nova" w:cstheme="minorHAnsi"/>
          <w:color w:val="auto"/>
          <w:sz w:val="21"/>
          <w:szCs w:val="21"/>
        </w:rPr>
        <w:t>-</w:t>
      </w:r>
      <w:r w:rsidR="00B52035" w:rsidRPr="00197FF2">
        <w:rPr>
          <w:rFonts w:ascii="Arial Nova" w:hAnsi="Arial Nova" w:cstheme="minorHAnsi"/>
          <w:color w:val="auto"/>
          <w:sz w:val="21"/>
          <w:szCs w:val="21"/>
        </w:rPr>
        <w:t>G2 Satisfaction with community consultation and engagement</w:t>
      </w:r>
    </w:p>
    <w:p w14:paraId="7D9E349B" w14:textId="071E4841" w:rsidR="00B52035" w:rsidRPr="00197FF2" w:rsidRDefault="004C6B31" w:rsidP="00B52035">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w:t>
      </w:r>
      <w:r w:rsidR="00B71100" w:rsidRPr="00197FF2">
        <w:rPr>
          <w:rFonts w:ascii="Arial Nova" w:hAnsi="Arial Nova" w:cstheme="minorHAnsi"/>
          <w:color w:val="auto"/>
          <w:sz w:val="21"/>
          <w:szCs w:val="21"/>
        </w:rPr>
        <w:t>-</w:t>
      </w:r>
      <w:r w:rsidR="00B52035" w:rsidRPr="00197FF2">
        <w:rPr>
          <w:rFonts w:ascii="Arial Nova" w:hAnsi="Arial Nova" w:cstheme="minorHAnsi"/>
          <w:color w:val="auto"/>
          <w:sz w:val="21"/>
          <w:szCs w:val="21"/>
        </w:rPr>
        <w:t>G5 Satisfaction with council decisions</w:t>
      </w:r>
    </w:p>
    <w:p w14:paraId="39550A81" w14:textId="7FA158F8" w:rsidR="00B52035" w:rsidRPr="00197FF2" w:rsidRDefault="00B52035" w:rsidP="00B52035">
      <w:pPr>
        <w:pStyle w:val="BodyText100ThemeColour"/>
        <w:rPr>
          <w:rFonts w:ascii="Arial Nova" w:hAnsi="Arial Nova" w:cstheme="minorHAnsi"/>
          <w:b/>
          <w:sz w:val="24"/>
        </w:rPr>
      </w:pPr>
      <w:r w:rsidRPr="00197FF2">
        <w:rPr>
          <w:rFonts w:ascii="Arial Nova" w:hAnsi="Arial Nova" w:cstheme="minorHAnsi"/>
          <w:b/>
          <w:sz w:val="24"/>
        </w:rPr>
        <w:t>Further information</w:t>
      </w:r>
    </w:p>
    <w:p w14:paraId="0E80DBCC" w14:textId="77777777" w:rsidR="00B52035" w:rsidRPr="00197FF2" w:rsidRDefault="00B52035" w:rsidP="00B52035">
      <w:pPr>
        <w:pStyle w:val="BodyText"/>
        <w:spacing w:before="0" w:after="0" w:line="276" w:lineRule="auto"/>
        <w:rPr>
          <w:rFonts w:ascii="Arial Nova" w:hAnsi="Arial Nova" w:cstheme="minorHAnsi"/>
          <w:i/>
          <w:color w:val="auto"/>
          <w:sz w:val="21"/>
          <w:szCs w:val="21"/>
        </w:rPr>
      </w:pPr>
      <w:r w:rsidRPr="00197FF2">
        <w:rPr>
          <w:rFonts w:ascii="Arial Nova" w:hAnsi="Arial Nova" w:cstheme="minorHAnsi"/>
          <w:i/>
          <w:color w:val="auto"/>
          <w:sz w:val="21"/>
          <w:szCs w:val="21"/>
        </w:rPr>
        <w:t xml:space="preserve">Local Government Act </w:t>
      </w:r>
      <w:r w:rsidRPr="00197FF2">
        <w:rPr>
          <w:rFonts w:ascii="Arial Nova" w:hAnsi="Arial Nova" w:cstheme="minorHAnsi"/>
          <w:i/>
          <w:iCs/>
          <w:color w:val="auto"/>
          <w:sz w:val="21"/>
          <w:szCs w:val="21"/>
        </w:rPr>
        <w:t>2020</w:t>
      </w:r>
    </w:p>
    <w:p w14:paraId="007CC7ED" w14:textId="4F0B0505" w:rsidR="00B52035" w:rsidRPr="00197FF2" w:rsidRDefault="00B52035" w:rsidP="00B52035">
      <w:pPr>
        <w:pStyle w:val="BodyText"/>
        <w:spacing w:before="0" w:after="0" w:line="276" w:lineRule="auto"/>
        <w:rPr>
          <w:rFonts w:ascii="Arial Nova" w:hAnsi="Arial Nova" w:cstheme="minorHAnsi"/>
          <w:iCs/>
          <w:color w:val="auto"/>
          <w:sz w:val="21"/>
          <w:szCs w:val="21"/>
        </w:rPr>
      </w:pPr>
      <w:r w:rsidRPr="00197FF2">
        <w:rPr>
          <w:rFonts w:ascii="Arial Nova" w:hAnsi="Arial Nova" w:cstheme="minorHAnsi"/>
          <w:color w:val="auto"/>
          <w:sz w:val="21"/>
          <w:szCs w:val="21"/>
        </w:rPr>
        <w:t xml:space="preserve">Local Government (Planning and Reporting) Regulations </w:t>
      </w:r>
      <w:r w:rsidRPr="00197FF2">
        <w:rPr>
          <w:rFonts w:ascii="Arial Nova" w:hAnsi="Arial Nova" w:cstheme="minorHAnsi"/>
          <w:iCs/>
          <w:color w:val="auto"/>
          <w:sz w:val="21"/>
          <w:szCs w:val="21"/>
        </w:rPr>
        <w:t>2020</w:t>
      </w:r>
      <w:r w:rsidRPr="00197FF2">
        <w:rPr>
          <w:rFonts w:ascii="Arial Nova" w:hAnsi="Arial Nova" w:cstheme="minorHAnsi"/>
          <w:color w:val="auto"/>
          <w:sz w:val="21"/>
          <w:szCs w:val="21"/>
        </w:rPr>
        <w:t xml:space="preserve"> Schedule 2</w:t>
      </w:r>
    </w:p>
    <w:p w14:paraId="4E0E8605" w14:textId="77777777" w:rsidR="00B52035" w:rsidRPr="00197FF2" w:rsidRDefault="00B52035" w:rsidP="00B52035">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1E384D21" w14:textId="77777777" w:rsidR="00B52035" w:rsidRPr="00197FF2" w:rsidRDefault="00B52035" w:rsidP="00B52035">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Administrators</w:t>
      </w:r>
    </w:p>
    <w:p w14:paraId="70F3ABB9" w14:textId="77777777" w:rsidR="00B52035" w:rsidRPr="00197FF2" w:rsidRDefault="00B52035" w:rsidP="00B52035">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Administrators appointed by the Minister for Local Government should be treated as councillors for the purposes of this measure.</w:t>
      </w:r>
    </w:p>
    <w:p w14:paraId="4F0FD603" w14:textId="77777777" w:rsidR="00B52035" w:rsidRPr="00197FF2" w:rsidRDefault="00B52035" w:rsidP="00B52035">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Monitors</w:t>
      </w:r>
    </w:p>
    <w:p w14:paraId="2D920A08" w14:textId="14217E6A" w:rsidR="00B52035" w:rsidRPr="00197FF2" w:rsidRDefault="00B52035" w:rsidP="00B52035">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Monitors appointed by the Minister for Local Government are </w:t>
      </w:r>
      <w:r w:rsidR="00EE5553" w:rsidRPr="00197FF2">
        <w:rPr>
          <w:rFonts w:ascii="Arial Nova" w:hAnsi="Arial Nova" w:cstheme="minorHAnsi"/>
          <w:color w:val="auto"/>
          <w:sz w:val="21"/>
          <w:szCs w:val="21"/>
        </w:rPr>
        <w:t xml:space="preserve">specifically </w:t>
      </w:r>
      <w:r w:rsidRPr="00197FF2">
        <w:rPr>
          <w:rFonts w:ascii="Arial Nova" w:hAnsi="Arial Nova" w:cstheme="minorHAnsi"/>
          <w:color w:val="auto"/>
          <w:sz w:val="21"/>
          <w:szCs w:val="21"/>
        </w:rPr>
        <w:t>not included.</w:t>
      </w:r>
    </w:p>
    <w:p w14:paraId="56979FAF" w14:textId="77777777" w:rsidR="00B52035" w:rsidRPr="00197FF2" w:rsidRDefault="00B52035" w:rsidP="00B52035">
      <w:pPr>
        <w:spacing w:before="0" w:after="0" w:line="276" w:lineRule="auto"/>
        <w:rPr>
          <w:rFonts w:ascii="Arial Nova" w:hAnsi="Arial Nova" w:cstheme="minorHAnsi"/>
          <w:color w:val="auto"/>
          <w:sz w:val="21"/>
          <w:szCs w:val="21"/>
        </w:rPr>
      </w:pPr>
    </w:p>
    <w:p w14:paraId="11D5E10E" w14:textId="77777777" w:rsidR="00B52035" w:rsidRPr="00197FF2" w:rsidRDefault="00B52035" w:rsidP="00B52035">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Cost of councillor conduct panels</w:t>
      </w:r>
    </w:p>
    <w:p w14:paraId="55279FD0" w14:textId="77777777" w:rsidR="00B52035" w:rsidRPr="00197FF2" w:rsidRDefault="00B52035" w:rsidP="00B52035">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Where the cost or expense is directly attributable to the activities of the councillor or the ongoing performance of the councillor, the costs should be included in the calculation. In this instance, where the </w:t>
      </w:r>
      <w:r w:rsidRPr="00197FF2">
        <w:rPr>
          <w:rFonts w:ascii="Arial Nova" w:hAnsi="Arial Nova" w:cstheme="minorHAnsi"/>
          <w:color w:val="auto"/>
          <w:sz w:val="21"/>
          <w:szCs w:val="21"/>
        </w:rPr>
        <w:t>councillors are directly involved with the process, the costs should be included.</w:t>
      </w:r>
    </w:p>
    <w:p w14:paraId="6C2AE492" w14:textId="77777777" w:rsidR="00B52035" w:rsidRPr="00197FF2" w:rsidRDefault="00B52035" w:rsidP="00B52035">
      <w:pPr>
        <w:spacing w:before="0" w:line="276" w:lineRule="auto"/>
        <w:rPr>
          <w:rFonts w:ascii="Arial Nova" w:hAnsi="Arial Nova"/>
          <w:color w:val="auto"/>
        </w:rPr>
      </w:pPr>
      <w:r w:rsidRPr="00197FF2">
        <w:rPr>
          <w:rFonts w:ascii="Arial Nova" w:hAnsi="Arial Nova" w:cstheme="minorHAnsi"/>
          <w:sz w:val="21"/>
          <w:szCs w:val="21"/>
        </w:rPr>
        <w:br w:type="page"/>
      </w:r>
    </w:p>
    <w:p w14:paraId="0BDCDA9C" w14:textId="50F092F5" w:rsidR="00A17E0C" w:rsidRPr="00197FF2" w:rsidRDefault="00A17E0C" w:rsidP="00A17E0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8" w:name="_Toc226458663"/>
      <w:r w:rsidRPr="00197FF2">
        <w:rPr>
          <w:rFonts w:ascii="Arial Nova" w:hAnsi="Arial Nova" w:cstheme="minorHAnsi"/>
          <w:b w:val="0"/>
          <w:color w:val="201547" w:themeColor="text2"/>
          <w:kern w:val="32"/>
          <w:sz w:val="32"/>
          <w:lang w:eastAsia="en-AU"/>
        </w:rPr>
        <w:lastRenderedPageBreak/>
        <w:t xml:space="preserve">GOV-G8 </w:t>
      </w:r>
      <w:r w:rsidR="00510460" w:rsidRPr="00197FF2">
        <w:rPr>
          <w:rFonts w:ascii="Arial Nova" w:hAnsi="Arial Nova" w:cstheme="minorHAnsi"/>
          <w:b w:val="0"/>
          <w:color w:val="201547" w:themeColor="text2"/>
          <w:kern w:val="32"/>
          <w:sz w:val="32"/>
          <w:lang w:eastAsia="en-AU"/>
        </w:rPr>
        <w:t>Capital works planning</w:t>
      </w:r>
      <w:bookmarkEnd w:id="28"/>
    </w:p>
    <w:p w14:paraId="271BC5FB" w14:textId="77777777" w:rsidR="009D0FF5" w:rsidRPr="00197FF2" w:rsidRDefault="009D0FF5" w:rsidP="009D0FF5">
      <w:pPr>
        <w:pStyle w:val="BodyText100ThemeColour"/>
        <w:rPr>
          <w:rFonts w:ascii="Arial Nova" w:hAnsi="Arial Nova" w:cs="Arial"/>
          <w:b/>
          <w:sz w:val="24"/>
        </w:rPr>
      </w:pPr>
      <w:r w:rsidRPr="00197FF2">
        <w:rPr>
          <w:rFonts w:ascii="Arial Nova" w:hAnsi="Arial Nova" w:cs="Arial"/>
          <w:b/>
          <w:sz w:val="24"/>
        </w:rPr>
        <w:t>Definition</w:t>
      </w:r>
    </w:p>
    <w:p w14:paraId="6F86F2E4" w14:textId="71FE893B" w:rsidR="009D0FF5" w:rsidRPr="00197FF2" w:rsidRDefault="009D0FF5" w:rsidP="009D0FF5">
      <w:pPr>
        <w:pStyle w:val="Box"/>
        <w:rPr>
          <w:rStyle w:val="normaltextrun1"/>
          <w:rFonts w:ascii="Arial Nova" w:eastAsia="Times New Roman" w:hAnsi="Arial Nova" w:cstheme="minorHAnsi"/>
          <w:sz w:val="24"/>
          <w:szCs w:val="24"/>
          <w:lang w:val="en-AU"/>
        </w:rPr>
      </w:pPr>
      <w:r w:rsidRPr="00197FF2">
        <w:rPr>
          <w:rStyle w:val="normaltextrun1"/>
          <w:rFonts w:ascii="Arial Nova" w:eastAsia="Times New Roman" w:hAnsi="Arial Nova" w:cstheme="minorHAnsi"/>
          <w:sz w:val="24"/>
          <w:szCs w:val="24"/>
          <w:lang w:val="en-AU"/>
        </w:rPr>
        <w:t>The</w:t>
      </w:r>
      <w:r w:rsidR="00111245" w:rsidRPr="00197FF2">
        <w:rPr>
          <w:rStyle w:val="normaltextrun1"/>
          <w:rFonts w:ascii="Arial Nova" w:eastAsia="Times New Roman" w:hAnsi="Arial Nova" w:cstheme="minorHAnsi"/>
          <w:sz w:val="24"/>
          <w:szCs w:val="24"/>
          <w:lang w:val="en-AU"/>
        </w:rPr>
        <w:t xml:space="preserve"> actual </w:t>
      </w:r>
      <w:r w:rsidR="0025655F" w:rsidRPr="00197FF2">
        <w:rPr>
          <w:rStyle w:val="normaltextrun1"/>
          <w:rFonts w:ascii="Arial Nova" w:eastAsia="Times New Roman" w:hAnsi="Arial Nova" w:cstheme="minorHAnsi"/>
          <w:sz w:val="24"/>
          <w:szCs w:val="24"/>
          <w:lang w:val="en-AU"/>
        </w:rPr>
        <w:t xml:space="preserve">capital works expenditure as a percentage of budgeted capital </w:t>
      </w:r>
      <w:r w:rsidR="00B5092B" w:rsidRPr="00197FF2">
        <w:rPr>
          <w:rStyle w:val="normaltextrun1"/>
          <w:rFonts w:ascii="Arial Nova" w:eastAsia="Times New Roman" w:hAnsi="Arial Nova" w:cstheme="minorHAnsi"/>
          <w:sz w:val="24"/>
          <w:szCs w:val="24"/>
          <w:lang w:val="en-AU"/>
        </w:rPr>
        <w:t xml:space="preserve">works </w:t>
      </w:r>
      <w:r w:rsidR="00450DE4" w:rsidRPr="00197FF2">
        <w:rPr>
          <w:rStyle w:val="normaltextrun1"/>
          <w:rFonts w:ascii="Arial Nova" w:eastAsia="Times New Roman" w:hAnsi="Arial Nova" w:cstheme="minorHAnsi"/>
          <w:sz w:val="24"/>
          <w:szCs w:val="24"/>
          <w:lang w:val="en-AU"/>
        </w:rPr>
        <w:t xml:space="preserve">expenditure </w:t>
      </w:r>
      <w:r w:rsidR="00B5092B" w:rsidRPr="00197FF2">
        <w:rPr>
          <w:rStyle w:val="normaltextrun1"/>
          <w:rFonts w:ascii="Arial Nova" w:eastAsia="Times New Roman" w:hAnsi="Arial Nova" w:cstheme="minorHAnsi"/>
          <w:sz w:val="24"/>
          <w:szCs w:val="24"/>
          <w:lang w:val="en-AU"/>
        </w:rPr>
        <w:t xml:space="preserve">for </w:t>
      </w:r>
      <w:r w:rsidR="00450DE4" w:rsidRPr="00197FF2">
        <w:rPr>
          <w:rStyle w:val="normaltextrun1"/>
          <w:rFonts w:ascii="Arial Nova" w:eastAsia="Times New Roman" w:hAnsi="Arial Nova" w:cstheme="minorHAnsi"/>
          <w:sz w:val="24"/>
          <w:szCs w:val="24"/>
          <w:lang w:val="en-AU"/>
        </w:rPr>
        <w:t xml:space="preserve">the </w:t>
      </w:r>
      <w:r w:rsidR="00B5092B" w:rsidRPr="00197FF2">
        <w:rPr>
          <w:rStyle w:val="normaltextrun1"/>
          <w:rFonts w:ascii="Arial Nova" w:eastAsia="Times New Roman" w:hAnsi="Arial Nova" w:cstheme="minorHAnsi"/>
          <w:sz w:val="24"/>
          <w:szCs w:val="24"/>
          <w:lang w:val="en-AU"/>
        </w:rPr>
        <w:t>financial year.</w:t>
      </w:r>
      <w:r w:rsidRPr="00197FF2">
        <w:rPr>
          <w:rStyle w:val="normaltextrun1"/>
          <w:rFonts w:ascii="Arial Nova" w:eastAsia="Times New Roman" w:hAnsi="Arial Nova" w:cs="Cambria"/>
          <w:sz w:val="24"/>
          <w:szCs w:val="24"/>
          <w:lang w:val="en-AU"/>
        </w:rPr>
        <w:t> </w:t>
      </w:r>
    </w:p>
    <w:p w14:paraId="27210453" w14:textId="77777777" w:rsidR="009D0FF5" w:rsidRPr="00197FF2" w:rsidRDefault="009D0FF5" w:rsidP="009D0FF5">
      <w:pPr>
        <w:pStyle w:val="BodyText100ThemeColour"/>
        <w:rPr>
          <w:rFonts w:ascii="Arial Nova" w:hAnsi="Arial Nova" w:cs="Arial"/>
          <w:b/>
          <w:sz w:val="24"/>
        </w:rPr>
      </w:pPr>
      <w:r w:rsidRPr="00197FF2">
        <w:rPr>
          <w:rFonts w:ascii="Arial Nova" w:hAnsi="Arial Nova" w:cs="Arial"/>
          <w:b/>
          <w:sz w:val="24"/>
        </w:rPr>
        <w:t>Calculation</w:t>
      </w:r>
    </w:p>
    <w:p w14:paraId="2222E6AE" w14:textId="6D6F0B65" w:rsidR="00D17501" w:rsidRPr="00197FF2" w:rsidRDefault="009D0FF5" w:rsidP="009D0FF5">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44F6BA8A" w14:textId="1CC7E201" w:rsidR="009D0FF5" w:rsidRPr="00197FF2" w:rsidRDefault="00D17501" w:rsidP="00171CEE">
      <w:pPr>
        <w:pStyle w:val="paragraph"/>
        <w:spacing w:line="276" w:lineRule="auto"/>
        <w:textAlignment w:val="baseline"/>
        <w:rPr>
          <w:rFonts w:ascii="Arial Nova" w:hAnsi="Arial Nova" w:cstheme="minorHAnsi"/>
          <w:sz w:val="21"/>
          <w:szCs w:val="21"/>
          <w:lang w:eastAsia="en-US"/>
        </w:rPr>
      </w:pPr>
      <w:r w:rsidRPr="00197FF2">
        <w:rPr>
          <w:rFonts w:ascii="Arial Nova" w:hAnsi="Arial Nova" w:cstheme="minorHAnsi"/>
          <w:sz w:val="21"/>
          <w:szCs w:val="21"/>
          <w:lang w:eastAsia="en-US"/>
        </w:rPr>
        <w:t xml:space="preserve">Sum of </w:t>
      </w:r>
      <w:r w:rsidR="00682956" w:rsidRPr="00197FF2">
        <w:rPr>
          <w:rFonts w:ascii="Arial Nova" w:hAnsi="Arial Nova" w:cstheme="minorHAnsi"/>
          <w:sz w:val="21"/>
          <w:szCs w:val="21"/>
          <w:lang w:eastAsia="en-US"/>
        </w:rPr>
        <w:t xml:space="preserve">actual </w:t>
      </w:r>
      <w:r w:rsidRPr="00197FF2">
        <w:rPr>
          <w:rFonts w:ascii="Arial Nova" w:hAnsi="Arial Nova" w:cstheme="minorHAnsi"/>
          <w:sz w:val="21"/>
          <w:szCs w:val="21"/>
          <w:lang w:eastAsia="en-US"/>
        </w:rPr>
        <w:t>capital works expenditure for the financial year</w:t>
      </w:r>
      <w:r w:rsidR="00FA4686" w:rsidRPr="00197FF2">
        <w:rPr>
          <w:rFonts w:ascii="Arial Nova" w:hAnsi="Arial Nova" w:cstheme="minorHAnsi"/>
          <w:sz w:val="21"/>
          <w:szCs w:val="21"/>
          <w:lang w:eastAsia="en-US"/>
        </w:rPr>
        <w:t>.</w:t>
      </w:r>
    </w:p>
    <w:p w14:paraId="2FE2902B" w14:textId="48241ACA" w:rsidR="00590639" w:rsidRPr="00197FF2" w:rsidRDefault="009D0FF5" w:rsidP="009D0FF5">
      <w:pPr>
        <w:pStyle w:val="paragraph"/>
        <w:spacing w:line="276" w:lineRule="auto"/>
        <w:textAlignment w:val="baseline"/>
        <w:rPr>
          <w:rStyle w:val="eop"/>
          <w:rFonts w:ascii="Arial Nova" w:hAnsi="Arial Nova" w:cs="Cambria"/>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88C4015" w14:textId="3B360705" w:rsidR="00590639" w:rsidRPr="00197FF2" w:rsidRDefault="00590639" w:rsidP="009D0FF5">
      <w:pPr>
        <w:pStyle w:val="paragraph"/>
        <w:spacing w:line="276" w:lineRule="auto"/>
        <w:textAlignment w:val="baseline"/>
        <w:rPr>
          <w:rFonts w:ascii="Arial Nova" w:hAnsi="Arial Nova" w:cstheme="minorHAnsi"/>
          <w:sz w:val="21"/>
          <w:szCs w:val="21"/>
          <w:lang w:eastAsia="en-US"/>
        </w:rPr>
      </w:pPr>
      <w:r w:rsidRPr="00197FF2">
        <w:rPr>
          <w:rFonts w:ascii="Arial Nova" w:hAnsi="Arial Nova" w:cstheme="minorHAnsi"/>
          <w:sz w:val="21"/>
          <w:szCs w:val="21"/>
          <w:lang w:eastAsia="en-US"/>
        </w:rPr>
        <w:t>Sum of budgeted capital works expenditure for the financial year</w:t>
      </w:r>
      <w:r w:rsidR="00682956" w:rsidRPr="00197FF2">
        <w:rPr>
          <w:rFonts w:ascii="Arial Nova" w:hAnsi="Arial Nova" w:cstheme="minorHAnsi"/>
          <w:sz w:val="21"/>
          <w:szCs w:val="21"/>
          <w:lang w:eastAsia="en-US"/>
        </w:rPr>
        <w:t>.</w:t>
      </w:r>
    </w:p>
    <w:p w14:paraId="00B116F2" w14:textId="2C2481B7" w:rsidR="009D0FF5" w:rsidRPr="00197FF2" w:rsidRDefault="009D0FF5" w:rsidP="00590639">
      <w:pPr>
        <w:pStyle w:val="paragraph"/>
        <w:spacing w:line="276" w:lineRule="auto"/>
        <w:textAlignment w:val="baseline"/>
        <w:rPr>
          <w:rStyle w:val="normaltextrun1"/>
          <w:rFonts w:ascii="Arial Nova" w:hAnsi="Arial Nova"/>
        </w:rPr>
      </w:pPr>
    </w:p>
    <w:p w14:paraId="45D0EECE" w14:textId="231ECC58" w:rsidR="00A70C92" w:rsidRPr="00197FF2" w:rsidRDefault="00A70C92" w:rsidP="00171CEE">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24CA0547" w14:textId="77777777" w:rsidR="009D0FF5" w:rsidRPr="00197FF2" w:rsidRDefault="009D0FF5" w:rsidP="009D0FF5">
      <w:pPr>
        <w:pStyle w:val="BodyText100ThemeColour"/>
        <w:rPr>
          <w:rFonts w:ascii="Arial Nova" w:hAnsi="Arial Nova" w:cs="Arial"/>
          <w:b/>
          <w:sz w:val="24"/>
        </w:rPr>
      </w:pPr>
      <w:r w:rsidRPr="00197FF2">
        <w:rPr>
          <w:rFonts w:ascii="Arial Nova" w:hAnsi="Arial Nova" w:cs="Arial"/>
          <w:b/>
          <w:sz w:val="24"/>
        </w:rPr>
        <w:t xml:space="preserve">Key terms </w:t>
      </w:r>
    </w:p>
    <w:p w14:paraId="67AE54F6" w14:textId="0F910427" w:rsidR="004A1806" w:rsidRPr="00197FF2" w:rsidRDefault="00F315F2" w:rsidP="009D0FF5">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Capital Works Plan</w:t>
      </w:r>
    </w:p>
    <w:p w14:paraId="1F4FF6EA" w14:textId="5421E3D1" w:rsidR="00D9762B" w:rsidRPr="00197FF2" w:rsidRDefault="009C0DE4" w:rsidP="003D5DC7">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 xml:space="preserve">Is councils detailed plan for the </w:t>
      </w:r>
      <w:r w:rsidR="009F4F96" w:rsidRPr="00197FF2">
        <w:rPr>
          <w:rStyle w:val="normaltextrun1"/>
          <w:rFonts w:ascii="Arial Nova" w:hAnsi="Arial Nova" w:cstheme="minorHAnsi"/>
          <w:color w:val="auto"/>
          <w:sz w:val="21"/>
          <w:szCs w:val="21"/>
        </w:rPr>
        <w:t>delivery of</w:t>
      </w:r>
      <w:r w:rsidR="009F4F96" w:rsidRPr="00197FF2">
        <w:rPr>
          <w:rStyle w:val="normaltextrun1"/>
          <w:rFonts w:ascii="Arial Nova" w:hAnsi="Arial Nova" w:cstheme="minorHAnsi"/>
          <w:color w:val="auto"/>
        </w:rPr>
        <w:t xml:space="preserve"> </w:t>
      </w:r>
      <w:r w:rsidR="009F4F96" w:rsidRPr="00197FF2">
        <w:rPr>
          <w:rStyle w:val="normaltextrun1"/>
          <w:rFonts w:ascii="Arial Nova" w:hAnsi="Arial Nova" w:cstheme="minorHAnsi"/>
          <w:color w:val="auto"/>
          <w:sz w:val="21"/>
          <w:szCs w:val="21"/>
        </w:rPr>
        <w:t>assets like infrastructure, property, plant &amp; equipment-related projects.</w:t>
      </w:r>
    </w:p>
    <w:p w14:paraId="0FB485E6" w14:textId="77777777" w:rsidR="009F4F96" w:rsidRPr="00197FF2" w:rsidRDefault="009F4F96" w:rsidP="009D0FF5">
      <w:pPr>
        <w:tabs>
          <w:tab w:val="center" w:pos="4153"/>
          <w:tab w:val="right" w:pos="8306"/>
        </w:tabs>
        <w:spacing w:before="0" w:after="0" w:line="276" w:lineRule="auto"/>
        <w:rPr>
          <w:rFonts w:ascii="Arial Nova" w:hAnsi="Arial Nova"/>
          <w:color w:val="E35205" w:themeColor="accent6"/>
          <w:sz w:val="21"/>
          <w:szCs w:val="21"/>
          <w:highlight w:val="yellow"/>
          <w:u w:val="single"/>
        </w:rPr>
      </w:pPr>
    </w:p>
    <w:p w14:paraId="6A53F088" w14:textId="08EEFAAB" w:rsidR="00D0654F" w:rsidRPr="00197FF2" w:rsidRDefault="004A1806" w:rsidP="000610AF">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 xml:space="preserve">Actual </w:t>
      </w:r>
      <w:r w:rsidR="00407CFD" w:rsidRPr="00197FF2">
        <w:rPr>
          <w:rFonts w:ascii="Arial Nova" w:hAnsi="Arial Nova"/>
          <w:color w:val="E35205" w:themeColor="accent6"/>
          <w:sz w:val="21"/>
          <w:szCs w:val="21"/>
          <w:u w:val="single"/>
        </w:rPr>
        <w:t>c</w:t>
      </w:r>
      <w:r w:rsidRPr="00197FF2">
        <w:rPr>
          <w:rFonts w:ascii="Arial Nova" w:hAnsi="Arial Nova"/>
          <w:color w:val="E35205" w:themeColor="accent6"/>
          <w:sz w:val="21"/>
          <w:szCs w:val="21"/>
          <w:u w:val="single"/>
        </w:rPr>
        <w:t xml:space="preserve">apital </w:t>
      </w:r>
      <w:r w:rsidR="00407CFD" w:rsidRPr="00197FF2">
        <w:rPr>
          <w:rFonts w:ascii="Arial Nova" w:hAnsi="Arial Nova"/>
          <w:color w:val="E35205" w:themeColor="accent6"/>
          <w:sz w:val="21"/>
          <w:szCs w:val="21"/>
          <w:u w:val="single"/>
        </w:rPr>
        <w:t>w</w:t>
      </w:r>
      <w:r w:rsidRPr="00197FF2">
        <w:rPr>
          <w:rFonts w:ascii="Arial Nova" w:hAnsi="Arial Nova"/>
          <w:color w:val="E35205" w:themeColor="accent6"/>
          <w:sz w:val="21"/>
          <w:szCs w:val="21"/>
          <w:u w:val="single"/>
        </w:rPr>
        <w:t xml:space="preserve">orks expenditure </w:t>
      </w:r>
    </w:p>
    <w:p w14:paraId="4481CAC6" w14:textId="53A299E3" w:rsidR="00407CFD" w:rsidRPr="00197FF2" w:rsidRDefault="00D9762B" w:rsidP="00D9762B">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Is councils</w:t>
      </w:r>
      <w:r w:rsidRPr="00197FF2">
        <w:rPr>
          <w:rStyle w:val="normaltextrun1"/>
          <w:rFonts w:ascii="Arial Nova" w:hAnsi="Arial Nova" w:cstheme="minorHAnsi"/>
          <w:color w:val="auto"/>
        </w:rPr>
        <w:t xml:space="preserve"> </w:t>
      </w:r>
      <w:r w:rsidRPr="00197FF2">
        <w:rPr>
          <w:rStyle w:val="normaltextrun1"/>
          <w:rFonts w:ascii="Arial Nova" w:hAnsi="Arial Nova" w:cstheme="minorHAnsi"/>
          <w:color w:val="auto"/>
          <w:sz w:val="21"/>
          <w:szCs w:val="21"/>
        </w:rPr>
        <w:t>delivered investment in long term assets like infrastructure, property, plant &amp; equipment-related projects.</w:t>
      </w:r>
    </w:p>
    <w:p w14:paraId="6C5F249C" w14:textId="77777777" w:rsidR="00D9762B" w:rsidRPr="00197FF2" w:rsidRDefault="00D9762B" w:rsidP="00171CEE">
      <w:pPr>
        <w:pStyle w:val="BodyText"/>
        <w:spacing w:before="0" w:after="0" w:line="276" w:lineRule="auto"/>
        <w:rPr>
          <w:rStyle w:val="normaltextrun1"/>
          <w:rFonts w:ascii="Arial Nova" w:hAnsi="Arial Nova" w:cstheme="minorHAnsi"/>
          <w:color w:val="auto"/>
        </w:rPr>
      </w:pPr>
    </w:p>
    <w:p w14:paraId="791E3E34" w14:textId="7A8822C0" w:rsidR="000610AF" w:rsidRPr="00197FF2" w:rsidRDefault="000610AF" w:rsidP="000610AF">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 xml:space="preserve">Budgeted </w:t>
      </w:r>
      <w:r w:rsidR="00407CFD" w:rsidRPr="00197FF2">
        <w:rPr>
          <w:rFonts w:ascii="Arial Nova" w:hAnsi="Arial Nova"/>
          <w:color w:val="E35205" w:themeColor="accent6"/>
          <w:sz w:val="21"/>
          <w:szCs w:val="21"/>
          <w:u w:val="single"/>
        </w:rPr>
        <w:t>c</w:t>
      </w:r>
      <w:r w:rsidRPr="00197FF2">
        <w:rPr>
          <w:rFonts w:ascii="Arial Nova" w:hAnsi="Arial Nova"/>
          <w:color w:val="E35205" w:themeColor="accent6"/>
          <w:sz w:val="21"/>
          <w:szCs w:val="21"/>
          <w:u w:val="single"/>
        </w:rPr>
        <w:t>a</w:t>
      </w:r>
      <w:r w:rsidR="00485168" w:rsidRPr="00197FF2">
        <w:rPr>
          <w:rFonts w:ascii="Arial Nova" w:hAnsi="Arial Nova"/>
          <w:color w:val="E35205" w:themeColor="accent6"/>
          <w:sz w:val="21"/>
          <w:szCs w:val="21"/>
          <w:u w:val="single"/>
        </w:rPr>
        <w:t xml:space="preserve">pital </w:t>
      </w:r>
      <w:r w:rsidR="00407CFD" w:rsidRPr="00197FF2">
        <w:rPr>
          <w:rFonts w:ascii="Arial Nova" w:hAnsi="Arial Nova"/>
          <w:color w:val="E35205" w:themeColor="accent6"/>
          <w:sz w:val="21"/>
          <w:szCs w:val="21"/>
          <w:u w:val="single"/>
        </w:rPr>
        <w:t>w</w:t>
      </w:r>
      <w:r w:rsidR="00485168" w:rsidRPr="00197FF2">
        <w:rPr>
          <w:rFonts w:ascii="Arial Nova" w:hAnsi="Arial Nova"/>
          <w:color w:val="E35205" w:themeColor="accent6"/>
          <w:sz w:val="21"/>
          <w:szCs w:val="21"/>
          <w:u w:val="single"/>
        </w:rPr>
        <w:t xml:space="preserve">orks </w:t>
      </w:r>
      <w:r w:rsidR="00407CFD" w:rsidRPr="00197FF2">
        <w:rPr>
          <w:rFonts w:ascii="Arial Nova" w:hAnsi="Arial Nova"/>
          <w:color w:val="E35205" w:themeColor="accent6"/>
          <w:sz w:val="21"/>
          <w:szCs w:val="21"/>
          <w:u w:val="single"/>
        </w:rPr>
        <w:t>e</w:t>
      </w:r>
      <w:r w:rsidR="00485168" w:rsidRPr="00197FF2">
        <w:rPr>
          <w:rFonts w:ascii="Arial Nova" w:hAnsi="Arial Nova"/>
          <w:color w:val="E35205" w:themeColor="accent6"/>
          <w:sz w:val="21"/>
          <w:szCs w:val="21"/>
          <w:u w:val="single"/>
        </w:rPr>
        <w:t>xpenditure</w:t>
      </w:r>
    </w:p>
    <w:p w14:paraId="5C0319CC" w14:textId="07F37883" w:rsidR="003578D1" w:rsidRPr="00197FF2" w:rsidRDefault="00122BBB" w:rsidP="003578D1">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 xml:space="preserve">Is </w:t>
      </w:r>
      <w:r w:rsidR="003F5319" w:rsidRPr="00197FF2">
        <w:rPr>
          <w:rStyle w:val="normaltextrun1"/>
          <w:rFonts w:ascii="Arial Nova" w:hAnsi="Arial Nova" w:cstheme="minorHAnsi"/>
          <w:color w:val="auto"/>
          <w:sz w:val="21"/>
          <w:szCs w:val="21"/>
        </w:rPr>
        <w:t xml:space="preserve">councils </w:t>
      </w:r>
      <w:r w:rsidR="009B3458" w:rsidRPr="00197FF2">
        <w:rPr>
          <w:rStyle w:val="normaltextrun1"/>
          <w:rFonts w:ascii="Arial Nova" w:hAnsi="Arial Nova" w:cstheme="minorHAnsi"/>
          <w:color w:val="auto"/>
          <w:sz w:val="21"/>
          <w:szCs w:val="21"/>
        </w:rPr>
        <w:t xml:space="preserve">planned </w:t>
      </w:r>
      <w:r w:rsidRPr="00197FF2">
        <w:rPr>
          <w:rStyle w:val="normaltextrun1"/>
          <w:rFonts w:ascii="Arial Nova" w:hAnsi="Arial Nova" w:cstheme="minorHAnsi"/>
          <w:color w:val="auto"/>
          <w:sz w:val="21"/>
          <w:szCs w:val="21"/>
        </w:rPr>
        <w:t xml:space="preserve">investment in long-term assets like infrastructure, </w:t>
      </w:r>
      <w:r w:rsidR="003578D1" w:rsidRPr="00197FF2">
        <w:rPr>
          <w:rStyle w:val="normaltextrun1"/>
          <w:rFonts w:ascii="Arial Nova" w:hAnsi="Arial Nova" w:cstheme="minorHAnsi"/>
          <w:color w:val="auto"/>
          <w:sz w:val="21"/>
          <w:szCs w:val="21"/>
        </w:rPr>
        <w:t>property, plant &amp; equipment-related projects.</w:t>
      </w:r>
    </w:p>
    <w:p w14:paraId="2E7CC8B7" w14:textId="779EBFBD" w:rsidR="009D0FF5" w:rsidRPr="00197FF2" w:rsidRDefault="009D0FF5" w:rsidP="009D0FF5">
      <w:pPr>
        <w:tabs>
          <w:tab w:val="center" w:pos="4153"/>
          <w:tab w:val="right" w:pos="8306"/>
        </w:tabs>
        <w:spacing w:before="0" w:after="0" w:line="276" w:lineRule="auto"/>
        <w:rPr>
          <w:rFonts w:ascii="Arial Nova" w:hAnsi="Arial Nova"/>
          <w:strike/>
          <w:color w:val="auto"/>
          <w:highlight w:val="yellow"/>
        </w:rPr>
      </w:pPr>
    </w:p>
    <w:p w14:paraId="7401F1E3" w14:textId="0A3926D8" w:rsidR="003C3436" w:rsidRPr="00197FF2" w:rsidRDefault="009D0FF5" w:rsidP="009D0FF5">
      <w:pPr>
        <w:pStyle w:val="BodyText100ThemeColour"/>
        <w:rPr>
          <w:rFonts w:ascii="Arial Nova" w:hAnsi="Arial Nova" w:cs="Arial"/>
          <w:b/>
          <w:sz w:val="24"/>
        </w:rPr>
      </w:pPr>
      <w:r w:rsidRPr="00197FF2">
        <w:rPr>
          <w:rFonts w:ascii="Arial Nova" w:hAnsi="Arial Nova" w:cs="Arial"/>
          <w:b/>
          <w:sz w:val="24"/>
        </w:rPr>
        <w:t>Classification</w:t>
      </w:r>
    </w:p>
    <w:p w14:paraId="45E00997" w14:textId="4D93DB00" w:rsidR="009D0FF5" w:rsidRPr="00197FF2" w:rsidRDefault="003C3436" w:rsidP="003C343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Input indicator – Financial</w:t>
      </w:r>
    </w:p>
    <w:p w14:paraId="3EDCB0B6" w14:textId="77777777" w:rsidR="009D0FF5" w:rsidRPr="00197FF2" w:rsidRDefault="009D0FF5" w:rsidP="009D0FF5">
      <w:pPr>
        <w:pStyle w:val="BodyText100ThemeColour"/>
        <w:rPr>
          <w:rFonts w:ascii="Arial Nova" w:hAnsi="Arial Nova" w:cs="Arial"/>
          <w:b/>
          <w:sz w:val="24"/>
        </w:rPr>
      </w:pPr>
      <w:r w:rsidRPr="00197FF2">
        <w:rPr>
          <w:rFonts w:ascii="Arial Nova" w:hAnsi="Arial Nova" w:cs="Arial"/>
          <w:b/>
          <w:sz w:val="24"/>
        </w:rPr>
        <w:t>Data source</w:t>
      </w:r>
    </w:p>
    <w:p w14:paraId="3373FB34" w14:textId="77777777" w:rsidR="009D0FF5" w:rsidRPr="00197FF2" w:rsidRDefault="009D0FF5" w:rsidP="009D0FF5">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Numerator</w:t>
      </w:r>
    </w:p>
    <w:p w14:paraId="0378BF81" w14:textId="4CABBF19" w:rsidR="009D0FF5" w:rsidRPr="00197FF2" w:rsidRDefault="003A35A5" w:rsidP="009D0FF5">
      <w:pPr>
        <w:pStyle w:val="BodyText"/>
        <w:spacing w:before="0" w:line="276" w:lineRule="auto"/>
        <w:rPr>
          <w:rFonts w:ascii="Arial Nova" w:hAnsi="Arial Nova" w:cs="Arial"/>
          <w:color w:val="auto"/>
          <w:sz w:val="21"/>
          <w:szCs w:val="21"/>
        </w:rPr>
      </w:pPr>
      <w:r w:rsidRPr="00197FF2">
        <w:rPr>
          <w:rFonts w:ascii="Arial Nova" w:hAnsi="Arial Nova" w:cs="Arial"/>
          <w:color w:val="auto"/>
          <w:sz w:val="21"/>
          <w:szCs w:val="21"/>
        </w:rPr>
        <w:t xml:space="preserve">Financial statements </w:t>
      </w:r>
      <w:r w:rsidR="00DA2323" w:rsidRPr="00197FF2">
        <w:rPr>
          <w:rFonts w:ascii="Arial Nova" w:hAnsi="Arial Nova" w:cs="Arial"/>
          <w:color w:val="auto"/>
          <w:sz w:val="21"/>
          <w:szCs w:val="21"/>
        </w:rPr>
        <w:t>(</w:t>
      </w:r>
      <w:r w:rsidRPr="00197FF2">
        <w:rPr>
          <w:rFonts w:ascii="Arial Nova" w:hAnsi="Arial Nova" w:cs="Arial"/>
          <w:color w:val="auto"/>
          <w:sz w:val="21"/>
          <w:szCs w:val="21"/>
        </w:rPr>
        <w:t>Annual Report</w:t>
      </w:r>
      <w:r w:rsidR="00DA2323" w:rsidRPr="00197FF2">
        <w:rPr>
          <w:rFonts w:ascii="Arial Nova" w:hAnsi="Arial Nova" w:cs="Arial"/>
          <w:color w:val="auto"/>
          <w:sz w:val="21"/>
          <w:szCs w:val="21"/>
        </w:rPr>
        <w:t>)</w:t>
      </w:r>
    </w:p>
    <w:p w14:paraId="66993343" w14:textId="77777777" w:rsidR="00B908F0" w:rsidRPr="00197FF2" w:rsidRDefault="00B908F0" w:rsidP="009D0FF5">
      <w:pPr>
        <w:pStyle w:val="BodyText"/>
        <w:spacing w:before="0" w:after="0" w:line="276" w:lineRule="auto"/>
        <w:rPr>
          <w:rFonts w:ascii="Arial Nova" w:hAnsi="Arial Nova" w:cs="Arial"/>
          <w:color w:val="E35205" w:themeColor="accent6"/>
          <w:sz w:val="21"/>
          <w:szCs w:val="21"/>
          <w:u w:val="single"/>
        </w:rPr>
      </w:pPr>
    </w:p>
    <w:p w14:paraId="4A576186" w14:textId="77777777" w:rsidR="009D0FF5" w:rsidRPr="00197FF2" w:rsidRDefault="009D0FF5" w:rsidP="009D0FF5">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Denominator</w:t>
      </w:r>
    </w:p>
    <w:p w14:paraId="1997DF82" w14:textId="66F0FAEA" w:rsidR="009D0FF5" w:rsidRPr="00197FF2" w:rsidRDefault="00DA2323" w:rsidP="009D0FF5">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Fin</w:t>
      </w:r>
      <w:r w:rsidR="005E7671" w:rsidRPr="00197FF2">
        <w:rPr>
          <w:rFonts w:ascii="Arial Nova" w:hAnsi="Arial Nova" w:cs="Arial"/>
          <w:color w:val="auto"/>
          <w:sz w:val="21"/>
          <w:szCs w:val="21"/>
        </w:rPr>
        <w:t>ancial statements (</w:t>
      </w:r>
      <w:r w:rsidR="003A35A5" w:rsidRPr="00197FF2">
        <w:rPr>
          <w:rFonts w:ascii="Arial Nova" w:hAnsi="Arial Nova" w:cs="Arial"/>
          <w:color w:val="auto"/>
          <w:sz w:val="21"/>
          <w:szCs w:val="21"/>
        </w:rPr>
        <w:t>Budget</w:t>
      </w:r>
      <w:r w:rsidR="005E7671" w:rsidRPr="00197FF2">
        <w:rPr>
          <w:rFonts w:ascii="Arial Nova" w:hAnsi="Arial Nova" w:cs="Arial"/>
          <w:color w:val="auto"/>
          <w:sz w:val="21"/>
          <w:szCs w:val="21"/>
        </w:rPr>
        <w:t>)</w:t>
      </w:r>
    </w:p>
    <w:p w14:paraId="1EB6579E" w14:textId="77777777" w:rsidR="009D0FF5" w:rsidRPr="00197FF2" w:rsidRDefault="009D0FF5" w:rsidP="009D0FF5">
      <w:pPr>
        <w:pStyle w:val="BodyText100ThemeColour"/>
        <w:rPr>
          <w:rFonts w:ascii="Arial Nova" w:hAnsi="Arial Nova" w:cs="Arial"/>
          <w:b/>
          <w:sz w:val="24"/>
        </w:rPr>
      </w:pPr>
      <w:r w:rsidRPr="00197FF2">
        <w:rPr>
          <w:rFonts w:ascii="Arial Nova" w:hAnsi="Arial Nova" w:cs="Arial"/>
          <w:b/>
          <w:sz w:val="24"/>
        </w:rPr>
        <w:t>Data use / Community outcome</w:t>
      </w:r>
    </w:p>
    <w:p w14:paraId="544C169F" w14:textId="28690F3A" w:rsidR="009D0FF5" w:rsidRPr="00197FF2" w:rsidRDefault="0060384D" w:rsidP="009D0FF5">
      <w:pPr>
        <w:pStyle w:val="BodyText"/>
        <w:spacing w:before="0" w:after="0" w:line="276" w:lineRule="auto"/>
        <w:rPr>
          <w:rFonts w:ascii="Arial Nova" w:hAnsi="Arial Nova" w:cs="Arial"/>
          <w:color w:val="auto"/>
          <w:sz w:val="21"/>
          <w:szCs w:val="21"/>
          <w:highlight w:val="yellow"/>
          <w:lang w:eastAsia="en-AU"/>
        </w:rPr>
      </w:pPr>
      <w:r w:rsidRPr="00197FF2">
        <w:rPr>
          <w:rFonts w:ascii="Arial Nova" w:hAnsi="Arial Nova" w:cs="Arial"/>
          <w:color w:val="auto"/>
          <w:sz w:val="21"/>
          <w:szCs w:val="21"/>
          <w:lang w:eastAsia="en-AU"/>
        </w:rPr>
        <w:t xml:space="preserve">Assessment of </w:t>
      </w:r>
      <w:r w:rsidR="00505D7E" w:rsidRPr="00197FF2">
        <w:rPr>
          <w:rFonts w:ascii="Arial Nova" w:hAnsi="Arial Nova" w:cs="Arial"/>
          <w:color w:val="auto"/>
          <w:sz w:val="21"/>
          <w:szCs w:val="21"/>
          <w:lang w:eastAsia="en-AU"/>
        </w:rPr>
        <w:t xml:space="preserve">the extent to which </w:t>
      </w:r>
      <w:r w:rsidRPr="00197FF2">
        <w:rPr>
          <w:rFonts w:ascii="Arial Nova" w:hAnsi="Arial Nova" w:cs="Arial"/>
          <w:color w:val="auto"/>
          <w:sz w:val="21"/>
          <w:szCs w:val="21"/>
          <w:lang w:eastAsia="en-AU"/>
        </w:rPr>
        <w:t xml:space="preserve">council </w:t>
      </w:r>
      <w:r w:rsidR="00505D7E" w:rsidRPr="00197FF2">
        <w:rPr>
          <w:rFonts w:ascii="Arial Nova" w:hAnsi="Arial Nova" w:cs="Arial"/>
          <w:color w:val="auto"/>
          <w:sz w:val="21"/>
          <w:szCs w:val="21"/>
          <w:lang w:eastAsia="en-AU"/>
        </w:rPr>
        <w:t>delivered its planned Capital Works program</w:t>
      </w:r>
      <w:r w:rsidR="00A30AB5" w:rsidRPr="00197FF2">
        <w:rPr>
          <w:rFonts w:ascii="Arial Nova" w:hAnsi="Arial Nova" w:cs="Arial"/>
          <w:color w:val="auto"/>
          <w:sz w:val="21"/>
          <w:szCs w:val="21"/>
          <w:lang w:eastAsia="en-AU"/>
        </w:rPr>
        <w:t>.</w:t>
      </w:r>
      <w:r w:rsidR="00505D7E" w:rsidRPr="00197FF2">
        <w:rPr>
          <w:rFonts w:ascii="Arial Nova" w:hAnsi="Arial Nova" w:cs="Arial"/>
          <w:color w:val="auto"/>
          <w:sz w:val="21"/>
          <w:szCs w:val="21"/>
          <w:lang w:eastAsia="en-AU"/>
        </w:rPr>
        <w:t xml:space="preserve"> </w:t>
      </w:r>
      <w:r w:rsidR="00BE5E71" w:rsidRPr="00197FF2">
        <w:rPr>
          <w:rFonts w:ascii="Arial Nova" w:hAnsi="Arial Nova" w:cs="Arial"/>
          <w:color w:val="auto"/>
          <w:sz w:val="21"/>
          <w:szCs w:val="21"/>
          <w:lang w:eastAsia="en-AU"/>
        </w:rPr>
        <w:t xml:space="preserve">A higher proportion of actual capital expenditure, relative to budgeted capital expenditure suggests </w:t>
      </w:r>
      <w:r w:rsidR="003F5319" w:rsidRPr="00197FF2">
        <w:rPr>
          <w:rFonts w:ascii="Arial Nova" w:hAnsi="Arial Nova" w:cs="Arial"/>
          <w:color w:val="auto"/>
          <w:sz w:val="21"/>
          <w:szCs w:val="21"/>
          <w:lang w:eastAsia="en-AU"/>
        </w:rPr>
        <w:t>councils’</w:t>
      </w:r>
      <w:r w:rsidR="00CE68C8" w:rsidRPr="00197FF2">
        <w:rPr>
          <w:rFonts w:ascii="Arial Nova" w:hAnsi="Arial Nova" w:cs="Arial"/>
          <w:color w:val="auto"/>
          <w:sz w:val="21"/>
          <w:szCs w:val="21"/>
          <w:lang w:eastAsia="en-AU"/>
        </w:rPr>
        <w:t xml:space="preserve"> commitment to improving infrastructure</w:t>
      </w:r>
      <w:r w:rsidR="00672558" w:rsidRPr="00197FF2">
        <w:rPr>
          <w:rFonts w:ascii="Arial Nova" w:hAnsi="Arial Nova" w:cs="Arial"/>
          <w:color w:val="auto"/>
          <w:sz w:val="21"/>
          <w:szCs w:val="21"/>
          <w:lang w:eastAsia="en-AU"/>
        </w:rPr>
        <w:t xml:space="preserve"> and assets.</w:t>
      </w:r>
    </w:p>
    <w:p w14:paraId="060CC3E2" w14:textId="77777777" w:rsidR="009D0FF5" w:rsidRPr="00197FF2" w:rsidRDefault="009D0FF5" w:rsidP="009D0FF5">
      <w:pPr>
        <w:pStyle w:val="BodyText100ThemeColour"/>
        <w:rPr>
          <w:rFonts w:ascii="Arial Nova" w:hAnsi="Arial Nova" w:cs="Arial"/>
          <w:b/>
          <w:sz w:val="24"/>
        </w:rPr>
      </w:pPr>
      <w:r w:rsidRPr="00197FF2">
        <w:rPr>
          <w:rFonts w:ascii="Arial Nova" w:hAnsi="Arial Nova" w:cs="Arial"/>
          <w:b/>
          <w:sz w:val="24"/>
        </w:rPr>
        <w:t>Suitability for target setting</w:t>
      </w:r>
    </w:p>
    <w:p w14:paraId="32C35AB7" w14:textId="6179DD2A" w:rsidR="009D0FF5" w:rsidRPr="00197FF2" w:rsidRDefault="00FD21B2" w:rsidP="009D0FF5">
      <w:pPr>
        <w:pStyle w:val="BodyText"/>
        <w:spacing w:before="0" w:after="0" w:line="276" w:lineRule="auto"/>
        <w:rPr>
          <w:rFonts w:ascii="Arial Nova" w:hAnsi="Arial Nova" w:cstheme="minorHAnsi"/>
          <w:b/>
          <w:color w:val="auto"/>
        </w:rPr>
      </w:pPr>
      <w:r w:rsidRPr="00197FF2">
        <w:rPr>
          <w:rFonts w:ascii="Arial Nova" w:hAnsi="Arial Nova" w:cstheme="minorHAnsi"/>
          <w:b/>
          <w:bCs/>
          <w:color w:val="auto"/>
        </w:rPr>
        <w:t>H</w:t>
      </w:r>
      <w:r w:rsidRPr="00197FF2">
        <w:rPr>
          <w:rFonts w:ascii="Arial Nova" w:hAnsi="Arial Nova" w:cs="Arial"/>
          <w:b/>
          <w:color w:val="201547" w:themeColor="text2"/>
        </w:rPr>
        <w:t>igh</w:t>
      </w:r>
    </w:p>
    <w:p w14:paraId="00A0BC9D" w14:textId="0325B4AC" w:rsidR="00457BB1" w:rsidRPr="00197FF2" w:rsidRDefault="00457BB1" w:rsidP="009D0FF5">
      <w:pPr>
        <w:pStyle w:val="BodyText"/>
        <w:spacing w:before="0" w:after="0" w:line="276" w:lineRule="auto"/>
        <w:rPr>
          <w:rFonts w:ascii="Arial Nova" w:hAnsi="Arial Nova" w:cstheme="minorHAnsi"/>
          <w:color w:val="auto"/>
          <w:sz w:val="21"/>
          <w:szCs w:val="21"/>
          <w:highlight w:val="yellow"/>
        </w:rPr>
      </w:pPr>
      <w:r w:rsidRPr="00197FF2">
        <w:rPr>
          <w:rFonts w:ascii="Arial Nova" w:hAnsi="Arial Nova" w:cstheme="minorHAnsi"/>
          <w:color w:val="auto"/>
          <w:sz w:val="21"/>
          <w:szCs w:val="21"/>
        </w:rPr>
        <w:t xml:space="preserve">Data is stable, and council has direct influence over the outcome.  </w:t>
      </w:r>
    </w:p>
    <w:p w14:paraId="2F00674E" w14:textId="77777777" w:rsidR="009D0FF5" w:rsidRPr="00197FF2" w:rsidRDefault="009D0FF5" w:rsidP="009D0FF5">
      <w:pPr>
        <w:pStyle w:val="BodyText100ThemeColour"/>
        <w:rPr>
          <w:rFonts w:ascii="Arial Nova" w:hAnsi="Arial Nova" w:cs="Arial"/>
          <w:b/>
          <w:sz w:val="24"/>
        </w:rPr>
      </w:pPr>
      <w:r w:rsidRPr="00197FF2">
        <w:rPr>
          <w:rFonts w:ascii="Arial Nova" w:hAnsi="Arial Nova" w:cs="Arial"/>
          <w:b/>
          <w:sz w:val="24"/>
        </w:rPr>
        <w:t>Related to</w:t>
      </w:r>
    </w:p>
    <w:p w14:paraId="3D87F0FB" w14:textId="0819C0C8" w:rsidR="009D0FF5" w:rsidRPr="00197FF2" w:rsidRDefault="00D82DD2" w:rsidP="009D0FF5">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w:t>
      </w:r>
      <w:r w:rsidR="00585344" w:rsidRPr="00197FF2">
        <w:rPr>
          <w:rFonts w:ascii="Arial Nova" w:hAnsi="Arial Nova" w:cs="Arial"/>
          <w:color w:val="auto"/>
          <w:sz w:val="21"/>
          <w:szCs w:val="21"/>
        </w:rPr>
        <w:t>C2 Infrastr</w:t>
      </w:r>
      <w:r w:rsidR="005F670E" w:rsidRPr="00197FF2">
        <w:rPr>
          <w:rFonts w:ascii="Arial Nova" w:hAnsi="Arial Nova" w:cs="Arial"/>
          <w:color w:val="auto"/>
          <w:sz w:val="21"/>
          <w:szCs w:val="21"/>
        </w:rPr>
        <w:t xml:space="preserve">ucture </w:t>
      </w:r>
      <w:r w:rsidR="00C469B9" w:rsidRPr="00197FF2">
        <w:rPr>
          <w:rFonts w:ascii="Arial Nova" w:hAnsi="Arial Nova" w:cs="Arial"/>
          <w:color w:val="auto"/>
          <w:sz w:val="21"/>
          <w:szCs w:val="21"/>
        </w:rPr>
        <w:t xml:space="preserve">per head of population </w:t>
      </w:r>
    </w:p>
    <w:p w14:paraId="23349844" w14:textId="77777777" w:rsidR="009D0FF5" w:rsidRPr="00197FF2" w:rsidRDefault="009D0FF5" w:rsidP="009D0FF5">
      <w:pPr>
        <w:pStyle w:val="BodyText100ThemeColour"/>
        <w:rPr>
          <w:rFonts w:ascii="Arial Nova" w:hAnsi="Arial Nova" w:cs="Arial"/>
          <w:b/>
          <w:sz w:val="24"/>
        </w:rPr>
      </w:pPr>
      <w:r w:rsidRPr="00197FF2">
        <w:rPr>
          <w:rFonts w:ascii="Arial Nova" w:hAnsi="Arial Nova" w:cs="Arial"/>
          <w:b/>
          <w:sz w:val="24"/>
        </w:rPr>
        <w:t>Further information</w:t>
      </w:r>
    </w:p>
    <w:p w14:paraId="131FDF1A" w14:textId="0DC0ABEC" w:rsidR="00CF6DD4" w:rsidRPr="00197FF2" w:rsidRDefault="00CF6DD4" w:rsidP="00CF6DD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3DBED910" w14:textId="77777777" w:rsidR="002F50F3" w:rsidRPr="00197FF2" w:rsidRDefault="002F50F3" w:rsidP="002F50F3">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5CA80976" w14:textId="265A0EB9" w:rsidR="002F50F3" w:rsidRPr="00197FF2" w:rsidRDefault="00B24817" w:rsidP="00CF6DD4">
      <w:pPr>
        <w:pStyle w:val="BodyText"/>
        <w:spacing w:before="0" w:after="0" w:line="276" w:lineRule="auto"/>
        <w:rPr>
          <w:rFonts w:ascii="Arial Nova" w:hAnsi="Arial Nova" w:cstheme="minorHAnsi"/>
          <w:iCs/>
          <w:color w:val="auto"/>
          <w:sz w:val="21"/>
          <w:szCs w:val="21"/>
        </w:rPr>
      </w:pPr>
      <w:r w:rsidRPr="00197FF2">
        <w:rPr>
          <w:rFonts w:ascii="Arial Nova" w:hAnsi="Arial Nova" w:cstheme="minorHAnsi"/>
          <w:iCs/>
          <w:color w:val="auto"/>
          <w:sz w:val="21"/>
          <w:szCs w:val="21"/>
        </w:rPr>
        <w:t>None.</w:t>
      </w:r>
    </w:p>
    <w:p w14:paraId="72E71EB8" w14:textId="78E3B5AF" w:rsidR="002807A6" w:rsidRPr="00197FF2" w:rsidRDefault="002807A6">
      <w:pPr>
        <w:spacing w:before="0" w:line="276" w:lineRule="auto"/>
        <w:rPr>
          <w:rFonts w:ascii="Arial Nova" w:hAnsi="Arial Nova" w:cstheme="minorHAnsi"/>
          <w:bCs/>
          <w:color w:val="201547" w:themeColor="text2"/>
          <w:kern w:val="32"/>
          <w:sz w:val="32"/>
          <w:szCs w:val="32"/>
          <w:lang w:eastAsia="en-AU"/>
        </w:rPr>
      </w:pPr>
      <w:r w:rsidRPr="00197FF2">
        <w:rPr>
          <w:rFonts w:ascii="Arial Nova" w:hAnsi="Arial Nova" w:cstheme="minorHAnsi"/>
          <w:b/>
          <w:color w:val="201547" w:themeColor="text2"/>
          <w:kern w:val="32"/>
          <w:sz w:val="32"/>
          <w:lang w:eastAsia="en-AU"/>
        </w:rPr>
        <w:br w:type="page"/>
      </w:r>
    </w:p>
    <w:p w14:paraId="0F7A2221" w14:textId="3F0DB23E" w:rsidR="00FB736D" w:rsidRPr="00197FF2" w:rsidRDefault="006042F0" w:rsidP="00FB736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9" w:name="_Toc226458664"/>
      <w:r w:rsidRPr="00197FF2">
        <w:rPr>
          <w:rFonts w:ascii="Arial Nova" w:hAnsi="Arial Nova" w:cstheme="minorHAnsi"/>
          <w:b w:val="0"/>
          <w:color w:val="201547" w:themeColor="text2"/>
          <w:kern w:val="32"/>
          <w:sz w:val="32"/>
          <w:lang w:eastAsia="en-AU"/>
        </w:rPr>
        <w:lastRenderedPageBreak/>
        <w:t xml:space="preserve">GOV-G9 </w:t>
      </w:r>
      <w:r w:rsidR="00DC5C60" w:rsidRPr="00197FF2">
        <w:rPr>
          <w:rFonts w:ascii="Arial Nova" w:hAnsi="Arial Nova" w:cstheme="minorHAnsi"/>
          <w:b w:val="0"/>
          <w:color w:val="201547" w:themeColor="text2"/>
          <w:kern w:val="32"/>
          <w:sz w:val="32"/>
          <w:lang w:eastAsia="en-AU"/>
        </w:rPr>
        <w:t>Total unpaid rates and charges</w:t>
      </w:r>
      <w:r w:rsidR="004239EC" w:rsidRPr="00197FF2">
        <w:rPr>
          <w:rFonts w:ascii="Arial Nova" w:hAnsi="Arial Nova" w:cstheme="minorHAnsi"/>
          <w:b w:val="0"/>
          <w:color w:val="201547" w:themeColor="text2"/>
          <w:kern w:val="32"/>
          <w:sz w:val="32"/>
          <w:lang w:eastAsia="en-AU"/>
        </w:rPr>
        <w:t xml:space="preserve"> (Audited)</w:t>
      </w:r>
      <w:bookmarkEnd w:id="29"/>
    </w:p>
    <w:p w14:paraId="5B7BF93E" w14:textId="77777777" w:rsidR="00FB736D" w:rsidRPr="00197FF2" w:rsidRDefault="00FB736D" w:rsidP="00FB736D">
      <w:pPr>
        <w:pStyle w:val="BodyText100ThemeColour"/>
        <w:rPr>
          <w:rFonts w:ascii="Arial Nova" w:hAnsi="Arial Nova" w:cstheme="minorHAnsi"/>
          <w:b/>
          <w:sz w:val="24"/>
        </w:rPr>
      </w:pPr>
      <w:r w:rsidRPr="00197FF2">
        <w:rPr>
          <w:rFonts w:ascii="Arial Nova" w:hAnsi="Arial Nova" w:cstheme="minorHAnsi"/>
          <w:b/>
          <w:sz w:val="24"/>
        </w:rPr>
        <w:t>Definition</w:t>
      </w:r>
    </w:p>
    <w:p w14:paraId="3E15B4A3" w14:textId="4F2B167E" w:rsidR="00FB736D" w:rsidRPr="00197FF2" w:rsidRDefault="00FB736D" w:rsidP="00FB736D">
      <w:pPr>
        <w:pStyle w:val="BodyText"/>
        <w:rPr>
          <w:rFonts w:ascii="Arial Nova" w:hAnsi="Arial Nova"/>
          <w:b/>
          <w:color w:val="auto"/>
          <w:szCs w:val="22"/>
        </w:rPr>
      </w:pPr>
      <w:r w:rsidRPr="00197FF2">
        <w:rPr>
          <w:rStyle w:val="normaltextrun1"/>
          <w:rFonts w:ascii="Arial Nova" w:hAnsi="Arial Nova" w:cstheme="minorHAnsi"/>
          <w:color w:val="auto"/>
          <w:sz w:val="24"/>
          <w:szCs w:val="22"/>
        </w:rPr>
        <w:t xml:space="preserve">The </w:t>
      </w:r>
      <w:r w:rsidR="009526D6" w:rsidRPr="00197FF2">
        <w:rPr>
          <w:rStyle w:val="normaltextrun1"/>
          <w:rFonts w:ascii="Arial Nova" w:hAnsi="Arial Nova" w:cstheme="minorHAnsi"/>
          <w:color w:val="auto"/>
          <w:sz w:val="24"/>
          <w:szCs w:val="22"/>
        </w:rPr>
        <w:t xml:space="preserve">total unpaid rates and charges </w:t>
      </w:r>
      <w:r w:rsidR="00F242FF" w:rsidRPr="00197FF2">
        <w:rPr>
          <w:rStyle w:val="normaltextrun1"/>
          <w:rFonts w:ascii="Arial Nova" w:hAnsi="Arial Nova" w:cstheme="minorHAnsi"/>
          <w:color w:val="auto"/>
          <w:sz w:val="24"/>
          <w:szCs w:val="22"/>
        </w:rPr>
        <w:t>(</w:t>
      </w:r>
      <w:r w:rsidR="009526D6" w:rsidRPr="00197FF2">
        <w:rPr>
          <w:rStyle w:val="normaltextrun1"/>
          <w:rFonts w:ascii="Arial Nova" w:hAnsi="Arial Nova" w:cstheme="minorHAnsi"/>
          <w:color w:val="auto"/>
          <w:sz w:val="24"/>
          <w:szCs w:val="22"/>
        </w:rPr>
        <w:t xml:space="preserve">and </w:t>
      </w:r>
      <w:r w:rsidR="003C629D" w:rsidRPr="00197FF2">
        <w:rPr>
          <w:rStyle w:val="normaltextrun1"/>
          <w:rFonts w:ascii="Arial Nova" w:hAnsi="Arial Nova" w:cstheme="minorHAnsi"/>
          <w:color w:val="auto"/>
          <w:sz w:val="24"/>
          <w:szCs w:val="22"/>
        </w:rPr>
        <w:t xml:space="preserve">unpaid </w:t>
      </w:r>
      <w:r w:rsidR="009526D6" w:rsidRPr="00197FF2">
        <w:rPr>
          <w:rStyle w:val="normaltextrun1"/>
          <w:rFonts w:ascii="Arial Nova" w:hAnsi="Arial Nova" w:cstheme="minorHAnsi"/>
          <w:color w:val="auto"/>
          <w:sz w:val="24"/>
          <w:szCs w:val="22"/>
        </w:rPr>
        <w:t xml:space="preserve">interest </w:t>
      </w:r>
      <w:r w:rsidR="001B0510" w:rsidRPr="00197FF2">
        <w:rPr>
          <w:rStyle w:val="normaltextrun1"/>
          <w:rFonts w:ascii="Arial Nova" w:hAnsi="Arial Nova" w:cstheme="minorHAnsi"/>
          <w:color w:val="auto"/>
          <w:sz w:val="24"/>
          <w:szCs w:val="22"/>
        </w:rPr>
        <w:t>on rates and charges</w:t>
      </w:r>
      <w:r w:rsidR="00F242FF" w:rsidRPr="00197FF2">
        <w:rPr>
          <w:rStyle w:val="normaltextrun1"/>
          <w:rFonts w:ascii="Arial Nova" w:hAnsi="Arial Nova" w:cstheme="minorHAnsi"/>
          <w:color w:val="auto"/>
          <w:sz w:val="24"/>
          <w:szCs w:val="22"/>
        </w:rPr>
        <w:t>)</w:t>
      </w:r>
      <w:r w:rsidR="001B0510" w:rsidRPr="00197FF2">
        <w:rPr>
          <w:rStyle w:val="normaltextrun1"/>
          <w:rFonts w:ascii="Arial Nova" w:hAnsi="Arial Nova" w:cstheme="minorHAnsi"/>
          <w:color w:val="auto"/>
          <w:sz w:val="24"/>
          <w:szCs w:val="22"/>
        </w:rPr>
        <w:t xml:space="preserve"> </w:t>
      </w:r>
      <w:r w:rsidR="009526D6" w:rsidRPr="00197FF2">
        <w:rPr>
          <w:rStyle w:val="normaltextrun1"/>
          <w:rFonts w:ascii="Arial Nova" w:hAnsi="Arial Nova" w:cstheme="minorHAnsi"/>
          <w:color w:val="auto"/>
          <w:sz w:val="24"/>
          <w:szCs w:val="22"/>
        </w:rPr>
        <w:t xml:space="preserve">for all </w:t>
      </w:r>
      <w:r w:rsidR="001B0510" w:rsidRPr="00197FF2">
        <w:rPr>
          <w:rStyle w:val="normaltextrun1"/>
          <w:rFonts w:ascii="Arial Nova" w:hAnsi="Arial Nova" w:cstheme="minorHAnsi"/>
          <w:color w:val="auto"/>
          <w:sz w:val="24"/>
          <w:szCs w:val="22"/>
        </w:rPr>
        <w:t xml:space="preserve">financial </w:t>
      </w:r>
      <w:r w:rsidR="009526D6" w:rsidRPr="00197FF2">
        <w:rPr>
          <w:rStyle w:val="normaltextrun1"/>
          <w:rFonts w:ascii="Arial Nova" w:hAnsi="Arial Nova" w:cstheme="minorHAnsi"/>
          <w:color w:val="auto"/>
          <w:sz w:val="24"/>
          <w:szCs w:val="22"/>
        </w:rPr>
        <w:t xml:space="preserve">years as a percentage of all rates and charges </w:t>
      </w:r>
      <w:r w:rsidR="00FE5743" w:rsidRPr="00197FF2">
        <w:rPr>
          <w:rStyle w:val="normaltextrun1"/>
          <w:rFonts w:ascii="Arial Nova" w:hAnsi="Arial Nova" w:cstheme="minorHAnsi"/>
          <w:color w:val="auto"/>
          <w:sz w:val="24"/>
          <w:szCs w:val="22"/>
        </w:rPr>
        <w:t>for the financial year.</w:t>
      </w:r>
    </w:p>
    <w:p w14:paraId="61BFA761" w14:textId="77777777" w:rsidR="00FB736D" w:rsidRPr="00197FF2" w:rsidRDefault="00FB736D" w:rsidP="00FB736D">
      <w:pPr>
        <w:pStyle w:val="BodyText100ThemeColour"/>
        <w:rPr>
          <w:rFonts w:ascii="Arial Nova" w:hAnsi="Arial Nova" w:cstheme="minorHAnsi"/>
          <w:b/>
          <w:sz w:val="24"/>
        </w:rPr>
      </w:pPr>
      <w:r w:rsidRPr="00197FF2">
        <w:rPr>
          <w:rFonts w:ascii="Arial Nova" w:hAnsi="Arial Nova" w:cstheme="minorHAnsi"/>
          <w:b/>
          <w:sz w:val="24"/>
        </w:rPr>
        <w:t>Calculation</w:t>
      </w:r>
    </w:p>
    <w:p w14:paraId="10853019" w14:textId="77777777" w:rsidR="00FB736D" w:rsidRPr="00197FF2" w:rsidRDefault="00FB736D" w:rsidP="00FB736D">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6092EC39" w14:textId="768040DE" w:rsidR="00FB736D" w:rsidRPr="00197FF2" w:rsidRDefault="00FE5743" w:rsidP="00FB736D">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The sum of unpaid rates and charges </w:t>
      </w:r>
      <w:r w:rsidR="007268EA" w:rsidRPr="00197FF2">
        <w:rPr>
          <w:rStyle w:val="normaltextrun1"/>
          <w:rFonts w:ascii="Arial Nova" w:hAnsi="Arial Nova" w:cstheme="minorHAnsi"/>
          <w:sz w:val="21"/>
          <w:szCs w:val="21"/>
        </w:rPr>
        <w:t xml:space="preserve">and unpaid interest on rates and charges </w:t>
      </w:r>
      <w:r w:rsidRPr="00197FF2">
        <w:rPr>
          <w:rStyle w:val="normaltextrun1"/>
          <w:rFonts w:ascii="Arial Nova" w:hAnsi="Arial Nova" w:cstheme="minorHAnsi"/>
          <w:sz w:val="21"/>
          <w:szCs w:val="21"/>
        </w:rPr>
        <w:t xml:space="preserve">for all </w:t>
      </w:r>
      <w:r w:rsidR="007268EA" w:rsidRPr="00197FF2">
        <w:rPr>
          <w:rStyle w:val="normaltextrun1"/>
          <w:rFonts w:ascii="Arial Nova" w:hAnsi="Arial Nova" w:cstheme="minorHAnsi"/>
          <w:sz w:val="21"/>
          <w:szCs w:val="21"/>
        </w:rPr>
        <w:t xml:space="preserve">financial </w:t>
      </w:r>
      <w:r w:rsidRPr="00197FF2">
        <w:rPr>
          <w:rStyle w:val="normaltextrun1"/>
          <w:rFonts w:ascii="Arial Nova" w:hAnsi="Arial Nova" w:cstheme="minorHAnsi"/>
          <w:sz w:val="21"/>
          <w:szCs w:val="21"/>
        </w:rPr>
        <w:t>years</w:t>
      </w:r>
    </w:p>
    <w:p w14:paraId="23070C90" w14:textId="3E8D4BB3" w:rsidR="00FE5743" w:rsidRPr="00197FF2" w:rsidRDefault="00FB736D" w:rsidP="00FB736D">
      <w:pPr>
        <w:pStyle w:val="paragraph"/>
        <w:spacing w:line="276" w:lineRule="auto"/>
        <w:textAlignment w:val="baseline"/>
        <w:rPr>
          <w:rStyle w:val="eop"/>
          <w:rFonts w:ascii="Arial Nova" w:hAnsi="Arial Nova" w:cs="Cambria"/>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7F985E0B" w14:textId="125A95AC" w:rsidR="00FB736D" w:rsidRPr="00197FF2" w:rsidRDefault="00DE626F" w:rsidP="00417BB5">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The sum of all rates and charges for the financial year</w:t>
      </w:r>
      <w:r w:rsidR="00202267" w:rsidRPr="00197FF2">
        <w:rPr>
          <w:rStyle w:val="normaltextrun1"/>
          <w:rFonts w:ascii="Arial Nova" w:hAnsi="Arial Nova" w:cstheme="minorHAnsi"/>
          <w:sz w:val="21"/>
          <w:szCs w:val="21"/>
        </w:rPr>
        <w:br/>
      </w:r>
      <w:r w:rsidR="00202267" w:rsidRPr="00197FF2">
        <w:rPr>
          <w:rStyle w:val="normaltextrun1"/>
          <w:rFonts w:ascii="Arial Nova" w:hAnsi="Arial Nova" w:cstheme="minorHAnsi"/>
          <w:sz w:val="21"/>
          <w:szCs w:val="21"/>
        </w:rPr>
        <w:br/>
        <w:t xml:space="preserve">This result is multiplied by 100. </w:t>
      </w:r>
    </w:p>
    <w:p w14:paraId="11997C21" w14:textId="2F69F113" w:rsidR="00A73C65" w:rsidRPr="00197FF2" w:rsidRDefault="00FB736D" w:rsidP="00FB736D">
      <w:pPr>
        <w:pStyle w:val="BodyText100ThemeColour"/>
        <w:rPr>
          <w:rFonts w:ascii="Arial Nova" w:hAnsi="Arial Nova" w:cstheme="minorHAnsi"/>
          <w:b/>
          <w:sz w:val="24"/>
          <w:highlight w:val="yellow"/>
        </w:rPr>
      </w:pPr>
      <w:r w:rsidRPr="00197FF2">
        <w:rPr>
          <w:rFonts w:ascii="Arial Nova" w:hAnsi="Arial Nova" w:cstheme="minorHAnsi"/>
          <w:b/>
          <w:sz w:val="24"/>
        </w:rPr>
        <w:t xml:space="preserve">Key terms </w:t>
      </w:r>
    </w:p>
    <w:p w14:paraId="480221F9" w14:textId="18E16846" w:rsidR="00FB736D" w:rsidRPr="00197FF2" w:rsidRDefault="00C761BC" w:rsidP="00C761BC">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olor w:val="E35205" w:themeColor="accent6"/>
          <w:sz w:val="21"/>
          <w:szCs w:val="21"/>
          <w:u w:val="single"/>
        </w:rPr>
        <w:t>Sum of unpaid rates and charges</w:t>
      </w:r>
      <w:r w:rsidR="0013045C" w:rsidRPr="00197FF2">
        <w:rPr>
          <w:rStyle w:val="normaltextrun1"/>
          <w:rFonts w:ascii="Arial Nova" w:hAnsi="Arial Nova"/>
          <w:color w:val="E35205" w:themeColor="accent6"/>
          <w:sz w:val="21"/>
          <w:szCs w:val="21"/>
          <w:u w:val="single"/>
        </w:rPr>
        <w:t xml:space="preserve"> (and unpaid inter</w:t>
      </w:r>
      <w:r w:rsidR="004F5C74" w:rsidRPr="00197FF2">
        <w:rPr>
          <w:rStyle w:val="normaltextrun1"/>
          <w:rFonts w:ascii="Arial Nova" w:hAnsi="Arial Nova"/>
          <w:color w:val="E35205" w:themeColor="accent6"/>
          <w:sz w:val="21"/>
          <w:szCs w:val="21"/>
          <w:u w:val="single"/>
        </w:rPr>
        <w:t>est on unpaid rates and charges)</w:t>
      </w:r>
    </w:p>
    <w:p w14:paraId="4DEB9B4D" w14:textId="77777777" w:rsidR="00D71FEB" w:rsidRPr="00197FF2" w:rsidRDefault="00D71FEB" w:rsidP="004C1F99">
      <w:pPr>
        <w:pStyle w:val="paragraph"/>
        <w:spacing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The total unpaid revenue from general rates, municipal charges, service rates and charges, special rates and charges, interest, legal fees, environmental upgrade agreements, and rates in lieu (including supplementary rates and charges) on all properties as at 30 June for the previous financial year.</w:t>
      </w:r>
      <w:r w:rsidRPr="00197FF2">
        <w:rPr>
          <w:rStyle w:val="normaltextrun1"/>
          <w:rFonts w:ascii="Arial Nova" w:hAnsi="Arial Nova" w:cs="Cambria"/>
          <w:sz w:val="21"/>
          <w:szCs w:val="21"/>
        </w:rPr>
        <w:t> </w:t>
      </w:r>
    </w:p>
    <w:p w14:paraId="69894B1A" w14:textId="77777777" w:rsidR="00051753" w:rsidRPr="00197FF2" w:rsidRDefault="00D71FEB" w:rsidP="00051753">
      <w:pPr>
        <w:pStyle w:val="paragraph"/>
        <w:spacing w:line="276" w:lineRule="auto"/>
        <w:textAlignment w:val="baseline"/>
        <w:rPr>
          <w:rStyle w:val="normaltextrun1"/>
          <w:rFonts w:ascii="Arial Nova" w:hAnsi="Arial Nova" w:cs="Cambria"/>
          <w:sz w:val="21"/>
          <w:szCs w:val="21"/>
        </w:rPr>
      </w:pPr>
      <w:r w:rsidRPr="00197FF2">
        <w:rPr>
          <w:rStyle w:val="normaltextrun1"/>
          <w:rFonts w:ascii="Arial Nova" w:hAnsi="Arial Nova" w:cstheme="minorHAnsi"/>
          <w:sz w:val="21"/>
          <w:szCs w:val="21"/>
        </w:rPr>
        <w:t>This sum includes unpaid amounts from all previous financial years that remain unpaid as at 30 June for the previous financial year.</w:t>
      </w:r>
      <w:r w:rsidRPr="00197FF2">
        <w:rPr>
          <w:rStyle w:val="normaltextrun1"/>
          <w:rFonts w:ascii="Arial Nova" w:hAnsi="Arial Nova" w:cs="Cambria"/>
          <w:sz w:val="21"/>
          <w:szCs w:val="21"/>
        </w:rPr>
        <w:t> </w:t>
      </w:r>
      <w:r w:rsidR="00051753" w:rsidRPr="00197FF2">
        <w:rPr>
          <w:rStyle w:val="normaltextrun1"/>
          <w:rFonts w:ascii="Arial Nova" w:hAnsi="Arial Nova" w:cs="Cambria"/>
          <w:sz w:val="21"/>
          <w:szCs w:val="21"/>
        </w:rPr>
        <w:t xml:space="preserve">This sum does not include any amounts subject to a payment plan under s.171B of the </w:t>
      </w:r>
      <w:r w:rsidR="00051753" w:rsidRPr="00197FF2">
        <w:rPr>
          <w:rStyle w:val="normaltextrun1"/>
          <w:rFonts w:ascii="Arial Nova" w:hAnsi="Arial Nova" w:cs="Cambria"/>
          <w:i/>
          <w:iCs/>
          <w:sz w:val="21"/>
          <w:szCs w:val="21"/>
        </w:rPr>
        <w:t>Local Government Act 1989</w:t>
      </w:r>
      <w:r w:rsidR="00051753" w:rsidRPr="00197FF2">
        <w:rPr>
          <w:rStyle w:val="normaltextrun1"/>
          <w:rFonts w:ascii="Arial Nova" w:hAnsi="Arial Nova" w:cs="Cambria"/>
          <w:sz w:val="21"/>
          <w:szCs w:val="21"/>
        </w:rPr>
        <w:t>.</w:t>
      </w:r>
    </w:p>
    <w:p w14:paraId="2BDB0629" w14:textId="503E3FD8" w:rsidR="00FB736D" w:rsidRPr="00197FF2" w:rsidRDefault="005C1B70" w:rsidP="00FB736D">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Sum of general rates and charges</w:t>
      </w:r>
    </w:p>
    <w:p w14:paraId="3A97C424" w14:textId="77777777" w:rsidR="005C1B70" w:rsidRPr="00197FF2" w:rsidRDefault="005C1B70" w:rsidP="005C1B70">
      <w:pPr>
        <w:spacing w:before="0"/>
        <w:textAlignment w:val="baseline"/>
        <w:rPr>
          <w:rFonts w:ascii="Arial Nova" w:hAnsi="Arial Nova" w:cs="Cambria"/>
          <w:color w:val="auto"/>
          <w:sz w:val="21"/>
          <w:szCs w:val="21"/>
          <w:lang w:eastAsia="en-AU"/>
        </w:rPr>
      </w:pPr>
      <w:r w:rsidRPr="00197FF2">
        <w:rPr>
          <w:rFonts w:ascii="Arial Nova" w:hAnsi="Arial Nova"/>
          <w:color w:val="auto"/>
          <w:sz w:val="21"/>
          <w:szCs w:val="21"/>
          <w:lang w:eastAsia="en-AU"/>
        </w:rPr>
        <w:t>The total revenue from general rates, municipal charges, service rates and charges, special rates and charges, interest, legal fees, environmental upgrade agreements, and rates in lieu (including supplementary rates and charges) on all properties as at 30 June for the previous financial year.</w:t>
      </w:r>
      <w:r w:rsidRPr="00197FF2">
        <w:rPr>
          <w:rFonts w:ascii="Arial Nova" w:hAnsi="Arial Nova" w:cs="Cambria"/>
          <w:color w:val="auto"/>
          <w:sz w:val="21"/>
          <w:szCs w:val="21"/>
          <w:lang w:eastAsia="en-AU"/>
        </w:rPr>
        <w:t> </w:t>
      </w:r>
    </w:p>
    <w:p w14:paraId="7EF376AB" w14:textId="77777777" w:rsidR="000B03FE" w:rsidRPr="00197FF2" w:rsidRDefault="000B03FE" w:rsidP="000B03FE">
      <w:pPr>
        <w:pStyle w:val="paragraph"/>
        <w:spacing w:line="276" w:lineRule="auto"/>
        <w:textAlignment w:val="baseline"/>
        <w:rPr>
          <w:rStyle w:val="normaltextrun1"/>
          <w:rFonts w:ascii="Arial Nova" w:hAnsi="Arial Nova" w:cs="Arial"/>
          <w:color w:val="E35205" w:themeColor="accent6"/>
          <w:sz w:val="21"/>
          <w:szCs w:val="21"/>
          <w:u w:val="single"/>
        </w:rPr>
      </w:pPr>
      <w:r w:rsidRPr="00197FF2">
        <w:rPr>
          <w:rStyle w:val="normaltextrun1"/>
          <w:rFonts w:ascii="Arial Nova" w:hAnsi="Arial Nova" w:cs="Arial"/>
          <w:color w:val="E35205" w:themeColor="accent6"/>
          <w:sz w:val="21"/>
          <w:szCs w:val="21"/>
          <w:u w:val="single"/>
        </w:rPr>
        <w:t>Rates in Lieu</w:t>
      </w:r>
    </w:p>
    <w:p w14:paraId="5D1C6FC9" w14:textId="77777777" w:rsidR="000B03FE" w:rsidRPr="00197FF2" w:rsidRDefault="000B03FE" w:rsidP="000B03FE">
      <w:pPr>
        <w:pStyle w:val="paragraph"/>
        <w:spacing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Rates in lieu include any payments made to council for properties under the Cultural and Recreational Act 1963, the Electricity Industry Act 2000, or any other payments in lieu of rates.</w:t>
      </w:r>
      <w:r w:rsidRPr="00197FF2">
        <w:rPr>
          <w:rStyle w:val="normaltextrun1"/>
          <w:rFonts w:ascii="Arial Nova" w:hAnsi="Arial Nova" w:cs="Cambria"/>
          <w:sz w:val="21"/>
          <w:szCs w:val="21"/>
        </w:rPr>
        <w:t> </w:t>
      </w:r>
    </w:p>
    <w:p w14:paraId="763AF176" w14:textId="77777777" w:rsidR="00FB736D" w:rsidRPr="00197FF2" w:rsidRDefault="00FB736D" w:rsidP="00FB736D">
      <w:pPr>
        <w:pStyle w:val="BodyText100ThemeColour"/>
        <w:rPr>
          <w:rFonts w:ascii="Arial Nova" w:hAnsi="Arial Nova" w:cstheme="minorHAnsi"/>
          <w:b/>
          <w:sz w:val="24"/>
        </w:rPr>
      </w:pPr>
      <w:r w:rsidRPr="00197FF2">
        <w:rPr>
          <w:rFonts w:ascii="Arial Nova" w:hAnsi="Arial Nova" w:cstheme="minorHAnsi"/>
          <w:b/>
          <w:sz w:val="24"/>
        </w:rPr>
        <w:t>Classification</w:t>
      </w:r>
    </w:p>
    <w:p w14:paraId="4E4E3DDE" w14:textId="0BB1325F" w:rsidR="00FB736D" w:rsidRPr="00197FF2" w:rsidRDefault="00FB736D" w:rsidP="00FB736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AC4E66" w:rsidRPr="00197FF2">
        <w:rPr>
          <w:rFonts w:ascii="Arial Nova" w:hAnsi="Arial Nova" w:cstheme="minorHAnsi"/>
          <w:color w:val="auto"/>
          <w:sz w:val="21"/>
          <w:szCs w:val="21"/>
        </w:rPr>
        <w:t>Financial</w:t>
      </w:r>
    </w:p>
    <w:p w14:paraId="2AA84D2F" w14:textId="77777777" w:rsidR="00FB736D" w:rsidRPr="00197FF2" w:rsidRDefault="00FB736D" w:rsidP="00FB736D">
      <w:pPr>
        <w:pStyle w:val="BodyText100ThemeColour"/>
        <w:rPr>
          <w:rFonts w:ascii="Arial Nova" w:hAnsi="Arial Nova" w:cstheme="minorHAnsi"/>
          <w:b/>
          <w:sz w:val="24"/>
        </w:rPr>
      </w:pPr>
      <w:r w:rsidRPr="00197FF2">
        <w:rPr>
          <w:rFonts w:ascii="Arial Nova" w:hAnsi="Arial Nova" w:cstheme="minorHAnsi"/>
          <w:b/>
          <w:sz w:val="24"/>
        </w:rPr>
        <w:t>Data source</w:t>
      </w:r>
    </w:p>
    <w:p w14:paraId="15A5CE42" w14:textId="77777777" w:rsidR="00FB736D" w:rsidRPr="00197FF2" w:rsidRDefault="00FB736D" w:rsidP="00FB736D">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34B35F3E" w14:textId="13EC7333" w:rsidR="0079348D" w:rsidRPr="00197FF2" w:rsidRDefault="00350CE9" w:rsidP="00FB736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Annual budget and the </w:t>
      </w:r>
      <w:r w:rsidR="00E748DA" w:rsidRPr="00197FF2">
        <w:rPr>
          <w:rFonts w:ascii="Arial Nova" w:hAnsi="Arial Nova" w:cstheme="minorHAnsi"/>
          <w:color w:val="auto"/>
          <w:sz w:val="21"/>
          <w:szCs w:val="21"/>
        </w:rPr>
        <w:t xml:space="preserve">underlying </w:t>
      </w:r>
      <w:r w:rsidR="0030478B" w:rsidRPr="00197FF2">
        <w:rPr>
          <w:rFonts w:ascii="Arial Nova" w:hAnsi="Arial Nova" w:cstheme="minorHAnsi"/>
          <w:color w:val="auto"/>
          <w:sz w:val="21"/>
          <w:szCs w:val="21"/>
        </w:rPr>
        <w:t>financial</w:t>
      </w:r>
      <w:r w:rsidR="000F57B1" w:rsidRPr="00197FF2">
        <w:rPr>
          <w:rFonts w:ascii="Arial Nova" w:hAnsi="Arial Nova" w:cstheme="minorHAnsi"/>
          <w:color w:val="auto"/>
          <w:sz w:val="21"/>
          <w:szCs w:val="21"/>
        </w:rPr>
        <w:t xml:space="preserve"> statements (</w:t>
      </w:r>
      <w:r w:rsidR="0079348D" w:rsidRPr="00197FF2">
        <w:rPr>
          <w:rFonts w:ascii="Arial Nova" w:hAnsi="Arial Nova" w:cstheme="minorHAnsi"/>
          <w:color w:val="auto"/>
          <w:sz w:val="21"/>
          <w:szCs w:val="21"/>
        </w:rPr>
        <w:t xml:space="preserve">Annual </w:t>
      </w:r>
      <w:r w:rsidR="00D464F3" w:rsidRPr="00197FF2">
        <w:rPr>
          <w:rFonts w:ascii="Arial Nova" w:hAnsi="Arial Nova" w:cstheme="minorHAnsi"/>
          <w:color w:val="auto"/>
          <w:sz w:val="21"/>
          <w:szCs w:val="21"/>
        </w:rPr>
        <w:t>budget</w:t>
      </w:r>
      <w:r w:rsidR="0079348D" w:rsidRPr="00197FF2">
        <w:rPr>
          <w:rFonts w:ascii="Arial Nova" w:hAnsi="Arial Nova" w:cstheme="minorHAnsi"/>
          <w:color w:val="auto"/>
          <w:sz w:val="21"/>
          <w:szCs w:val="21"/>
        </w:rPr>
        <w:t>)</w:t>
      </w:r>
    </w:p>
    <w:p w14:paraId="65FF1873" w14:textId="77777777" w:rsidR="00FB736D" w:rsidRPr="00197FF2" w:rsidRDefault="00FB736D" w:rsidP="00FB736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0659E6CC" w14:textId="0A423FC8" w:rsidR="00FB736D" w:rsidRPr="00197FF2" w:rsidRDefault="00E748DA" w:rsidP="00FB736D">
      <w:pPr>
        <w:spacing w:before="0" w:after="0" w:line="276" w:lineRule="auto"/>
        <w:rPr>
          <w:rFonts w:ascii="Arial Nova" w:hAnsi="Arial Nova" w:cstheme="minorHAnsi"/>
          <w:color w:val="auto"/>
          <w:sz w:val="21"/>
          <w:szCs w:val="21"/>
          <w:highlight w:val="yellow"/>
          <w:u w:val="single"/>
        </w:rPr>
      </w:pPr>
      <w:r w:rsidRPr="00197FF2">
        <w:rPr>
          <w:rFonts w:ascii="Arial Nova" w:hAnsi="Arial Nova" w:cstheme="minorHAnsi"/>
          <w:color w:val="auto"/>
          <w:sz w:val="21"/>
          <w:szCs w:val="21"/>
        </w:rPr>
        <w:t xml:space="preserve">Annual budget and the underlying </w:t>
      </w:r>
      <w:r w:rsidR="0079348D" w:rsidRPr="00197FF2">
        <w:rPr>
          <w:rFonts w:ascii="Arial Nova" w:hAnsi="Arial Nova" w:cstheme="minorHAnsi"/>
          <w:color w:val="auto"/>
          <w:sz w:val="21"/>
          <w:szCs w:val="21"/>
        </w:rPr>
        <w:t xml:space="preserve">Financial Statements (Annual </w:t>
      </w:r>
      <w:r w:rsidR="00350CE9" w:rsidRPr="00197FF2">
        <w:rPr>
          <w:rFonts w:ascii="Arial Nova" w:hAnsi="Arial Nova" w:cstheme="minorHAnsi"/>
          <w:color w:val="auto"/>
          <w:sz w:val="21"/>
          <w:szCs w:val="21"/>
        </w:rPr>
        <w:t>budget</w:t>
      </w:r>
      <w:r w:rsidR="0079348D" w:rsidRPr="00197FF2">
        <w:rPr>
          <w:rFonts w:ascii="Arial Nova" w:hAnsi="Arial Nova" w:cstheme="minorHAnsi"/>
          <w:color w:val="auto"/>
          <w:sz w:val="21"/>
          <w:szCs w:val="21"/>
        </w:rPr>
        <w:t>)</w:t>
      </w:r>
    </w:p>
    <w:p w14:paraId="7820AD9A" w14:textId="4B78BA4C" w:rsidR="004B685F" w:rsidRPr="00197FF2" w:rsidRDefault="004B685F" w:rsidP="00FB736D">
      <w:pPr>
        <w:pStyle w:val="BodyText100ThemeColour"/>
        <w:rPr>
          <w:rFonts w:ascii="Arial Nova" w:hAnsi="Arial Nova" w:cstheme="minorHAnsi"/>
          <w:b/>
          <w:sz w:val="24"/>
        </w:rPr>
      </w:pPr>
      <w:r w:rsidRPr="00197FF2">
        <w:rPr>
          <w:rFonts w:ascii="Arial Nova" w:hAnsi="Arial Nova" w:cstheme="minorHAnsi"/>
          <w:b/>
          <w:sz w:val="24"/>
        </w:rPr>
        <w:t>Audit</w:t>
      </w:r>
    </w:p>
    <w:p w14:paraId="36B70DB3" w14:textId="6AEDAA62" w:rsidR="004B685F" w:rsidRPr="00197FF2" w:rsidRDefault="00D37632" w:rsidP="00E91270">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Evidence</w:t>
      </w:r>
    </w:p>
    <w:p w14:paraId="4CCA51A0" w14:textId="2045A2D7" w:rsidR="00D37632" w:rsidRPr="00197FF2" w:rsidRDefault="00D37632" w:rsidP="00FB736D">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Financial Statements</w:t>
      </w:r>
    </w:p>
    <w:p w14:paraId="41F7CC9E" w14:textId="08B7395F" w:rsidR="00FB736D" w:rsidRPr="00197FF2" w:rsidRDefault="00FB736D" w:rsidP="00FB736D">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5A719F31" w14:textId="2A959CB2" w:rsidR="00FB736D" w:rsidRPr="00197FF2" w:rsidRDefault="00063E30" w:rsidP="00417BB5">
      <w:pPr>
        <w:pStyle w:val="paragraph"/>
        <w:spacing w:before="60" w:after="120"/>
        <w:textAlignment w:val="baseline"/>
        <w:rPr>
          <w:rFonts w:ascii="Arial Nova" w:hAnsi="Arial Nova" w:cstheme="minorHAnsi"/>
          <w:sz w:val="21"/>
          <w:szCs w:val="21"/>
        </w:rPr>
      </w:pPr>
      <w:r w:rsidRPr="00197FF2">
        <w:rPr>
          <w:rFonts w:ascii="Arial Nova" w:hAnsi="Arial Nova"/>
          <w:sz w:val="21"/>
          <w:szCs w:val="21"/>
          <w:lang w:eastAsia="en-US"/>
        </w:rPr>
        <w:t xml:space="preserve">Assessment of the </w:t>
      </w:r>
      <w:r w:rsidR="0030478B" w:rsidRPr="00197FF2">
        <w:rPr>
          <w:rFonts w:ascii="Arial Nova" w:hAnsi="Arial Nova" w:cstheme="minorHAnsi"/>
          <w:sz w:val="21"/>
          <w:szCs w:val="21"/>
          <w:lang w:eastAsia="en-US"/>
        </w:rPr>
        <w:t>long-term</w:t>
      </w:r>
      <w:r w:rsidRPr="00197FF2">
        <w:rPr>
          <w:rFonts w:ascii="Arial Nova" w:hAnsi="Arial Nova"/>
          <w:sz w:val="21"/>
          <w:szCs w:val="21"/>
          <w:lang w:eastAsia="en-US"/>
        </w:rPr>
        <w:t xml:space="preserve"> financial affordability of rates and charges on the community and their capacity to pay.</w:t>
      </w:r>
      <w:r w:rsidRPr="00197FF2">
        <w:rPr>
          <w:rFonts w:ascii="Arial Nova" w:hAnsi="Arial Nova" w:cs="Cambria"/>
          <w:sz w:val="21"/>
          <w:szCs w:val="21"/>
          <w:lang w:eastAsia="en-US"/>
        </w:rPr>
        <w:t>  </w:t>
      </w:r>
    </w:p>
    <w:p w14:paraId="53F4F3D1" w14:textId="77777777" w:rsidR="00FB736D" w:rsidRPr="00197FF2" w:rsidRDefault="00FB736D" w:rsidP="00417BB5">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773A6AAB" w14:textId="48A9259D" w:rsidR="00FB736D" w:rsidRPr="00197FF2" w:rsidRDefault="005C050F" w:rsidP="00417BB5">
      <w:pPr>
        <w:pStyle w:val="BodyText100ThemeColour"/>
        <w:rPr>
          <w:rFonts w:ascii="Arial Nova" w:hAnsi="Arial Nova" w:cstheme="minorHAnsi"/>
          <w:b/>
          <w:sz w:val="24"/>
        </w:rPr>
      </w:pPr>
      <w:r w:rsidRPr="00197FF2">
        <w:rPr>
          <w:rFonts w:ascii="Arial Nova" w:hAnsi="Arial Nova" w:cstheme="minorHAnsi"/>
          <w:b/>
          <w:sz w:val="24"/>
        </w:rPr>
        <w:t>High</w:t>
      </w:r>
    </w:p>
    <w:p w14:paraId="5FD7E41F" w14:textId="3A57BD8C" w:rsidR="005C050F" w:rsidRPr="00197FF2" w:rsidRDefault="005C050F" w:rsidP="00FB736D">
      <w:pPr>
        <w:spacing w:before="0" w:line="276" w:lineRule="auto"/>
        <w:rPr>
          <w:rFonts w:ascii="Arial Nova" w:hAnsi="Arial Nova" w:cstheme="minorHAnsi"/>
          <w:color w:val="auto"/>
          <w:sz w:val="21"/>
          <w:szCs w:val="21"/>
          <w:highlight w:val="yellow"/>
        </w:rPr>
      </w:pPr>
      <w:r w:rsidRPr="00197FF2">
        <w:rPr>
          <w:rFonts w:ascii="Arial Nova" w:hAnsi="Arial Nova"/>
          <w:color w:val="auto"/>
          <w:sz w:val="21"/>
          <w:szCs w:val="21"/>
        </w:rPr>
        <w:t xml:space="preserve">Data is stable, and council has direct influence over the outcome. </w:t>
      </w:r>
    </w:p>
    <w:p w14:paraId="07FAB0BA" w14:textId="77777777" w:rsidR="00FB736D" w:rsidRPr="00197FF2" w:rsidRDefault="00FB736D" w:rsidP="00FB736D">
      <w:pPr>
        <w:pStyle w:val="BodyText100ThemeColour"/>
        <w:rPr>
          <w:rFonts w:ascii="Arial Nova" w:hAnsi="Arial Nova" w:cstheme="minorHAnsi"/>
          <w:b/>
          <w:sz w:val="24"/>
        </w:rPr>
      </w:pPr>
      <w:r w:rsidRPr="00197FF2">
        <w:rPr>
          <w:rFonts w:ascii="Arial Nova" w:hAnsi="Arial Nova" w:cstheme="minorHAnsi"/>
          <w:b/>
          <w:sz w:val="24"/>
        </w:rPr>
        <w:t>Related to</w:t>
      </w:r>
    </w:p>
    <w:p w14:paraId="4A7AC92E" w14:textId="4B9B1F22" w:rsidR="004F31A3" w:rsidRPr="00197FF2" w:rsidRDefault="00D00973" w:rsidP="00FB736D">
      <w:pPr>
        <w:pStyle w:val="BodyText100ThemeColour"/>
        <w:rPr>
          <w:rFonts w:ascii="Arial Nova" w:hAnsi="Arial Nova"/>
          <w:color w:val="auto"/>
          <w:sz w:val="21"/>
          <w:szCs w:val="21"/>
        </w:rPr>
      </w:pPr>
      <w:r w:rsidRPr="00197FF2">
        <w:rPr>
          <w:rFonts w:ascii="Arial Nova" w:hAnsi="Arial Nova"/>
          <w:color w:val="auto"/>
          <w:sz w:val="21"/>
          <w:szCs w:val="21"/>
        </w:rPr>
        <w:t>FIM</w:t>
      </w:r>
      <w:r w:rsidR="00A01450" w:rsidRPr="00197FF2">
        <w:rPr>
          <w:rFonts w:ascii="Arial Nova" w:hAnsi="Arial Nova"/>
          <w:color w:val="auto"/>
          <w:sz w:val="21"/>
          <w:szCs w:val="21"/>
        </w:rPr>
        <w:t>-S3 Rates and charges debt</w:t>
      </w:r>
    </w:p>
    <w:p w14:paraId="55F5DC49" w14:textId="77777777" w:rsidR="000B03FE" w:rsidRPr="00197FF2" w:rsidRDefault="000B03FE" w:rsidP="00FB736D">
      <w:pPr>
        <w:pStyle w:val="BodyText100ThemeColour"/>
        <w:rPr>
          <w:rFonts w:ascii="Arial Nova" w:hAnsi="Arial Nova" w:cstheme="minorHAnsi"/>
          <w:b/>
          <w:sz w:val="24"/>
        </w:rPr>
      </w:pPr>
    </w:p>
    <w:p w14:paraId="22A63CC6" w14:textId="77777777" w:rsidR="000B03FE" w:rsidRPr="00197FF2" w:rsidRDefault="000B03FE" w:rsidP="00FB736D">
      <w:pPr>
        <w:pStyle w:val="BodyText100ThemeColour"/>
        <w:rPr>
          <w:rFonts w:ascii="Arial Nova" w:hAnsi="Arial Nova" w:cstheme="minorHAnsi"/>
          <w:b/>
          <w:sz w:val="24"/>
        </w:rPr>
      </w:pPr>
    </w:p>
    <w:p w14:paraId="266AD4A5" w14:textId="5410C6C4" w:rsidR="00FB736D" w:rsidRPr="00197FF2" w:rsidRDefault="00FB736D" w:rsidP="00FB736D">
      <w:pPr>
        <w:pStyle w:val="BodyText100ThemeColour"/>
        <w:rPr>
          <w:rFonts w:ascii="Arial Nova" w:hAnsi="Arial Nova" w:cstheme="minorHAnsi"/>
          <w:b/>
          <w:sz w:val="24"/>
        </w:rPr>
      </w:pPr>
      <w:r w:rsidRPr="00197FF2">
        <w:rPr>
          <w:rFonts w:ascii="Arial Nova" w:hAnsi="Arial Nova" w:cstheme="minorHAnsi"/>
          <w:b/>
          <w:sz w:val="24"/>
        </w:rPr>
        <w:t>Further information</w:t>
      </w:r>
    </w:p>
    <w:p w14:paraId="6B6C8AF7" w14:textId="4081B7AA" w:rsidR="00FB736D" w:rsidRPr="00197FF2" w:rsidRDefault="00FB736D" w:rsidP="00FB736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0002365E" w:rsidRPr="00197FF2">
        <w:rPr>
          <w:rFonts w:ascii="Arial Nova" w:hAnsi="Arial Nova" w:cstheme="minorHAnsi"/>
          <w:color w:val="auto"/>
          <w:sz w:val="21"/>
          <w:szCs w:val="21"/>
        </w:rPr>
        <w:t>3</w:t>
      </w:r>
    </w:p>
    <w:p w14:paraId="5755A5AD" w14:textId="77777777" w:rsidR="00FB736D" w:rsidRPr="00197FF2" w:rsidRDefault="00FB736D" w:rsidP="00FB736D">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11A55DE9" w14:textId="29DD812D" w:rsidR="00F40033" w:rsidRPr="00197FF2" w:rsidRDefault="00F40033" w:rsidP="00417BB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Non-Rateable Properties</w:t>
      </w:r>
    </w:p>
    <w:p w14:paraId="3E9E2618" w14:textId="19180F54" w:rsidR="004F31A3" w:rsidRPr="00197FF2" w:rsidRDefault="00F40033" w:rsidP="00185715">
      <w:pPr>
        <w:spacing w:before="60" w:after="120"/>
        <w:textAlignment w:val="baseline"/>
        <w:rPr>
          <w:rStyle w:val="normaltextrun1"/>
          <w:rFonts w:ascii="Arial Nova" w:hAnsi="Arial Nova"/>
          <w:color w:val="000000"/>
          <w:sz w:val="24"/>
          <w:szCs w:val="24"/>
          <w:lang w:eastAsia="en-AU"/>
        </w:rPr>
      </w:pPr>
      <w:r w:rsidRPr="00197FF2">
        <w:rPr>
          <w:rFonts w:ascii="Arial Nova" w:hAnsi="Arial Nova"/>
          <w:color w:val="auto"/>
          <w:sz w:val="21"/>
          <w:szCs w:val="21"/>
          <w:lang w:eastAsia="en-AU"/>
        </w:rPr>
        <w:t xml:space="preserve">Non-rateable properties that attract other forms of rates and charges including municipal charges, service rates and charges, special rates and charges, interest, legal fees, environmental upgrade agreements, and rates in lieu (including </w:t>
      </w:r>
      <w:r w:rsidRPr="00197FF2">
        <w:rPr>
          <w:rFonts w:ascii="Arial Nova" w:hAnsi="Arial Nova"/>
          <w:color w:val="auto"/>
          <w:sz w:val="21"/>
          <w:szCs w:val="21"/>
          <w:lang w:eastAsia="en-AU"/>
        </w:rPr>
        <w:lastRenderedPageBreak/>
        <w:t>supplementary rates and charges) are included in this calculation.</w:t>
      </w:r>
      <w:r w:rsidRPr="00197FF2">
        <w:rPr>
          <w:rFonts w:ascii="Arial Nova" w:hAnsi="Arial Nova" w:cs="Cambria"/>
          <w:color w:val="auto"/>
          <w:sz w:val="21"/>
          <w:szCs w:val="21"/>
          <w:lang w:eastAsia="en-AU"/>
        </w:rPr>
        <w:t> </w:t>
      </w:r>
    </w:p>
    <w:p w14:paraId="45455DE7" w14:textId="4B95DF72" w:rsidR="00F40033" w:rsidRPr="00197FF2" w:rsidRDefault="00F40033" w:rsidP="00417BB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Deferred Payments</w:t>
      </w:r>
    </w:p>
    <w:p w14:paraId="0BC1BFB5" w14:textId="26245A90" w:rsidR="00FB736D" w:rsidRPr="00197FF2" w:rsidRDefault="00F40033">
      <w:pPr>
        <w:spacing w:before="60" w:after="120"/>
        <w:textAlignment w:val="baseline"/>
        <w:rPr>
          <w:rFonts w:ascii="Arial Nova" w:hAnsi="Arial Nova"/>
          <w:color w:val="auto"/>
          <w:sz w:val="21"/>
          <w:szCs w:val="21"/>
          <w:lang w:eastAsia="en-AU"/>
        </w:rPr>
      </w:pPr>
      <w:r w:rsidRPr="00197FF2">
        <w:rPr>
          <w:rFonts w:ascii="Arial Nova" w:hAnsi="Arial Nova"/>
          <w:color w:val="auto"/>
          <w:sz w:val="21"/>
          <w:szCs w:val="21"/>
          <w:lang w:eastAsia="en-AU"/>
        </w:rPr>
        <w:t>Any property that is deferring payments on their rates and charges cannot have</w:t>
      </w:r>
      <w:r w:rsidR="00AC2FE8" w:rsidRPr="00197FF2">
        <w:rPr>
          <w:rFonts w:ascii="Arial Nova" w:hAnsi="Arial Nova"/>
          <w:color w:val="auto"/>
          <w:sz w:val="21"/>
          <w:szCs w:val="21"/>
          <w:lang w:eastAsia="en-AU"/>
        </w:rPr>
        <w:t xml:space="preserve"> </w:t>
      </w:r>
      <w:r w:rsidRPr="00197FF2">
        <w:rPr>
          <w:rFonts w:ascii="Arial Nova" w:hAnsi="Arial Nova"/>
          <w:color w:val="auto"/>
          <w:sz w:val="21"/>
          <w:szCs w:val="21"/>
          <w:lang w:eastAsia="en-AU"/>
        </w:rPr>
        <w:t>interest calculated during the period of</w:t>
      </w:r>
      <w:r w:rsidR="00417BB5" w:rsidRPr="00197FF2">
        <w:rPr>
          <w:rFonts w:ascii="Arial Nova" w:hAnsi="Arial Nova"/>
          <w:color w:val="auto"/>
          <w:sz w:val="21"/>
          <w:szCs w:val="21"/>
          <w:lang w:eastAsia="en-AU"/>
        </w:rPr>
        <w:t xml:space="preserve"> </w:t>
      </w:r>
      <w:r w:rsidRPr="00197FF2">
        <w:rPr>
          <w:rFonts w:ascii="Arial Nova" w:hAnsi="Arial Nova"/>
          <w:color w:val="auto"/>
          <w:sz w:val="21"/>
          <w:szCs w:val="21"/>
          <w:lang w:eastAsia="en-AU"/>
        </w:rPr>
        <w:t>the deferment and must not be included in the calculation.</w:t>
      </w:r>
      <w:r w:rsidRPr="00197FF2">
        <w:rPr>
          <w:rFonts w:ascii="Arial Nova" w:hAnsi="Arial Nova" w:cs="Cambria"/>
          <w:color w:val="auto"/>
          <w:sz w:val="21"/>
          <w:szCs w:val="21"/>
          <w:lang w:eastAsia="en-AU"/>
        </w:rPr>
        <w:t> </w:t>
      </w:r>
    </w:p>
    <w:p w14:paraId="00AE207A" w14:textId="77777777" w:rsidR="00C1742F" w:rsidRPr="00197FF2" w:rsidRDefault="00C1742F" w:rsidP="00C1742F">
      <w:pPr>
        <w:spacing w:before="60" w:after="120"/>
        <w:textAlignment w:val="baseline"/>
        <w:rPr>
          <w:rFonts w:ascii="Arial Nova" w:hAnsi="Arial Nova" w:cs="Cambria"/>
          <w:color w:val="auto"/>
          <w:sz w:val="21"/>
          <w:szCs w:val="21"/>
          <w:lang w:eastAsia="en-AU"/>
        </w:rPr>
      </w:pPr>
    </w:p>
    <w:p w14:paraId="05CEE9BC" w14:textId="77777777" w:rsidR="00C1742F" w:rsidRPr="00197FF2" w:rsidRDefault="00C1742F" w:rsidP="00C1742F">
      <w:pPr>
        <w:spacing w:before="60" w:after="120"/>
        <w:textAlignment w:val="baseline"/>
        <w:rPr>
          <w:rFonts w:ascii="Arial Nova" w:hAnsi="Arial Nova" w:cs="Cambria"/>
          <w:color w:val="auto"/>
          <w:sz w:val="21"/>
          <w:szCs w:val="21"/>
          <w:lang w:eastAsia="en-AU"/>
        </w:rPr>
      </w:pPr>
    </w:p>
    <w:p w14:paraId="1BD13E3A" w14:textId="77777777" w:rsidR="009E5C4A" w:rsidRPr="00197FF2" w:rsidRDefault="009E5C4A" w:rsidP="00C1742F">
      <w:pPr>
        <w:spacing w:before="60" w:after="120"/>
        <w:textAlignment w:val="baseline"/>
        <w:rPr>
          <w:rFonts w:ascii="Arial Nova" w:hAnsi="Arial Nova" w:cs="Cambria"/>
          <w:color w:val="auto"/>
          <w:sz w:val="21"/>
          <w:szCs w:val="21"/>
          <w:lang w:eastAsia="en-AU"/>
        </w:rPr>
      </w:pPr>
    </w:p>
    <w:p w14:paraId="362767FE" w14:textId="77777777" w:rsidR="009E5C4A" w:rsidRPr="00197FF2" w:rsidRDefault="009E5C4A" w:rsidP="00C1742F">
      <w:pPr>
        <w:spacing w:before="60" w:after="120"/>
        <w:textAlignment w:val="baseline"/>
        <w:rPr>
          <w:rFonts w:ascii="Arial Nova" w:hAnsi="Arial Nova" w:cs="Cambria"/>
          <w:color w:val="auto"/>
          <w:sz w:val="21"/>
          <w:szCs w:val="21"/>
          <w:lang w:eastAsia="en-AU"/>
        </w:rPr>
      </w:pPr>
    </w:p>
    <w:p w14:paraId="00248CC3" w14:textId="77777777" w:rsidR="009E5C4A" w:rsidRPr="00197FF2" w:rsidRDefault="009E5C4A" w:rsidP="00C1742F">
      <w:pPr>
        <w:spacing w:before="60" w:after="120"/>
        <w:textAlignment w:val="baseline"/>
        <w:rPr>
          <w:rFonts w:ascii="Arial Nova" w:hAnsi="Arial Nova" w:cs="Cambria"/>
          <w:color w:val="auto"/>
          <w:sz w:val="21"/>
          <w:szCs w:val="21"/>
          <w:lang w:eastAsia="en-AU"/>
        </w:rPr>
      </w:pPr>
    </w:p>
    <w:p w14:paraId="4001CABC" w14:textId="77777777" w:rsidR="009E5C4A" w:rsidRPr="00197FF2" w:rsidRDefault="009E5C4A" w:rsidP="00C1742F">
      <w:pPr>
        <w:spacing w:before="60" w:after="120"/>
        <w:textAlignment w:val="baseline"/>
        <w:rPr>
          <w:rFonts w:ascii="Arial Nova" w:hAnsi="Arial Nova" w:cs="Cambria"/>
          <w:color w:val="auto"/>
          <w:sz w:val="21"/>
          <w:szCs w:val="21"/>
          <w:lang w:eastAsia="en-AU"/>
        </w:rPr>
      </w:pPr>
    </w:p>
    <w:p w14:paraId="5A071932" w14:textId="77777777" w:rsidR="009E5C4A" w:rsidRPr="00197FF2" w:rsidRDefault="009E5C4A" w:rsidP="00C1742F">
      <w:pPr>
        <w:spacing w:before="60" w:after="120"/>
        <w:textAlignment w:val="baseline"/>
        <w:rPr>
          <w:rFonts w:ascii="Arial Nova" w:hAnsi="Arial Nova" w:cs="Cambria"/>
          <w:color w:val="auto"/>
          <w:sz w:val="21"/>
          <w:szCs w:val="21"/>
          <w:lang w:eastAsia="en-AU"/>
        </w:rPr>
      </w:pPr>
    </w:p>
    <w:p w14:paraId="0ACAAE10" w14:textId="77777777" w:rsidR="009E5C4A" w:rsidRPr="00197FF2" w:rsidRDefault="009E5C4A" w:rsidP="00C1742F">
      <w:pPr>
        <w:spacing w:before="60" w:after="120"/>
        <w:textAlignment w:val="baseline"/>
        <w:rPr>
          <w:rFonts w:ascii="Arial Nova" w:hAnsi="Arial Nova" w:cs="Cambria"/>
          <w:color w:val="auto"/>
          <w:sz w:val="21"/>
          <w:szCs w:val="21"/>
          <w:lang w:eastAsia="en-AU"/>
        </w:rPr>
      </w:pPr>
    </w:p>
    <w:p w14:paraId="1DDC5949" w14:textId="77777777" w:rsidR="009E5C4A" w:rsidRPr="00197FF2" w:rsidRDefault="009E5C4A" w:rsidP="00C1742F">
      <w:pPr>
        <w:spacing w:before="60" w:after="120"/>
        <w:textAlignment w:val="baseline"/>
        <w:rPr>
          <w:rFonts w:ascii="Arial Nova" w:hAnsi="Arial Nova" w:cs="Cambria"/>
          <w:color w:val="auto"/>
          <w:sz w:val="21"/>
          <w:szCs w:val="21"/>
          <w:lang w:eastAsia="en-AU"/>
        </w:rPr>
      </w:pPr>
    </w:p>
    <w:p w14:paraId="7EB19DC6" w14:textId="77777777" w:rsidR="009E5C4A" w:rsidRPr="00197FF2" w:rsidRDefault="009E5C4A" w:rsidP="00C1742F">
      <w:pPr>
        <w:spacing w:before="60" w:after="120"/>
        <w:textAlignment w:val="baseline"/>
        <w:rPr>
          <w:rFonts w:ascii="Arial Nova" w:hAnsi="Arial Nova" w:cs="Cambria"/>
          <w:color w:val="auto"/>
          <w:sz w:val="21"/>
          <w:szCs w:val="21"/>
          <w:lang w:eastAsia="en-AU"/>
        </w:rPr>
      </w:pPr>
    </w:p>
    <w:p w14:paraId="0E3AF6B9" w14:textId="77777777" w:rsidR="009E5C4A" w:rsidRPr="00197FF2" w:rsidRDefault="009E5C4A" w:rsidP="00C1742F">
      <w:pPr>
        <w:spacing w:before="60" w:after="120"/>
        <w:textAlignment w:val="baseline"/>
        <w:rPr>
          <w:rFonts w:ascii="Arial Nova" w:hAnsi="Arial Nova" w:cs="Cambria"/>
          <w:color w:val="auto"/>
          <w:sz w:val="21"/>
          <w:szCs w:val="21"/>
          <w:lang w:eastAsia="en-AU"/>
        </w:rPr>
      </w:pPr>
    </w:p>
    <w:p w14:paraId="4F661665" w14:textId="77777777" w:rsidR="00417BB5" w:rsidRPr="00197FF2" w:rsidRDefault="00417BB5" w:rsidP="00C1742F">
      <w:pPr>
        <w:spacing w:before="60" w:after="120"/>
        <w:textAlignment w:val="baseline"/>
        <w:rPr>
          <w:rFonts w:ascii="Arial Nova" w:hAnsi="Arial Nova" w:cs="Cambria"/>
          <w:color w:val="auto"/>
          <w:sz w:val="21"/>
          <w:szCs w:val="21"/>
          <w:lang w:eastAsia="en-AU"/>
        </w:rPr>
      </w:pPr>
    </w:p>
    <w:p w14:paraId="3CCB118D" w14:textId="77777777" w:rsidR="00417BB5" w:rsidRPr="00197FF2" w:rsidRDefault="00417BB5" w:rsidP="00C1742F">
      <w:pPr>
        <w:spacing w:before="60" w:after="120"/>
        <w:textAlignment w:val="baseline"/>
        <w:rPr>
          <w:rFonts w:ascii="Arial Nova" w:hAnsi="Arial Nova" w:cs="Cambria"/>
          <w:color w:val="auto"/>
          <w:sz w:val="21"/>
          <w:szCs w:val="21"/>
          <w:lang w:eastAsia="en-AU"/>
        </w:rPr>
      </w:pPr>
    </w:p>
    <w:p w14:paraId="5650AEE0" w14:textId="77777777" w:rsidR="00417BB5" w:rsidRPr="00197FF2" w:rsidRDefault="00417BB5" w:rsidP="00C1742F">
      <w:pPr>
        <w:spacing w:before="60" w:after="120"/>
        <w:textAlignment w:val="baseline"/>
        <w:rPr>
          <w:rFonts w:ascii="Arial Nova" w:hAnsi="Arial Nova" w:cs="Cambria"/>
          <w:color w:val="auto"/>
          <w:sz w:val="21"/>
          <w:szCs w:val="21"/>
          <w:lang w:eastAsia="en-AU"/>
        </w:rPr>
      </w:pPr>
    </w:p>
    <w:p w14:paraId="05523BCA" w14:textId="77777777" w:rsidR="00417BB5" w:rsidRPr="00197FF2" w:rsidRDefault="00417BB5" w:rsidP="00C1742F">
      <w:pPr>
        <w:spacing w:before="60" w:after="120"/>
        <w:textAlignment w:val="baseline"/>
        <w:rPr>
          <w:rFonts w:ascii="Arial Nova" w:hAnsi="Arial Nova" w:cs="Cambria"/>
          <w:color w:val="auto"/>
          <w:sz w:val="21"/>
          <w:szCs w:val="21"/>
          <w:lang w:eastAsia="en-AU"/>
        </w:rPr>
      </w:pPr>
    </w:p>
    <w:p w14:paraId="402F91D2" w14:textId="77777777" w:rsidR="00417BB5" w:rsidRPr="00197FF2" w:rsidRDefault="00417BB5" w:rsidP="00C1742F">
      <w:pPr>
        <w:spacing w:before="60" w:after="120"/>
        <w:textAlignment w:val="baseline"/>
        <w:rPr>
          <w:rFonts w:ascii="Arial Nova" w:hAnsi="Arial Nova" w:cs="Cambria"/>
          <w:color w:val="auto"/>
          <w:sz w:val="21"/>
          <w:szCs w:val="21"/>
          <w:lang w:eastAsia="en-AU"/>
        </w:rPr>
      </w:pPr>
    </w:p>
    <w:p w14:paraId="3142D0EE" w14:textId="77777777" w:rsidR="00C1742F" w:rsidRPr="00197FF2" w:rsidRDefault="00C1742F" w:rsidP="00C1742F">
      <w:pPr>
        <w:spacing w:before="60" w:after="120"/>
        <w:textAlignment w:val="baseline"/>
        <w:rPr>
          <w:rFonts w:ascii="Arial Nova" w:hAnsi="Arial Nova" w:cs="Cambria"/>
          <w:color w:val="auto"/>
          <w:sz w:val="21"/>
          <w:szCs w:val="21"/>
          <w:lang w:eastAsia="en-AU"/>
        </w:rPr>
      </w:pPr>
    </w:p>
    <w:p w14:paraId="5BD7D360" w14:textId="77777777" w:rsidR="00C1742F" w:rsidRPr="00197FF2" w:rsidRDefault="00C1742F" w:rsidP="00C1742F">
      <w:pPr>
        <w:spacing w:before="60" w:after="120"/>
        <w:textAlignment w:val="baseline"/>
        <w:rPr>
          <w:rFonts w:ascii="Arial Nova" w:hAnsi="Arial Nova" w:cs="Cambria"/>
          <w:color w:val="auto"/>
          <w:sz w:val="21"/>
          <w:szCs w:val="21"/>
          <w:lang w:eastAsia="en-AU"/>
        </w:rPr>
      </w:pPr>
    </w:p>
    <w:p w14:paraId="5EF737BD" w14:textId="77777777" w:rsidR="00C1742F" w:rsidRPr="00197FF2" w:rsidRDefault="00C1742F" w:rsidP="00C1742F">
      <w:pPr>
        <w:spacing w:before="60" w:after="120"/>
        <w:textAlignment w:val="baseline"/>
        <w:rPr>
          <w:rFonts w:ascii="Arial Nova" w:hAnsi="Arial Nova" w:cs="Cambria"/>
          <w:color w:val="auto"/>
          <w:sz w:val="21"/>
          <w:szCs w:val="21"/>
          <w:lang w:eastAsia="en-AU"/>
        </w:rPr>
      </w:pPr>
    </w:p>
    <w:p w14:paraId="498F8860" w14:textId="2211B332" w:rsidR="00CC5355" w:rsidRPr="00197FF2" w:rsidRDefault="00CC5355" w:rsidP="00F8694B">
      <w:pPr>
        <w:spacing w:before="60" w:after="120"/>
        <w:textAlignment w:val="baseline"/>
        <w:rPr>
          <w:rFonts w:ascii="Arial Nova" w:hAnsi="Arial Nova"/>
        </w:rPr>
      </w:pPr>
      <w:r w:rsidRPr="00197FF2">
        <w:rPr>
          <w:rFonts w:ascii="Arial Nova" w:hAnsi="Arial Nova" w:cstheme="minorHAnsi"/>
          <w:b/>
          <w:color w:val="201547" w:themeColor="text2"/>
          <w:kern w:val="32"/>
          <w:sz w:val="32"/>
          <w:lang w:eastAsia="en-AU"/>
        </w:rPr>
        <w:br w:type="page"/>
      </w:r>
    </w:p>
    <w:p w14:paraId="226FA47E" w14:textId="77777777" w:rsidR="00CC5355" w:rsidRPr="00197FF2" w:rsidRDefault="00CC5355" w:rsidP="00CC5355">
      <w:pPr>
        <w:rPr>
          <w:rFonts w:ascii="Arial Nova" w:hAnsi="Arial Nova"/>
        </w:rPr>
        <w:sectPr w:rsidR="00CC5355" w:rsidRPr="00197FF2" w:rsidSect="00CC5355">
          <w:headerReference w:type="even" r:id="rId35"/>
          <w:footerReference w:type="default" r:id="rId36"/>
          <w:footerReference w:type="first" r:id="rId37"/>
          <w:type w:val="continuous"/>
          <w:pgSz w:w="11906" w:h="16838" w:code="9"/>
          <w:pgMar w:top="1134" w:right="1701" w:bottom="1134" w:left="1134" w:header="709" w:footer="346" w:gutter="0"/>
          <w:cols w:num="2" w:space="708"/>
          <w:titlePg/>
          <w:docGrid w:linePitch="360"/>
        </w:sectPr>
      </w:pPr>
    </w:p>
    <w:p w14:paraId="3006328B" w14:textId="06F55BCD" w:rsidR="00CC5355" w:rsidRPr="00197FF2" w:rsidRDefault="00CC5355" w:rsidP="00CC5355">
      <w:pPr>
        <w:pStyle w:val="Heading1"/>
        <w:rPr>
          <w:rFonts w:ascii="Arial Nova" w:hAnsi="Arial Nova"/>
          <w:i/>
          <w:iCs/>
          <w:noProof/>
          <w:color w:val="FFFFFF" w:themeColor="background1"/>
          <w:sz w:val="44"/>
          <w:szCs w:val="44"/>
        </w:rPr>
      </w:pPr>
      <w:bookmarkStart w:id="30" w:name="_Toc226458665"/>
      <w:r w:rsidRPr="00197FF2">
        <w:rPr>
          <w:rFonts w:ascii="Arial Nova" w:hAnsi="Arial Nova"/>
          <w:i/>
          <w:iCs/>
          <w:noProof/>
          <w:color w:val="FFFFFF" w:themeColor="background1"/>
          <w:sz w:val="44"/>
          <w:szCs w:val="44"/>
        </w:rPr>
        <w:lastRenderedPageBreak/>
        <w:t xml:space="preserve">Governance: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Service planning</w:t>
      </w:r>
      <w:bookmarkEnd w:id="30"/>
    </w:p>
    <w:p w14:paraId="78CDBDE2" w14:textId="77777777" w:rsidR="00CC5355" w:rsidRPr="00197FF2" w:rsidRDefault="00CC5355" w:rsidP="00CC5355">
      <w:pPr>
        <w:rPr>
          <w:rFonts w:ascii="Arial Nova" w:hAnsi="Arial Nova"/>
          <w:lang w:eastAsia="en-AU"/>
        </w:rPr>
        <w:sectPr w:rsidR="00CC5355" w:rsidRPr="00197FF2" w:rsidSect="00CC5355">
          <w:headerReference w:type="default" r:id="rId38"/>
          <w:type w:val="continuous"/>
          <w:pgSz w:w="11906" w:h="16838" w:code="9"/>
          <w:pgMar w:top="1134" w:right="1701" w:bottom="1134" w:left="1134" w:header="709" w:footer="346" w:gutter="0"/>
          <w:cols w:space="708"/>
          <w:titlePg/>
          <w:docGrid w:linePitch="360"/>
        </w:sectPr>
      </w:pPr>
    </w:p>
    <w:p w14:paraId="07FA7A92" w14:textId="77777777" w:rsidR="00CC5355" w:rsidRPr="00197FF2" w:rsidRDefault="00CC5355" w:rsidP="00CC5355">
      <w:pPr>
        <w:pStyle w:val="BodyText"/>
        <w:rPr>
          <w:rFonts w:ascii="Arial Nova" w:hAnsi="Arial Nova"/>
          <w:b/>
          <w:bCs/>
          <w:sz w:val="44"/>
          <w:szCs w:val="44"/>
        </w:rPr>
        <w:sectPr w:rsidR="00CC5355" w:rsidRPr="00197FF2" w:rsidSect="00CC535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CC5355" w:rsidRPr="00197FF2" w14:paraId="6D8A72D9" w14:textId="77777777">
        <w:tc>
          <w:tcPr>
            <w:tcW w:w="2835" w:type="dxa"/>
          </w:tcPr>
          <w:p w14:paraId="2F3CE312" w14:textId="77777777" w:rsidR="00CC5355" w:rsidRPr="00197FF2" w:rsidRDefault="00CC5355">
            <w:pPr>
              <w:pStyle w:val="BodyText"/>
              <w:ind w:left="720"/>
              <w:rPr>
                <w:rFonts w:ascii="Arial Nova" w:hAnsi="Arial Nova"/>
                <w:b/>
                <w:bCs/>
                <w:sz w:val="44"/>
                <w:szCs w:val="44"/>
              </w:rPr>
            </w:pPr>
            <w:r w:rsidRPr="00197FF2">
              <w:rPr>
                <w:rFonts w:ascii="Arial Nova" w:hAnsi="Arial Nova"/>
                <w:b/>
                <w:bCs/>
                <w:sz w:val="44"/>
                <w:szCs w:val="44"/>
              </w:rPr>
              <w:t>GOV</w:t>
            </w:r>
          </w:p>
        </w:tc>
        <w:tc>
          <w:tcPr>
            <w:tcW w:w="7650" w:type="dxa"/>
          </w:tcPr>
          <w:p w14:paraId="4DDFED93" w14:textId="41359E9B" w:rsidR="00CC5355" w:rsidRPr="00197FF2" w:rsidRDefault="00DE2666">
            <w:pPr>
              <w:rPr>
                <w:rFonts w:ascii="Arial Nova" w:hAnsi="Arial Nova" w:cstheme="minorHAnsi"/>
                <w:color w:val="E35205" w:themeColor="accent6"/>
                <w:sz w:val="28"/>
              </w:rPr>
            </w:pPr>
            <w:r w:rsidRPr="00197FF2">
              <w:rPr>
                <w:rFonts w:ascii="Arial Nova" w:hAnsi="Arial Nova" w:cstheme="minorHAnsi"/>
                <w:color w:val="E35205" w:themeColor="accent6"/>
                <w:sz w:val="28"/>
              </w:rPr>
              <w:t>Council decisions are made to enhance the council's performance</w:t>
            </w:r>
          </w:p>
          <w:p w14:paraId="22A9F78C" w14:textId="77777777" w:rsidR="00CC5355" w:rsidRPr="00197FF2" w:rsidRDefault="00CC5355">
            <w:pPr>
              <w:rPr>
                <w:rFonts w:ascii="Arial Nova" w:hAnsi="Arial Nova"/>
              </w:rPr>
            </w:pPr>
            <w:r w:rsidRPr="00197FF2">
              <w:rPr>
                <w:rFonts w:ascii="Arial Nova" w:hAnsi="Arial Nova"/>
                <w:color w:val="498C33" w:themeColor="accent3" w:themeShade="BF"/>
              </w:rPr>
              <w:t xml:space="preserve"> </w:t>
            </w:r>
          </w:p>
        </w:tc>
      </w:tr>
    </w:tbl>
    <w:p w14:paraId="70E0113C" w14:textId="6FF4501B" w:rsidR="00DE2666" w:rsidRPr="00197FF2" w:rsidRDefault="00CC5355" w:rsidP="00B40D33">
      <w:pPr>
        <w:pStyle w:val="Heading1"/>
        <w:pageBreakBefore w:val="0"/>
        <w:spacing w:before="0" w:after="360" w:line="440" w:lineRule="exact"/>
        <w:rPr>
          <w:rFonts w:ascii="Arial Nova" w:hAnsi="Arial Nova" w:cstheme="minorHAnsi"/>
          <w:color w:val="201547" w:themeColor="text2"/>
          <w:kern w:val="32"/>
          <w:sz w:val="32"/>
          <w:lang w:eastAsia="en-AU"/>
        </w:rPr>
      </w:pPr>
      <w:bookmarkStart w:id="31" w:name="_Toc226458666"/>
      <w:r w:rsidRPr="00197FF2">
        <w:rPr>
          <w:rFonts w:ascii="Arial Nova" w:hAnsi="Arial Nova" w:cstheme="minorHAnsi"/>
          <w:b w:val="0"/>
          <w:color w:val="201547" w:themeColor="text2"/>
          <w:kern w:val="32"/>
          <w:sz w:val="32"/>
          <w:lang w:eastAsia="en-AU"/>
        </w:rPr>
        <w:t>GOV</w:t>
      </w:r>
      <w:r w:rsidR="00DE2666" w:rsidRPr="00197FF2">
        <w:rPr>
          <w:rFonts w:ascii="Arial Nova" w:hAnsi="Arial Nova" w:cstheme="minorHAnsi"/>
          <w:b w:val="0"/>
          <w:color w:val="201547" w:themeColor="text2"/>
          <w:kern w:val="32"/>
          <w:sz w:val="32"/>
          <w:lang w:eastAsia="en-AU"/>
        </w:rPr>
        <w:t>-G5 Satisfaction with Council decisions</w:t>
      </w:r>
      <w:bookmarkEnd w:id="31"/>
      <w:r w:rsidR="00DE2666" w:rsidRPr="00197FF2">
        <w:rPr>
          <w:rFonts w:ascii="Arial Nova" w:hAnsi="Arial Nova" w:cstheme="minorHAnsi"/>
          <w:b w:val="0"/>
          <w:color w:val="201547" w:themeColor="text2"/>
          <w:kern w:val="32"/>
          <w:sz w:val="32"/>
          <w:lang w:eastAsia="en-AU"/>
        </w:rPr>
        <w:t xml:space="preserve"> </w:t>
      </w:r>
    </w:p>
    <w:p w14:paraId="5F023197" w14:textId="77777777" w:rsidR="00DE2666" w:rsidRPr="00197FF2" w:rsidRDefault="00DE2666" w:rsidP="00DE2666">
      <w:pPr>
        <w:pStyle w:val="BodyText100ThemeColour"/>
        <w:rPr>
          <w:rFonts w:ascii="Arial Nova" w:hAnsi="Arial Nova" w:cstheme="minorHAnsi"/>
          <w:b/>
          <w:sz w:val="24"/>
        </w:rPr>
      </w:pPr>
      <w:r w:rsidRPr="00197FF2">
        <w:rPr>
          <w:rFonts w:ascii="Arial Nova" w:hAnsi="Arial Nova" w:cstheme="minorHAnsi"/>
          <w:b/>
          <w:sz w:val="24"/>
        </w:rPr>
        <w:t>Definition</w:t>
      </w:r>
    </w:p>
    <w:p w14:paraId="7235655D" w14:textId="77777777" w:rsidR="00DE2666" w:rsidRPr="00197FF2" w:rsidRDefault="00DE2666" w:rsidP="00DE2666">
      <w:pPr>
        <w:pStyle w:val="BodyText"/>
        <w:rPr>
          <w:rStyle w:val="normaltextrun1"/>
          <w:rFonts w:ascii="Arial Nova" w:hAnsi="Arial Nova" w:cstheme="minorHAnsi"/>
          <w:color w:val="auto"/>
        </w:rPr>
      </w:pPr>
      <w:r w:rsidRPr="00197FF2">
        <w:rPr>
          <w:rStyle w:val="normaltextrun1"/>
          <w:rFonts w:ascii="Arial Nova" w:hAnsi="Arial Nova" w:cstheme="minorHAnsi"/>
          <w:color w:val="auto"/>
          <w:sz w:val="24"/>
          <w:szCs w:val="24"/>
        </w:rPr>
        <w:t xml:space="preserve">The community satisfaction rating out of 100 with how council has performed in making decisions in the best interests of the community. </w:t>
      </w:r>
      <w:r w:rsidRPr="00197FF2">
        <w:rPr>
          <w:rStyle w:val="normaltextrun1"/>
          <w:rFonts w:ascii="Arial Nova" w:hAnsi="Arial Nova" w:cs="Cambria"/>
          <w:color w:val="auto"/>
        </w:rPr>
        <w:t> </w:t>
      </w:r>
    </w:p>
    <w:p w14:paraId="057E9620" w14:textId="77777777" w:rsidR="00DE2666" w:rsidRPr="00197FF2" w:rsidRDefault="00DE2666" w:rsidP="00DE2666">
      <w:pPr>
        <w:pStyle w:val="BodyText100ThemeColour"/>
        <w:rPr>
          <w:rFonts w:ascii="Arial Nova" w:hAnsi="Arial Nova" w:cstheme="minorHAnsi"/>
          <w:b/>
          <w:sz w:val="24"/>
        </w:rPr>
      </w:pPr>
      <w:r w:rsidRPr="00197FF2">
        <w:rPr>
          <w:rFonts w:ascii="Arial Nova" w:hAnsi="Arial Nova" w:cstheme="minorHAnsi"/>
          <w:b/>
          <w:sz w:val="24"/>
        </w:rPr>
        <w:t>Calculation</w:t>
      </w:r>
    </w:p>
    <w:p w14:paraId="64520E7B" w14:textId="77777777" w:rsidR="00DE2666" w:rsidRPr="00197FF2" w:rsidRDefault="00DE2666" w:rsidP="00DE266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3B02821D" w14:textId="77777777" w:rsidR="00DE2666" w:rsidRPr="00197FF2" w:rsidRDefault="00DE2666" w:rsidP="00DE2666">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Community satisfaction rating out of 100 with the performance of council in making decisions in the best interests of the community </w:t>
      </w:r>
    </w:p>
    <w:p w14:paraId="6A466EEB" w14:textId="77777777" w:rsidR="00DE2666" w:rsidRPr="00197FF2" w:rsidRDefault="00DE2666" w:rsidP="00DE266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2B1A2C27" w14:textId="77777777" w:rsidR="00DE2666" w:rsidRPr="00197FF2" w:rsidRDefault="00DE2666" w:rsidP="00DE2666">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Not applicable</w:t>
      </w:r>
    </w:p>
    <w:p w14:paraId="261C9489" w14:textId="77777777" w:rsidR="00DE2666" w:rsidRPr="00197FF2" w:rsidRDefault="00DE2666" w:rsidP="00DE2666">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17B005F" w14:textId="77777777" w:rsidR="00DE2666" w:rsidRPr="00197FF2" w:rsidRDefault="00DE2666" w:rsidP="00DE2666">
      <w:p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None</w:t>
      </w:r>
    </w:p>
    <w:p w14:paraId="56CA039E" w14:textId="77777777" w:rsidR="00DE2666" w:rsidRPr="00197FF2" w:rsidRDefault="00DE2666" w:rsidP="00DE2666">
      <w:pPr>
        <w:pStyle w:val="BodyText100ThemeColour"/>
        <w:rPr>
          <w:rFonts w:ascii="Arial Nova" w:hAnsi="Arial Nova" w:cstheme="minorHAnsi"/>
          <w:b/>
          <w:sz w:val="24"/>
        </w:rPr>
      </w:pPr>
      <w:r w:rsidRPr="00197FF2">
        <w:rPr>
          <w:rFonts w:ascii="Arial Nova" w:hAnsi="Arial Nova" w:cstheme="minorHAnsi"/>
          <w:b/>
          <w:sz w:val="24"/>
        </w:rPr>
        <w:t>Classification</w:t>
      </w:r>
    </w:p>
    <w:p w14:paraId="1EF9ACB3" w14:textId="6FE939B0" w:rsidR="00DE2666" w:rsidRPr="00197FF2" w:rsidRDefault="00DE2666" w:rsidP="00DE266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6757FE" w:rsidRPr="00197FF2">
        <w:rPr>
          <w:rFonts w:ascii="Arial Nova" w:hAnsi="Arial Nova" w:cstheme="minorHAnsi"/>
          <w:color w:val="auto"/>
          <w:sz w:val="21"/>
          <w:szCs w:val="21"/>
        </w:rPr>
        <w:t xml:space="preserve">Impact </w:t>
      </w:r>
    </w:p>
    <w:p w14:paraId="6B6322DF" w14:textId="77777777" w:rsidR="00DE2666" w:rsidRPr="00197FF2" w:rsidRDefault="00DE2666" w:rsidP="00DE2666">
      <w:pPr>
        <w:pStyle w:val="BodyText100ThemeColour"/>
        <w:rPr>
          <w:rFonts w:ascii="Arial Nova" w:hAnsi="Arial Nova" w:cstheme="minorHAnsi"/>
          <w:b/>
          <w:sz w:val="24"/>
        </w:rPr>
      </w:pPr>
      <w:r w:rsidRPr="00197FF2">
        <w:rPr>
          <w:rFonts w:ascii="Arial Nova" w:hAnsi="Arial Nova" w:cstheme="minorHAnsi"/>
          <w:b/>
          <w:sz w:val="24"/>
        </w:rPr>
        <w:t>Data source</w:t>
      </w:r>
    </w:p>
    <w:p w14:paraId="553DA8AA" w14:textId="77777777" w:rsidR="00DE2666" w:rsidRPr="00197FF2" w:rsidRDefault="00DE2666" w:rsidP="00DE266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397C7213" w14:textId="2ECC182E" w:rsidR="00DE2666" w:rsidRPr="00197FF2" w:rsidRDefault="00DE2666" w:rsidP="00DE2666">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Community Satisfaction Survey – Local Government Victoria, or similar</w:t>
      </w:r>
      <w:r w:rsidR="00826BF4" w:rsidRPr="00197FF2">
        <w:rPr>
          <w:rStyle w:val="normaltextrun1"/>
          <w:rFonts w:ascii="Arial Nova" w:hAnsi="Arial Nova" w:cstheme="minorHAnsi"/>
          <w:sz w:val="21"/>
          <w:szCs w:val="21"/>
        </w:rPr>
        <w:t>.</w:t>
      </w:r>
    </w:p>
    <w:p w14:paraId="76312774" w14:textId="77777777" w:rsidR="00DE2666" w:rsidRPr="00197FF2" w:rsidRDefault="00DE2666" w:rsidP="00DE266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56C38433" w14:textId="77777777" w:rsidR="00DE2666" w:rsidRPr="00197FF2" w:rsidRDefault="00DE2666" w:rsidP="00DE2666">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 xml:space="preserve">Not applicable  </w:t>
      </w:r>
    </w:p>
    <w:p w14:paraId="25B38A7F" w14:textId="77777777" w:rsidR="00DE2666" w:rsidRPr="00197FF2" w:rsidRDefault="00DE2666" w:rsidP="00DE2666">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73D4E82D" w14:textId="77777777" w:rsidR="00DE2666" w:rsidRPr="00197FF2" w:rsidRDefault="00DE2666" w:rsidP="00DE2666">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community satisfaction with council. Higher satisfaction rating for council decision-making suggests councils are acting in the best interests of the community and that governance practices are effective. </w:t>
      </w:r>
    </w:p>
    <w:p w14:paraId="3BEA4421" w14:textId="77777777" w:rsidR="00DE2666" w:rsidRPr="00197FF2" w:rsidRDefault="00DE2666" w:rsidP="00DE2666">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25446FCB" w14:textId="77777777" w:rsidR="00DE2666" w:rsidRPr="00197FF2" w:rsidRDefault="00DE2666" w:rsidP="00DE2666">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4D81955D" w14:textId="77777777" w:rsidR="00DE2666" w:rsidRPr="00197FF2" w:rsidRDefault="00DE2666" w:rsidP="00DE266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w:t>
      </w:r>
    </w:p>
    <w:p w14:paraId="7F4BE9B9" w14:textId="77777777" w:rsidR="00DE2666" w:rsidRPr="00197FF2" w:rsidRDefault="00DE2666" w:rsidP="00DE2666">
      <w:pPr>
        <w:pStyle w:val="BodyText100ThemeColour"/>
        <w:spacing w:line="240" w:lineRule="auto"/>
        <w:rPr>
          <w:rFonts w:ascii="Arial Nova" w:hAnsi="Arial Nova" w:cstheme="minorHAnsi"/>
          <w:b/>
          <w:sz w:val="24"/>
        </w:rPr>
      </w:pPr>
      <w:r w:rsidRPr="00197FF2">
        <w:rPr>
          <w:rFonts w:ascii="Arial Nova" w:hAnsi="Arial Nova" w:cstheme="minorHAnsi"/>
          <w:b/>
          <w:sz w:val="24"/>
        </w:rPr>
        <w:t>Related to</w:t>
      </w:r>
    </w:p>
    <w:p w14:paraId="1E524F5A" w14:textId="6BB24C34" w:rsidR="00DE2666" w:rsidRPr="00197FF2" w:rsidRDefault="006B5529" w:rsidP="00DE266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GOV-</w:t>
      </w:r>
      <w:r w:rsidR="00DE2666" w:rsidRPr="00197FF2">
        <w:rPr>
          <w:rFonts w:ascii="Arial Nova" w:hAnsi="Arial Nova" w:cstheme="minorHAnsi"/>
          <w:color w:val="auto"/>
          <w:sz w:val="21"/>
          <w:szCs w:val="21"/>
        </w:rPr>
        <w:t xml:space="preserve">G2 Satisfaction with </w:t>
      </w:r>
      <w:r w:rsidR="006C0647" w:rsidRPr="00197FF2">
        <w:rPr>
          <w:rFonts w:ascii="Arial Nova" w:hAnsi="Arial Nova" w:cstheme="minorHAnsi"/>
          <w:color w:val="auto"/>
          <w:sz w:val="21"/>
          <w:szCs w:val="21"/>
        </w:rPr>
        <w:t xml:space="preserve">the opportunities offered by Council to be consulted on or engaged in Council decisions </w:t>
      </w:r>
    </w:p>
    <w:p w14:paraId="56BAEDF6" w14:textId="77777777" w:rsidR="00DE2666" w:rsidRPr="00197FF2" w:rsidRDefault="00DE2666" w:rsidP="00DE2666">
      <w:pPr>
        <w:pStyle w:val="BodyText100ThemeColour"/>
        <w:rPr>
          <w:rFonts w:ascii="Arial Nova" w:hAnsi="Arial Nova" w:cstheme="minorHAnsi"/>
          <w:b/>
          <w:sz w:val="24"/>
        </w:rPr>
      </w:pPr>
      <w:r w:rsidRPr="00197FF2">
        <w:rPr>
          <w:rFonts w:ascii="Arial Nova" w:hAnsi="Arial Nova" w:cstheme="minorHAnsi"/>
          <w:b/>
          <w:sz w:val="24"/>
        </w:rPr>
        <w:t>Further information</w:t>
      </w:r>
    </w:p>
    <w:p w14:paraId="5C47CE08" w14:textId="77777777" w:rsidR="00DE2666" w:rsidRPr="00197FF2" w:rsidRDefault="00DE2666" w:rsidP="00DE2666">
      <w:pPr>
        <w:pStyle w:val="BodyText"/>
        <w:spacing w:before="0" w:after="0" w:line="276" w:lineRule="auto"/>
        <w:rPr>
          <w:rFonts w:ascii="Arial Nova" w:hAnsi="Arial Nova" w:cstheme="minorHAnsi"/>
          <w:i/>
          <w:color w:val="auto"/>
          <w:sz w:val="21"/>
          <w:szCs w:val="21"/>
        </w:rPr>
      </w:pPr>
      <w:r w:rsidRPr="00197FF2">
        <w:rPr>
          <w:rFonts w:ascii="Arial Nova" w:hAnsi="Arial Nova" w:cstheme="minorHAnsi"/>
          <w:i/>
          <w:color w:val="auto"/>
          <w:sz w:val="21"/>
          <w:szCs w:val="21"/>
        </w:rPr>
        <w:t xml:space="preserve">Local Government Act </w:t>
      </w:r>
      <w:r w:rsidRPr="00197FF2">
        <w:rPr>
          <w:rFonts w:ascii="Arial Nova" w:hAnsi="Arial Nova" w:cstheme="minorHAnsi"/>
          <w:i/>
          <w:iCs/>
          <w:color w:val="auto"/>
          <w:sz w:val="21"/>
          <w:szCs w:val="21"/>
        </w:rPr>
        <w:t>2020</w:t>
      </w:r>
    </w:p>
    <w:p w14:paraId="49B7F6AD" w14:textId="08632B38" w:rsidR="00DE2666" w:rsidRPr="00197FF2" w:rsidRDefault="00DE2666" w:rsidP="00DE266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317F28A9" w14:textId="615716B6" w:rsidR="00DE2666" w:rsidRPr="00197FF2" w:rsidRDefault="00DE2666" w:rsidP="00DE266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LGV Practice Note </w:t>
      </w:r>
      <w:r w:rsidR="00B528CA" w:rsidRPr="00197FF2">
        <w:rPr>
          <w:rFonts w:ascii="Arial Nova" w:hAnsi="Arial Nova" w:cstheme="minorHAnsi"/>
          <w:color w:val="auto"/>
          <w:sz w:val="21"/>
          <w:szCs w:val="21"/>
        </w:rPr>
        <w:t>22</w:t>
      </w:r>
      <w:r w:rsidRPr="00197FF2">
        <w:rPr>
          <w:rFonts w:ascii="Arial Nova" w:hAnsi="Arial Nova" w:cstheme="minorHAnsi"/>
          <w:color w:val="auto"/>
          <w:sz w:val="21"/>
          <w:szCs w:val="21"/>
        </w:rPr>
        <w:t xml:space="preserve"> – Conduct of Community Satisfaction Survey</w:t>
      </w:r>
    </w:p>
    <w:p w14:paraId="76479EC1" w14:textId="77777777" w:rsidR="00DE2666" w:rsidRPr="00197FF2" w:rsidRDefault="00DE2666" w:rsidP="00DE2666">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56E07D7E" w14:textId="23E6E55A" w:rsidR="009226D8" w:rsidRPr="00197FF2" w:rsidRDefault="00F8392D" w:rsidP="009226D8">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Survey consistency</w:t>
      </w:r>
    </w:p>
    <w:p w14:paraId="7D3B1BFE" w14:textId="77777777" w:rsidR="009226D8" w:rsidRPr="00197FF2" w:rsidRDefault="009226D8" w:rsidP="009226D8">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The survey sampling and methodology used must be consistent with the methodology adopted by Local Government Victoria (outlined in </w:t>
      </w:r>
      <w:hyperlink r:id="rId39" w:history="1">
        <w:r w:rsidRPr="00197FF2">
          <w:rPr>
            <w:rStyle w:val="Hyperlink"/>
            <w:rFonts w:ascii="Arial Nova" w:hAnsi="Arial Nova" w:cstheme="minorHAnsi"/>
            <w:sz w:val="21"/>
            <w:szCs w:val="21"/>
          </w:rPr>
          <w:t>Practice Note 22 - Conduct of Community Satisfaction Survey</w:t>
        </w:r>
      </w:hyperlink>
      <w:r w:rsidRPr="00197FF2">
        <w:rPr>
          <w:rFonts w:ascii="Arial Nova" w:hAnsi="Arial Nova" w:cstheme="minorHAnsi"/>
          <w:sz w:val="21"/>
          <w:szCs w:val="21"/>
        </w:rPr>
        <w:t xml:space="preserve">) </w:t>
      </w:r>
      <w:r w:rsidRPr="00197FF2">
        <w:rPr>
          <w:rFonts w:ascii="Arial Nova" w:hAnsi="Arial Nova" w:cstheme="minorHAnsi"/>
          <w:color w:val="auto"/>
          <w:sz w:val="21"/>
          <w:szCs w:val="21"/>
        </w:rPr>
        <w:t xml:space="preserve">to ensure consistency between councils. </w:t>
      </w:r>
    </w:p>
    <w:p w14:paraId="2BAE1FF5" w14:textId="2948F85D" w:rsidR="00E507AB" w:rsidRPr="00197FF2" w:rsidRDefault="00E507AB" w:rsidP="00240F5A">
      <w:pPr>
        <w:numPr>
          <w:ilvl w:val="0"/>
          <w:numId w:val="5"/>
        </w:numPr>
        <w:spacing w:before="0" w:after="0" w:line="276" w:lineRule="auto"/>
        <w:ind w:left="318" w:hanging="283"/>
        <w:rPr>
          <w:rFonts w:ascii="Arial Nova" w:hAnsi="Arial Nova" w:cstheme="minorHAnsi"/>
          <w:color w:val="auto"/>
          <w:sz w:val="21"/>
          <w:szCs w:val="21"/>
        </w:rPr>
        <w:sectPr w:rsidR="00E507AB" w:rsidRPr="00197FF2" w:rsidSect="00E50634">
          <w:type w:val="continuous"/>
          <w:pgSz w:w="11906" w:h="16838" w:code="9"/>
          <w:pgMar w:top="1134" w:right="1701" w:bottom="1134" w:left="1134" w:header="709" w:footer="346" w:gutter="0"/>
          <w:cols w:num="2" w:space="708"/>
          <w:titlePg/>
          <w:docGrid w:linePitch="360"/>
        </w:sectPr>
      </w:pPr>
    </w:p>
    <w:p w14:paraId="443CAC78" w14:textId="033C349C" w:rsidR="00441C30" w:rsidRPr="00197FF2" w:rsidRDefault="003400F3" w:rsidP="00AF0F16">
      <w:pPr>
        <w:pStyle w:val="Heading1"/>
        <w:rPr>
          <w:rFonts w:ascii="Arial Nova" w:hAnsi="Arial Nova"/>
          <w:i/>
          <w:iCs/>
          <w:noProof/>
          <w:color w:val="FFFFFF" w:themeColor="background1"/>
          <w:sz w:val="44"/>
          <w:szCs w:val="44"/>
        </w:rPr>
      </w:pPr>
      <w:bookmarkStart w:id="32" w:name="_Toc226458667"/>
      <w:r w:rsidRPr="00197FF2">
        <w:rPr>
          <w:rFonts w:ascii="Arial Nova" w:hAnsi="Arial Nova"/>
          <w:i/>
          <w:iCs/>
          <w:noProof/>
          <w:color w:val="FFFFFF" w:themeColor="background1"/>
          <w:sz w:val="44"/>
          <w:szCs w:val="44"/>
        </w:rPr>
        <w:lastRenderedPageBreak/>
        <w:t>About</w:t>
      </w:r>
      <w:r w:rsidR="00170A4C" w:rsidRPr="00197FF2">
        <w:rPr>
          <w:rFonts w:ascii="Arial Nova" w:hAnsi="Arial Nova"/>
          <w:i/>
          <w:iCs/>
          <w:noProof/>
          <w:color w:val="FFFFFF" w:themeColor="background1"/>
          <w:sz w:val="44"/>
          <w:szCs w:val="44"/>
        </w:rPr>
        <w:t xml:space="preserve"> Community</w:t>
      </w:r>
      <w:r w:rsidRPr="00197FF2">
        <w:rPr>
          <w:rFonts w:ascii="Arial Nova" w:hAnsi="Arial Nova"/>
          <w:i/>
          <w:iCs/>
          <w:noProof/>
          <w:color w:val="FFFFFF" w:themeColor="background1"/>
          <w:sz w:val="44"/>
          <w:szCs w:val="44"/>
        </w:rPr>
        <w:t xml:space="preserve"> (COM)</w:t>
      </w:r>
      <w:bookmarkEnd w:id="32"/>
    </w:p>
    <w:p w14:paraId="71505293" w14:textId="48B23F43" w:rsidR="001540CD" w:rsidRPr="00197FF2" w:rsidRDefault="001540CD" w:rsidP="00095C01">
      <w:pPr>
        <w:pStyle w:val="BodyText100ThemeColour"/>
        <w:rPr>
          <w:rFonts w:ascii="Arial Nova" w:hAnsi="Arial Nova" w:cstheme="minorHAnsi"/>
          <w:b/>
          <w:sz w:val="24"/>
        </w:rPr>
      </w:pPr>
      <w:r w:rsidRPr="00197FF2">
        <w:rPr>
          <w:rFonts w:ascii="Arial Nova" w:hAnsi="Arial Nova" w:cstheme="minorHAnsi"/>
          <w:b/>
          <w:sz w:val="24"/>
        </w:rPr>
        <w:t>Description</w:t>
      </w:r>
    </w:p>
    <w:p w14:paraId="317CD221" w14:textId="467684D3" w:rsidR="001540CD" w:rsidRPr="00197FF2" w:rsidRDefault="001540CD" w:rsidP="001540CD">
      <w:pPr>
        <w:numPr>
          <w:ilvl w:val="0"/>
          <w:numId w:val="72"/>
        </w:numPr>
        <w:rPr>
          <w:rFonts w:ascii="Arial Nova" w:hAnsi="Arial Nova"/>
          <w:color w:val="auto"/>
          <w:sz w:val="21"/>
          <w:szCs w:val="21"/>
        </w:rPr>
      </w:pPr>
      <w:r w:rsidRPr="00197FF2">
        <w:rPr>
          <w:rFonts w:ascii="Arial Nova" w:hAnsi="Arial Nova"/>
          <w:color w:val="auto"/>
          <w:sz w:val="21"/>
          <w:szCs w:val="21"/>
        </w:rPr>
        <w:t>Building an active, healthy, and engaged community</w:t>
      </w:r>
      <w:r w:rsidR="007045A5" w:rsidRPr="00197FF2">
        <w:rPr>
          <w:rFonts w:ascii="Arial Nova" w:hAnsi="Arial Nova"/>
          <w:color w:val="auto"/>
          <w:sz w:val="21"/>
          <w:szCs w:val="21"/>
        </w:rPr>
        <w:t>.</w:t>
      </w:r>
    </w:p>
    <w:p w14:paraId="1C96183A" w14:textId="5F0BB699" w:rsidR="001540CD" w:rsidRPr="00197FF2" w:rsidRDefault="001540CD" w:rsidP="00095C01">
      <w:pPr>
        <w:pStyle w:val="BodyText100ThemeColour"/>
        <w:rPr>
          <w:rFonts w:ascii="Arial Nova" w:hAnsi="Arial Nova" w:cstheme="minorHAnsi"/>
          <w:b/>
          <w:sz w:val="24"/>
        </w:rPr>
      </w:pPr>
      <w:r w:rsidRPr="00197FF2">
        <w:rPr>
          <w:rFonts w:ascii="Arial Nova" w:hAnsi="Arial Nova" w:cstheme="minorHAnsi"/>
          <w:b/>
          <w:sz w:val="24"/>
        </w:rPr>
        <w:t>Designed to</w:t>
      </w:r>
    </w:p>
    <w:p w14:paraId="452C338D" w14:textId="043E430D" w:rsidR="001540CD" w:rsidRPr="00197FF2" w:rsidRDefault="001540CD" w:rsidP="001540CD">
      <w:pPr>
        <w:numPr>
          <w:ilvl w:val="0"/>
          <w:numId w:val="72"/>
        </w:numPr>
        <w:rPr>
          <w:rFonts w:ascii="Arial Nova" w:hAnsi="Arial Nova"/>
          <w:color w:val="auto"/>
          <w:sz w:val="21"/>
          <w:szCs w:val="21"/>
        </w:rPr>
      </w:pPr>
      <w:r w:rsidRPr="00197FF2">
        <w:rPr>
          <w:rFonts w:ascii="Arial Nova" w:hAnsi="Arial Nova"/>
          <w:color w:val="auto"/>
          <w:sz w:val="21"/>
          <w:szCs w:val="21"/>
        </w:rPr>
        <w:t>Measure the community’s use or demand for a council service</w:t>
      </w:r>
      <w:r w:rsidR="00432032" w:rsidRPr="00197FF2">
        <w:rPr>
          <w:rFonts w:ascii="Arial Nova" w:hAnsi="Arial Nova"/>
          <w:color w:val="auto"/>
          <w:sz w:val="21"/>
          <w:szCs w:val="21"/>
        </w:rPr>
        <w:t>.</w:t>
      </w:r>
    </w:p>
    <w:p w14:paraId="4BC270D4" w14:textId="77777777" w:rsidR="001540CD" w:rsidRPr="00197FF2" w:rsidRDefault="001540CD" w:rsidP="001540CD">
      <w:pPr>
        <w:numPr>
          <w:ilvl w:val="0"/>
          <w:numId w:val="72"/>
        </w:numPr>
        <w:rPr>
          <w:rFonts w:ascii="Arial Nova" w:hAnsi="Arial Nova"/>
          <w:color w:val="auto"/>
          <w:sz w:val="21"/>
          <w:szCs w:val="21"/>
        </w:rPr>
      </w:pPr>
      <w:r w:rsidRPr="00197FF2">
        <w:rPr>
          <w:rFonts w:ascii="Arial Nova" w:hAnsi="Arial Nova"/>
          <w:color w:val="auto"/>
          <w:sz w:val="21"/>
          <w:szCs w:val="21"/>
        </w:rPr>
        <w:t>Demonstrate council actions are having a positive impact on the community.</w:t>
      </w:r>
    </w:p>
    <w:p w14:paraId="6E42049E" w14:textId="0D53FE41" w:rsidR="00432032" w:rsidRPr="00197FF2" w:rsidRDefault="00432032" w:rsidP="00B40D33">
      <w:pPr>
        <w:pStyle w:val="BodyText100ThemeColour"/>
        <w:rPr>
          <w:rFonts w:ascii="Arial Nova" w:hAnsi="Arial Nova" w:cstheme="minorHAnsi"/>
          <w:b/>
          <w:sz w:val="24"/>
        </w:rPr>
      </w:pPr>
      <w:r w:rsidRPr="00197FF2">
        <w:rPr>
          <w:rFonts w:ascii="Arial Nova" w:hAnsi="Arial Nova" w:cstheme="minorHAnsi"/>
          <w:b/>
          <w:sz w:val="24"/>
        </w:rPr>
        <w:t>List of community indicators</w:t>
      </w:r>
    </w:p>
    <w:p w14:paraId="614B856B" w14:textId="6CE667E4" w:rsidR="00432032" w:rsidRPr="00197FF2" w:rsidRDefault="00401F0C" w:rsidP="00401F0C">
      <w:pPr>
        <w:pStyle w:val="ListParagraph"/>
        <w:numPr>
          <w:ilvl w:val="0"/>
          <w:numId w:val="76"/>
        </w:numPr>
        <w:rPr>
          <w:rFonts w:ascii="Arial Nova" w:hAnsi="Arial Nova"/>
          <w:color w:val="auto"/>
          <w:sz w:val="21"/>
          <w:szCs w:val="21"/>
        </w:rPr>
      </w:pPr>
      <w:r w:rsidRPr="00197FF2">
        <w:rPr>
          <w:rFonts w:ascii="Arial Nova" w:hAnsi="Arial Nova"/>
          <w:color w:val="auto"/>
          <w:sz w:val="21"/>
          <w:szCs w:val="21"/>
        </w:rPr>
        <w:t>Aquatic facilities (aquatic facilities are accessible and well utilised)</w:t>
      </w:r>
    </w:p>
    <w:p w14:paraId="74B33CFD" w14:textId="54516B15" w:rsidR="00401F0C" w:rsidRPr="00197FF2" w:rsidRDefault="0082476E" w:rsidP="0082476E">
      <w:pPr>
        <w:pStyle w:val="ListParagraph"/>
        <w:numPr>
          <w:ilvl w:val="0"/>
          <w:numId w:val="76"/>
        </w:numPr>
        <w:rPr>
          <w:rFonts w:ascii="Arial Nova" w:hAnsi="Arial Nova"/>
          <w:color w:val="auto"/>
          <w:sz w:val="21"/>
          <w:szCs w:val="21"/>
        </w:rPr>
      </w:pPr>
      <w:r w:rsidRPr="00197FF2">
        <w:rPr>
          <w:rFonts w:ascii="Arial Nova" w:hAnsi="Arial Nova"/>
          <w:color w:val="auto"/>
          <w:sz w:val="21"/>
          <w:szCs w:val="21"/>
        </w:rPr>
        <w:t>Library services (library services and resources are accessible and well utilised)</w:t>
      </w:r>
    </w:p>
    <w:p w14:paraId="33BAF766" w14:textId="4A31BF67" w:rsidR="0082476E" w:rsidRPr="00197FF2" w:rsidRDefault="00704F4F" w:rsidP="0082476E">
      <w:pPr>
        <w:pStyle w:val="ListParagraph"/>
        <w:numPr>
          <w:ilvl w:val="0"/>
          <w:numId w:val="76"/>
        </w:numPr>
        <w:rPr>
          <w:rFonts w:ascii="Arial Nova" w:hAnsi="Arial Nova"/>
          <w:color w:val="auto"/>
          <w:sz w:val="21"/>
          <w:szCs w:val="21"/>
        </w:rPr>
      </w:pPr>
      <w:r w:rsidRPr="00197FF2">
        <w:rPr>
          <w:rFonts w:ascii="Arial Nova" w:hAnsi="Arial Nova"/>
          <w:color w:val="auto"/>
          <w:sz w:val="21"/>
          <w:szCs w:val="21"/>
        </w:rPr>
        <w:t>Maternal and child health services (Councils promote healthy outcomes for children and their families)</w:t>
      </w:r>
    </w:p>
    <w:p w14:paraId="5CAF8043" w14:textId="2746889C" w:rsidR="00704F4F" w:rsidRPr="00197FF2" w:rsidRDefault="006670EF" w:rsidP="006670EF">
      <w:pPr>
        <w:pStyle w:val="ListParagraph"/>
        <w:numPr>
          <w:ilvl w:val="0"/>
          <w:numId w:val="76"/>
        </w:numPr>
        <w:rPr>
          <w:rFonts w:ascii="Arial Nova" w:hAnsi="Arial Nova"/>
          <w:color w:val="auto"/>
          <w:sz w:val="21"/>
          <w:szCs w:val="21"/>
        </w:rPr>
      </w:pPr>
      <w:r w:rsidRPr="00197FF2">
        <w:rPr>
          <w:rFonts w:ascii="Arial Nova" w:hAnsi="Arial Nova"/>
          <w:color w:val="auto"/>
          <w:sz w:val="21"/>
          <w:szCs w:val="21"/>
        </w:rPr>
        <w:t>Roads (Councils promote healthy travel options)</w:t>
      </w:r>
    </w:p>
    <w:p w14:paraId="614F6FAF" w14:textId="77777777" w:rsidR="00A54977" w:rsidRPr="00197FF2" w:rsidRDefault="00A54977" w:rsidP="00B40D33">
      <w:pPr>
        <w:pStyle w:val="ListParagraph"/>
        <w:rPr>
          <w:rFonts w:ascii="Arial Nova" w:hAnsi="Arial Nova"/>
          <w:color w:val="auto"/>
          <w:sz w:val="21"/>
          <w:szCs w:val="21"/>
        </w:rPr>
      </w:pPr>
    </w:p>
    <w:p w14:paraId="6939B0AF" w14:textId="639F0A75" w:rsidR="003F25B9" w:rsidRPr="00197FF2" w:rsidRDefault="00873316" w:rsidP="00095C01">
      <w:pPr>
        <w:pStyle w:val="BodyText100ThemeColour"/>
        <w:rPr>
          <w:rFonts w:ascii="Arial Nova" w:hAnsi="Arial Nova" w:cstheme="minorHAnsi"/>
          <w:b/>
          <w:sz w:val="24"/>
        </w:rPr>
      </w:pPr>
      <w:r w:rsidRPr="00197FF2">
        <w:rPr>
          <w:rFonts w:ascii="Arial Nova" w:hAnsi="Arial Nova" w:cstheme="minorHAnsi"/>
          <w:b/>
          <w:sz w:val="24"/>
        </w:rPr>
        <w:t xml:space="preserve">List of community </w:t>
      </w:r>
      <w:r w:rsidR="00432032" w:rsidRPr="00197FF2">
        <w:rPr>
          <w:rFonts w:ascii="Arial Nova" w:hAnsi="Arial Nova" w:cstheme="minorHAnsi"/>
          <w:b/>
          <w:sz w:val="24"/>
        </w:rPr>
        <w:t>measures</w:t>
      </w:r>
    </w:p>
    <w:p w14:paraId="513FE55E" w14:textId="77777777" w:rsidR="000824F5" w:rsidRPr="00197FF2" w:rsidRDefault="000824F5" w:rsidP="00095C01">
      <w:pPr>
        <w:pStyle w:val="ListParagraph"/>
        <w:numPr>
          <w:ilvl w:val="0"/>
          <w:numId w:val="74"/>
        </w:numPr>
        <w:rPr>
          <w:rFonts w:ascii="Arial Nova" w:hAnsi="Arial Nova"/>
          <w:sz w:val="21"/>
          <w:szCs w:val="21"/>
        </w:rPr>
      </w:pPr>
      <w:r w:rsidRPr="00197FF2">
        <w:rPr>
          <w:rFonts w:ascii="Arial Nova" w:hAnsi="Arial Nova"/>
          <w:sz w:val="21"/>
          <w:szCs w:val="21"/>
        </w:rPr>
        <w:t>Number of visits to aquatic facilities per head of population (AF6)</w:t>
      </w:r>
    </w:p>
    <w:p w14:paraId="1B4F2D34" w14:textId="77777777" w:rsidR="000824F5" w:rsidRPr="00197FF2" w:rsidRDefault="000824F5" w:rsidP="00095C01">
      <w:pPr>
        <w:pStyle w:val="ListParagraph"/>
        <w:numPr>
          <w:ilvl w:val="0"/>
          <w:numId w:val="74"/>
        </w:numPr>
        <w:rPr>
          <w:rFonts w:ascii="Arial Nova" w:hAnsi="Arial Nova"/>
          <w:sz w:val="21"/>
          <w:szCs w:val="21"/>
        </w:rPr>
      </w:pPr>
      <w:r w:rsidRPr="00197FF2">
        <w:rPr>
          <w:rFonts w:ascii="Arial Nova" w:hAnsi="Arial Nova"/>
          <w:sz w:val="21"/>
          <w:szCs w:val="21"/>
        </w:rPr>
        <w:t>Library loans per head of population (LB6)</w:t>
      </w:r>
    </w:p>
    <w:p w14:paraId="4785E680" w14:textId="77777777" w:rsidR="000824F5" w:rsidRPr="00197FF2" w:rsidRDefault="000824F5" w:rsidP="00095C01">
      <w:pPr>
        <w:pStyle w:val="ListParagraph"/>
        <w:numPr>
          <w:ilvl w:val="0"/>
          <w:numId w:val="74"/>
        </w:numPr>
        <w:rPr>
          <w:rFonts w:ascii="Arial Nova" w:hAnsi="Arial Nova"/>
          <w:sz w:val="21"/>
          <w:szCs w:val="21"/>
        </w:rPr>
      </w:pPr>
      <w:bookmarkStart w:id="33" w:name="_Hlk176155598"/>
      <w:r w:rsidRPr="00197FF2">
        <w:rPr>
          <w:rFonts w:ascii="Arial Nova" w:hAnsi="Arial Nova"/>
          <w:sz w:val="21"/>
          <w:szCs w:val="21"/>
        </w:rPr>
        <w:t>Library membership (LB7)</w:t>
      </w:r>
    </w:p>
    <w:bookmarkEnd w:id="33"/>
    <w:p w14:paraId="76E8A8B2" w14:textId="77777777" w:rsidR="000824F5" w:rsidRPr="00197FF2" w:rsidRDefault="000824F5" w:rsidP="00095C01">
      <w:pPr>
        <w:pStyle w:val="ListParagraph"/>
        <w:numPr>
          <w:ilvl w:val="0"/>
          <w:numId w:val="74"/>
        </w:numPr>
        <w:rPr>
          <w:rFonts w:ascii="Arial Nova" w:hAnsi="Arial Nova"/>
          <w:sz w:val="21"/>
          <w:szCs w:val="21"/>
        </w:rPr>
      </w:pPr>
      <w:r w:rsidRPr="00197FF2">
        <w:rPr>
          <w:rFonts w:ascii="Arial Nova" w:hAnsi="Arial Nova"/>
          <w:sz w:val="21"/>
          <w:szCs w:val="21"/>
        </w:rPr>
        <w:t xml:space="preserve">Library visits per head of population (LB8) </w:t>
      </w:r>
    </w:p>
    <w:p w14:paraId="569C9997" w14:textId="77777777" w:rsidR="000824F5" w:rsidRPr="00197FF2" w:rsidRDefault="000824F5" w:rsidP="00095C01">
      <w:pPr>
        <w:pStyle w:val="ListParagraph"/>
        <w:numPr>
          <w:ilvl w:val="0"/>
          <w:numId w:val="74"/>
        </w:numPr>
        <w:rPr>
          <w:rFonts w:ascii="Arial Nova" w:hAnsi="Arial Nova"/>
          <w:sz w:val="21"/>
          <w:szCs w:val="21"/>
        </w:rPr>
      </w:pPr>
      <w:r w:rsidRPr="00197FF2">
        <w:rPr>
          <w:rFonts w:ascii="Arial Nova" w:hAnsi="Arial Nova"/>
          <w:sz w:val="21"/>
          <w:szCs w:val="21"/>
        </w:rPr>
        <w:t>Infant enrolments in the MCH service (MC2)</w:t>
      </w:r>
    </w:p>
    <w:p w14:paraId="50BD2978" w14:textId="77777777" w:rsidR="000824F5" w:rsidRPr="00197FF2" w:rsidRDefault="000824F5" w:rsidP="00095C01">
      <w:pPr>
        <w:pStyle w:val="ListParagraph"/>
        <w:numPr>
          <w:ilvl w:val="0"/>
          <w:numId w:val="74"/>
        </w:numPr>
        <w:rPr>
          <w:rFonts w:ascii="Arial Nova" w:hAnsi="Arial Nova"/>
          <w:sz w:val="21"/>
          <w:szCs w:val="21"/>
        </w:rPr>
      </w:pPr>
      <w:bookmarkStart w:id="34" w:name="_Hlk176155623"/>
      <w:r w:rsidRPr="00197FF2">
        <w:rPr>
          <w:rFonts w:ascii="Arial Nova" w:hAnsi="Arial Nova"/>
          <w:sz w:val="21"/>
          <w:szCs w:val="21"/>
        </w:rPr>
        <w:t>Participation in the MCH service (MC4)</w:t>
      </w:r>
    </w:p>
    <w:p w14:paraId="03ECC4DA" w14:textId="77777777" w:rsidR="000824F5" w:rsidRPr="00197FF2" w:rsidRDefault="000824F5" w:rsidP="00095C01">
      <w:pPr>
        <w:pStyle w:val="ListParagraph"/>
        <w:numPr>
          <w:ilvl w:val="0"/>
          <w:numId w:val="74"/>
        </w:numPr>
        <w:rPr>
          <w:rFonts w:ascii="Arial Nova" w:hAnsi="Arial Nova"/>
          <w:sz w:val="21"/>
          <w:szCs w:val="21"/>
        </w:rPr>
      </w:pPr>
      <w:r w:rsidRPr="00197FF2">
        <w:rPr>
          <w:rFonts w:ascii="Arial Nova" w:hAnsi="Arial Nova"/>
          <w:sz w:val="21"/>
          <w:szCs w:val="21"/>
        </w:rPr>
        <w:t>Participation in the MCH service by Aboriginal children (MC5)</w:t>
      </w:r>
    </w:p>
    <w:bookmarkEnd w:id="34"/>
    <w:p w14:paraId="2D489405" w14:textId="77777777" w:rsidR="000824F5" w:rsidRPr="00197FF2" w:rsidRDefault="000824F5" w:rsidP="00095C01">
      <w:pPr>
        <w:pStyle w:val="ListParagraph"/>
        <w:numPr>
          <w:ilvl w:val="0"/>
          <w:numId w:val="74"/>
        </w:numPr>
        <w:rPr>
          <w:rFonts w:ascii="Arial Nova" w:hAnsi="Arial Nova"/>
          <w:sz w:val="21"/>
          <w:szCs w:val="21"/>
        </w:rPr>
      </w:pPr>
      <w:r w:rsidRPr="00197FF2">
        <w:rPr>
          <w:rFonts w:ascii="Arial Nova" w:hAnsi="Arial Nova"/>
          <w:sz w:val="21"/>
          <w:szCs w:val="21"/>
        </w:rPr>
        <w:t>Participation in 4-week Key Age and Stage visit (MC6)</w:t>
      </w:r>
    </w:p>
    <w:p w14:paraId="54635FD4" w14:textId="77777777" w:rsidR="000824F5" w:rsidRPr="00197FF2" w:rsidRDefault="000824F5" w:rsidP="00095C01">
      <w:pPr>
        <w:pStyle w:val="ListParagraph"/>
        <w:numPr>
          <w:ilvl w:val="0"/>
          <w:numId w:val="74"/>
        </w:numPr>
        <w:rPr>
          <w:rFonts w:ascii="Arial Nova" w:hAnsi="Arial Nova"/>
          <w:sz w:val="21"/>
          <w:szCs w:val="21"/>
        </w:rPr>
      </w:pPr>
      <w:r w:rsidRPr="00197FF2">
        <w:rPr>
          <w:rFonts w:ascii="Arial Nova" w:hAnsi="Arial Nova"/>
          <w:sz w:val="21"/>
          <w:szCs w:val="21"/>
        </w:rPr>
        <w:t>Active travel infrastructure (R6)</w:t>
      </w:r>
    </w:p>
    <w:p w14:paraId="680791F8" w14:textId="77777777" w:rsidR="00A54977" w:rsidRPr="00197FF2" w:rsidRDefault="00A54977" w:rsidP="00B40D33">
      <w:pPr>
        <w:ind w:left="360"/>
        <w:rPr>
          <w:rFonts w:ascii="Arial Nova" w:hAnsi="Arial Nova"/>
          <w:color w:val="auto"/>
          <w:sz w:val="21"/>
          <w:szCs w:val="21"/>
        </w:rPr>
      </w:pPr>
    </w:p>
    <w:p w14:paraId="2A78B74A" w14:textId="29E54A24" w:rsidR="00A54977" w:rsidRPr="00197FF2" w:rsidRDefault="00A54977" w:rsidP="00B40D33">
      <w:pPr>
        <w:rPr>
          <w:rFonts w:ascii="Arial Nova" w:hAnsi="Arial Nova"/>
          <w:color w:val="auto"/>
          <w:sz w:val="21"/>
          <w:szCs w:val="21"/>
        </w:rPr>
      </w:pPr>
      <w:r w:rsidRPr="00197FF2">
        <w:rPr>
          <w:rFonts w:ascii="Arial Nova" w:hAnsi="Arial Nova"/>
          <w:color w:val="auto"/>
          <w:sz w:val="21"/>
          <w:szCs w:val="21"/>
        </w:rPr>
        <w:t xml:space="preserve">Details of all community measures are included in the following section. </w:t>
      </w:r>
    </w:p>
    <w:p w14:paraId="19179F75" w14:textId="77777777" w:rsidR="00873316" w:rsidRPr="00197FF2" w:rsidRDefault="00873316" w:rsidP="003F25B9">
      <w:pPr>
        <w:rPr>
          <w:rFonts w:ascii="Arial Nova" w:hAnsi="Arial Nova"/>
          <w:sz w:val="21"/>
          <w:szCs w:val="21"/>
        </w:rPr>
      </w:pPr>
    </w:p>
    <w:p w14:paraId="4FA3841A" w14:textId="77777777" w:rsidR="003C1441" w:rsidRPr="00197FF2" w:rsidRDefault="003C1441" w:rsidP="00095C01">
      <w:pPr>
        <w:rPr>
          <w:rFonts w:ascii="Arial Nova" w:hAnsi="Arial Nova"/>
          <w:sz w:val="21"/>
          <w:szCs w:val="21"/>
        </w:rPr>
      </w:pPr>
    </w:p>
    <w:p w14:paraId="395BCB24" w14:textId="77777777" w:rsidR="004E582A" w:rsidRPr="00197FF2" w:rsidRDefault="004E582A" w:rsidP="004E582A">
      <w:pPr>
        <w:rPr>
          <w:rFonts w:ascii="Arial Nova" w:hAnsi="Arial Nova"/>
        </w:rPr>
      </w:pPr>
    </w:p>
    <w:p w14:paraId="10AA09C1" w14:textId="77777777" w:rsidR="00736D47" w:rsidRPr="00197FF2" w:rsidRDefault="00736D47" w:rsidP="00B40D33">
      <w:pPr>
        <w:rPr>
          <w:rFonts w:ascii="Arial Nova" w:hAnsi="Arial Nova"/>
        </w:rPr>
        <w:sectPr w:rsidR="00736D47" w:rsidRPr="00197FF2" w:rsidSect="00095C01">
          <w:headerReference w:type="first" r:id="rId40"/>
          <w:type w:val="continuous"/>
          <w:pgSz w:w="11906" w:h="16838" w:code="9"/>
          <w:pgMar w:top="993" w:right="1701" w:bottom="1134" w:left="1134" w:header="709" w:footer="346" w:gutter="0"/>
          <w:cols w:space="708"/>
          <w:titlePg/>
          <w:docGrid w:linePitch="360"/>
        </w:sectPr>
      </w:pPr>
    </w:p>
    <w:p w14:paraId="4EE2EBA3" w14:textId="3DA846DC" w:rsidR="00AF0F16" w:rsidRPr="00197FF2" w:rsidRDefault="00914597" w:rsidP="00AF0F16">
      <w:pPr>
        <w:pStyle w:val="Heading1"/>
        <w:rPr>
          <w:rFonts w:ascii="Arial Nova" w:hAnsi="Arial Nova"/>
          <w:i/>
          <w:iCs/>
          <w:noProof/>
          <w:color w:val="auto"/>
          <w:sz w:val="44"/>
          <w:szCs w:val="44"/>
        </w:rPr>
      </w:pPr>
      <w:bookmarkStart w:id="35" w:name="_Toc226458668"/>
      <w:r w:rsidRPr="00197FF2">
        <w:rPr>
          <w:rFonts w:ascii="Arial Nova" w:hAnsi="Arial Nova"/>
          <w:i/>
          <w:iCs/>
          <w:noProof/>
          <w:color w:val="FFFFFF" w:themeColor="background1"/>
          <w:sz w:val="44"/>
          <w:szCs w:val="44"/>
        </w:rPr>
        <w:lastRenderedPageBreak/>
        <w:t>Community</w:t>
      </w:r>
      <w:r w:rsidR="00FF07DE" w:rsidRPr="00197FF2">
        <w:rPr>
          <w:rFonts w:ascii="Arial Nova" w:hAnsi="Arial Nova"/>
          <w:i/>
          <w:iCs/>
          <w:noProof/>
          <w:color w:val="FFFFFF" w:themeColor="background1"/>
          <w:sz w:val="44"/>
          <w:szCs w:val="44"/>
        </w:rPr>
        <w:t>:</w:t>
      </w:r>
      <w:r w:rsidR="006432C5" w:rsidRPr="00197FF2">
        <w:rPr>
          <w:rFonts w:ascii="Arial Nova" w:hAnsi="Arial Nova"/>
          <w:i/>
          <w:iCs/>
          <w:noProof/>
          <w:color w:val="FFFFFF" w:themeColor="background1"/>
          <w:sz w:val="44"/>
          <w:szCs w:val="44"/>
        </w:rPr>
        <w:br/>
      </w:r>
      <w:r w:rsidR="00BE4F18" w:rsidRPr="00197FF2">
        <w:rPr>
          <w:rFonts w:ascii="Arial Nova" w:hAnsi="Arial Nova"/>
          <w:i/>
          <w:iCs/>
          <w:noProof/>
          <w:color w:val="auto"/>
          <w:sz w:val="44"/>
          <w:szCs w:val="44"/>
        </w:rPr>
        <w:t>Aquatic Facilities</w:t>
      </w:r>
      <w:bookmarkEnd w:id="35"/>
    </w:p>
    <w:p w14:paraId="10F8C427" w14:textId="77777777" w:rsidR="00914597" w:rsidRPr="00197FF2" w:rsidRDefault="00914597" w:rsidP="00095C01">
      <w:pPr>
        <w:rPr>
          <w:rFonts w:ascii="Arial Nova" w:hAnsi="Arial Nova"/>
          <w:b/>
          <w:bCs/>
          <w:color w:val="auto"/>
          <w:sz w:val="44"/>
          <w:szCs w:val="48"/>
        </w:rPr>
        <w:sectPr w:rsidR="00914597" w:rsidRPr="00197FF2" w:rsidSect="00095C01">
          <w:type w:val="continuous"/>
          <w:pgSz w:w="11906" w:h="16838" w:code="9"/>
          <w:pgMar w:top="993" w:right="1701" w:bottom="1134" w:left="1134" w:header="709" w:footer="346" w:gutter="0"/>
          <w:cols w:space="708"/>
          <w:titlePg/>
          <w:docGrid w:linePitch="360"/>
        </w:sectPr>
      </w:pPr>
      <w:bookmarkStart w:id="36" w:name="_Hlk60927597"/>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881A0C" w:rsidRPr="00197FF2" w14:paraId="0997B77B" w14:textId="77777777" w:rsidTr="00DE3169">
        <w:tc>
          <w:tcPr>
            <w:tcW w:w="2835" w:type="dxa"/>
          </w:tcPr>
          <w:p w14:paraId="7709BF7C" w14:textId="16F04356" w:rsidR="00881A0C" w:rsidRPr="00197FF2" w:rsidRDefault="00902DAA" w:rsidP="00DE3169">
            <w:pPr>
              <w:pStyle w:val="BodyText"/>
              <w:ind w:left="720"/>
              <w:rPr>
                <w:rFonts w:ascii="Arial Nova" w:hAnsi="Arial Nova"/>
                <w:b/>
                <w:bCs/>
                <w:sz w:val="44"/>
                <w:szCs w:val="44"/>
              </w:rPr>
            </w:pPr>
            <w:r w:rsidRPr="00197FF2">
              <w:rPr>
                <w:rFonts w:ascii="Arial Nova" w:hAnsi="Arial Nova"/>
                <w:b/>
                <w:bCs/>
                <w:sz w:val="44"/>
                <w:szCs w:val="44"/>
              </w:rPr>
              <w:t>COM-</w:t>
            </w:r>
            <w:r w:rsidR="00881A0C" w:rsidRPr="00197FF2">
              <w:rPr>
                <w:rFonts w:ascii="Arial Nova" w:hAnsi="Arial Nova"/>
                <w:b/>
                <w:bCs/>
                <w:sz w:val="44"/>
                <w:szCs w:val="44"/>
              </w:rPr>
              <w:t>AF</w:t>
            </w:r>
          </w:p>
        </w:tc>
        <w:tc>
          <w:tcPr>
            <w:tcW w:w="7650" w:type="dxa"/>
          </w:tcPr>
          <w:p w14:paraId="50B63138" w14:textId="15EAAF95" w:rsidR="00881A0C" w:rsidRPr="00197FF2" w:rsidRDefault="00907D60" w:rsidP="00881A0C">
            <w:pPr>
              <w:rPr>
                <w:rFonts w:ascii="Arial Nova" w:hAnsi="Arial Nova" w:cstheme="minorHAnsi"/>
                <w:color w:val="E35205" w:themeColor="accent6"/>
                <w:sz w:val="28"/>
              </w:rPr>
            </w:pPr>
            <w:r w:rsidRPr="00197FF2">
              <w:rPr>
                <w:rFonts w:ascii="Arial Nova" w:hAnsi="Arial Nova" w:cstheme="minorHAnsi"/>
                <w:color w:val="E35205" w:themeColor="accent6"/>
                <w:sz w:val="28"/>
              </w:rPr>
              <w:t>Aquatic facilities are accessible and well utilised</w:t>
            </w:r>
          </w:p>
          <w:p w14:paraId="788B0DA7" w14:textId="77777777" w:rsidR="00881A0C" w:rsidRPr="00197FF2" w:rsidRDefault="00881A0C" w:rsidP="00881A0C">
            <w:pPr>
              <w:rPr>
                <w:rFonts w:ascii="Arial Nova" w:hAnsi="Arial Nova"/>
              </w:rPr>
            </w:pPr>
            <w:r w:rsidRPr="00197FF2">
              <w:rPr>
                <w:rFonts w:ascii="Arial Nova" w:hAnsi="Arial Nova"/>
                <w:color w:val="498C33" w:themeColor="accent3" w:themeShade="BF"/>
              </w:rPr>
              <w:t xml:space="preserve"> </w:t>
            </w:r>
          </w:p>
        </w:tc>
      </w:tr>
    </w:tbl>
    <w:p w14:paraId="156995AB" w14:textId="464A2FCE" w:rsidR="00713414" w:rsidRPr="00197FF2" w:rsidRDefault="007C3453" w:rsidP="001675EA">
      <w:pPr>
        <w:pStyle w:val="Heading1"/>
        <w:pageBreakBefore w:val="0"/>
        <w:spacing w:before="0" w:after="360" w:line="440" w:lineRule="exact"/>
        <w:rPr>
          <w:rFonts w:ascii="Arial Nova" w:hAnsi="Arial Nova" w:cstheme="minorHAnsi"/>
          <w:b w:val="0"/>
          <w:sz w:val="32"/>
        </w:rPr>
      </w:pPr>
      <w:bookmarkStart w:id="37" w:name="_Toc226458669"/>
      <w:bookmarkStart w:id="38" w:name="_Toc32323294"/>
      <w:bookmarkEnd w:id="36"/>
      <w:r w:rsidRPr="00197FF2">
        <w:rPr>
          <w:rFonts w:ascii="Arial Nova" w:hAnsi="Arial Nova" w:cstheme="minorHAnsi"/>
          <w:b w:val="0"/>
          <w:color w:val="201547" w:themeColor="text2"/>
          <w:kern w:val="32"/>
          <w:sz w:val="32"/>
          <w:lang w:eastAsia="en-AU"/>
        </w:rPr>
        <w:t>COM-AF6</w:t>
      </w:r>
      <w:r w:rsidR="00832A63" w:rsidRPr="00197FF2">
        <w:rPr>
          <w:rFonts w:ascii="Arial Nova" w:hAnsi="Arial Nova" w:cstheme="minorHAnsi"/>
          <w:b w:val="0"/>
          <w:color w:val="201547" w:themeColor="text2"/>
          <w:kern w:val="32"/>
          <w:sz w:val="32"/>
          <w:lang w:eastAsia="en-AU"/>
        </w:rPr>
        <w:br/>
      </w:r>
      <w:r w:rsidR="00713414" w:rsidRPr="00197FF2">
        <w:rPr>
          <w:rFonts w:ascii="Arial Nova" w:hAnsi="Arial Nova" w:cstheme="minorHAnsi"/>
          <w:b w:val="0"/>
          <w:color w:val="201547" w:themeColor="text2"/>
          <w:kern w:val="32"/>
          <w:sz w:val="32"/>
          <w:lang w:eastAsia="en-AU"/>
        </w:rPr>
        <w:t>Utilisation of aquatic facilities</w:t>
      </w:r>
      <w:bookmarkEnd w:id="37"/>
      <w:r w:rsidR="00713414" w:rsidRPr="00197FF2">
        <w:rPr>
          <w:rFonts w:ascii="Arial Nova" w:hAnsi="Arial Nova" w:cstheme="minorHAnsi"/>
          <w:b w:val="0"/>
          <w:color w:val="201547" w:themeColor="text2"/>
          <w:kern w:val="32"/>
          <w:sz w:val="32"/>
          <w:lang w:eastAsia="en-AU"/>
        </w:rPr>
        <w:t xml:space="preserve"> </w:t>
      </w:r>
      <w:bookmarkStart w:id="39" w:name="_Toc315765092"/>
      <w:bookmarkEnd w:id="38"/>
    </w:p>
    <w:p w14:paraId="0E9F6CBC" w14:textId="77777777" w:rsidR="00713414" w:rsidRPr="00197FF2" w:rsidRDefault="00713414" w:rsidP="00713414">
      <w:pPr>
        <w:pStyle w:val="BodyText100ThemeColour"/>
        <w:rPr>
          <w:rFonts w:ascii="Arial Nova" w:hAnsi="Arial Nova" w:cstheme="minorHAnsi"/>
          <w:b/>
          <w:sz w:val="24"/>
        </w:rPr>
      </w:pPr>
      <w:r w:rsidRPr="00197FF2">
        <w:rPr>
          <w:rFonts w:ascii="Arial Nova" w:hAnsi="Arial Nova" w:cstheme="minorHAnsi"/>
          <w:b/>
          <w:sz w:val="24"/>
        </w:rPr>
        <w:t>Definition</w:t>
      </w:r>
    </w:p>
    <w:p w14:paraId="151B10D6" w14:textId="37DE65A5" w:rsidR="00713414" w:rsidRPr="00197FF2" w:rsidRDefault="00713414" w:rsidP="00713414">
      <w:pPr>
        <w:pStyle w:val="BodyText"/>
        <w:rPr>
          <w:rFonts w:ascii="Arial Nova" w:hAnsi="Arial Nova"/>
          <w:b/>
          <w:color w:val="auto"/>
          <w:sz w:val="24"/>
          <w:szCs w:val="24"/>
        </w:rPr>
      </w:pPr>
      <w:r w:rsidRPr="00197FF2">
        <w:rPr>
          <w:rStyle w:val="normaltextrun1"/>
          <w:rFonts w:ascii="Arial Nova" w:hAnsi="Arial Nova" w:cstheme="minorHAnsi"/>
          <w:color w:val="auto"/>
          <w:sz w:val="24"/>
          <w:szCs w:val="24"/>
        </w:rPr>
        <w:t>The number of visits to aquatic facilities per head of population.</w:t>
      </w:r>
      <w:r w:rsidRPr="00197FF2">
        <w:rPr>
          <w:rStyle w:val="eop"/>
          <w:rFonts w:ascii="Arial Nova" w:hAnsi="Arial Nova" w:cs="Cambria"/>
          <w:b/>
          <w:color w:val="auto"/>
          <w:sz w:val="24"/>
          <w:szCs w:val="24"/>
        </w:rPr>
        <w:t> </w:t>
      </w:r>
    </w:p>
    <w:p w14:paraId="4A619F7C" w14:textId="77777777" w:rsidR="00713414" w:rsidRPr="00197FF2" w:rsidRDefault="00713414" w:rsidP="00713414">
      <w:pPr>
        <w:pStyle w:val="BodyText100ThemeColour"/>
        <w:rPr>
          <w:rFonts w:ascii="Arial Nova" w:hAnsi="Arial Nova" w:cstheme="minorHAnsi"/>
          <w:b/>
          <w:sz w:val="24"/>
        </w:rPr>
      </w:pPr>
      <w:r w:rsidRPr="00197FF2">
        <w:rPr>
          <w:rFonts w:ascii="Arial Nova" w:hAnsi="Arial Nova" w:cstheme="minorHAnsi"/>
          <w:b/>
          <w:sz w:val="24"/>
        </w:rPr>
        <w:t>Calculation</w:t>
      </w:r>
    </w:p>
    <w:p w14:paraId="1E30254D" w14:textId="77777777" w:rsidR="00713414" w:rsidRPr="00197FF2" w:rsidRDefault="00713414" w:rsidP="00713414">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sz w:val="21"/>
          <w:szCs w:val="21"/>
        </w:rPr>
        <w:t> </w:t>
      </w:r>
    </w:p>
    <w:p w14:paraId="3813B8DD" w14:textId="77777777" w:rsidR="00713414" w:rsidRPr="00197FF2" w:rsidRDefault="00713414" w:rsidP="00713414">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visits to aquatic facilities</w:t>
      </w:r>
    </w:p>
    <w:p w14:paraId="67A7D179" w14:textId="77777777" w:rsidR="00713414" w:rsidRPr="00197FF2" w:rsidRDefault="00713414" w:rsidP="00713414">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2C1BEAF8" w14:textId="77777777" w:rsidR="00713414" w:rsidRPr="00197FF2" w:rsidRDefault="00713414" w:rsidP="00713414">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Population</w:t>
      </w:r>
    </w:p>
    <w:p w14:paraId="46120808" w14:textId="77777777" w:rsidR="00713414" w:rsidRPr="00197FF2" w:rsidRDefault="00713414" w:rsidP="00713414">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CCAEFE0" w14:textId="77777777" w:rsidR="00713414" w:rsidRPr="00197FF2" w:rsidRDefault="00713414" w:rsidP="00713414">
      <w:pPr>
        <w:pStyle w:val="paragraph"/>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Aquatic facility</w:t>
      </w:r>
    </w:p>
    <w:p w14:paraId="3D7FD6F2" w14:textId="24E82DEA" w:rsidR="00713414" w:rsidRPr="00197FF2" w:rsidRDefault="00713414" w:rsidP="005D7DF3">
      <w:pPr>
        <w:pStyle w:val="paragraph"/>
        <w:spacing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6C65DE26" w14:textId="77777777" w:rsidR="00713414" w:rsidRPr="00197FF2" w:rsidRDefault="00713414" w:rsidP="00832BC2">
      <w:pPr>
        <w:spacing w:after="0"/>
        <w:textAlignment w:val="baseline"/>
        <w:rPr>
          <w:rFonts w:ascii="Arial Nova" w:hAnsi="Arial Nova" w:cstheme="minorHAnsi"/>
          <w:color w:val="E35205" w:themeColor="accent6"/>
          <w:sz w:val="21"/>
          <w:szCs w:val="21"/>
        </w:rPr>
      </w:pPr>
      <w:r w:rsidRPr="00197FF2">
        <w:rPr>
          <w:rFonts w:ascii="Arial Nova" w:hAnsi="Arial Nova" w:cstheme="minorHAnsi"/>
          <w:color w:val="E35205" w:themeColor="accent6"/>
          <w:sz w:val="21"/>
          <w:szCs w:val="21"/>
          <w:u w:val="single"/>
        </w:rPr>
        <w:t xml:space="preserve">Population </w:t>
      </w:r>
    </w:p>
    <w:p w14:paraId="27D7D110" w14:textId="507CA470" w:rsidR="00713414" w:rsidRPr="00197FF2" w:rsidRDefault="00713414" w:rsidP="005D7DF3">
      <w:pPr>
        <w:spacing w:before="0" w:line="276" w:lineRule="auto"/>
        <w:textAlignment w:val="baseline"/>
        <w:rPr>
          <w:rStyle w:val="normaltextrun1"/>
          <w:rFonts w:ascii="Arial Nova" w:hAnsi="Arial Nova" w:cstheme="minorHAnsi"/>
          <w:color w:val="auto"/>
        </w:rPr>
      </w:pPr>
      <w:r w:rsidRPr="00197FF2">
        <w:rPr>
          <w:rFonts w:ascii="Arial Nova" w:hAnsi="Arial Nova" w:cstheme="minorHAnsi"/>
          <w:color w:val="auto"/>
          <w:sz w:val="21"/>
          <w:szCs w:val="21"/>
        </w:rPr>
        <w:t xml:space="preserve">Means the resident population of the municipal district estimated by Council.  </w:t>
      </w:r>
      <w:r w:rsidRPr="00197FF2">
        <w:rPr>
          <w:rFonts w:ascii="Arial Nova" w:hAnsi="Arial Nova" w:cs="Cambria"/>
          <w:color w:val="auto"/>
          <w:sz w:val="21"/>
          <w:szCs w:val="21"/>
        </w:rPr>
        <w:t> </w:t>
      </w:r>
    </w:p>
    <w:p w14:paraId="1D7C149A" w14:textId="77777777" w:rsidR="00713414" w:rsidRPr="00197FF2" w:rsidRDefault="00713414" w:rsidP="00713414">
      <w:pPr>
        <w:pStyle w:val="paragraph"/>
        <w:textAlignment w:val="baseline"/>
        <w:rPr>
          <w:rStyle w:val="normaltextrun1"/>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Visit</w:t>
      </w:r>
    </w:p>
    <w:p w14:paraId="3C2F1DDB" w14:textId="77777777" w:rsidR="00713414" w:rsidRPr="00197FF2" w:rsidRDefault="00713414" w:rsidP="005D7DF3">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 xml:space="preserve">Is a visit to an aquatic facility in person. It also includes attendees at carnivals. </w:t>
      </w:r>
    </w:p>
    <w:p w14:paraId="76992017" w14:textId="77777777" w:rsidR="00713414" w:rsidRPr="00197FF2" w:rsidRDefault="00713414" w:rsidP="00713414">
      <w:pPr>
        <w:pStyle w:val="BodyText100ThemeColour"/>
        <w:rPr>
          <w:rFonts w:ascii="Arial Nova" w:hAnsi="Arial Nova" w:cstheme="minorHAnsi"/>
          <w:b/>
          <w:sz w:val="24"/>
        </w:rPr>
      </w:pPr>
      <w:r w:rsidRPr="00197FF2">
        <w:rPr>
          <w:rFonts w:ascii="Arial Nova" w:hAnsi="Arial Nova" w:cstheme="minorHAnsi"/>
          <w:b/>
          <w:sz w:val="24"/>
        </w:rPr>
        <w:t>Classification</w:t>
      </w:r>
    </w:p>
    <w:p w14:paraId="6B7101C6" w14:textId="42A8A1BE" w:rsidR="00713414" w:rsidRPr="00197FF2" w:rsidRDefault="00713414" w:rsidP="00C26762">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w:t>
      </w:r>
      <w:r w:rsidR="00F34FF0" w:rsidRPr="00197FF2">
        <w:rPr>
          <w:rFonts w:ascii="Arial Nova" w:hAnsi="Arial Nova" w:cstheme="minorHAnsi"/>
          <w:color w:val="auto"/>
          <w:sz w:val="21"/>
          <w:szCs w:val="21"/>
        </w:rPr>
        <w:t>- Utilisation</w:t>
      </w:r>
    </w:p>
    <w:p w14:paraId="695DE6AA" w14:textId="77777777" w:rsidR="00713414" w:rsidRPr="00197FF2" w:rsidRDefault="00713414" w:rsidP="00713414">
      <w:pPr>
        <w:pStyle w:val="BodyText100ThemeColour"/>
        <w:rPr>
          <w:rFonts w:ascii="Arial Nova" w:hAnsi="Arial Nova" w:cstheme="minorHAnsi"/>
          <w:b/>
          <w:sz w:val="24"/>
        </w:rPr>
      </w:pPr>
      <w:r w:rsidRPr="00197FF2">
        <w:rPr>
          <w:rFonts w:ascii="Arial Nova" w:hAnsi="Arial Nova" w:cstheme="minorHAnsi"/>
          <w:b/>
          <w:sz w:val="24"/>
        </w:rPr>
        <w:t>Data source</w:t>
      </w:r>
    </w:p>
    <w:p w14:paraId="5266EA96" w14:textId="77777777" w:rsidR="00713414" w:rsidRPr="00197FF2" w:rsidRDefault="00713414" w:rsidP="00713414">
      <w:pPr>
        <w:pStyle w:val="BodyText"/>
        <w:spacing w:before="0" w:after="0" w:line="276" w:lineRule="auto"/>
        <w:rPr>
          <w:rFonts w:ascii="Arial Nova" w:hAnsi="Arial Nova" w:cstheme="minorHAnsi"/>
          <w:color w:val="62BB46" w:themeColor="accent3"/>
          <w:sz w:val="21"/>
          <w:szCs w:val="21"/>
          <w:u w:val="single"/>
        </w:rPr>
      </w:pPr>
      <w:r w:rsidRPr="00197FF2">
        <w:rPr>
          <w:rFonts w:ascii="Arial Nova" w:hAnsi="Arial Nova" w:cstheme="minorHAnsi"/>
          <w:color w:val="E35205" w:themeColor="accent6"/>
          <w:sz w:val="21"/>
          <w:szCs w:val="21"/>
          <w:u w:val="single"/>
        </w:rPr>
        <w:t>Numerator</w:t>
      </w:r>
      <w:r w:rsidRPr="00197FF2">
        <w:rPr>
          <w:rFonts w:ascii="Arial Nova" w:hAnsi="Arial Nova" w:cstheme="minorHAnsi"/>
          <w:color w:val="62BB46" w:themeColor="accent3"/>
          <w:sz w:val="21"/>
          <w:szCs w:val="21"/>
          <w:u w:val="single"/>
        </w:rPr>
        <w:t xml:space="preserve"> </w:t>
      </w:r>
    </w:p>
    <w:p w14:paraId="51426CBC" w14:textId="098D8FCF" w:rsidR="00713414" w:rsidRPr="00197FF2" w:rsidRDefault="00713414" w:rsidP="00DA452B">
      <w:pPr>
        <w:pStyle w:val="BodyText"/>
        <w:numPr>
          <w:ilvl w:val="0"/>
          <w:numId w:val="3"/>
        </w:num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manual record (such as an entrance counter) or pool management system (such as </w:t>
      </w:r>
      <w:r w:rsidR="00E24609" w:rsidRPr="00197FF2">
        <w:rPr>
          <w:rFonts w:ascii="Arial Nova" w:hAnsi="Arial Nova" w:cstheme="minorHAnsi"/>
          <w:color w:val="auto"/>
          <w:sz w:val="21"/>
          <w:szCs w:val="21"/>
        </w:rPr>
        <w:t>point-of-sale</w:t>
      </w:r>
      <w:r w:rsidRPr="00197FF2">
        <w:rPr>
          <w:rFonts w:ascii="Arial Nova" w:hAnsi="Arial Nova" w:cstheme="minorHAnsi"/>
          <w:color w:val="auto"/>
          <w:sz w:val="21"/>
          <w:szCs w:val="21"/>
        </w:rPr>
        <w:t xml:space="preserve"> information) which indicates the number of people admitted to a facility. </w:t>
      </w:r>
    </w:p>
    <w:p w14:paraId="7C5245E1" w14:textId="31FF589F" w:rsidR="00713414" w:rsidRPr="00197FF2" w:rsidRDefault="00713414" w:rsidP="00713414">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234A944E" w14:textId="47B22156" w:rsidR="008126B4" w:rsidRPr="00197FF2" w:rsidRDefault="00713414" w:rsidP="007D6295">
      <w:pPr>
        <w:pStyle w:val="BodyText"/>
        <w:spacing w:before="0" w:line="276" w:lineRule="auto"/>
        <w:rPr>
          <w:rFonts w:ascii="Arial Nova" w:hAnsi="Arial Nova" w:cstheme="minorHAnsi"/>
          <w:color w:val="auto"/>
        </w:rPr>
      </w:pPr>
      <w:r w:rsidRPr="00197FF2">
        <w:rPr>
          <w:rFonts w:ascii="Arial Nova" w:hAnsi="Arial Nova" w:cstheme="minorHAnsi"/>
          <w:color w:val="auto"/>
          <w:sz w:val="21"/>
          <w:szCs w:val="21"/>
        </w:rPr>
        <w:t xml:space="preserve">Australian Bureau of Statistics – Population Estimates by Local Government Area Census based ERP figures are acceptable. It is recommended that councils reach agreement with their auditors in selecting which Census data to use. </w:t>
      </w:r>
      <w:r w:rsidRPr="00197FF2">
        <w:rPr>
          <w:rFonts w:ascii="Arial Nova" w:hAnsi="Arial Nova" w:cstheme="minorHAnsi"/>
          <w:color w:val="auto"/>
        </w:rPr>
        <w:t xml:space="preserve"> </w:t>
      </w:r>
    </w:p>
    <w:p w14:paraId="46276B37" w14:textId="77777777" w:rsidR="00713414" w:rsidRPr="00197FF2" w:rsidRDefault="00713414" w:rsidP="00713414">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7148FC70" w14:textId="77777777" w:rsidR="00713414" w:rsidRPr="00197FF2" w:rsidRDefault="00713414" w:rsidP="005F1CA0">
      <w:pPr>
        <w:spacing w:before="0" w:line="276" w:lineRule="auto"/>
        <w:rPr>
          <w:rFonts w:ascii="Arial Nova" w:hAnsi="Arial Nova"/>
          <w:bCs/>
          <w:iCs/>
          <w:color w:val="auto"/>
          <w:sz w:val="21"/>
          <w:szCs w:val="21"/>
        </w:rPr>
      </w:pPr>
      <w:r w:rsidRPr="00197FF2">
        <w:rPr>
          <w:rFonts w:ascii="Arial Nova" w:hAnsi="Arial Nova"/>
          <w:bCs/>
          <w:iCs/>
          <w:color w:val="auto"/>
          <w:sz w:val="21"/>
          <w:szCs w:val="21"/>
        </w:rPr>
        <w:t xml:space="preserve">Pools should be safe, accessible and well utilised. High or increasing utilisation of pool facilities suggests an improvement in the effectiveness of the aquatic facilities service.  </w:t>
      </w:r>
    </w:p>
    <w:p w14:paraId="18093E44" w14:textId="77777777" w:rsidR="00713414" w:rsidRPr="00197FF2" w:rsidRDefault="00713414" w:rsidP="00713414">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35A667A2" w14:textId="77777777" w:rsidR="00713414" w:rsidRPr="00197FF2" w:rsidRDefault="00713414" w:rsidP="00713414">
      <w:pPr>
        <w:pStyle w:val="BodyText"/>
        <w:spacing w:before="0" w:after="0" w:line="276" w:lineRule="auto"/>
        <w:rPr>
          <w:rFonts w:ascii="Arial Nova" w:hAnsi="Arial Nova" w:cstheme="minorHAnsi"/>
          <w:b/>
          <w:bCs/>
          <w:sz w:val="21"/>
          <w:szCs w:val="21"/>
        </w:rPr>
      </w:pPr>
      <w:r w:rsidRPr="00197FF2">
        <w:rPr>
          <w:rFonts w:ascii="Arial Nova" w:hAnsi="Arial Nova" w:cstheme="minorHAnsi"/>
          <w:b/>
          <w:bCs/>
          <w:sz w:val="21"/>
          <w:szCs w:val="21"/>
        </w:rPr>
        <w:t>Good</w:t>
      </w:r>
    </w:p>
    <w:p w14:paraId="4BE27CC8" w14:textId="77777777" w:rsidR="00713414" w:rsidRPr="00197FF2" w:rsidRDefault="00713414" w:rsidP="0071341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some influence over the outcome. </w:t>
      </w:r>
    </w:p>
    <w:p w14:paraId="4AD9D0B5" w14:textId="0B7686DB" w:rsidR="00713414" w:rsidRPr="00197FF2" w:rsidRDefault="00713414" w:rsidP="00713414">
      <w:pPr>
        <w:pStyle w:val="BodyText100ThemeColour"/>
        <w:rPr>
          <w:rFonts w:ascii="Arial Nova" w:hAnsi="Arial Nova" w:cstheme="minorHAnsi"/>
          <w:b/>
          <w:sz w:val="24"/>
        </w:rPr>
      </w:pPr>
      <w:r w:rsidRPr="00197FF2">
        <w:rPr>
          <w:rFonts w:ascii="Arial Nova" w:hAnsi="Arial Nova" w:cstheme="minorHAnsi"/>
          <w:b/>
          <w:sz w:val="24"/>
        </w:rPr>
        <w:t>Related to</w:t>
      </w:r>
    </w:p>
    <w:p w14:paraId="2128979B" w14:textId="2BB953D0" w:rsidR="00713414" w:rsidRPr="00197FF2" w:rsidRDefault="006B2230" w:rsidP="0071341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713414" w:rsidRPr="00197FF2">
        <w:rPr>
          <w:rFonts w:ascii="Arial Nova" w:hAnsi="Arial Nova" w:cstheme="minorHAnsi"/>
          <w:color w:val="auto"/>
          <w:sz w:val="21"/>
          <w:szCs w:val="21"/>
        </w:rPr>
        <w:t>AF7 Cost of aquatic facilities</w:t>
      </w:r>
    </w:p>
    <w:p w14:paraId="0E0DB511" w14:textId="27F0FD38" w:rsidR="00F34FF0" w:rsidRPr="00197FF2" w:rsidRDefault="00D660DB" w:rsidP="0071341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ENV-AF8</w:t>
      </w:r>
      <w:r w:rsidR="00BF0F4A" w:rsidRPr="00197FF2">
        <w:rPr>
          <w:rFonts w:ascii="Arial Nova" w:hAnsi="Arial Nova" w:cstheme="minorHAnsi"/>
          <w:color w:val="auto"/>
          <w:sz w:val="21"/>
          <w:szCs w:val="21"/>
        </w:rPr>
        <w:t xml:space="preserve"> Health inspections of Council registered aquatic facilities</w:t>
      </w:r>
    </w:p>
    <w:p w14:paraId="2D72421B" w14:textId="77777777" w:rsidR="00E24609" w:rsidRPr="00197FF2" w:rsidRDefault="00E24609" w:rsidP="00713414">
      <w:pPr>
        <w:pStyle w:val="BodyText100ThemeColour"/>
        <w:rPr>
          <w:rFonts w:ascii="Arial Nova" w:hAnsi="Arial Nova" w:cstheme="minorHAnsi"/>
          <w:b/>
          <w:sz w:val="24"/>
        </w:rPr>
      </w:pPr>
    </w:p>
    <w:p w14:paraId="353328F7" w14:textId="77777777" w:rsidR="00E24609" w:rsidRPr="00197FF2" w:rsidRDefault="00E24609" w:rsidP="00713414">
      <w:pPr>
        <w:pStyle w:val="BodyText100ThemeColour"/>
        <w:rPr>
          <w:rFonts w:ascii="Arial Nova" w:hAnsi="Arial Nova" w:cstheme="minorHAnsi"/>
          <w:b/>
          <w:sz w:val="24"/>
        </w:rPr>
      </w:pPr>
    </w:p>
    <w:p w14:paraId="2D4CE5B5" w14:textId="135EC188" w:rsidR="00713414" w:rsidRPr="00197FF2" w:rsidRDefault="00713414" w:rsidP="00713414">
      <w:pPr>
        <w:pStyle w:val="BodyText100ThemeColour"/>
        <w:rPr>
          <w:rFonts w:ascii="Arial Nova" w:hAnsi="Arial Nova" w:cstheme="minorHAnsi"/>
          <w:b/>
          <w:sz w:val="24"/>
        </w:rPr>
      </w:pPr>
      <w:r w:rsidRPr="00197FF2">
        <w:rPr>
          <w:rFonts w:ascii="Arial Nova" w:hAnsi="Arial Nova" w:cstheme="minorHAnsi"/>
          <w:b/>
          <w:sz w:val="24"/>
        </w:rPr>
        <w:t>Further information</w:t>
      </w:r>
    </w:p>
    <w:p w14:paraId="7A1526C5" w14:textId="207C8300" w:rsidR="00713414" w:rsidRPr="00197FF2" w:rsidRDefault="00713414" w:rsidP="72039C9D">
      <w:pPr>
        <w:pStyle w:val="BodyText"/>
        <w:spacing w:before="0" w:after="0" w:line="276" w:lineRule="auto"/>
        <w:rPr>
          <w:rFonts w:ascii="Arial Nova" w:hAnsi="Arial Nova" w:cstheme="minorBidi"/>
          <w:color w:val="auto"/>
          <w:sz w:val="21"/>
          <w:szCs w:val="21"/>
        </w:rPr>
      </w:pPr>
      <w:r w:rsidRPr="00197FF2">
        <w:rPr>
          <w:rFonts w:ascii="Arial Nova" w:hAnsi="Arial Nova" w:cstheme="minorBidi"/>
          <w:color w:val="auto"/>
          <w:sz w:val="21"/>
          <w:szCs w:val="21"/>
        </w:rPr>
        <w:t xml:space="preserve">Local Government (Planning and Reporting) </w:t>
      </w:r>
      <w:r w:rsidR="0067416E" w:rsidRPr="00197FF2">
        <w:rPr>
          <w:rFonts w:ascii="Arial Nova" w:hAnsi="Arial Nova" w:cstheme="minorBidi"/>
          <w:color w:val="auto"/>
          <w:sz w:val="21"/>
          <w:szCs w:val="21"/>
        </w:rPr>
        <w:t xml:space="preserve">Regulations 2020 Schedule </w:t>
      </w:r>
      <w:r w:rsidRPr="00197FF2">
        <w:rPr>
          <w:rFonts w:ascii="Arial Nova" w:hAnsi="Arial Nova" w:cstheme="minorBidi"/>
          <w:color w:val="auto"/>
          <w:sz w:val="21"/>
          <w:szCs w:val="21"/>
        </w:rPr>
        <w:t>2</w:t>
      </w:r>
      <w:r w:rsidR="00091813" w:rsidRPr="00197FF2">
        <w:rPr>
          <w:rFonts w:ascii="Arial Nova" w:hAnsi="Arial Nova" w:cstheme="minorBidi"/>
          <w:color w:val="auto"/>
          <w:sz w:val="21"/>
          <w:szCs w:val="21"/>
        </w:rPr>
        <w:t>.</w:t>
      </w:r>
    </w:p>
    <w:p w14:paraId="187D417D" w14:textId="77777777" w:rsidR="00713414" w:rsidRPr="00197FF2" w:rsidRDefault="00713414" w:rsidP="00713414">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18461DDF" w14:textId="77777777" w:rsidR="00713414" w:rsidRPr="00197FF2" w:rsidRDefault="00713414" w:rsidP="72039C9D">
      <w:pPr>
        <w:spacing w:after="0" w:line="276" w:lineRule="auto"/>
        <w:rPr>
          <w:rFonts w:ascii="Arial Nova" w:hAnsi="Arial Nova" w:cstheme="minorBidi"/>
          <w:color w:val="E35205" w:themeColor="accent6"/>
          <w:sz w:val="21"/>
          <w:szCs w:val="21"/>
          <w:u w:val="single"/>
        </w:rPr>
      </w:pPr>
      <w:r w:rsidRPr="00197FF2">
        <w:rPr>
          <w:rFonts w:ascii="Arial Nova" w:hAnsi="Arial Nova" w:cstheme="minorBidi"/>
          <w:color w:val="E35205" w:themeColor="accent6"/>
          <w:sz w:val="21"/>
          <w:szCs w:val="21"/>
          <w:u w:val="single"/>
        </w:rPr>
        <w:t>Closures of aquatic facilities</w:t>
      </w:r>
    </w:p>
    <w:p w14:paraId="0244D077" w14:textId="77777777" w:rsidR="00FE2CA7" w:rsidRPr="00197FF2" w:rsidRDefault="00713414" w:rsidP="72039C9D">
      <w:pPr>
        <w:spacing w:before="0" w:line="276" w:lineRule="auto"/>
        <w:rPr>
          <w:rFonts w:ascii="Arial Nova" w:hAnsi="Arial Nova" w:cstheme="minorBidi"/>
          <w:color w:val="auto"/>
          <w:sz w:val="21"/>
          <w:szCs w:val="21"/>
        </w:rPr>
      </w:pPr>
      <w:r w:rsidRPr="00197FF2">
        <w:rPr>
          <w:rFonts w:ascii="Arial Nova" w:hAnsi="Arial Nova" w:cstheme="minorBidi"/>
          <w:color w:val="auto"/>
          <w:sz w:val="21"/>
          <w:szCs w:val="21"/>
        </w:rPr>
        <w:t>Where an aquatic facility is closed for part of the year other than for seasonal purposes (</w:t>
      </w:r>
      <w:r w:rsidR="00AC0EF3" w:rsidRPr="00197FF2">
        <w:rPr>
          <w:rFonts w:ascii="Arial Nova" w:hAnsi="Arial Nova" w:cstheme="minorBidi"/>
          <w:color w:val="auto"/>
          <w:sz w:val="21"/>
          <w:szCs w:val="21"/>
        </w:rPr>
        <w:t>e.g.,</w:t>
      </w:r>
      <w:r w:rsidRPr="00197FF2">
        <w:rPr>
          <w:rFonts w:ascii="Arial Nova" w:hAnsi="Arial Nova" w:cstheme="minorBidi"/>
          <w:color w:val="auto"/>
          <w:sz w:val="21"/>
          <w:szCs w:val="21"/>
        </w:rPr>
        <w:t xml:space="preserve"> redevelopment) the indicators and measures should be reported for the period the facility is open and an explanation provided in the Report of Operations and Performance Statement</w:t>
      </w:r>
      <w:r w:rsidR="00CD6BC7" w:rsidRPr="00197FF2">
        <w:rPr>
          <w:rFonts w:ascii="Arial Nova" w:hAnsi="Arial Nova" w:cstheme="minorBidi"/>
          <w:color w:val="auto"/>
          <w:sz w:val="21"/>
          <w:szCs w:val="21"/>
        </w:rPr>
        <w:t>.</w:t>
      </w:r>
    </w:p>
    <w:p w14:paraId="142039EF" w14:textId="77777777" w:rsidR="00623985" w:rsidRPr="00197FF2" w:rsidRDefault="00623985" w:rsidP="72039C9D">
      <w:pPr>
        <w:spacing w:before="0" w:line="276" w:lineRule="auto"/>
        <w:rPr>
          <w:rFonts w:ascii="Arial Nova" w:hAnsi="Arial Nova" w:cstheme="minorBidi"/>
          <w:color w:val="auto"/>
          <w:sz w:val="21"/>
          <w:szCs w:val="21"/>
        </w:rPr>
      </w:pPr>
    </w:p>
    <w:p w14:paraId="4D619444" w14:textId="77777777" w:rsidR="00623985" w:rsidRPr="00197FF2" w:rsidRDefault="00623985" w:rsidP="72039C9D">
      <w:pPr>
        <w:spacing w:before="0" w:line="276" w:lineRule="auto"/>
        <w:rPr>
          <w:rFonts w:ascii="Arial Nova" w:hAnsi="Arial Nova" w:cstheme="minorBidi"/>
          <w:color w:val="auto"/>
          <w:sz w:val="21"/>
          <w:szCs w:val="21"/>
        </w:rPr>
      </w:pPr>
    </w:p>
    <w:p w14:paraId="15D7BC6E" w14:textId="77777777" w:rsidR="00623985" w:rsidRPr="00197FF2" w:rsidRDefault="00623985" w:rsidP="72039C9D">
      <w:pPr>
        <w:spacing w:before="0" w:line="276" w:lineRule="auto"/>
        <w:rPr>
          <w:rFonts w:ascii="Arial Nova" w:hAnsi="Arial Nova" w:cstheme="minorBidi"/>
          <w:color w:val="auto"/>
          <w:sz w:val="21"/>
          <w:szCs w:val="21"/>
        </w:rPr>
      </w:pPr>
    </w:p>
    <w:p w14:paraId="7B0B3BE8" w14:textId="77777777" w:rsidR="00623985" w:rsidRPr="00197FF2" w:rsidRDefault="00623985" w:rsidP="72039C9D">
      <w:pPr>
        <w:spacing w:before="0" w:line="276" w:lineRule="auto"/>
        <w:rPr>
          <w:rFonts w:ascii="Arial Nova" w:hAnsi="Arial Nova" w:cstheme="minorBidi"/>
          <w:color w:val="auto"/>
          <w:sz w:val="21"/>
          <w:szCs w:val="21"/>
        </w:rPr>
      </w:pPr>
    </w:p>
    <w:p w14:paraId="7CE3B9F2" w14:textId="77777777" w:rsidR="00623985" w:rsidRPr="00197FF2" w:rsidRDefault="00623985" w:rsidP="72039C9D">
      <w:pPr>
        <w:spacing w:before="0" w:line="276" w:lineRule="auto"/>
        <w:rPr>
          <w:rFonts w:ascii="Arial Nova" w:hAnsi="Arial Nova" w:cstheme="minorBidi"/>
          <w:color w:val="auto"/>
          <w:sz w:val="21"/>
          <w:szCs w:val="21"/>
        </w:rPr>
      </w:pPr>
    </w:p>
    <w:p w14:paraId="02FCF3CD" w14:textId="77777777" w:rsidR="00623985" w:rsidRPr="00197FF2" w:rsidRDefault="00623985" w:rsidP="72039C9D">
      <w:pPr>
        <w:spacing w:before="0" w:line="276" w:lineRule="auto"/>
        <w:rPr>
          <w:rFonts w:ascii="Arial Nova" w:hAnsi="Arial Nova" w:cstheme="minorBidi"/>
          <w:color w:val="auto"/>
          <w:sz w:val="21"/>
          <w:szCs w:val="21"/>
        </w:rPr>
      </w:pPr>
    </w:p>
    <w:p w14:paraId="52D7AF0F" w14:textId="77777777" w:rsidR="00623985" w:rsidRPr="00197FF2" w:rsidRDefault="00623985" w:rsidP="72039C9D">
      <w:pPr>
        <w:spacing w:before="0" w:line="276" w:lineRule="auto"/>
        <w:rPr>
          <w:rFonts w:ascii="Arial Nova" w:hAnsi="Arial Nova" w:cstheme="minorBidi"/>
          <w:color w:val="auto"/>
          <w:sz w:val="21"/>
          <w:szCs w:val="21"/>
        </w:rPr>
      </w:pPr>
    </w:p>
    <w:p w14:paraId="09227E89" w14:textId="77777777" w:rsidR="00623985" w:rsidRPr="00197FF2" w:rsidRDefault="00623985" w:rsidP="72039C9D">
      <w:pPr>
        <w:spacing w:before="0" w:line="276" w:lineRule="auto"/>
        <w:rPr>
          <w:rFonts w:ascii="Arial Nova" w:hAnsi="Arial Nova" w:cstheme="minorBidi"/>
          <w:color w:val="auto"/>
          <w:sz w:val="21"/>
          <w:szCs w:val="21"/>
        </w:rPr>
      </w:pPr>
    </w:p>
    <w:p w14:paraId="0C5B84AA" w14:textId="77777777" w:rsidR="00623985" w:rsidRPr="00197FF2" w:rsidRDefault="00623985" w:rsidP="72039C9D">
      <w:pPr>
        <w:spacing w:before="0" w:line="276" w:lineRule="auto"/>
        <w:rPr>
          <w:rFonts w:ascii="Arial Nova" w:hAnsi="Arial Nova" w:cstheme="minorBidi"/>
          <w:color w:val="auto"/>
          <w:sz w:val="21"/>
          <w:szCs w:val="21"/>
        </w:rPr>
      </w:pPr>
    </w:p>
    <w:p w14:paraId="60E5A401" w14:textId="77777777" w:rsidR="00623985" w:rsidRPr="00197FF2" w:rsidRDefault="00623985" w:rsidP="72039C9D">
      <w:pPr>
        <w:spacing w:before="0" w:line="276" w:lineRule="auto"/>
        <w:rPr>
          <w:rFonts w:ascii="Arial Nova" w:hAnsi="Arial Nova" w:cstheme="minorBidi"/>
          <w:color w:val="auto"/>
          <w:sz w:val="21"/>
          <w:szCs w:val="21"/>
        </w:rPr>
      </w:pPr>
    </w:p>
    <w:p w14:paraId="5A48BCDE" w14:textId="77777777" w:rsidR="00623985" w:rsidRPr="00197FF2" w:rsidRDefault="00623985" w:rsidP="72039C9D">
      <w:pPr>
        <w:spacing w:before="0" w:line="276" w:lineRule="auto"/>
        <w:rPr>
          <w:rFonts w:ascii="Arial Nova" w:hAnsi="Arial Nova" w:cstheme="minorBidi"/>
          <w:color w:val="auto"/>
          <w:sz w:val="21"/>
          <w:szCs w:val="21"/>
        </w:rPr>
      </w:pPr>
    </w:p>
    <w:p w14:paraId="2F303895" w14:textId="77777777" w:rsidR="00623985" w:rsidRPr="00197FF2" w:rsidRDefault="00623985" w:rsidP="72039C9D">
      <w:pPr>
        <w:spacing w:before="0" w:line="276" w:lineRule="auto"/>
        <w:rPr>
          <w:rFonts w:ascii="Arial Nova" w:hAnsi="Arial Nova" w:cstheme="minorBidi"/>
          <w:color w:val="auto"/>
          <w:sz w:val="21"/>
          <w:szCs w:val="21"/>
        </w:rPr>
      </w:pPr>
    </w:p>
    <w:p w14:paraId="19D07B53" w14:textId="77777777" w:rsidR="00623985" w:rsidRPr="00197FF2" w:rsidRDefault="00623985" w:rsidP="72039C9D">
      <w:pPr>
        <w:spacing w:before="0" w:line="276" w:lineRule="auto"/>
        <w:rPr>
          <w:rFonts w:ascii="Arial Nova" w:hAnsi="Arial Nova" w:cstheme="minorBidi"/>
          <w:color w:val="auto"/>
          <w:sz w:val="21"/>
          <w:szCs w:val="21"/>
        </w:rPr>
      </w:pPr>
    </w:p>
    <w:p w14:paraId="26C3D073" w14:textId="77777777" w:rsidR="00623985" w:rsidRPr="00197FF2" w:rsidRDefault="00623985" w:rsidP="72039C9D">
      <w:pPr>
        <w:spacing w:before="0" w:line="276" w:lineRule="auto"/>
        <w:rPr>
          <w:rFonts w:ascii="Arial Nova" w:hAnsi="Arial Nova" w:cstheme="minorBidi"/>
          <w:color w:val="auto"/>
          <w:sz w:val="21"/>
          <w:szCs w:val="21"/>
        </w:rPr>
      </w:pPr>
    </w:p>
    <w:p w14:paraId="1AA70548" w14:textId="77777777" w:rsidR="00623985" w:rsidRPr="00197FF2" w:rsidRDefault="00623985" w:rsidP="72039C9D">
      <w:pPr>
        <w:spacing w:before="0" w:line="276" w:lineRule="auto"/>
        <w:rPr>
          <w:rFonts w:ascii="Arial Nova" w:hAnsi="Arial Nova" w:cstheme="minorBidi"/>
          <w:color w:val="auto"/>
          <w:sz w:val="21"/>
          <w:szCs w:val="21"/>
        </w:rPr>
      </w:pPr>
    </w:p>
    <w:p w14:paraId="698A866E" w14:textId="77777777" w:rsidR="00623985" w:rsidRPr="00197FF2" w:rsidRDefault="00623985" w:rsidP="72039C9D">
      <w:pPr>
        <w:spacing w:before="0" w:line="276" w:lineRule="auto"/>
        <w:rPr>
          <w:rFonts w:ascii="Arial Nova" w:hAnsi="Arial Nova" w:cstheme="minorBidi"/>
          <w:color w:val="auto"/>
          <w:sz w:val="21"/>
          <w:szCs w:val="21"/>
        </w:rPr>
      </w:pPr>
    </w:p>
    <w:p w14:paraId="7016739F" w14:textId="77777777" w:rsidR="00623985" w:rsidRPr="00197FF2" w:rsidRDefault="00623985" w:rsidP="72039C9D">
      <w:pPr>
        <w:spacing w:before="0" w:line="276" w:lineRule="auto"/>
        <w:rPr>
          <w:rFonts w:ascii="Arial Nova" w:hAnsi="Arial Nova" w:cstheme="minorBidi"/>
          <w:color w:val="auto"/>
          <w:sz w:val="21"/>
          <w:szCs w:val="21"/>
        </w:rPr>
      </w:pPr>
    </w:p>
    <w:p w14:paraId="4BAED4FB" w14:textId="77777777" w:rsidR="00623985" w:rsidRPr="00197FF2" w:rsidRDefault="00623985" w:rsidP="72039C9D">
      <w:pPr>
        <w:spacing w:before="0" w:line="276" w:lineRule="auto"/>
        <w:rPr>
          <w:rFonts w:ascii="Arial Nova" w:hAnsi="Arial Nova" w:cstheme="minorBidi"/>
          <w:color w:val="auto"/>
          <w:sz w:val="21"/>
          <w:szCs w:val="21"/>
        </w:rPr>
      </w:pPr>
    </w:p>
    <w:p w14:paraId="2551014B" w14:textId="77777777" w:rsidR="00623985" w:rsidRPr="00197FF2" w:rsidRDefault="00623985" w:rsidP="72039C9D">
      <w:pPr>
        <w:spacing w:before="0" w:line="276" w:lineRule="auto"/>
        <w:rPr>
          <w:rFonts w:ascii="Arial Nova" w:hAnsi="Arial Nova" w:cstheme="minorBidi"/>
          <w:color w:val="auto"/>
          <w:sz w:val="21"/>
          <w:szCs w:val="21"/>
        </w:rPr>
      </w:pPr>
    </w:p>
    <w:p w14:paraId="5BF0CB6F" w14:textId="77777777" w:rsidR="00623985" w:rsidRPr="00197FF2" w:rsidRDefault="00623985" w:rsidP="72039C9D">
      <w:pPr>
        <w:spacing w:before="0" w:line="276" w:lineRule="auto"/>
        <w:rPr>
          <w:rFonts w:ascii="Arial Nova" w:hAnsi="Arial Nova" w:cstheme="minorBidi"/>
          <w:color w:val="auto"/>
          <w:sz w:val="21"/>
          <w:szCs w:val="21"/>
        </w:rPr>
      </w:pPr>
    </w:p>
    <w:p w14:paraId="44107E89" w14:textId="77777777" w:rsidR="00623985" w:rsidRPr="00197FF2" w:rsidRDefault="00623985" w:rsidP="72039C9D">
      <w:pPr>
        <w:spacing w:before="0" w:line="276" w:lineRule="auto"/>
        <w:rPr>
          <w:rFonts w:ascii="Arial Nova" w:hAnsi="Arial Nova" w:cstheme="minorBidi"/>
          <w:color w:val="auto"/>
          <w:sz w:val="21"/>
          <w:szCs w:val="21"/>
        </w:rPr>
      </w:pPr>
    </w:p>
    <w:p w14:paraId="0C442A98" w14:textId="77777777" w:rsidR="00623985" w:rsidRPr="00197FF2" w:rsidRDefault="00623985" w:rsidP="72039C9D">
      <w:pPr>
        <w:spacing w:before="0" w:line="276" w:lineRule="auto"/>
        <w:rPr>
          <w:rFonts w:ascii="Arial Nova" w:hAnsi="Arial Nova" w:cstheme="minorBidi"/>
          <w:color w:val="auto"/>
          <w:sz w:val="21"/>
          <w:szCs w:val="21"/>
        </w:rPr>
      </w:pPr>
    </w:p>
    <w:p w14:paraId="080C4F0D" w14:textId="77777777" w:rsidR="00623985" w:rsidRPr="00197FF2" w:rsidRDefault="00623985" w:rsidP="72039C9D">
      <w:pPr>
        <w:spacing w:before="0" w:line="276" w:lineRule="auto"/>
        <w:rPr>
          <w:rFonts w:ascii="Arial Nova" w:hAnsi="Arial Nova" w:cstheme="minorBidi"/>
          <w:color w:val="auto"/>
          <w:sz w:val="21"/>
          <w:szCs w:val="21"/>
        </w:rPr>
      </w:pPr>
    </w:p>
    <w:p w14:paraId="76E215DB" w14:textId="77777777" w:rsidR="00623985" w:rsidRPr="00197FF2" w:rsidRDefault="00623985" w:rsidP="72039C9D">
      <w:pPr>
        <w:spacing w:before="0" w:line="276" w:lineRule="auto"/>
        <w:rPr>
          <w:rFonts w:ascii="Arial Nova" w:hAnsi="Arial Nova" w:cstheme="minorBidi"/>
          <w:color w:val="auto"/>
          <w:sz w:val="21"/>
          <w:szCs w:val="21"/>
        </w:rPr>
      </w:pPr>
    </w:p>
    <w:p w14:paraId="1A42EC78" w14:textId="77777777" w:rsidR="00FE2CA7" w:rsidRPr="00197FF2" w:rsidRDefault="00FE2CA7" w:rsidP="72039C9D">
      <w:pPr>
        <w:spacing w:before="0" w:line="276" w:lineRule="auto"/>
        <w:rPr>
          <w:rFonts w:ascii="Arial Nova" w:hAnsi="Arial Nova" w:cstheme="minorBidi"/>
          <w:color w:val="auto"/>
          <w:sz w:val="21"/>
          <w:szCs w:val="21"/>
        </w:rPr>
      </w:pPr>
    </w:p>
    <w:p w14:paraId="2B99E08E" w14:textId="3C1CB782" w:rsidR="00DD7B07" w:rsidRPr="00197FF2" w:rsidRDefault="00DD7B07" w:rsidP="72039C9D">
      <w:pPr>
        <w:spacing w:before="0" w:line="276" w:lineRule="auto"/>
        <w:rPr>
          <w:rFonts w:ascii="Arial Nova" w:hAnsi="Arial Nova" w:cstheme="minorBidi"/>
          <w:sz w:val="21"/>
          <w:szCs w:val="21"/>
        </w:rPr>
        <w:sectPr w:rsidR="00DD7B07" w:rsidRPr="00197FF2" w:rsidSect="003B3983">
          <w:headerReference w:type="default" r:id="rId41"/>
          <w:type w:val="continuous"/>
          <w:pgSz w:w="11906" w:h="16838" w:code="9"/>
          <w:pgMar w:top="1134" w:right="1701" w:bottom="1134" w:left="1134" w:header="709" w:footer="346" w:gutter="0"/>
          <w:cols w:num="2" w:space="708"/>
          <w:titlePg/>
          <w:docGrid w:linePitch="360"/>
        </w:sectPr>
      </w:pPr>
    </w:p>
    <w:p w14:paraId="7E8CFFF8" w14:textId="0AE7E205" w:rsidR="00DD7B07" w:rsidRPr="00197FF2" w:rsidRDefault="00903BFF" w:rsidP="00095C01">
      <w:pPr>
        <w:pStyle w:val="Heading1"/>
        <w:rPr>
          <w:rFonts w:ascii="Arial Nova" w:hAnsi="Arial Nova"/>
          <w:i/>
          <w:iCs/>
          <w:noProof/>
          <w:color w:val="FFFFFF" w:themeColor="background1"/>
          <w:sz w:val="44"/>
          <w:szCs w:val="44"/>
        </w:rPr>
      </w:pPr>
      <w:bookmarkStart w:id="40" w:name="_Toc226458670"/>
      <w:bookmarkStart w:id="41" w:name="_Toc32323295"/>
      <w:r w:rsidRPr="00197FF2">
        <w:rPr>
          <w:rFonts w:ascii="Arial Nova" w:hAnsi="Arial Nova"/>
          <w:i/>
          <w:iCs/>
          <w:noProof/>
          <w:color w:val="FFFFFF" w:themeColor="background1"/>
          <w:sz w:val="44"/>
          <w:szCs w:val="44"/>
        </w:rPr>
        <w:lastRenderedPageBreak/>
        <w:t>Community</w:t>
      </w:r>
      <w:r w:rsidR="00FF07DE" w:rsidRPr="00197FF2">
        <w:rPr>
          <w:rFonts w:ascii="Arial Nova" w:hAnsi="Arial Nova"/>
          <w:i/>
          <w:iCs/>
          <w:noProof/>
          <w:color w:val="FFFFFF" w:themeColor="background1"/>
          <w:sz w:val="44"/>
          <w:szCs w:val="44"/>
        </w:rPr>
        <w:t>:</w:t>
      </w:r>
      <w:r w:rsidRPr="00197FF2">
        <w:rPr>
          <w:rFonts w:ascii="Arial Nova" w:hAnsi="Arial Nova"/>
          <w:i/>
          <w:iCs/>
          <w:noProof/>
          <w:color w:val="FFFFFF" w:themeColor="background1"/>
          <w:sz w:val="44"/>
          <w:szCs w:val="44"/>
        </w:rPr>
        <w:t xml:space="preserve">  </w:t>
      </w:r>
      <w:r w:rsidR="0064760B"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Library Services</w:t>
      </w:r>
      <w:bookmarkEnd w:id="40"/>
    </w:p>
    <w:p w14:paraId="122FE744" w14:textId="77777777" w:rsidR="00903BFF" w:rsidRPr="00197FF2" w:rsidRDefault="00903BFF" w:rsidP="00903BFF">
      <w:pPr>
        <w:rPr>
          <w:rFonts w:ascii="Arial Nova" w:hAnsi="Arial Nova"/>
          <w:lang w:eastAsia="en-AU"/>
        </w:rPr>
        <w:sectPr w:rsidR="00903BFF" w:rsidRPr="00197FF2" w:rsidSect="00095C01">
          <w:type w:val="continuous"/>
          <w:pgSz w:w="11906" w:h="16838" w:code="9"/>
          <w:pgMar w:top="1134" w:right="1701" w:bottom="1134" w:left="1134" w:header="709" w:footer="346" w:gutter="0"/>
          <w:cols w:space="708"/>
          <w:titlePg/>
          <w:docGrid w:linePitch="360"/>
        </w:sectPr>
      </w:pPr>
    </w:p>
    <w:p w14:paraId="4928585C" w14:textId="77777777" w:rsidR="0083541C" w:rsidRPr="00197FF2" w:rsidRDefault="0083541C">
      <w:pPr>
        <w:pStyle w:val="BodyText"/>
        <w:rPr>
          <w:rFonts w:ascii="Arial Nova" w:hAnsi="Arial Nova"/>
          <w:b/>
          <w:bCs/>
          <w:sz w:val="44"/>
          <w:szCs w:val="44"/>
        </w:rPr>
        <w:sectPr w:rsidR="0083541C" w:rsidRPr="00197FF2" w:rsidSect="00903BFF">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83541C" w:rsidRPr="00197FF2" w14:paraId="1687FCD2" w14:textId="77777777" w:rsidTr="00B40D33">
        <w:tc>
          <w:tcPr>
            <w:tcW w:w="2835" w:type="dxa"/>
          </w:tcPr>
          <w:p w14:paraId="6E1C0A3F" w14:textId="2D3FD01D" w:rsidR="0083541C" w:rsidRPr="00197FF2" w:rsidRDefault="0083541C" w:rsidP="00B40D33">
            <w:pPr>
              <w:pStyle w:val="BodyText"/>
              <w:ind w:left="720"/>
              <w:rPr>
                <w:rFonts w:ascii="Arial Nova" w:hAnsi="Arial Nova"/>
                <w:b/>
                <w:bCs/>
                <w:sz w:val="44"/>
                <w:szCs w:val="44"/>
              </w:rPr>
            </w:pPr>
            <w:r w:rsidRPr="00197FF2">
              <w:rPr>
                <w:rFonts w:ascii="Arial Nova" w:hAnsi="Arial Nova"/>
                <w:b/>
                <w:bCs/>
                <w:sz w:val="44"/>
                <w:szCs w:val="44"/>
              </w:rPr>
              <w:t>COM-LB</w:t>
            </w:r>
          </w:p>
        </w:tc>
        <w:tc>
          <w:tcPr>
            <w:tcW w:w="7650" w:type="dxa"/>
          </w:tcPr>
          <w:p w14:paraId="44C20993" w14:textId="12B0C4E6" w:rsidR="0083541C" w:rsidRPr="00197FF2" w:rsidRDefault="001F5E0F">
            <w:pPr>
              <w:rPr>
                <w:rFonts w:ascii="Arial Nova" w:hAnsi="Arial Nova" w:cstheme="minorHAnsi"/>
                <w:color w:val="E35205" w:themeColor="accent6"/>
                <w:sz w:val="28"/>
              </w:rPr>
            </w:pPr>
            <w:r w:rsidRPr="00197FF2">
              <w:rPr>
                <w:rFonts w:ascii="Arial Nova" w:hAnsi="Arial Nova" w:cstheme="minorHAnsi"/>
                <w:color w:val="E35205" w:themeColor="accent6"/>
                <w:sz w:val="28"/>
              </w:rPr>
              <w:t xml:space="preserve">Library services and resources </w:t>
            </w:r>
            <w:r w:rsidR="0013081E" w:rsidRPr="00197FF2">
              <w:rPr>
                <w:rFonts w:ascii="Arial Nova" w:hAnsi="Arial Nova" w:cstheme="minorHAnsi"/>
                <w:color w:val="E35205" w:themeColor="accent6"/>
                <w:sz w:val="28"/>
              </w:rPr>
              <w:t>are accessible and well utilised</w:t>
            </w:r>
          </w:p>
          <w:p w14:paraId="62F61B73" w14:textId="77777777" w:rsidR="0083541C" w:rsidRPr="00197FF2" w:rsidRDefault="0083541C">
            <w:pPr>
              <w:rPr>
                <w:rFonts w:ascii="Arial Nova" w:hAnsi="Arial Nova"/>
              </w:rPr>
            </w:pPr>
            <w:r w:rsidRPr="00197FF2">
              <w:rPr>
                <w:rFonts w:ascii="Arial Nova" w:hAnsi="Arial Nova"/>
                <w:color w:val="498C33" w:themeColor="accent3" w:themeShade="BF"/>
              </w:rPr>
              <w:t xml:space="preserve"> </w:t>
            </w:r>
          </w:p>
        </w:tc>
      </w:tr>
    </w:tbl>
    <w:p w14:paraId="4DEBC702" w14:textId="66239FCD" w:rsidR="00FA0069" w:rsidRPr="00197FF2" w:rsidRDefault="00832A63" w:rsidP="00FA006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2" w:name="_Toc226458671"/>
      <w:r w:rsidRPr="00197FF2">
        <w:rPr>
          <w:rFonts w:ascii="Arial Nova" w:hAnsi="Arial Nova" w:cstheme="minorHAnsi"/>
          <w:b w:val="0"/>
          <w:color w:val="201547" w:themeColor="text2"/>
          <w:kern w:val="32"/>
          <w:sz w:val="32"/>
          <w:lang w:eastAsia="en-AU"/>
        </w:rPr>
        <w:t>COM-</w:t>
      </w:r>
      <w:r w:rsidR="00FA0069" w:rsidRPr="00197FF2">
        <w:rPr>
          <w:rFonts w:ascii="Arial Nova" w:hAnsi="Arial Nova" w:cstheme="minorHAnsi"/>
          <w:b w:val="0"/>
          <w:color w:val="201547" w:themeColor="text2"/>
          <w:kern w:val="32"/>
          <w:sz w:val="32"/>
          <w:lang w:eastAsia="en-AU"/>
        </w:rPr>
        <w:t xml:space="preserve">LB6 </w:t>
      </w:r>
      <w:r w:rsidR="00EE6B58" w:rsidRPr="00197FF2">
        <w:rPr>
          <w:rFonts w:ascii="Arial Nova" w:hAnsi="Arial Nova" w:cstheme="minorHAnsi"/>
          <w:b w:val="0"/>
          <w:color w:val="201547" w:themeColor="text2"/>
          <w:kern w:val="32"/>
          <w:sz w:val="32"/>
          <w:lang w:eastAsia="en-AU"/>
        </w:rPr>
        <w:br/>
      </w:r>
      <w:r w:rsidR="00FA0069" w:rsidRPr="00197FF2">
        <w:rPr>
          <w:rFonts w:ascii="Arial Nova" w:hAnsi="Arial Nova" w:cstheme="minorHAnsi"/>
          <w:b w:val="0"/>
          <w:color w:val="201547" w:themeColor="text2"/>
          <w:kern w:val="32"/>
          <w:sz w:val="32"/>
          <w:lang w:eastAsia="en-AU"/>
        </w:rPr>
        <w:t xml:space="preserve">Library loans per </w:t>
      </w:r>
      <w:r w:rsidR="008079C6" w:rsidRPr="00197FF2">
        <w:rPr>
          <w:rFonts w:ascii="Arial Nova" w:hAnsi="Arial Nova" w:cstheme="minorHAnsi"/>
          <w:b w:val="0"/>
          <w:color w:val="201547" w:themeColor="text2"/>
          <w:kern w:val="32"/>
          <w:sz w:val="32"/>
          <w:lang w:eastAsia="en-AU"/>
        </w:rPr>
        <w:t xml:space="preserve">head of </w:t>
      </w:r>
      <w:r w:rsidR="00FA0069" w:rsidRPr="00197FF2">
        <w:rPr>
          <w:rFonts w:ascii="Arial Nova" w:hAnsi="Arial Nova" w:cstheme="minorHAnsi"/>
          <w:b w:val="0"/>
          <w:color w:val="201547" w:themeColor="text2"/>
          <w:kern w:val="32"/>
          <w:sz w:val="32"/>
          <w:lang w:eastAsia="en-AU"/>
        </w:rPr>
        <w:t>population</w:t>
      </w:r>
      <w:bookmarkEnd w:id="42"/>
      <w:r w:rsidR="00FA0069" w:rsidRPr="00197FF2">
        <w:rPr>
          <w:rFonts w:ascii="Arial Nova" w:hAnsi="Arial Nova" w:cstheme="minorHAnsi"/>
          <w:b w:val="0"/>
          <w:color w:val="201547" w:themeColor="text2"/>
          <w:kern w:val="32"/>
          <w:sz w:val="32"/>
          <w:lang w:eastAsia="en-AU"/>
        </w:rPr>
        <w:t xml:space="preserve">  </w:t>
      </w:r>
    </w:p>
    <w:p w14:paraId="693E6C2B" w14:textId="77777777" w:rsidR="00FA0069" w:rsidRPr="00197FF2" w:rsidRDefault="00FA0069" w:rsidP="00FA0069">
      <w:pPr>
        <w:pStyle w:val="BodyText100ThemeColour"/>
        <w:rPr>
          <w:rFonts w:ascii="Arial Nova" w:hAnsi="Arial Nova" w:cstheme="minorHAnsi"/>
          <w:b/>
          <w:sz w:val="24"/>
        </w:rPr>
      </w:pPr>
      <w:r w:rsidRPr="00197FF2">
        <w:rPr>
          <w:rFonts w:ascii="Arial Nova" w:hAnsi="Arial Nova" w:cstheme="minorHAnsi"/>
          <w:b/>
          <w:sz w:val="24"/>
        </w:rPr>
        <w:t>Definition</w:t>
      </w:r>
    </w:p>
    <w:p w14:paraId="1AC8A2A9" w14:textId="77777777" w:rsidR="00FA0069" w:rsidRPr="00197FF2" w:rsidRDefault="00FA0069" w:rsidP="00FA0069">
      <w:pPr>
        <w:pStyle w:val="BodyText"/>
        <w:rPr>
          <w:rFonts w:ascii="Arial Nova" w:hAnsi="Arial Nova"/>
          <w:b/>
          <w:color w:val="auto"/>
          <w:szCs w:val="22"/>
        </w:rPr>
      </w:pPr>
      <w:r w:rsidRPr="00197FF2">
        <w:rPr>
          <w:rStyle w:val="normaltextrun1"/>
          <w:rFonts w:ascii="Arial Nova" w:hAnsi="Arial Nova" w:cstheme="minorHAnsi"/>
          <w:color w:val="auto"/>
          <w:sz w:val="24"/>
          <w:szCs w:val="22"/>
        </w:rPr>
        <w:t xml:space="preserve">The number of library collection item loans per head of population. </w:t>
      </w:r>
      <w:r w:rsidRPr="00197FF2">
        <w:rPr>
          <w:rStyle w:val="eop"/>
          <w:rFonts w:ascii="Arial Nova" w:hAnsi="Arial Nova" w:cs="Cambria"/>
          <w:color w:val="auto"/>
          <w:szCs w:val="22"/>
        </w:rPr>
        <w:t> </w:t>
      </w:r>
    </w:p>
    <w:p w14:paraId="1E14FC99" w14:textId="77777777" w:rsidR="00FA0069" w:rsidRPr="00197FF2" w:rsidRDefault="00FA0069" w:rsidP="00FA0069">
      <w:pPr>
        <w:pStyle w:val="BodyText100ThemeColour"/>
        <w:rPr>
          <w:rFonts w:ascii="Arial Nova" w:hAnsi="Arial Nova" w:cstheme="minorHAnsi"/>
          <w:b/>
          <w:sz w:val="24"/>
        </w:rPr>
      </w:pPr>
      <w:r w:rsidRPr="00197FF2">
        <w:rPr>
          <w:rFonts w:ascii="Arial Nova" w:hAnsi="Arial Nova" w:cstheme="minorHAnsi"/>
          <w:b/>
          <w:sz w:val="24"/>
        </w:rPr>
        <w:t>Calculation</w:t>
      </w:r>
    </w:p>
    <w:p w14:paraId="262B2CD6" w14:textId="77777777" w:rsidR="00FA0069" w:rsidRPr="00197FF2" w:rsidRDefault="00FA0069" w:rsidP="00FA0069">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6163CA82" w14:textId="32D0497F" w:rsidR="00FA0069" w:rsidRPr="00197FF2" w:rsidRDefault="00FA0069" w:rsidP="00FA0069">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Number of </w:t>
      </w:r>
      <w:r w:rsidR="003815B5" w:rsidRPr="00197FF2">
        <w:rPr>
          <w:rStyle w:val="normaltextrun1"/>
          <w:rFonts w:ascii="Arial Nova" w:hAnsi="Arial Nova" w:cstheme="minorHAnsi"/>
          <w:sz w:val="21"/>
          <w:szCs w:val="21"/>
        </w:rPr>
        <w:t xml:space="preserve">library </w:t>
      </w:r>
      <w:r w:rsidRPr="00197FF2">
        <w:rPr>
          <w:rStyle w:val="normaltextrun1"/>
          <w:rFonts w:ascii="Arial Nova" w:hAnsi="Arial Nova" w:cstheme="minorHAnsi"/>
          <w:sz w:val="21"/>
          <w:szCs w:val="21"/>
        </w:rPr>
        <w:t>collection item loans</w:t>
      </w:r>
    </w:p>
    <w:p w14:paraId="4C5CC2FB" w14:textId="77777777" w:rsidR="00FA0069" w:rsidRPr="00197FF2" w:rsidRDefault="00FA0069" w:rsidP="00FA0069">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DB0E44A" w14:textId="77777777" w:rsidR="00FA0069" w:rsidRPr="00197FF2" w:rsidRDefault="00FA0069" w:rsidP="00FA0069">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Population</w:t>
      </w:r>
    </w:p>
    <w:p w14:paraId="7E6AE72B" w14:textId="77777777" w:rsidR="00FA0069" w:rsidRPr="00197FF2" w:rsidRDefault="00FA0069" w:rsidP="00FA0069">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66335E3F" w14:textId="77777777" w:rsidR="00FA0069" w:rsidRPr="00197FF2" w:rsidRDefault="00FA0069" w:rsidP="00FA0069">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Library collection item</w:t>
      </w:r>
    </w:p>
    <w:p w14:paraId="5BB37A04" w14:textId="77777777" w:rsidR="00FA0069" w:rsidRPr="00197FF2" w:rsidRDefault="00FA0069" w:rsidP="00FA0069">
      <w:pPr>
        <w:pStyle w:val="paragraph"/>
        <w:spacing w:line="276" w:lineRule="auto"/>
        <w:textAlignment w:val="baseline"/>
        <w:rPr>
          <w:rStyle w:val="normaltextrun1"/>
          <w:rFonts w:ascii="Arial Nova" w:hAnsi="Arial Nova" w:cstheme="minorHAnsi"/>
          <w:sz w:val="21"/>
          <w:szCs w:val="21"/>
        </w:rPr>
      </w:pPr>
      <w:r w:rsidRPr="00197FF2">
        <w:rPr>
          <w:rFonts w:ascii="Arial Nova" w:hAnsi="Arial Nova" w:cstheme="minorHAnsi"/>
          <w:sz w:val="21"/>
          <w:szCs w:val="21"/>
        </w:rPr>
        <w:t>Is print material (such as books, magazines, serials, maps, plans, manuscripts), audio visual and digital materials (such as audio books, CDs, CD-ROMs, DVDs, computer games, e-books), toys, games and equipment on hand (that can be reserved or borrowed) at the end of the reporting period.</w:t>
      </w:r>
    </w:p>
    <w:p w14:paraId="0F5CD136" w14:textId="77777777" w:rsidR="00FA0069" w:rsidRPr="00197FF2" w:rsidRDefault="00FA0069" w:rsidP="00FA0069">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76D2AB5A" w14:textId="77777777" w:rsidR="00FA0069" w:rsidRPr="00197FF2" w:rsidRDefault="00FA0069" w:rsidP="00FA0069">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Library collection item loan</w:t>
      </w:r>
    </w:p>
    <w:p w14:paraId="0B049861" w14:textId="77777777" w:rsidR="00FA0069" w:rsidRPr="00197FF2" w:rsidRDefault="00FA0069" w:rsidP="00FA006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 loan of a collection item owned by the council including loans (and renewals) to other libraries or collections. </w:t>
      </w:r>
    </w:p>
    <w:p w14:paraId="03E1ADAB" w14:textId="77777777" w:rsidR="00133F5D" w:rsidRPr="00197FF2" w:rsidRDefault="00133F5D" w:rsidP="00FA0069">
      <w:pPr>
        <w:spacing w:before="0" w:after="0" w:line="276" w:lineRule="auto"/>
        <w:rPr>
          <w:rFonts w:ascii="Arial Nova" w:hAnsi="Arial Nova" w:cstheme="minorHAnsi"/>
          <w:color w:val="E35205" w:themeColor="accent6"/>
          <w:sz w:val="21"/>
          <w:szCs w:val="21"/>
          <w:u w:val="single"/>
        </w:rPr>
      </w:pPr>
    </w:p>
    <w:p w14:paraId="63406748" w14:textId="77777777" w:rsidR="00133F5D" w:rsidRPr="00197FF2" w:rsidRDefault="00133F5D" w:rsidP="00FA0069">
      <w:pPr>
        <w:spacing w:before="0" w:after="0" w:line="276" w:lineRule="auto"/>
        <w:rPr>
          <w:rFonts w:ascii="Arial Nova" w:hAnsi="Arial Nova" w:cstheme="minorHAnsi"/>
          <w:color w:val="E35205" w:themeColor="accent6"/>
          <w:sz w:val="21"/>
          <w:szCs w:val="21"/>
          <w:u w:val="single"/>
        </w:rPr>
      </w:pPr>
    </w:p>
    <w:p w14:paraId="4A567E4E" w14:textId="77777777" w:rsidR="00FA0069" w:rsidRPr="00197FF2" w:rsidRDefault="00FA0069" w:rsidP="00FA0069">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Population</w:t>
      </w:r>
    </w:p>
    <w:p w14:paraId="73385199" w14:textId="0D45067F" w:rsidR="00FA0069" w:rsidRPr="00197FF2" w:rsidRDefault="00FA0069" w:rsidP="00FA006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Means the resident population of the municipal district estimated by Council. </w:t>
      </w:r>
    </w:p>
    <w:p w14:paraId="529F3D90" w14:textId="25A7CD11" w:rsidR="00FA0069" w:rsidRPr="00197FF2" w:rsidRDefault="00FA0069" w:rsidP="00FA0069">
      <w:pPr>
        <w:pStyle w:val="BodyText100ThemeColour"/>
        <w:rPr>
          <w:rFonts w:ascii="Arial Nova" w:hAnsi="Arial Nova" w:cstheme="minorHAnsi"/>
          <w:b/>
          <w:sz w:val="24"/>
        </w:rPr>
      </w:pPr>
      <w:r w:rsidRPr="00197FF2">
        <w:rPr>
          <w:rFonts w:ascii="Arial Nova" w:hAnsi="Arial Nova" w:cstheme="minorHAnsi"/>
          <w:b/>
          <w:sz w:val="24"/>
        </w:rPr>
        <w:t>Classification</w:t>
      </w:r>
    </w:p>
    <w:p w14:paraId="42099534" w14:textId="46136E78" w:rsidR="00FA0069" w:rsidRPr="00197FF2" w:rsidRDefault="00B42A84" w:rsidP="00FA006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Output</w:t>
      </w:r>
      <w:r w:rsidR="00FA0069" w:rsidRPr="00197FF2">
        <w:rPr>
          <w:rFonts w:ascii="Arial Nova" w:hAnsi="Arial Nova" w:cstheme="minorHAnsi"/>
          <w:color w:val="auto"/>
          <w:sz w:val="21"/>
          <w:szCs w:val="21"/>
        </w:rPr>
        <w:t xml:space="preserve"> indicator – Utilisation </w:t>
      </w:r>
    </w:p>
    <w:p w14:paraId="19E64457" w14:textId="77777777" w:rsidR="00FA0069" w:rsidRPr="00197FF2" w:rsidRDefault="00FA0069" w:rsidP="00FA0069">
      <w:pPr>
        <w:pStyle w:val="BodyText100ThemeColour"/>
        <w:rPr>
          <w:rFonts w:ascii="Arial Nova" w:hAnsi="Arial Nova" w:cstheme="minorHAnsi"/>
          <w:b/>
          <w:sz w:val="24"/>
        </w:rPr>
      </w:pPr>
      <w:r w:rsidRPr="00197FF2">
        <w:rPr>
          <w:rFonts w:ascii="Arial Nova" w:hAnsi="Arial Nova" w:cstheme="minorHAnsi"/>
          <w:b/>
          <w:sz w:val="24"/>
        </w:rPr>
        <w:t>Data source</w:t>
      </w:r>
    </w:p>
    <w:p w14:paraId="31D88217" w14:textId="77777777" w:rsidR="00FA0069" w:rsidRPr="00197FF2" w:rsidRDefault="00FA0069" w:rsidP="00FA0069">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5A0386F1" w14:textId="4D7200FD" w:rsidR="00FA0069" w:rsidRPr="00197FF2" w:rsidRDefault="00FA0069" w:rsidP="00FA006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library management system which records collection information, including number of items and loans.   </w:t>
      </w:r>
    </w:p>
    <w:p w14:paraId="545CBC8B" w14:textId="77777777" w:rsidR="00FA0069" w:rsidRPr="00197FF2" w:rsidRDefault="00FA0069" w:rsidP="00FA0069">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04B9F70B" w14:textId="77777777" w:rsidR="00FA0069" w:rsidRPr="00197FF2" w:rsidRDefault="00FA0069" w:rsidP="00FA0069">
      <w:pPr>
        <w:spacing w:before="0" w:after="0" w:line="276" w:lineRule="auto"/>
        <w:rPr>
          <w:rFonts w:ascii="Arial Nova" w:hAnsi="Arial Nova" w:cstheme="minorHAnsi"/>
          <w:color w:val="auto"/>
          <w:sz w:val="21"/>
          <w:szCs w:val="21"/>
          <w:u w:val="single"/>
        </w:rPr>
      </w:pPr>
      <w:r w:rsidRPr="00197FF2">
        <w:rPr>
          <w:rFonts w:ascii="Arial Nova" w:hAnsi="Arial Nova" w:cstheme="minorHAnsi"/>
          <w:color w:val="auto"/>
          <w:sz w:val="21"/>
          <w:szCs w:val="21"/>
        </w:rPr>
        <w:t xml:space="preserve">Australian Bureau of Statistics – Population Estimates by Local Government Area. </w:t>
      </w:r>
    </w:p>
    <w:p w14:paraId="6D470C9A" w14:textId="77777777" w:rsidR="00FA0069" w:rsidRPr="00197FF2" w:rsidRDefault="00FA0069" w:rsidP="00FA0069">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59BB6535" w14:textId="77777777" w:rsidR="00FA0069" w:rsidRPr="00197FF2" w:rsidRDefault="00FA0069" w:rsidP="00FA006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Assessment of the degree to which council’s library items are utilised by the community. Utilisation demonstrates the value the community places on the council’s investment into the library.</w:t>
      </w:r>
    </w:p>
    <w:p w14:paraId="05268670" w14:textId="77777777" w:rsidR="00FA0069" w:rsidRPr="00197FF2" w:rsidRDefault="00FA0069" w:rsidP="00CF322E">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3200248B" w14:textId="77777777" w:rsidR="00FA0069" w:rsidRPr="00197FF2" w:rsidRDefault="00FA0069" w:rsidP="00FA0069">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4A86C8A1" w14:textId="77777777" w:rsidR="00FA0069" w:rsidRPr="00197FF2" w:rsidRDefault="00FA0069" w:rsidP="00FA006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some influence over the outcome.  </w:t>
      </w:r>
    </w:p>
    <w:p w14:paraId="2FCBA40D" w14:textId="77777777" w:rsidR="00FA0069" w:rsidRPr="00197FF2" w:rsidRDefault="00FA0069" w:rsidP="00FA0069">
      <w:pPr>
        <w:pStyle w:val="BodyText100ThemeColour"/>
        <w:rPr>
          <w:rFonts w:ascii="Arial Nova" w:hAnsi="Arial Nova" w:cstheme="minorHAnsi"/>
          <w:b/>
          <w:sz w:val="24"/>
        </w:rPr>
      </w:pPr>
      <w:r w:rsidRPr="00197FF2">
        <w:rPr>
          <w:rFonts w:ascii="Arial Nova" w:hAnsi="Arial Nova" w:cstheme="minorHAnsi"/>
          <w:b/>
          <w:sz w:val="24"/>
        </w:rPr>
        <w:t>Related to</w:t>
      </w:r>
    </w:p>
    <w:p w14:paraId="32615F37" w14:textId="29B0637F" w:rsidR="00FA0069" w:rsidRPr="00197FF2" w:rsidRDefault="00E149E3" w:rsidP="00FA006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FA0069" w:rsidRPr="00197FF2">
        <w:rPr>
          <w:rFonts w:ascii="Arial Nova" w:hAnsi="Arial Nova" w:cstheme="minorHAnsi"/>
          <w:color w:val="auto"/>
          <w:sz w:val="21"/>
          <w:szCs w:val="21"/>
        </w:rPr>
        <w:t>LB2 – Recently purchased library collection</w:t>
      </w:r>
    </w:p>
    <w:p w14:paraId="16F368B2" w14:textId="482A2E4E" w:rsidR="00AF6116" w:rsidRPr="00197FF2" w:rsidRDefault="00282FB2" w:rsidP="00FA006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COM-LB7 </w:t>
      </w:r>
      <w:r w:rsidR="009D1492" w:rsidRPr="00197FF2">
        <w:rPr>
          <w:rFonts w:ascii="Arial Nova" w:hAnsi="Arial Nova" w:cstheme="minorHAnsi"/>
          <w:color w:val="auto"/>
          <w:sz w:val="21"/>
          <w:szCs w:val="21"/>
        </w:rPr>
        <w:t>–</w:t>
      </w:r>
      <w:r w:rsidRPr="00197FF2">
        <w:rPr>
          <w:rFonts w:ascii="Arial Nova" w:hAnsi="Arial Nova" w:cstheme="minorHAnsi"/>
          <w:color w:val="auto"/>
          <w:sz w:val="21"/>
          <w:szCs w:val="21"/>
        </w:rPr>
        <w:t xml:space="preserve"> Library membership</w:t>
      </w:r>
    </w:p>
    <w:p w14:paraId="5150EADB" w14:textId="77777777" w:rsidR="00CF322E" w:rsidRPr="00197FF2" w:rsidRDefault="00CF322E" w:rsidP="00FA0069">
      <w:pPr>
        <w:pStyle w:val="BodyText100ThemeColour"/>
        <w:rPr>
          <w:rFonts w:ascii="Arial Nova" w:hAnsi="Arial Nova" w:cstheme="minorHAnsi"/>
          <w:b/>
          <w:sz w:val="24"/>
        </w:rPr>
      </w:pPr>
    </w:p>
    <w:p w14:paraId="5C8E8850" w14:textId="77777777" w:rsidR="00FA0069" w:rsidRPr="00197FF2" w:rsidRDefault="00FA0069" w:rsidP="00FA0069">
      <w:pPr>
        <w:pStyle w:val="BodyText100ThemeColour"/>
        <w:rPr>
          <w:rFonts w:ascii="Arial Nova" w:hAnsi="Arial Nova" w:cstheme="minorHAnsi"/>
          <w:b/>
          <w:sz w:val="24"/>
        </w:rPr>
      </w:pPr>
      <w:r w:rsidRPr="00197FF2">
        <w:rPr>
          <w:rFonts w:ascii="Arial Nova" w:hAnsi="Arial Nova" w:cstheme="minorHAnsi"/>
          <w:b/>
          <w:sz w:val="24"/>
        </w:rPr>
        <w:t>Further information</w:t>
      </w:r>
    </w:p>
    <w:p w14:paraId="63103BE7" w14:textId="0017F5D8" w:rsidR="00FA0069" w:rsidRPr="00197FF2" w:rsidRDefault="00FA0069" w:rsidP="00FA006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00D6FAC4" w14:textId="77777777" w:rsidR="00FA0069" w:rsidRPr="00197FF2" w:rsidRDefault="00FA0069" w:rsidP="00FA006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APLA-ALIA Library Standards S10 - Loans</w:t>
      </w:r>
    </w:p>
    <w:p w14:paraId="525EEF9E" w14:textId="77777777" w:rsidR="00FA0069" w:rsidRPr="00197FF2" w:rsidRDefault="00FA0069" w:rsidP="00FA0069">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1F1B6601" w14:textId="77777777" w:rsidR="00FA0069" w:rsidRPr="00197FF2" w:rsidRDefault="00FA0069" w:rsidP="00FA0069">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Applicable loans</w:t>
      </w:r>
    </w:p>
    <w:p w14:paraId="7924FEFD" w14:textId="77777777" w:rsidR="00FA0069" w:rsidRPr="00197FF2" w:rsidRDefault="00FA0069" w:rsidP="00FA0069">
      <w:pPr>
        <w:pStyle w:val="ColorfulList-Accent11"/>
        <w:spacing w:after="0"/>
        <w:ind w:left="0"/>
        <w:rPr>
          <w:rFonts w:ascii="Arial Nova" w:hAnsi="Arial Nova" w:cstheme="minorHAnsi"/>
          <w:sz w:val="21"/>
          <w:szCs w:val="21"/>
        </w:rPr>
      </w:pPr>
      <w:r w:rsidRPr="00197FF2">
        <w:rPr>
          <w:rFonts w:ascii="Arial Nova" w:hAnsi="Arial Nova" w:cstheme="minorHAnsi"/>
          <w:sz w:val="21"/>
          <w:szCs w:val="21"/>
        </w:rPr>
        <w:t xml:space="preserve">Loans include from all service points (e.g. branches, mobiles, depots), includes all </w:t>
      </w:r>
      <w:r w:rsidRPr="00197FF2">
        <w:rPr>
          <w:rFonts w:ascii="Arial Nova" w:hAnsi="Arial Nova" w:cstheme="minorHAnsi"/>
          <w:sz w:val="21"/>
          <w:szCs w:val="21"/>
        </w:rPr>
        <w:lastRenderedPageBreak/>
        <w:t>lending transactions (including renewals) and includes outbound loans of collection items made to other libraries via interlibrary loan agreements, but not inbound loans to local library members through those agreements.</w:t>
      </w:r>
      <w:r w:rsidRPr="00197FF2">
        <w:rPr>
          <w:rFonts w:ascii="Arial Nova" w:hAnsi="Arial Nova" w:cstheme="minorHAnsi"/>
          <w:sz w:val="21"/>
          <w:szCs w:val="21"/>
        </w:rPr>
        <w:br w:type="page"/>
      </w:r>
    </w:p>
    <w:p w14:paraId="647E9118" w14:textId="0C766603" w:rsidR="00921EED" w:rsidRPr="00197FF2" w:rsidRDefault="00C35103" w:rsidP="00921EE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3" w:name="_Toc226458672"/>
      <w:r w:rsidRPr="00197FF2">
        <w:rPr>
          <w:rFonts w:ascii="Arial Nova" w:hAnsi="Arial Nova" w:cstheme="minorHAnsi"/>
          <w:b w:val="0"/>
          <w:color w:val="201547" w:themeColor="text2"/>
          <w:kern w:val="32"/>
          <w:sz w:val="32"/>
          <w:lang w:eastAsia="en-AU"/>
        </w:rPr>
        <w:lastRenderedPageBreak/>
        <w:t>COM-</w:t>
      </w:r>
      <w:r w:rsidR="00921EED" w:rsidRPr="00197FF2">
        <w:rPr>
          <w:rFonts w:ascii="Arial Nova" w:hAnsi="Arial Nova" w:cstheme="minorHAnsi"/>
          <w:b w:val="0"/>
          <w:color w:val="201547" w:themeColor="text2"/>
          <w:kern w:val="32"/>
          <w:sz w:val="32"/>
          <w:lang w:eastAsia="en-AU"/>
        </w:rPr>
        <w:t xml:space="preserve">LB7 </w:t>
      </w:r>
      <w:r w:rsidRPr="00197FF2">
        <w:rPr>
          <w:rFonts w:ascii="Arial Nova" w:hAnsi="Arial Nova" w:cstheme="minorHAnsi"/>
          <w:b w:val="0"/>
          <w:color w:val="201547" w:themeColor="text2"/>
          <w:kern w:val="32"/>
          <w:sz w:val="32"/>
          <w:lang w:eastAsia="en-AU"/>
        </w:rPr>
        <w:br/>
      </w:r>
      <w:r w:rsidR="00921EED" w:rsidRPr="00197FF2">
        <w:rPr>
          <w:rFonts w:ascii="Arial Nova" w:hAnsi="Arial Nova" w:cstheme="minorHAnsi"/>
          <w:b w:val="0"/>
          <w:color w:val="201547" w:themeColor="text2"/>
          <w:kern w:val="32"/>
          <w:sz w:val="32"/>
          <w:lang w:eastAsia="en-AU"/>
        </w:rPr>
        <w:t>Library membership (Audited)</w:t>
      </w:r>
      <w:bookmarkEnd w:id="43"/>
      <w:r w:rsidR="00921EED" w:rsidRPr="00197FF2">
        <w:rPr>
          <w:rFonts w:ascii="Arial Nova" w:hAnsi="Arial Nova" w:cstheme="minorHAnsi"/>
          <w:b w:val="0"/>
          <w:color w:val="201547" w:themeColor="text2"/>
          <w:kern w:val="32"/>
          <w:sz w:val="32"/>
          <w:lang w:eastAsia="en-AU"/>
        </w:rPr>
        <w:t xml:space="preserve"> </w:t>
      </w:r>
    </w:p>
    <w:p w14:paraId="6691282C" w14:textId="77777777" w:rsidR="00921EED" w:rsidRPr="00197FF2" w:rsidRDefault="00921EED" w:rsidP="00921EED">
      <w:pPr>
        <w:pStyle w:val="BodyText100ThemeColour"/>
        <w:rPr>
          <w:rFonts w:ascii="Arial Nova" w:hAnsi="Arial Nova" w:cstheme="minorHAnsi"/>
          <w:b/>
          <w:sz w:val="24"/>
        </w:rPr>
      </w:pPr>
      <w:r w:rsidRPr="00197FF2">
        <w:rPr>
          <w:rFonts w:ascii="Arial Nova" w:hAnsi="Arial Nova" w:cstheme="minorHAnsi"/>
          <w:b/>
          <w:sz w:val="24"/>
        </w:rPr>
        <w:t>Definition</w:t>
      </w:r>
    </w:p>
    <w:p w14:paraId="69BF13BF" w14:textId="49D66769" w:rsidR="00921EED" w:rsidRPr="00197FF2" w:rsidRDefault="00921EED" w:rsidP="00921EED">
      <w:pPr>
        <w:pStyle w:val="BodyText"/>
        <w:rPr>
          <w:rFonts w:ascii="Arial Nova" w:hAnsi="Arial Nova" w:cstheme="minorHAnsi"/>
          <w:b/>
          <w:color w:val="auto"/>
          <w:sz w:val="24"/>
          <w:szCs w:val="24"/>
        </w:rPr>
      </w:pPr>
      <w:r w:rsidRPr="00197FF2">
        <w:rPr>
          <w:rStyle w:val="normaltextrun1"/>
          <w:rFonts w:ascii="Arial Nova" w:hAnsi="Arial Nova" w:cstheme="minorHAnsi"/>
          <w:color w:val="auto"/>
          <w:sz w:val="24"/>
          <w:szCs w:val="24"/>
        </w:rPr>
        <w:t xml:space="preserve">The percentage of </w:t>
      </w:r>
      <w:r w:rsidR="00FD415E" w:rsidRPr="00197FF2">
        <w:rPr>
          <w:rStyle w:val="normaltextrun1"/>
          <w:rFonts w:ascii="Arial Nova" w:hAnsi="Arial Nova" w:cstheme="minorHAnsi"/>
          <w:color w:val="auto"/>
          <w:sz w:val="24"/>
          <w:szCs w:val="24"/>
        </w:rPr>
        <w:t xml:space="preserve">the population that are </w:t>
      </w:r>
      <w:r w:rsidR="00EB425F" w:rsidRPr="00197FF2">
        <w:rPr>
          <w:rStyle w:val="normaltextrun1"/>
          <w:rFonts w:ascii="Arial Nova" w:hAnsi="Arial Nova" w:cstheme="minorHAnsi"/>
          <w:color w:val="auto"/>
          <w:sz w:val="24"/>
          <w:szCs w:val="24"/>
        </w:rPr>
        <w:t xml:space="preserve">registered </w:t>
      </w:r>
      <w:r w:rsidR="00FD415E" w:rsidRPr="00197FF2">
        <w:rPr>
          <w:rStyle w:val="normaltextrun1"/>
          <w:rFonts w:ascii="Arial Nova" w:hAnsi="Arial Nova" w:cstheme="minorHAnsi"/>
          <w:color w:val="auto"/>
          <w:sz w:val="24"/>
          <w:szCs w:val="24"/>
        </w:rPr>
        <w:t>library members</w:t>
      </w:r>
      <w:r w:rsidR="00EB425F" w:rsidRPr="00197FF2">
        <w:rPr>
          <w:rStyle w:val="normaltextrun1"/>
          <w:rFonts w:ascii="Arial Nova" w:hAnsi="Arial Nova" w:cstheme="minorHAnsi"/>
          <w:color w:val="auto"/>
          <w:sz w:val="24"/>
          <w:szCs w:val="24"/>
        </w:rPr>
        <w:t>.</w:t>
      </w:r>
    </w:p>
    <w:p w14:paraId="62657893" w14:textId="77777777" w:rsidR="00921EED" w:rsidRPr="00197FF2" w:rsidRDefault="00921EED" w:rsidP="00921EED">
      <w:pPr>
        <w:pStyle w:val="BodyText100ThemeColour"/>
        <w:rPr>
          <w:rFonts w:ascii="Arial Nova" w:hAnsi="Arial Nova" w:cstheme="minorHAnsi"/>
          <w:b/>
          <w:sz w:val="24"/>
        </w:rPr>
      </w:pPr>
      <w:r w:rsidRPr="00197FF2">
        <w:rPr>
          <w:rFonts w:ascii="Arial Nova" w:hAnsi="Arial Nova" w:cstheme="minorHAnsi"/>
          <w:b/>
          <w:sz w:val="24"/>
        </w:rPr>
        <w:t>Calculation</w:t>
      </w:r>
    </w:p>
    <w:p w14:paraId="69CF98B6" w14:textId="77777777" w:rsidR="00921EED" w:rsidRPr="00197FF2" w:rsidRDefault="00921EED" w:rsidP="00921EED">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C225AE1" w14:textId="77777777" w:rsidR="00921EED" w:rsidRPr="00197FF2" w:rsidRDefault="00921EED" w:rsidP="00921EED">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The number of registered library members</w:t>
      </w:r>
    </w:p>
    <w:p w14:paraId="2D053EA2" w14:textId="77777777" w:rsidR="00921EED" w:rsidRPr="00197FF2" w:rsidRDefault="00921EED" w:rsidP="00921EED">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3D409EF9" w14:textId="77777777" w:rsidR="00921EED" w:rsidRPr="00197FF2" w:rsidRDefault="00921EED" w:rsidP="00921EED">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Population</w:t>
      </w:r>
    </w:p>
    <w:p w14:paraId="731F934A" w14:textId="77777777" w:rsidR="00921EED" w:rsidRPr="00197FF2" w:rsidRDefault="00921EED" w:rsidP="00921EED">
      <w:pPr>
        <w:pStyle w:val="BodyText"/>
        <w:spacing w:before="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1D62801C" w14:textId="77777777" w:rsidR="00921EED" w:rsidRPr="00197FF2" w:rsidRDefault="00921EED" w:rsidP="00921EED">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66D98052" w14:textId="77777777" w:rsidR="00921EED" w:rsidRPr="00197FF2" w:rsidRDefault="00921EED" w:rsidP="00921EE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Registered library member</w:t>
      </w:r>
    </w:p>
    <w:p w14:paraId="411CB4F0" w14:textId="77777777" w:rsidR="00921EED" w:rsidRPr="00197FF2" w:rsidRDefault="00921EED" w:rsidP="00921EED">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 person or organisation currently registered with the library service to use its services and collections within or away from the library facility. This includes online or cardless members who only access electronic services and collections.</w:t>
      </w:r>
    </w:p>
    <w:p w14:paraId="05562B4A" w14:textId="77777777" w:rsidR="00921EED" w:rsidRPr="00197FF2" w:rsidRDefault="00921EED" w:rsidP="00921EE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Currently registered</w:t>
      </w:r>
    </w:p>
    <w:p w14:paraId="55C77007" w14:textId="77777777" w:rsidR="00921EED" w:rsidRPr="00197FF2" w:rsidRDefault="00921EED" w:rsidP="00921EED">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 currently registered member has a recorded transaction during the past three years (i.e., membership has been updated or used to access library collections, programs or technology services at any time in the past 36 months).</w:t>
      </w:r>
    </w:p>
    <w:p w14:paraId="5F219495" w14:textId="77777777" w:rsidR="00921EED" w:rsidRPr="00197FF2" w:rsidRDefault="00921EED" w:rsidP="00921EE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Book or other resource</w:t>
      </w:r>
    </w:p>
    <w:p w14:paraId="264E0261" w14:textId="77777777" w:rsidR="00921EED" w:rsidRPr="00197FF2" w:rsidRDefault="00921EED" w:rsidP="00921EED">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all print material (such as books, magazines, serials, maps, plans, manuscripts), audio visual and digital materials (such as audio books, CDs, CD-ROMs, DVDs, computer games, e-books), toys, games and equipment on hand (that can be reserved or borrowed) at the end of the reporting period. This includes music streaming services and other such digital services where the use of the service can be quantified. This does exclude the booking of Library facilities e.g., meeting and conference rooms or outdoor areas.</w:t>
      </w:r>
    </w:p>
    <w:p w14:paraId="19BE0C72" w14:textId="77777777" w:rsidR="00921EED" w:rsidRPr="00197FF2" w:rsidRDefault="00921EED" w:rsidP="00921EE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Population</w:t>
      </w:r>
    </w:p>
    <w:p w14:paraId="2AF036A6" w14:textId="77777777" w:rsidR="00921EED" w:rsidRPr="00197FF2" w:rsidRDefault="00921EED" w:rsidP="00921EED">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Means the resident population of the municipal district estimated by Council. </w:t>
      </w:r>
    </w:p>
    <w:p w14:paraId="5C6D51D9" w14:textId="096629B4" w:rsidR="00921EED" w:rsidRPr="00197FF2" w:rsidRDefault="00921EED" w:rsidP="00921EED">
      <w:pPr>
        <w:pStyle w:val="BodyText100ThemeColour"/>
        <w:rPr>
          <w:rFonts w:ascii="Arial Nova" w:hAnsi="Arial Nova" w:cstheme="minorHAnsi"/>
          <w:b/>
          <w:sz w:val="24"/>
        </w:rPr>
      </w:pPr>
      <w:r w:rsidRPr="00197FF2">
        <w:rPr>
          <w:rFonts w:ascii="Arial Nova" w:hAnsi="Arial Nova" w:cstheme="minorHAnsi"/>
          <w:b/>
          <w:sz w:val="24"/>
        </w:rPr>
        <w:t>Classification</w:t>
      </w:r>
    </w:p>
    <w:p w14:paraId="68E9DFF9" w14:textId="09C2A907" w:rsidR="00921EED" w:rsidRPr="00197FF2" w:rsidRDefault="00921EED" w:rsidP="00921EED">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 xml:space="preserve">Output indicator – </w:t>
      </w:r>
      <w:r w:rsidR="00AB20FA" w:rsidRPr="00197FF2">
        <w:rPr>
          <w:rFonts w:ascii="Arial Nova" w:hAnsi="Arial Nova" w:cstheme="minorHAnsi"/>
          <w:color w:val="auto"/>
          <w:sz w:val="21"/>
          <w:szCs w:val="21"/>
        </w:rPr>
        <w:t>Utilisation</w:t>
      </w:r>
    </w:p>
    <w:p w14:paraId="6F42541B" w14:textId="77777777" w:rsidR="00921EED" w:rsidRPr="00197FF2" w:rsidRDefault="00921EED" w:rsidP="00921EED">
      <w:pPr>
        <w:pStyle w:val="BodyText100ThemeColour"/>
        <w:rPr>
          <w:rFonts w:ascii="Arial Nova" w:hAnsi="Arial Nova" w:cstheme="minorHAnsi"/>
          <w:b/>
          <w:sz w:val="24"/>
        </w:rPr>
      </w:pPr>
      <w:r w:rsidRPr="00197FF2">
        <w:rPr>
          <w:rFonts w:ascii="Arial Nova" w:hAnsi="Arial Nova" w:cstheme="minorHAnsi"/>
          <w:b/>
          <w:sz w:val="24"/>
        </w:rPr>
        <w:t>Data source</w:t>
      </w:r>
    </w:p>
    <w:p w14:paraId="5EA18B4A" w14:textId="77777777" w:rsidR="00921EED" w:rsidRPr="00197FF2" w:rsidRDefault="00921EED" w:rsidP="00921EED">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76697CE8" w14:textId="0BDB1BA8" w:rsidR="00921EED" w:rsidRPr="00197FF2" w:rsidRDefault="00921EED" w:rsidP="00921EED">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Any library management system which records member borrowing information</w:t>
      </w:r>
    </w:p>
    <w:p w14:paraId="47E9C71E" w14:textId="77777777" w:rsidR="00921EED" w:rsidRPr="00197FF2" w:rsidRDefault="00921EED" w:rsidP="00921EED">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6E88A708" w14:textId="77777777" w:rsidR="00921EED" w:rsidRPr="00197FF2" w:rsidRDefault="00921EED" w:rsidP="00921EED">
      <w:pPr>
        <w:pStyle w:val="BodyText"/>
        <w:spacing w:before="0" w:line="276" w:lineRule="auto"/>
        <w:rPr>
          <w:rFonts w:ascii="Arial Nova" w:hAnsi="Arial Nova" w:cstheme="minorHAnsi"/>
          <w:color w:val="auto"/>
        </w:rPr>
      </w:pPr>
      <w:r w:rsidRPr="00197FF2">
        <w:rPr>
          <w:rFonts w:ascii="Arial Nova" w:hAnsi="Arial Nova" w:cstheme="minorHAnsi"/>
          <w:color w:val="auto"/>
          <w:sz w:val="21"/>
          <w:szCs w:val="21"/>
        </w:rPr>
        <w:t>Australian Bureau of Statistics – Population Estimates by Local Government Area</w:t>
      </w:r>
      <w:r w:rsidRPr="00197FF2">
        <w:rPr>
          <w:rFonts w:ascii="Arial Nova" w:hAnsi="Arial Nova" w:cstheme="minorHAnsi"/>
          <w:color w:val="auto"/>
        </w:rPr>
        <w:t xml:space="preserve">  </w:t>
      </w:r>
    </w:p>
    <w:p w14:paraId="0B7CD5A5" w14:textId="77777777" w:rsidR="00921EED" w:rsidRPr="00197FF2" w:rsidRDefault="00921EED" w:rsidP="00921EED">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4F1CD89B" w14:textId="77777777" w:rsidR="00921EED" w:rsidRPr="00197FF2" w:rsidRDefault="00921EED" w:rsidP="00921EED">
      <w:pPr>
        <w:pStyle w:val="BodyText"/>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 services are utilised by the community. Higher proportion of members suggests greater community participation with the library service.  </w:t>
      </w:r>
    </w:p>
    <w:p w14:paraId="20AE9EF5" w14:textId="77777777" w:rsidR="00921EED" w:rsidRPr="00197FF2" w:rsidRDefault="00921EED" w:rsidP="00921EED">
      <w:pPr>
        <w:pStyle w:val="BodyText100ThemeColour"/>
        <w:rPr>
          <w:rFonts w:ascii="Arial Nova" w:hAnsi="Arial Nova" w:cstheme="minorHAnsi"/>
          <w:b/>
          <w:bCs/>
          <w:sz w:val="24"/>
          <w:szCs w:val="24"/>
          <w:lang w:eastAsia="en-AU"/>
        </w:rPr>
      </w:pPr>
      <w:r w:rsidRPr="00197FF2">
        <w:rPr>
          <w:rFonts w:ascii="Arial Nova" w:hAnsi="Arial Nova" w:cstheme="minorHAnsi"/>
          <w:b/>
          <w:bCs/>
          <w:sz w:val="24"/>
          <w:szCs w:val="24"/>
          <w:lang w:eastAsia="en-AU"/>
        </w:rPr>
        <w:t>Audit</w:t>
      </w:r>
    </w:p>
    <w:p w14:paraId="6614DF04" w14:textId="77777777" w:rsidR="00921EED" w:rsidRPr="00197FF2" w:rsidRDefault="00921EED" w:rsidP="00921EED">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Evidence</w:t>
      </w:r>
    </w:p>
    <w:p w14:paraId="49BC7744" w14:textId="77777777" w:rsidR="00921EED" w:rsidRPr="00197FF2" w:rsidRDefault="00921EED" w:rsidP="00921EED">
      <w:pPr>
        <w:spacing w:before="0" w:line="276" w:lineRule="auto"/>
        <w:rPr>
          <w:rFonts w:ascii="Arial Nova" w:hAnsi="Arial Nova"/>
          <w:color w:val="auto"/>
          <w:sz w:val="21"/>
          <w:szCs w:val="21"/>
        </w:rPr>
      </w:pPr>
      <w:r w:rsidRPr="00197FF2">
        <w:rPr>
          <w:rFonts w:ascii="Arial Nova" w:hAnsi="Arial Nova"/>
          <w:color w:val="auto"/>
          <w:sz w:val="21"/>
          <w:szCs w:val="21"/>
        </w:rPr>
        <w:t>Library management systems that can report “library members” per financial year and exclude members who have not used their membership in the last 36 months.</w:t>
      </w:r>
    </w:p>
    <w:p w14:paraId="5E384B3C" w14:textId="77777777" w:rsidR="00921EED" w:rsidRPr="00197FF2" w:rsidRDefault="00921EED" w:rsidP="00921EED">
      <w:pPr>
        <w:spacing w:before="0" w:line="276" w:lineRule="auto"/>
        <w:rPr>
          <w:rFonts w:ascii="Arial Nova" w:hAnsi="Arial Nova"/>
          <w:bCs/>
          <w:iCs/>
          <w:color w:val="auto"/>
          <w:sz w:val="21"/>
          <w:szCs w:val="21"/>
        </w:rPr>
      </w:pPr>
      <w:r w:rsidRPr="00197FF2">
        <w:rPr>
          <w:rFonts w:ascii="Arial Nova" w:hAnsi="Arial Nova"/>
          <w:bCs/>
          <w:iCs/>
          <w:color w:val="auto"/>
          <w:sz w:val="21"/>
          <w:szCs w:val="21"/>
        </w:rPr>
        <w:t xml:space="preserve">Documented source of municipal population estimate, such as Australian Bureau of Statistics (e.g.  </w:t>
      </w:r>
      <w:r w:rsidRPr="00197FF2">
        <w:rPr>
          <w:rFonts w:ascii="Arial Nova" w:hAnsi="Arial Nova"/>
          <w:color w:val="auto"/>
          <w:sz w:val="21"/>
          <w:szCs w:val="21"/>
        </w:rPr>
        <w:t>Population Estimates by Local Government Area</w:t>
      </w:r>
      <w:r w:rsidRPr="00197FF2">
        <w:rPr>
          <w:rFonts w:ascii="Arial Nova" w:hAnsi="Arial Nova"/>
          <w:bCs/>
          <w:iCs/>
          <w:color w:val="auto"/>
          <w:sz w:val="21"/>
          <w:szCs w:val="21"/>
        </w:rPr>
        <w:t>) and the basis for any growth assumptions adopted by Council</w:t>
      </w:r>
    </w:p>
    <w:p w14:paraId="30AB2D57" w14:textId="77777777" w:rsidR="00921EED" w:rsidRPr="00197FF2" w:rsidRDefault="00921EED" w:rsidP="00921EED">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Other advice</w:t>
      </w:r>
    </w:p>
    <w:p w14:paraId="31F735B4" w14:textId="77777777" w:rsidR="00921EED" w:rsidRPr="00197FF2" w:rsidRDefault="00921EED" w:rsidP="00921EED">
      <w:pPr>
        <w:spacing w:before="0" w:line="276" w:lineRule="auto"/>
        <w:rPr>
          <w:rFonts w:ascii="Arial Nova" w:hAnsi="Arial Nova"/>
          <w:color w:val="auto"/>
          <w:sz w:val="21"/>
          <w:szCs w:val="21"/>
        </w:rPr>
      </w:pPr>
      <w:r w:rsidRPr="00197FF2">
        <w:rPr>
          <w:rFonts w:ascii="Arial Nova" w:hAnsi="Arial Nova"/>
          <w:color w:val="auto"/>
          <w:sz w:val="21"/>
          <w:szCs w:val="21"/>
        </w:rPr>
        <w:t>Document the activities that trigger an update to the last active use date field.</w:t>
      </w:r>
    </w:p>
    <w:p w14:paraId="73D3FEB9" w14:textId="77777777" w:rsidR="00921EED" w:rsidRPr="00197FF2" w:rsidRDefault="00921EED" w:rsidP="00921EED">
      <w:pPr>
        <w:pStyle w:val="BodyText"/>
        <w:spacing w:before="0" w:line="276" w:lineRule="auto"/>
        <w:rPr>
          <w:rFonts w:ascii="Arial Nova" w:hAnsi="Arial Nova" w:cstheme="minorHAnsi"/>
          <w:color w:val="auto"/>
          <w:sz w:val="21"/>
          <w:szCs w:val="21"/>
          <w:lang w:eastAsia="en-AU"/>
        </w:rPr>
      </w:pPr>
      <w:r w:rsidRPr="00197FF2">
        <w:rPr>
          <w:rFonts w:ascii="Arial Nova" w:hAnsi="Arial Nova"/>
          <w:color w:val="auto"/>
          <w:sz w:val="21"/>
          <w:szCs w:val="21"/>
        </w:rPr>
        <w:t>Regional library corporations – document the method of allocating members to participating Councils (residential address, nomination of Council at point of joining)</w:t>
      </w:r>
    </w:p>
    <w:p w14:paraId="26DFF239" w14:textId="77777777" w:rsidR="00921EED" w:rsidRPr="00197FF2" w:rsidRDefault="00921EED" w:rsidP="00921EED">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785C47A6" w14:textId="77777777" w:rsidR="00921EED" w:rsidRPr="00197FF2" w:rsidRDefault="00921EED" w:rsidP="00921EED">
      <w:pPr>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0735AE6F" w14:textId="77777777" w:rsidR="00921EED" w:rsidRPr="00197FF2" w:rsidRDefault="00921EED" w:rsidP="00921EED">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some influence over the outcome.  </w:t>
      </w:r>
    </w:p>
    <w:p w14:paraId="31718701" w14:textId="77777777" w:rsidR="00921EED" w:rsidRPr="00197FF2" w:rsidRDefault="00921EED" w:rsidP="00921EED">
      <w:pPr>
        <w:pStyle w:val="BodyText100ThemeColour"/>
        <w:rPr>
          <w:rFonts w:ascii="Arial Nova" w:hAnsi="Arial Nova" w:cstheme="minorHAnsi"/>
          <w:b/>
          <w:sz w:val="24"/>
        </w:rPr>
      </w:pPr>
      <w:r w:rsidRPr="00197FF2">
        <w:rPr>
          <w:rFonts w:ascii="Arial Nova" w:hAnsi="Arial Nova" w:cstheme="minorHAnsi"/>
          <w:b/>
          <w:sz w:val="24"/>
        </w:rPr>
        <w:t>Related to</w:t>
      </w:r>
    </w:p>
    <w:p w14:paraId="6B55116B" w14:textId="358ED1CA" w:rsidR="00921EED" w:rsidRPr="00197FF2" w:rsidRDefault="00E16C37" w:rsidP="00921EE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COM-</w:t>
      </w:r>
      <w:r w:rsidR="00921EED" w:rsidRPr="00197FF2">
        <w:rPr>
          <w:rFonts w:ascii="Arial Nova" w:hAnsi="Arial Nova" w:cstheme="minorHAnsi"/>
          <w:color w:val="auto"/>
          <w:sz w:val="21"/>
          <w:szCs w:val="21"/>
        </w:rPr>
        <w:t>LB6 Library loans per population</w:t>
      </w:r>
    </w:p>
    <w:p w14:paraId="398A30D4" w14:textId="5EBAA112" w:rsidR="00921EED" w:rsidRPr="00197FF2" w:rsidRDefault="006408F1" w:rsidP="00921EE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921EED" w:rsidRPr="00197FF2">
        <w:rPr>
          <w:rFonts w:ascii="Arial Nova" w:hAnsi="Arial Nova" w:cstheme="minorHAnsi"/>
          <w:color w:val="auto"/>
          <w:sz w:val="21"/>
          <w:szCs w:val="21"/>
        </w:rPr>
        <w:t>LB2 Recently purchased library collection</w:t>
      </w:r>
    </w:p>
    <w:p w14:paraId="0670259B" w14:textId="309DCC2D" w:rsidR="009B73CD" w:rsidRPr="00197FF2" w:rsidRDefault="009B73CD" w:rsidP="00921EE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COM-LB8 Library visits per population</w:t>
      </w:r>
    </w:p>
    <w:p w14:paraId="058011B5" w14:textId="77777777" w:rsidR="00921EED" w:rsidRPr="00197FF2" w:rsidRDefault="00921EED" w:rsidP="00921EED">
      <w:pPr>
        <w:pStyle w:val="BodyText100ThemeColour"/>
        <w:rPr>
          <w:rFonts w:ascii="Arial Nova" w:hAnsi="Arial Nova" w:cstheme="minorHAnsi"/>
          <w:b/>
          <w:sz w:val="24"/>
        </w:rPr>
      </w:pPr>
      <w:r w:rsidRPr="00197FF2">
        <w:rPr>
          <w:rFonts w:ascii="Arial Nova" w:hAnsi="Arial Nova" w:cstheme="minorHAnsi"/>
          <w:b/>
          <w:sz w:val="24"/>
        </w:rPr>
        <w:t>Further information</w:t>
      </w:r>
    </w:p>
    <w:p w14:paraId="1D33F452" w14:textId="3A7E6BCD" w:rsidR="00921EED" w:rsidRPr="00197FF2" w:rsidRDefault="00921EED" w:rsidP="00921EE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 xml:space="preserve">3 </w:t>
      </w:r>
    </w:p>
    <w:p w14:paraId="6D309DAA" w14:textId="77777777" w:rsidR="00921EED" w:rsidRPr="00197FF2" w:rsidRDefault="00921EED" w:rsidP="00921EED">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7D1D8594" w14:textId="77777777" w:rsidR="00921EED" w:rsidRPr="00197FF2" w:rsidRDefault="00921EED" w:rsidP="00921EED">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Non-resident library members</w:t>
      </w:r>
    </w:p>
    <w:p w14:paraId="709A84A9" w14:textId="77777777" w:rsidR="00921EED" w:rsidRPr="00197FF2" w:rsidRDefault="00921EED" w:rsidP="00921EED">
      <w:pPr>
        <w:spacing w:before="0" w:line="276" w:lineRule="auto"/>
        <w:rPr>
          <w:rFonts w:ascii="Arial Nova" w:eastAsia="Calibri" w:hAnsi="Arial Nova" w:cstheme="minorHAnsi"/>
          <w:color w:val="000000" w:themeColor="text1"/>
          <w:sz w:val="21"/>
          <w:szCs w:val="21"/>
        </w:rPr>
      </w:pPr>
      <w:r w:rsidRPr="00197FF2">
        <w:rPr>
          <w:rFonts w:ascii="Arial Nova" w:eastAsia="Calibri" w:hAnsi="Arial Nova" w:cstheme="minorHAnsi"/>
          <w:color w:val="000000" w:themeColor="text1"/>
          <w:sz w:val="21"/>
          <w:szCs w:val="21"/>
        </w:rPr>
        <w:t>The total members of a library service includes both resident and non-resident members.</w:t>
      </w:r>
    </w:p>
    <w:p w14:paraId="3312328C" w14:textId="77777777" w:rsidR="00921EED" w:rsidRPr="00197FF2" w:rsidRDefault="00921EED">
      <w:pPr>
        <w:spacing w:before="0" w:line="276" w:lineRule="auto"/>
        <w:rPr>
          <w:rFonts w:ascii="Arial Nova" w:hAnsi="Arial Nova" w:cstheme="minorHAnsi"/>
          <w:b/>
          <w:color w:val="201547" w:themeColor="text2"/>
          <w:kern w:val="32"/>
          <w:sz w:val="32"/>
          <w:lang w:eastAsia="en-AU"/>
        </w:rPr>
      </w:pPr>
    </w:p>
    <w:p w14:paraId="7AACEC97" w14:textId="2D12534B" w:rsidR="00921EED" w:rsidRPr="00197FF2" w:rsidRDefault="00921EED">
      <w:pPr>
        <w:spacing w:before="0" w:line="276" w:lineRule="auto"/>
        <w:rPr>
          <w:rFonts w:ascii="Arial Nova" w:hAnsi="Arial Nova" w:cstheme="minorHAnsi"/>
          <w:bCs/>
          <w:color w:val="201547" w:themeColor="text2"/>
          <w:kern w:val="32"/>
          <w:sz w:val="32"/>
          <w:szCs w:val="32"/>
          <w:lang w:eastAsia="en-AU"/>
        </w:rPr>
      </w:pPr>
      <w:r w:rsidRPr="00197FF2">
        <w:rPr>
          <w:rFonts w:ascii="Arial Nova" w:hAnsi="Arial Nova" w:cstheme="minorHAnsi"/>
          <w:b/>
          <w:color w:val="201547" w:themeColor="text2"/>
          <w:kern w:val="32"/>
          <w:sz w:val="32"/>
          <w:lang w:eastAsia="en-AU"/>
        </w:rPr>
        <w:br w:type="page"/>
      </w:r>
    </w:p>
    <w:p w14:paraId="187D94A3" w14:textId="5B12BE4A" w:rsidR="001C013E" w:rsidRPr="00197FF2" w:rsidRDefault="00EE6B58" w:rsidP="001C013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4" w:name="_Toc226458673"/>
      <w:r w:rsidRPr="00197FF2">
        <w:rPr>
          <w:rFonts w:ascii="Arial Nova" w:hAnsi="Arial Nova" w:cstheme="minorHAnsi"/>
          <w:b w:val="0"/>
          <w:color w:val="201547" w:themeColor="text2"/>
          <w:kern w:val="32"/>
          <w:sz w:val="32"/>
          <w:lang w:eastAsia="en-AU"/>
        </w:rPr>
        <w:lastRenderedPageBreak/>
        <w:t>COM-</w:t>
      </w:r>
      <w:r w:rsidR="001C013E" w:rsidRPr="00197FF2">
        <w:rPr>
          <w:rFonts w:ascii="Arial Nova" w:hAnsi="Arial Nova" w:cstheme="minorHAnsi"/>
          <w:b w:val="0"/>
          <w:color w:val="201547" w:themeColor="text2"/>
          <w:kern w:val="32"/>
          <w:sz w:val="32"/>
          <w:lang w:eastAsia="en-AU"/>
        </w:rPr>
        <w:t xml:space="preserve">LB8 </w:t>
      </w:r>
      <w:r w:rsidRPr="00197FF2">
        <w:rPr>
          <w:rFonts w:ascii="Arial Nova" w:hAnsi="Arial Nova" w:cstheme="minorHAnsi"/>
          <w:b w:val="0"/>
          <w:color w:val="201547" w:themeColor="text2"/>
          <w:kern w:val="32"/>
          <w:sz w:val="32"/>
          <w:lang w:eastAsia="en-AU"/>
        </w:rPr>
        <w:br/>
      </w:r>
      <w:r w:rsidR="001C013E" w:rsidRPr="00197FF2">
        <w:rPr>
          <w:rFonts w:ascii="Arial Nova" w:hAnsi="Arial Nova" w:cstheme="minorHAnsi"/>
          <w:b w:val="0"/>
          <w:color w:val="201547" w:themeColor="text2"/>
          <w:kern w:val="32"/>
          <w:sz w:val="32"/>
          <w:lang w:eastAsia="en-AU"/>
        </w:rPr>
        <w:t xml:space="preserve">Library visits per </w:t>
      </w:r>
      <w:r w:rsidR="003776FF" w:rsidRPr="00197FF2">
        <w:rPr>
          <w:rFonts w:ascii="Arial Nova" w:hAnsi="Arial Nova" w:cstheme="minorHAnsi"/>
          <w:b w:val="0"/>
          <w:color w:val="201547" w:themeColor="text2"/>
          <w:kern w:val="32"/>
          <w:sz w:val="32"/>
          <w:lang w:eastAsia="en-AU"/>
        </w:rPr>
        <w:t xml:space="preserve">head of </w:t>
      </w:r>
      <w:r w:rsidR="001C013E" w:rsidRPr="00197FF2">
        <w:rPr>
          <w:rFonts w:ascii="Arial Nova" w:hAnsi="Arial Nova" w:cstheme="minorHAnsi"/>
          <w:b w:val="0"/>
          <w:color w:val="201547" w:themeColor="text2"/>
          <w:kern w:val="32"/>
          <w:sz w:val="32"/>
          <w:lang w:eastAsia="en-AU"/>
        </w:rPr>
        <w:t>population</w:t>
      </w:r>
      <w:bookmarkEnd w:id="44"/>
    </w:p>
    <w:p w14:paraId="24BBE5BE" w14:textId="77777777" w:rsidR="001C013E" w:rsidRPr="00197FF2" w:rsidRDefault="001C013E" w:rsidP="001C013E">
      <w:pPr>
        <w:pStyle w:val="BodyText100ThemeColour"/>
        <w:rPr>
          <w:rFonts w:ascii="Arial Nova" w:hAnsi="Arial Nova" w:cstheme="minorHAnsi"/>
          <w:b/>
          <w:sz w:val="24"/>
        </w:rPr>
      </w:pPr>
      <w:r w:rsidRPr="00197FF2">
        <w:rPr>
          <w:rFonts w:ascii="Arial Nova" w:hAnsi="Arial Nova" w:cstheme="minorHAnsi"/>
          <w:b/>
          <w:sz w:val="24"/>
        </w:rPr>
        <w:t>Definition</w:t>
      </w:r>
    </w:p>
    <w:p w14:paraId="57696A29" w14:textId="77777777" w:rsidR="001C013E" w:rsidRPr="00197FF2" w:rsidRDefault="001C013E" w:rsidP="001C013E">
      <w:pPr>
        <w:pStyle w:val="BodyText"/>
        <w:rPr>
          <w:rFonts w:ascii="Arial Nova" w:hAnsi="Arial Nova"/>
          <w:b/>
          <w:color w:val="auto"/>
          <w:szCs w:val="22"/>
        </w:rPr>
      </w:pPr>
      <w:r w:rsidRPr="00197FF2">
        <w:rPr>
          <w:rStyle w:val="normaltextrun1"/>
          <w:rFonts w:ascii="Arial Nova" w:hAnsi="Arial Nova" w:cstheme="minorHAnsi"/>
          <w:color w:val="auto"/>
          <w:sz w:val="24"/>
          <w:szCs w:val="22"/>
        </w:rPr>
        <w:t xml:space="preserve">The number of library visits per head of population. </w:t>
      </w:r>
      <w:r w:rsidRPr="00197FF2">
        <w:rPr>
          <w:rStyle w:val="eop"/>
          <w:rFonts w:ascii="Arial Nova" w:hAnsi="Arial Nova" w:cs="Cambria"/>
          <w:color w:val="auto"/>
          <w:szCs w:val="22"/>
        </w:rPr>
        <w:t> </w:t>
      </w:r>
    </w:p>
    <w:p w14:paraId="021A9352" w14:textId="77777777" w:rsidR="001C013E" w:rsidRPr="00197FF2" w:rsidRDefault="001C013E" w:rsidP="001C013E">
      <w:pPr>
        <w:pStyle w:val="BodyText100ThemeColour"/>
        <w:rPr>
          <w:rFonts w:ascii="Arial Nova" w:hAnsi="Arial Nova" w:cstheme="minorHAnsi"/>
          <w:b/>
          <w:sz w:val="24"/>
        </w:rPr>
      </w:pPr>
      <w:r w:rsidRPr="00197FF2">
        <w:rPr>
          <w:rFonts w:ascii="Arial Nova" w:hAnsi="Arial Nova" w:cstheme="minorHAnsi"/>
          <w:b/>
          <w:sz w:val="24"/>
        </w:rPr>
        <w:t>Calculation</w:t>
      </w:r>
    </w:p>
    <w:p w14:paraId="50925DE5" w14:textId="77777777" w:rsidR="001C013E" w:rsidRPr="00197FF2" w:rsidRDefault="001C013E" w:rsidP="001C013E">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1A29015F" w14:textId="3B883511" w:rsidR="001C013E" w:rsidRPr="00197FF2" w:rsidRDefault="001C013E" w:rsidP="001C013E">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library visits</w:t>
      </w:r>
    </w:p>
    <w:p w14:paraId="32266890" w14:textId="77777777" w:rsidR="001C013E" w:rsidRPr="00197FF2" w:rsidRDefault="001C013E" w:rsidP="001C013E">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068627FE" w14:textId="77777777" w:rsidR="001C013E" w:rsidRPr="00197FF2" w:rsidRDefault="001C013E" w:rsidP="001C013E">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Population</w:t>
      </w:r>
    </w:p>
    <w:p w14:paraId="4B4CAF29" w14:textId="77777777" w:rsidR="001C013E" w:rsidRPr="00197FF2" w:rsidRDefault="001C013E" w:rsidP="001C013E">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57E88C0A" w14:textId="77777777" w:rsidR="001C013E" w:rsidRPr="00197FF2" w:rsidRDefault="001C013E" w:rsidP="001C013E">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Library visits</w:t>
      </w:r>
    </w:p>
    <w:p w14:paraId="0F5134CD" w14:textId="77777777" w:rsidR="001C013E" w:rsidRPr="00197FF2" w:rsidRDefault="001C013E" w:rsidP="001C013E">
      <w:pPr>
        <w:spacing w:before="0" w:line="276" w:lineRule="auto"/>
        <w:rPr>
          <w:rFonts w:ascii="Arial Nova" w:hAnsi="Arial Nova" w:cstheme="minorHAnsi"/>
          <w:b/>
          <w:color w:val="auto"/>
          <w:sz w:val="24"/>
        </w:rPr>
      </w:pPr>
      <w:r w:rsidRPr="00197FF2">
        <w:rPr>
          <w:rFonts w:ascii="Arial Nova" w:hAnsi="Arial Nova" w:cstheme="minorHAnsi"/>
          <w:color w:val="auto"/>
          <w:sz w:val="21"/>
          <w:szCs w:val="21"/>
        </w:rPr>
        <w:t>All visits in person to all library service points (i.e., library branches and mobile libraries).</w:t>
      </w:r>
      <w:r w:rsidRPr="00197FF2">
        <w:rPr>
          <w:rFonts w:ascii="Arial Nova" w:hAnsi="Arial Nova" w:cstheme="minorHAnsi"/>
          <w:b/>
          <w:color w:val="auto"/>
          <w:sz w:val="24"/>
        </w:rPr>
        <w:t xml:space="preserve"> </w:t>
      </w:r>
    </w:p>
    <w:p w14:paraId="396355CB" w14:textId="77777777" w:rsidR="001C013E" w:rsidRPr="00197FF2" w:rsidRDefault="001C013E" w:rsidP="001C013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Population</w:t>
      </w:r>
    </w:p>
    <w:p w14:paraId="32DF24DD" w14:textId="77777777" w:rsidR="001C013E" w:rsidRPr="00197FF2" w:rsidRDefault="001C013E" w:rsidP="001C013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Means the resident population of the municipal district estimated by Council. </w:t>
      </w:r>
    </w:p>
    <w:p w14:paraId="3595FD24" w14:textId="77777777" w:rsidR="001C013E" w:rsidRPr="00197FF2" w:rsidRDefault="001C013E" w:rsidP="001C013E">
      <w:pPr>
        <w:pStyle w:val="BodyText100ThemeColour"/>
        <w:rPr>
          <w:rFonts w:ascii="Arial Nova" w:hAnsi="Arial Nova" w:cstheme="minorHAnsi"/>
          <w:b/>
          <w:sz w:val="24"/>
        </w:rPr>
      </w:pPr>
      <w:r w:rsidRPr="00197FF2">
        <w:rPr>
          <w:rFonts w:ascii="Arial Nova" w:hAnsi="Arial Nova" w:cstheme="minorHAnsi"/>
          <w:b/>
          <w:sz w:val="24"/>
        </w:rPr>
        <w:t>Classification</w:t>
      </w:r>
    </w:p>
    <w:p w14:paraId="561D1329" w14:textId="593906A3" w:rsidR="001C013E" w:rsidRPr="00197FF2" w:rsidRDefault="00B46C8D" w:rsidP="001C013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Output</w:t>
      </w:r>
      <w:r w:rsidR="001C013E" w:rsidRPr="00197FF2">
        <w:rPr>
          <w:rFonts w:ascii="Arial Nova" w:hAnsi="Arial Nova" w:cstheme="minorHAnsi"/>
          <w:color w:val="auto"/>
          <w:sz w:val="21"/>
          <w:szCs w:val="21"/>
        </w:rPr>
        <w:t xml:space="preserve"> indicator – </w:t>
      </w:r>
      <w:r w:rsidRPr="00197FF2">
        <w:rPr>
          <w:rFonts w:ascii="Arial Nova" w:hAnsi="Arial Nova" w:cstheme="minorHAnsi"/>
          <w:color w:val="auto"/>
          <w:sz w:val="21"/>
          <w:szCs w:val="21"/>
        </w:rPr>
        <w:t>Utilisation</w:t>
      </w:r>
      <w:r w:rsidR="001C013E" w:rsidRPr="00197FF2">
        <w:rPr>
          <w:rFonts w:ascii="Arial Nova" w:hAnsi="Arial Nova" w:cstheme="minorHAnsi"/>
          <w:color w:val="auto"/>
          <w:sz w:val="21"/>
          <w:szCs w:val="21"/>
        </w:rPr>
        <w:t xml:space="preserve"> </w:t>
      </w:r>
    </w:p>
    <w:p w14:paraId="3474F7DE" w14:textId="77777777" w:rsidR="001C013E" w:rsidRPr="00197FF2" w:rsidRDefault="001C013E" w:rsidP="001C013E">
      <w:pPr>
        <w:pStyle w:val="BodyText100ThemeColour"/>
        <w:rPr>
          <w:rFonts w:ascii="Arial Nova" w:hAnsi="Arial Nova" w:cstheme="minorHAnsi"/>
          <w:b/>
          <w:sz w:val="24"/>
        </w:rPr>
      </w:pPr>
      <w:r w:rsidRPr="00197FF2">
        <w:rPr>
          <w:rFonts w:ascii="Arial Nova" w:hAnsi="Arial Nova" w:cstheme="minorHAnsi"/>
          <w:b/>
          <w:sz w:val="24"/>
        </w:rPr>
        <w:t>Data source</w:t>
      </w:r>
    </w:p>
    <w:p w14:paraId="0655CFAD" w14:textId="77777777" w:rsidR="001C013E" w:rsidRPr="00197FF2" w:rsidRDefault="001C013E" w:rsidP="001C013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250CD307" w14:textId="77777777" w:rsidR="001C013E" w:rsidRPr="00197FF2" w:rsidRDefault="001C013E" w:rsidP="001C013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Visits can be measured by counters, sensors or sampling to ensure reported statistics reflect actual visits to the library.</w:t>
      </w:r>
    </w:p>
    <w:p w14:paraId="78086957" w14:textId="77777777" w:rsidR="001C013E" w:rsidRPr="00197FF2" w:rsidRDefault="001C013E" w:rsidP="001C013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Counters </w:t>
      </w:r>
    </w:p>
    <w:p w14:paraId="75BE187A" w14:textId="77777777" w:rsidR="001C013E" w:rsidRPr="00197FF2" w:rsidRDefault="001C013E" w:rsidP="001C013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Calculation is based on either entries or exits counted by an automatic counter.</w:t>
      </w:r>
    </w:p>
    <w:p w14:paraId="18BDF37D" w14:textId="77777777" w:rsidR="001C013E" w:rsidRPr="00197FF2" w:rsidRDefault="001C013E" w:rsidP="001C013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Sensors </w:t>
      </w:r>
    </w:p>
    <w:p w14:paraId="4A32BCEE" w14:textId="77777777" w:rsidR="001C013E" w:rsidRPr="00197FF2" w:rsidRDefault="001C013E" w:rsidP="001C013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Sensors recognise individual people and can continuously track them while they are in the library.</w:t>
      </w:r>
    </w:p>
    <w:p w14:paraId="1786CAFC" w14:textId="77777777" w:rsidR="001C013E" w:rsidRPr="00197FF2" w:rsidRDefault="001C013E" w:rsidP="001C013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Sampling </w:t>
      </w:r>
    </w:p>
    <w:p w14:paraId="2925D4D4" w14:textId="77777777" w:rsidR="001C013E" w:rsidRPr="00197FF2" w:rsidRDefault="001C013E" w:rsidP="001C013E">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 xml:space="preserve">Visits may be estimated by counting the number of persons (excluding library staff) who enter or, if preferred, leave the facility during a typical period (e.g., two weeks). Where a sampling method is used, the number of visits during the sample period must be multiplied to calculate the estimated annual figure. </w:t>
      </w:r>
      <w:r w:rsidRPr="00197FF2">
        <w:rPr>
          <w:rFonts w:ascii="Arial Nova" w:hAnsi="Arial Nova" w:cstheme="minorHAnsi"/>
          <w:color w:val="auto"/>
        </w:rPr>
        <w:t xml:space="preserve">  </w:t>
      </w:r>
    </w:p>
    <w:p w14:paraId="2B629418" w14:textId="77777777" w:rsidR="001C013E" w:rsidRPr="00197FF2" w:rsidRDefault="001C013E" w:rsidP="001C013E">
      <w:pPr>
        <w:pStyle w:val="BodyText"/>
        <w:spacing w:before="0" w:after="0" w:line="276" w:lineRule="auto"/>
        <w:rPr>
          <w:rFonts w:ascii="Arial Nova" w:hAnsi="Arial Nova" w:cstheme="minorHAnsi"/>
          <w:color w:val="62BB46" w:themeColor="accent3"/>
          <w:sz w:val="21"/>
          <w:szCs w:val="21"/>
          <w:u w:val="single"/>
        </w:rPr>
      </w:pPr>
      <w:r w:rsidRPr="00197FF2">
        <w:rPr>
          <w:rFonts w:ascii="Arial Nova" w:hAnsi="Arial Nova" w:cstheme="minorHAnsi"/>
          <w:color w:val="E35205" w:themeColor="accent6"/>
          <w:sz w:val="21"/>
          <w:szCs w:val="21"/>
          <w:u w:val="single"/>
        </w:rPr>
        <w:t>Denominator</w:t>
      </w:r>
    </w:p>
    <w:p w14:paraId="7FD836B4" w14:textId="77777777" w:rsidR="001C013E" w:rsidRPr="00197FF2" w:rsidRDefault="001C013E" w:rsidP="001C013E">
      <w:pPr>
        <w:pStyle w:val="BodyText"/>
        <w:spacing w:before="0" w:line="276" w:lineRule="auto"/>
        <w:rPr>
          <w:rFonts w:ascii="Arial Nova" w:hAnsi="Arial Nova" w:cstheme="minorHAnsi"/>
          <w:color w:val="auto"/>
        </w:rPr>
      </w:pPr>
      <w:r w:rsidRPr="00197FF2">
        <w:rPr>
          <w:rFonts w:ascii="Arial Nova" w:hAnsi="Arial Nova" w:cstheme="minorHAnsi"/>
          <w:color w:val="auto"/>
          <w:sz w:val="21"/>
          <w:szCs w:val="21"/>
        </w:rPr>
        <w:t>Australian Bureau of Statistics – Population Estimates by Local Government Area</w:t>
      </w:r>
      <w:r w:rsidRPr="00197FF2">
        <w:rPr>
          <w:rFonts w:ascii="Arial Nova" w:hAnsi="Arial Nova" w:cstheme="minorHAnsi"/>
          <w:color w:val="auto"/>
        </w:rPr>
        <w:t xml:space="preserve">  </w:t>
      </w:r>
    </w:p>
    <w:p w14:paraId="24B79D5D" w14:textId="77777777" w:rsidR="001C013E" w:rsidRPr="00197FF2" w:rsidRDefault="001C013E" w:rsidP="001C013E">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331CC9EF" w14:textId="77777777" w:rsidR="001C013E" w:rsidRPr="00197FF2" w:rsidRDefault="001C013E" w:rsidP="001C013E">
      <w:pPr>
        <w:pStyle w:val="BodyText"/>
        <w:spacing w:after="0"/>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 services are utilised by the community. Higher proportion of visits suggests greater community utilisation of the library service.  </w:t>
      </w:r>
    </w:p>
    <w:p w14:paraId="727BA4CC" w14:textId="77777777" w:rsidR="001C013E" w:rsidRPr="00197FF2" w:rsidRDefault="001C013E" w:rsidP="001C013E">
      <w:pPr>
        <w:pStyle w:val="BodyText"/>
        <w:spacing w:before="0" w:after="0" w:line="276" w:lineRule="auto"/>
        <w:rPr>
          <w:rFonts w:ascii="Arial Nova" w:hAnsi="Arial Nova" w:cstheme="minorHAnsi"/>
          <w:color w:val="auto"/>
          <w:sz w:val="21"/>
          <w:szCs w:val="21"/>
          <w:lang w:eastAsia="en-AU"/>
        </w:rPr>
      </w:pPr>
    </w:p>
    <w:p w14:paraId="0C6E112F" w14:textId="77777777" w:rsidR="001C013E" w:rsidRPr="00197FF2" w:rsidRDefault="001C013E" w:rsidP="001C013E">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75960147" w14:textId="77777777" w:rsidR="001C013E" w:rsidRPr="00197FF2" w:rsidRDefault="001C013E" w:rsidP="001C013E">
      <w:pPr>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16BBEC65" w14:textId="77777777" w:rsidR="001C013E" w:rsidRPr="00197FF2" w:rsidRDefault="001C013E" w:rsidP="001C013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some influence over the outcome.  </w:t>
      </w:r>
    </w:p>
    <w:p w14:paraId="42688BE0" w14:textId="77777777" w:rsidR="001C013E" w:rsidRPr="00197FF2" w:rsidRDefault="001C013E" w:rsidP="001C013E">
      <w:pPr>
        <w:pStyle w:val="BodyText100ThemeColour"/>
        <w:rPr>
          <w:rFonts w:ascii="Arial Nova" w:hAnsi="Arial Nova" w:cstheme="minorHAnsi"/>
          <w:b/>
          <w:sz w:val="24"/>
        </w:rPr>
      </w:pPr>
      <w:r w:rsidRPr="00197FF2">
        <w:rPr>
          <w:rFonts w:ascii="Arial Nova" w:hAnsi="Arial Nova" w:cstheme="minorHAnsi"/>
          <w:b/>
          <w:sz w:val="24"/>
        </w:rPr>
        <w:t>Related to</w:t>
      </w:r>
    </w:p>
    <w:p w14:paraId="3FCAD828" w14:textId="034ADB52" w:rsidR="001C013E" w:rsidRPr="00197FF2" w:rsidRDefault="00F40D4C" w:rsidP="001C013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w:t>
      </w:r>
      <w:r w:rsidR="001C013E" w:rsidRPr="00197FF2">
        <w:rPr>
          <w:rFonts w:ascii="Arial Nova" w:hAnsi="Arial Nova" w:cstheme="minorHAnsi"/>
          <w:color w:val="auto"/>
          <w:sz w:val="21"/>
          <w:szCs w:val="21"/>
        </w:rPr>
        <w:t>LB7 – Library members</w:t>
      </w:r>
      <w:r w:rsidR="00297FDE" w:rsidRPr="00197FF2">
        <w:rPr>
          <w:rFonts w:ascii="Arial Nova" w:hAnsi="Arial Nova" w:cstheme="minorHAnsi"/>
          <w:color w:val="auto"/>
          <w:sz w:val="21"/>
          <w:szCs w:val="21"/>
        </w:rPr>
        <w:t>hip</w:t>
      </w:r>
    </w:p>
    <w:p w14:paraId="63D350D1" w14:textId="2929BC18" w:rsidR="001C013E" w:rsidRPr="00197FF2" w:rsidRDefault="00F40D4C" w:rsidP="001C013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1C013E" w:rsidRPr="00197FF2">
        <w:rPr>
          <w:rFonts w:ascii="Arial Nova" w:hAnsi="Arial Nova" w:cstheme="minorHAnsi"/>
          <w:color w:val="auto"/>
          <w:sz w:val="21"/>
          <w:szCs w:val="21"/>
        </w:rPr>
        <w:t>LB5 – Cost of library service per population</w:t>
      </w:r>
    </w:p>
    <w:p w14:paraId="3CD05D68" w14:textId="77777777" w:rsidR="001C013E" w:rsidRPr="00197FF2" w:rsidRDefault="001C013E" w:rsidP="001C013E">
      <w:pPr>
        <w:pStyle w:val="BodyText100ThemeColour"/>
        <w:rPr>
          <w:rFonts w:ascii="Arial Nova" w:hAnsi="Arial Nova" w:cstheme="minorHAnsi"/>
          <w:b/>
          <w:sz w:val="24"/>
        </w:rPr>
      </w:pPr>
      <w:r w:rsidRPr="00197FF2">
        <w:rPr>
          <w:rFonts w:ascii="Arial Nova" w:hAnsi="Arial Nova" w:cstheme="minorHAnsi"/>
          <w:b/>
          <w:sz w:val="24"/>
        </w:rPr>
        <w:t>Further information</w:t>
      </w:r>
    </w:p>
    <w:p w14:paraId="209C45CF" w14:textId="0852C1D1" w:rsidR="001C013E" w:rsidRPr="00197FF2" w:rsidRDefault="001C013E" w:rsidP="001C013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262EE6AD" w14:textId="77777777" w:rsidR="001C013E" w:rsidRPr="00197FF2" w:rsidRDefault="001C013E" w:rsidP="001C013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APLA-ALIA Library Standards</w:t>
      </w:r>
    </w:p>
    <w:p w14:paraId="70543178" w14:textId="77777777" w:rsidR="001C013E" w:rsidRPr="00197FF2" w:rsidRDefault="001C013E" w:rsidP="001C013E">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68FAB264" w14:textId="77777777" w:rsidR="001C013E" w:rsidRPr="00197FF2" w:rsidRDefault="001C013E" w:rsidP="001C013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Library website visits</w:t>
      </w:r>
    </w:p>
    <w:p w14:paraId="749A9272" w14:textId="77777777" w:rsidR="001C013E" w:rsidRPr="00197FF2" w:rsidRDefault="001C013E" w:rsidP="001C013E">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This measure </w:t>
      </w:r>
      <w:r w:rsidRPr="00197FF2">
        <w:rPr>
          <w:rFonts w:ascii="Arial Nova" w:hAnsi="Arial Nova" w:cstheme="minorHAnsi"/>
          <w:sz w:val="21"/>
          <w:szCs w:val="21"/>
        </w:rPr>
        <w:t>does not include virtual visits or visits to a library website.</w:t>
      </w:r>
    </w:p>
    <w:p w14:paraId="68F123BC" w14:textId="77777777" w:rsidR="001C013E" w:rsidRPr="00197FF2" w:rsidRDefault="001C013E" w:rsidP="001C013E">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Home library or outreach services</w:t>
      </w:r>
    </w:p>
    <w:p w14:paraId="19B9F556" w14:textId="77777777" w:rsidR="00C37BCB" w:rsidRPr="00197FF2" w:rsidRDefault="001C013E" w:rsidP="00C37BCB">
      <w:pPr>
        <w:spacing w:before="0" w:line="276" w:lineRule="auto"/>
        <w:rPr>
          <w:rFonts w:ascii="Arial Nova" w:hAnsi="Arial Nova" w:cstheme="minorHAnsi"/>
          <w:color w:val="auto"/>
          <w:sz w:val="21"/>
          <w:szCs w:val="21"/>
          <w:lang w:eastAsia="en-AU"/>
        </w:rPr>
        <w:sectPr w:rsidR="00C37BCB" w:rsidRPr="00197FF2" w:rsidSect="00903BFF">
          <w:headerReference w:type="default" r:id="rId42"/>
          <w:type w:val="continuous"/>
          <w:pgSz w:w="11906" w:h="16838" w:code="9"/>
          <w:pgMar w:top="1134" w:right="1701" w:bottom="1134" w:left="1134" w:header="709" w:footer="346" w:gutter="0"/>
          <w:cols w:num="2" w:space="708"/>
          <w:titlePg/>
          <w:docGrid w:linePitch="360"/>
        </w:sectPr>
      </w:pPr>
      <w:r w:rsidRPr="00197FF2">
        <w:rPr>
          <w:rFonts w:ascii="Arial Nova" w:hAnsi="Arial Nova" w:cstheme="minorHAnsi"/>
          <w:color w:val="auto"/>
          <w:sz w:val="21"/>
          <w:szCs w:val="21"/>
          <w:lang w:eastAsia="en-AU"/>
        </w:rPr>
        <w:t>This measure does not include contacts through home library services or contact through outreach services and participation in library programs hosted in community and partner locations.</w:t>
      </w:r>
    </w:p>
    <w:p w14:paraId="5261ECF4" w14:textId="513A91E9" w:rsidR="00646069" w:rsidRPr="00197FF2" w:rsidRDefault="00646069" w:rsidP="00646069">
      <w:pPr>
        <w:pStyle w:val="Heading1"/>
        <w:rPr>
          <w:rFonts w:ascii="Arial Nova" w:hAnsi="Arial Nova"/>
          <w:i/>
          <w:iCs/>
          <w:noProof/>
          <w:color w:val="auto"/>
          <w:sz w:val="44"/>
          <w:szCs w:val="44"/>
        </w:rPr>
      </w:pPr>
      <w:bookmarkStart w:id="45" w:name="_Toc226458674"/>
      <w:r w:rsidRPr="00197FF2">
        <w:rPr>
          <w:rFonts w:ascii="Arial Nova" w:hAnsi="Arial Nova"/>
          <w:i/>
          <w:iCs/>
          <w:noProof/>
          <w:color w:val="FFFFFF" w:themeColor="background1"/>
          <w:sz w:val="44"/>
          <w:szCs w:val="44"/>
        </w:rPr>
        <w:lastRenderedPageBreak/>
        <w:t>Community</w:t>
      </w:r>
      <w:r w:rsidR="00E857D9" w:rsidRPr="00197FF2">
        <w:rPr>
          <w:rFonts w:ascii="Arial Nova" w:hAnsi="Arial Nova"/>
          <w:i/>
          <w:iCs/>
          <w:noProof/>
          <w:color w:val="FFFFFF" w:themeColor="background1"/>
          <w:sz w:val="44"/>
          <w:szCs w:val="44"/>
        </w:rPr>
        <w:t>:</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Maternal &amp; Child Health</w:t>
      </w:r>
      <w:bookmarkEnd w:id="45"/>
    </w:p>
    <w:p w14:paraId="11CC2090" w14:textId="77777777" w:rsidR="00646069" w:rsidRPr="00197FF2" w:rsidRDefault="00646069" w:rsidP="00646069">
      <w:pPr>
        <w:rPr>
          <w:rFonts w:ascii="Arial Nova" w:hAnsi="Arial Nova"/>
          <w:b/>
          <w:bCs/>
          <w:color w:val="auto"/>
          <w:sz w:val="44"/>
          <w:szCs w:val="48"/>
        </w:rPr>
        <w:sectPr w:rsidR="00646069" w:rsidRPr="00197FF2" w:rsidSect="00646069">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544"/>
        <w:gridCol w:w="6941"/>
      </w:tblGrid>
      <w:tr w:rsidR="00646069" w:rsidRPr="00197FF2" w14:paraId="54B8BFF7" w14:textId="77777777" w:rsidTr="00B40D33">
        <w:tc>
          <w:tcPr>
            <w:tcW w:w="3544" w:type="dxa"/>
          </w:tcPr>
          <w:p w14:paraId="5F09F892" w14:textId="4EB904FF" w:rsidR="00646069" w:rsidRPr="00197FF2" w:rsidRDefault="00646069">
            <w:pPr>
              <w:pStyle w:val="BodyText"/>
              <w:ind w:left="720"/>
              <w:rPr>
                <w:rFonts w:ascii="Arial Nova" w:hAnsi="Arial Nova"/>
                <w:b/>
                <w:bCs/>
                <w:sz w:val="44"/>
                <w:szCs w:val="44"/>
              </w:rPr>
            </w:pPr>
            <w:r w:rsidRPr="00197FF2">
              <w:rPr>
                <w:rFonts w:ascii="Arial Nova" w:hAnsi="Arial Nova"/>
                <w:b/>
                <w:bCs/>
                <w:sz w:val="44"/>
                <w:szCs w:val="44"/>
              </w:rPr>
              <w:t>COM-MCH</w:t>
            </w:r>
          </w:p>
        </w:tc>
        <w:tc>
          <w:tcPr>
            <w:tcW w:w="6941" w:type="dxa"/>
          </w:tcPr>
          <w:p w14:paraId="240E53FC" w14:textId="40D33A6C" w:rsidR="00646069" w:rsidRPr="00197FF2" w:rsidRDefault="009838CC">
            <w:pPr>
              <w:rPr>
                <w:rFonts w:ascii="Arial Nova" w:hAnsi="Arial Nova"/>
              </w:rPr>
            </w:pPr>
            <w:r w:rsidRPr="00197FF2">
              <w:rPr>
                <w:rFonts w:ascii="Arial Nova" w:hAnsi="Arial Nova" w:cstheme="minorHAnsi"/>
                <w:color w:val="E35205" w:themeColor="accent6"/>
                <w:sz w:val="28"/>
              </w:rPr>
              <w:t>Council</w:t>
            </w:r>
            <w:r w:rsidR="008A49BF" w:rsidRPr="00197FF2">
              <w:rPr>
                <w:rFonts w:ascii="Arial Nova" w:hAnsi="Arial Nova" w:cstheme="minorHAnsi"/>
                <w:color w:val="E35205" w:themeColor="accent6"/>
                <w:sz w:val="28"/>
              </w:rPr>
              <w:t>s</w:t>
            </w:r>
            <w:r w:rsidRPr="00197FF2">
              <w:rPr>
                <w:rFonts w:ascii="Arial Nova" w:hAnsi="Arial Nova" w:cstheme="minorHAnsi"/>
                <w:color w:val="E35205" w:themeColor="accent6"/>
                <w:sz w:val="28"/>
              </w:rPr>
              <w:t xml:space="preserve"> promote healthy outcomes for children and their families</w:t>
            </w:r>
          </w:p>
        </w:tc>
      </w:tr>
    </w:tbl>
    <w:p w14:paraId="34F905D9" w14:textId="77777777" w:rsidR="002D084F" w:rsidRPr="00197FF2" w:rsidRDefault="002D084F" w:rsidP="00B40D33">
      <w:pPr>
        <w:rPr>
          <w:rFonts w:ascii="Arial Nova" w:hAnsi="Arial Nova"/>
          <w:b/>
          <w:lang w:eastAsia="en-AU"/>
        </w:rPr>
      </w:pPr>
    </w:p>
    <w:p w14:paraId="546389B3" w14:textId="77777777" w:rsidR="00443A2F" w:rsidRPr="00197FF2" w:rsidRDefault="00443A2F" w:rsidP="00095C01">
      <w:pPr>
        <w:rPr>
          <w:rFonts w:ascii="Arial Nova" w:hAnsi="Arial Nova"/>
          <w:b/>
          <w:lang w:eastAsia="en-AU"/>
        </w:rPr>
        <w:sectPr w:rsidR="00443A2F" w:rsidRPr="00197FF2" w:rsidSect="00903BFF">
          <w:type w:val="continuous"/>
          <w:pgSz w:w="11906" w:h="16838" w:code="9"/>
          <w:pgMar w:top="1134" w:right="1701" w:bottom="1134" w:left="1134" w:header="709" w:footer="346" w:gutter="0"/>
          <w:cols w:num="2" w:space="708"/>
          <w:titlePg/>
          <w:docGrid w:linePitch="360"/>
        </w:sectPr>
      </w:pPr>
    </w:p>
    <w:p w14:paraId="575FCE46" w14:textId="300BC6E1" w:rsidR="003E0D26" w:rsidRPr="00197FF2" w:rsidRDefault="00EE6B58" w:rsidP="003E0D2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6" w:name="_Toc226458675"/>
      <w:r w:rsidRPr="00197FF2">
        <w:rPr>
          <w:rFonts w:ascii="Arial Nova" w:hAnsi="Arial Nova" w:cstheme="minorHAnsi"/>
          <w:b w:val="0"/>
          <w:color w:val="201547" w:themeColor="text2"/>
          <w:kern w:val="32"/>
          <w:sz w:val="32"/>
          <w:lang w:eastAsia="en-AU"/>
        </w:rPr>
        <w:t>COM-</w:t>
      </w:r>
      <w:r w:rsidR="003E0D26" w:rsidRPr="00197FF2">
        <w:rPr>
          <w:rFonts w:ascii="Arial Nova" w:hAnsi="Arial Nova" w:cstheme="minorHAnsi"/>
          <w:b w:val="0"/>
          <w:color w:val="201547" w:themeColor="text2"/>
          <w:kern w:val="32"/>
          <w:sz w:val="32"/>
          <w:lang w:eastAsia="en-AU"/>
        </w:rPr>
        <w:t xml:space="preserve">MC2 </w:t>
      </w:r>
      <w:r w:rsidRPr="00197FF2">
        <w:rPr>
          <w:rFonts w:ascii="Arial Nova" w:hAnsi="Arial Nova" w:cstheme="minorHAnsi"/>
          <w:b w:val="0"/>
          <w:color w:val="201547" w:themeColor="text2"/>
          <w:kern w:val="32"/>
          <w:sz w:val="32"/>
          <w:lang w:eastAsia="en-AU"/>
        </w:rPr>
        <w:br/>
      </w:r>
      <w:r w:rsidR="003E0D26" w:rsidRPr="00197FF2">
        <w:rPr>
          <w:rFonts w:ascii="Arial Nova" w:hAnsi="Arial Nova" w:cstheme="minorHAnsi"/>
          <w:b w:val="0"/>
          <w:color w:val="201547" w:themeColor="text2"/>
          <w:kern w:val="32"/>
          <w:sz w:val="32"/>
          <w:lang w:eastAsia="en-AU"/>
        </w:rPr>
        <w:t xml:space="preserve">Infant enrolments </w:t>
      </w:r>
      <w:r w:rsidR="006B45DF" w:rsidRPr="00197FF2">
        <w:rPr>
          <w:rFonts w:ascii="Arial Nova" w:hAnsi="Arial Nova" w:cstheme="minorHAnsi"/>
          <w:b w:val="0"/>
          <w:color w:val="201547" w:themeColor="text2"/>
          <w:kern w:val="32"/>
          <w:sz w:val="32"/>
          <w:lang w:eastAsia="en-AU"/>
        </w:rPr>
        <w:t xml:space="preserve">in </w:t>
      </w:r>
      <w:r w:rsidR="003E0D26" w:rsidRPr="00197FF2">
        <w:rPr>
          <w:rFonts w:ascii="Arial Nova" w:hAnsi="Arial Nova" w:cstheme="minorHAnsi"/>
          <w:b w:val="0"/>
          <w:color w:val="201547" w:themeColor="text2"/>
          <w:kern w:val="32"/>
          <w:sz w:val="32"/>
          <w:lang w:eastAsia="en-AU"/>
        </w:rPr>
        <w:t>MCH service</w:t>
      </w:r>
      <w:bookmarkEnd w:id="46"/>
    </w:p>
    <w:p w14:paraId="11792960" w14:textId="77777777" w:rsidR="003E0D26" w:rsidRPr="00197FF2" w:rsidRDefault="003E0D26" w:rsidP="003E0D26">
      <w:pPr>
        <w:pStyle w:val="BodyText100ThemeColour"/>
        <w:rPr>
          <w:rFonts w:ascii="Arial Nova" w:hAnsi="Arial Nova" w:cstheme="minorHAnsi"/>
          <w:b/>
          <w:sz w:val="24"/>
        </w:rPr>
      </w:pPr>
      <w:r w:rsidRPr="00197FF2">
        <w:rPr>
          <w:rFonts w:ascii="Arial Nova" w:hAnsi="Arial Nova" w:cstheme="minorHAnsi"/>
          <w:b/>
          <w:sz w:val="24"/>
        </w:rPr>
        <w:t>Definition</w:t>
      </w:r>
    </w:p>
    <w:p w14:paraId="70350876" w14:textId="77777777" w:rsidR="003E0D26" w:rsidRPr="00197FF2" w:rsidRDefault="003E0D26" w:rsidP="003E0D26">
      <w:pPr>
        <w:pStyle w:val="BodyText"/>
        <w:rPr>
          <w:rFonts w:ascii="Arial Nova" w:hAnsi="Arial Nova"/>
          <w:b/>
          <w:color w:val="auto"/>
          <w:sz w:val="24"/>
        </w:rPr>
      </w:pPr>
      <w:r w:rsidRPr="00197FF2">
        <w:rPr>
          <w:rStyle w:val="normaltextrun1"/>
          <w:rFonts w:ascii="Arial Nova" w:hAnsi="Arial Nova" w:cstheme="minorHAnsi"/>
          <w:color w:val="auto"/>
          <w:sz w:val="24"/>
          <w:szCs w:val="22"/>
        </w:rPr>
        <w:t xml:space="preserve">The percentage of infants enrolled in the MCH service. </w:t>
      </w:r>
      <w:r w:rsidRPr="00197FF2">
        <w:rPr>
          <w:rStyle w:val="eop"/>
          <w:rFonts w:ascii="Arial Nova" w:hAnsi="Arial Nova" w:cs="Cambria"/>
          <w:color w:val="auto"/>
          <w:sz w:val="24"/>
          <w:szCs w:val="22"/>
        </w:rPr>
        <w:t> </w:t>
      </w:r>
    </w:p>
    <w:p w14:paraId="3D9286BC" w14:textId="77777777" w:rsidR="003E0D26" w:rsidRPr="00197FF2" w:rsidRDefault="003E0D26" w:rsidP="003E0D26">
      <w:pPr>
        <w:pStyle w:val="BodyText100ThemeColour"/>
        <w:rPr>
          <w:rFonts w:ascii="Arial Nova" w:hAnsi="Arial Nova" w:cstheme="minorHAnsi"/>
          <w:b/>
          <w:sz w:val="24"/>
        </w:rPr>
      </w:pPr>
      <w:r w:rsidRPr="00197FF2">
        <w:rPr>
          <w:rFonts w:ascii="Arial Nova" w:hAnsi="Arial Nova" w:cstheme="minorHAnsi"/>
          <w:b/>
          <w:sz w:val="24"/>
        </w:rPr>
        <w:t>Calculation</w:t>
      </w:r>
    </w:p>
    <w:p w14:paraId="3947BB7B" w14:textId="77777777" w:rsidR="003E0D26" w:rsidRPr="00197FF2" w:rsidRDefault="003E0D26" w:rsidP="003E0D2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0FF027B7" w14:textId="3ABC53D4" w:rsidR="003E0D26" w:rsidRPr="00197FF2" w:rsidRDefault="003E0D26" w:rsidP="003E0D26">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infants enrolled in the MCH service</w:t>
      </w:r>
      <w:r w:rsidR="008D13A7" w:rsidRPr="00197FF2">
        <w:rPr>
          <w:rStyle w:val="normaltextrun1"/>
          <w:rFonts w:ascii="Arial Nova" w:hAnsi="Arial Nova" w:cstheme="minorHAnsi"/>
          <w:sz w:val="21"/>
          <w:szCs w:val="21"/>
        </w:rPr>
        <w:t xml:space="preserve"> (from birth notifications rec</w:t>
      </w:r>
      <w:r w:rsidR="00BD4488" w:rsidRPr="00197FF2">
        <w:rPr>
          <w:rStyle w:val="normaltextrun1"/>
          <w:rFonts w:ascii="Arial Nova" w:hAnsi="Arial Nova" w:cstheme="minorHAnsi"/>
          <w:sz w:val="21"/>
          <w:szCs w:val="21"/>
        </w:rPr>
        <w:t>eived)</w:t>
      </w:r>
    </w:p>
    <w:p w14:paraId="0B305CA5" w14:textId="77777777" w:rsidR="003E0D26" w:rsidRPr="00197FF2" w:rsidRDefault="003E0D26" w:rsidP="003E0D2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595ECC27" w14:textId="77777777" w:rsidR="003E0D26" w:rsidRPr="00197FF2" w:rsidRDefault="003E0D26" w:rsidP="003E0D26">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birth notifications received</w:t>
      </w:r>
    </w:p>
    <w:p w14:paraId="24CAE670" w14:textId="77777777" w:rsidR="003E0D26" w:rsidRPr="00197FF2" w:rsidRDefault="003E0D26" w:rsidP="003E0D26">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16F70A3E" w14:textId="77777777" w:rsidR="003E0D26" w:rsidRPr="00197FF2" w:rsidRDefault="003E0D26" w:rsidP="003E0D26">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1E509ECD" w14:textId="77777777" w:rsidR="003E0D26" w:rsidRPr="00197FF2" w:rsidRDefault="003E0D26" w:rsidP="003E0D2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Infants</w:t>
      </w:r>
    </w:p>
    <w:p w14:paraId="15E8F3BE" w14:textId="77777777" w:rsidR="003E0D26" w:rsidRPr="00197FF2" w:rsidRDefault="003E0D26" w:rsidP="003E0D2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Children aged 0 to 1 year.</w:t>
      </w:r>
    </w:p>
    <w:p w14:paraId="24DB8EA0" w14:textId="77777777" w:rsidR="003E0D26" w:rsidRPr="00197FF2" w:rsidRDefault="003E0D26" w:rsidP="003E0D26">
      <w:pPr>
        <w:pStyle w:val="BodyText100ThemeColour"/>
        <w:rPr>
          <w:rFonts w:ascii="Arial Nova" w:hAnsi="Arial Nova" w:cstheme="minorHAnsi"/>
          <w:b/>
          <w:sz w:val="24"/>
        </w:rPr>
      </w:pPr>
      <w:r w:rsidRPr="00197FF2">
        <w:rPr>
          <w:rFonts w:ascii="Arial Nova" w:hAnsi="Arial Nova" w:cstheme="minorHAnsi"/>
          <w:b/>
          <w:sz w:val="24"/>
        </w:rPr>
        <w:t>Classification</w:t>
      </w:r>
    </w:p>
    <w:p w14:paraId="15FB585C" w14:textId="62EB9623" w:rsidR="003E0D26" w:rsidRPr="00197FF2" w:rsidRDefault="003E0D26" w:rsidP="003E0D2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442CD9" w:rsidRPr="00197FF2">
        <w:rPr>
          <w:rFonts w:ascii="Arial Nova" w:hAnsi="Arial Nova" w:cstheme="minorHAnsi"/>
          <w:color w:val="auto"/>
          <w:sz w:val="21"/>
          <w:szCs w:val="21"/>
        </w:rPr>
        <w:t>Utilisation</w:t>
      </w:r>
      <w:r w:rsidRPr="00197FF2">
        <w:rPr>
          <w:rFonts w:ascii="Arial Nova" w:hAnsi="Arial Nova" w:cstheme="minorHAnsi"/>
          <w:color w:val="auto"/>
          <w:sz w:val="21"/>
          <w:szCs w:val="21"/>
        </w:rPr>
        <w:t xml:space="preserve"> </w:t>
      </w:r>
    </w:p>
    <w:p w14:paraId="667978CB" w14:textId="77777777" w:rsidR="003E0D26" w:rsidRPr="00197FF2" w:rsidRDefault="003E0D26" w:rsidP="003E0D26">
      <w:pPr>
        <w:pStyle w:val="BodyText100ThemeColour"/>
        <w:rPr>
          <w:rFonts w:ascii="Arial Nova" w:hAnsi="Arial Nova" w:cstheme="minorHAnsi"/>
          <w:b/>
          <w:sz w:val="24"/>
        </w:rPr>
      </w:pPr>
      <w:r w:rsidRPr="00197FF2">
        <w:rPr>
          <w:rFonts w:ascii="Arial Nova" w:hAnsi="Arial Nova" w:cstheme="minorHAnsi"/>
          <w:b/>
          <w:sz w:val="24"/>
        </w:rPr>
        <w:t>Data source</w:t>
      </w:r>
    </w:p>
    <w:p w14:paraId="5D1BE680" w14:textId="77777777" w:rsidR="003E0D26" w:rsidRPr="00197FF2" w:rsidRDefault="003E0D26" w:rsidP="003E0D26">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1266A5C7" w14:textId="77777777" w:rsidR="003E0D26" w:rsidRPr="00197FF2" w:rsidRDefault="003E0D26" w:rsidP="003E0D26">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MCH Annual Health Report – “2a number of infants enrolled from birth notifications received this reporting period”   </w:t>
      </w:r>
    </w:p>
    <w:p w14:paraId="246B86B5" w14:textId="77777777" w:rsidR="00442CD9" w:rsidRPr="00197FF2" w:rsidRDefault="00442CD9" w:rsidP="003E0D26">
      <w:pPr>
        <w:pStyle w:val="BodyText"/>
        <w:spacing w:before="0" w:after="0" w:line="276" w:lineRule="auto"/>
        <w:rPr>
          <w:rFonts w:ascii="Arial Nova" w:hAnsi="Arial Nova" w:cstheme="minorHAnsi"/>
          <w:color w:val="E35205" w:themeColor="accent6"/>
          <w:sz w:val="21"/>
          <w:szCs w:val="21"/>
          <w:u w:val="single"/>
        </w:rPr>
      </w:pPr>
    </w:p>
    <w:p w14:paraId="57984D54" w14:textId="77777777" w:rsidR="00442CD9" w:rsidRPr="00197FF2" w:rsidRDefault="00442CD9" w:rsidP="003E0D26">
      <w:pPr>
        <w:pStyle w:val="BodyText"/>
        <w:spacing w:before="0" w:after="0" w:line="276" w:lineRule="auto"/>
        <w:rPr>
          <w:rFonts w:ascii="Arial Nova" w:hAnsi="Arial Nova" w:cstheme="minorHAnsi"/>
          <w:color w:val="E35205" w:themeColor="accent6"/>
          <w:sz w:val="21"/>
          <w:szCs w:val="21"/>
          <w:u w:val="single"/>
        </w:rPr>
      </w:pPr>
    </w:p>
    <w:p w14:paraId="11D12B83" w14:textId="4C1B8A5F" w:rsidR="003E0D26" w:rsidRPr="00197FF2" w:rsidRDefault="003E0D26" w:rsidP="003E0D26">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207EF617" w14:textId="77777777" w:rsidR="003E0D26" w:rsidRPr="00197FF2" w:rsidRDefault="003E0D26" w:rsidP="003E0D26">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MCH Annual Health Report – “1a Total number of birth notifications received during this financial year” minus (“3g Total analysis </w:t>
      </w:r>
      <w:r w:rsidRPr="00197FF2">
        <w:rPr>
          <w:rFonts w:ascii="Arial Nova" w:hAnsi="Arial Nova" w:cstheme="minorHAnsi"/>
          <w:color w:val="auto"/>
          <w:sz w:val="21"/>
          <w:szCs w:val="21"/>
        </w:rPr>
        <w:t>of non-enrolled birth notifications” minus “3e Anticipated enrolments”)</w:t>
      </w:r>
    </w:p>
    <w:p w14:paraId="41B39E5B" w14:textId="77777777" w:rsidR="003E0D26" w:rsidRPr="00197FF2" w:rsidRDefault="003E0D26" w:rsidP="003E0D26">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2CEE646" w14:textId="77777777" w:rsidR="003E0D26" w:rsidRPr="00197FF2" w:rsidRDefault="003E0D26" w:rsidP="003E0D26">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 services are provided in accordance with agreed standards. Higher proportion of infants enrolled suggests greater community appreciation of the MCH service.  </w:t>
      </w:r>
    </w:p>
    <w:p w14:paraId="7664BD67" w14:textId="77777777" w:rsidR="003E0D26" w:rsidRPr="00197FF2" w:rsidRDefault="003E0D26" w:rsidP="003E0D26">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11C31E8B" w14:textId="77777777" w:rsidR="003E0D26" w:rsidRPr="00197FF2" w:rsidRDefault="003E0D26" w:rsidP="003E0D26">
      <w:pPr>
        <w:pStyle w:val="BodyText"/>
        <w:spacing w:before="0" w:after="0" w:line="276" w:lineRule="auto"/>
        <w:rPr>
          <w:rFonts w:ascii="Arial Nova" w:hAnsi="Arial Nova" w:cstheme="minorHAnsi"/>
          <w:b/>
          <w:bCs/>
          <w:sz w:val="21"/>
          <w:szCs w:val="21"/>
        </w:rPr>
      </w:pPr>
      <w:r w:rsidRPr="00197FF2">
        <w:rPr>
          <w:rFonts w:ascii="Arial Nova" w:hAnsi="Arial Nova" w:cstheme="minorHAnsi"/>
          <w:b/>
          <w:bCs/>
          <w:sz w:val="21"/>
          <w:szCs w:val="21"/>
        </w:rPr>
        <w:t>High</w:t>
      </w:r>
    </w:p>
    <w:p w14:paraId="0577735F" w14:textId="77777777" w:rsidR="003E0D26" w:rsidRPr="00197FF2" w:rsidRDefault="003E0D26" w:rsidP="003E0D26">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 xml:space="preserve">Data is stable, and council has direct influence over the outcome. </w:t>
      </w:r>
      <w:r w:rsidRPr="00197FF2">
        <w:rPr>
          <w:rFonts w:ascii="Arial Nova" w:hAnsi="Arial Nova" w:cstheme="minorHAnsi"/>
          <w:color w:val="auto"/>
        </w:rPr>
        <w:t xml:space="preserve"> </w:t>
      </w:r>
    </w:p>
    <w:p w14:paraId="5291B1D1" w14:textId="77777777" w:rsidR="003E0D26" w:rsidRPr="00197FF2" w:rsidRDefault="003E0D26" w:rsidP="003E0D26">
      <w:pPr>
        <w:pStyle w:val="BodyText100ThemeColour"/>
        <w:rPr>
          <w:rFonts w:ascii="Arial Nova" w:hAnsi="Arial Nova" w:cstheme="minorHAnsi"/>
          <w:b/>
          <w:sz w:val="24"/>
        </w:rPr>
      </w:pPr>
      <w:r w:rsidRPr="00197FF2">
        <w:rPr>
          <w:rFonts w:ascii="Arial Nova" w:hAnsi="Arial Nova" w:cstheme="minorHAnsi"/>
          <w:b/>
          <w:sz w:val="24"/>
        </w:rPr>
        <w:t>Related to</w:t>
      </w:r>
    </w:p>
    <w:p w14:paraId="3A5F8282" w14:textId="6BA48309" w:rsidR="003E0D26" w:rsidRPr="00197FF2" w:rsidRDefault="00273EE4" w:rsidP="003E0D2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w:t>
      </w:r>
      <w:r w:rsidR="003E0D26" w:rsidRPr="00197FF2">
        <w:rPr>
          <w:rFonts w:ascii="Arial Nova" w:hAnsi="Arial Nova" w:cstheme="minorHAnsi"/>
          <w:color w:val="auto"/>
          <w:sz w:val="21"/>
          <w:szCs w:val="21"/>
        </w:rPr>
        <w:t>MC4 Participation in the MCH service</w:t>
      </w:r>
    </w:p>
    <w:p w14:paraId="76CDC2C1" w14:textId="770093E6" w:rsidR="00C14ACD" w:rsidRPr="00197FF2" w:rsidRDefault="00C14ACD" w:rsidP="003E0D2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COM-MC6 Participation in 4-week Key Age and Stage visit</w:t>
      </w:r>
    </w:p>
    <w:p w14:paraId="7D1E780F" w14:textId="77777777" w:rsidR="003E0D26" w:rsidRPr="00197FF2" w:rsidRDefault="003E0D26" w:rsidP="003E0D26">
      <w:pPr>
        <w:pStyle w:val="BodyText100ThemeColour"/>
        <w:rPr>
          <w:rFonts w:ascii="Arial Nova" w:hAnsi="Arial Nova" w:cstheme="minorHAnsi"/>
          <w:b/>
          <w:sz w:val="24"/>
        </w:rPr>
      </w:pPr>
      <w:r w:rsidRPr="00197FF2">
        <w:rPr>
          <w:rFonts w:ascii="Arial Nova" w:hAnsi="Arial Nova" w:cstheme="minorHAnsi"/>
          <w:b/>
          <w:sz w:val="24"/>
        </w:rPr>
        <w:t>Further information</w:t>
      </w:r>
    </w:p>
    <w:p w14:paraId="14F0D88E" w14:textId="238538A2" w:rsidR="003E0D26" w:rsidRPr="00197FF2" w:rsidRDefault="003E0D26" w:rsidP="003E0D2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421F3503" w14:textId="77777777" w:rsidR="00E24609" w:rsidRPr="00197FF2" w:rsidRDefault="00E24609" w:rsidP="003E0D26">
      <w:pPr>
        <w:pStyle w:val="BodyText100ThemeColour"/>
        <w:rPr>
          <w:rFonts w:ascii="Arial Nova" w:hAnsi="Arial Nova" w:cstheme="minorHAnsi"/>
          <w:b/>
          <w:sz w:val="24"/>
        </w:rPr>
      </w:pPr>
    </w:p>
    <w:p w14:paraId="65FD6B81" w14:textId="77777777" w:rsidR="00E24609" w:rsidRPr="00197FF2" w:rsidRDefault="00E24609" w:rsidP="003E0D26">
      <w:pPr>
        <w:pStyle w:val="BodyText100ThemeColour"/>
        <w:rPr>
          <w:rFonts w:ascii="Arial Nova" w:hAnsi="Arial Nova" w:cstheme="minorHAnsi"/>
          <w:b/>
          <w:sz w:val="24"/>
        </w:rPr>
      </w:pPr>
    </w:p>
    <w:p w14:paraId="40EEBE2C" w14:textId="77777777" w:rsidR="00E24609" w:rsidRPr="00197FF2" w:rsidRDefault="00E24609" w:rsidP="003E0D26">
      <w:pPr>
        <w:pStyle w:val="BodyText100ThemeColour"/>
        <w:rPr>
          <w:rFonts w:ascii="Arial Nova" w:hAnsi="Arial Nova" w:cstheme="minorHAnsi"/>
          <w:b/>
          <w:sz w:val="24"/>
        </w:rPr>
      </w:pPr>
    </w:p>
    <w:p w14:paraId="76B071DC" w14:textId="461223A8" w:rsidR="003E0D26" w:rsidRPr="00197FF2" w:rsidRDefault="003E0D26" w:rsidP="003E0D26">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6A0D008D" w14:textId="0BF27CE3" w:rsidR="003E0D26" w:rsidRPr="00197FF2" w:rsidRDefault="003E0D26" w:rsidP="003E0D26">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Universal MCH service</w:t>
      </w:r>
    </w:p>
    <w:p w14:paraId="0FDB1657" w14:textId="77777777" w:rsidR="003E0D26" w:rsidRPr="00197FF2" w:rsidRDefault="003E0D26" w:rsidP="003E0D2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t>
      </w:r>
      <w:r w:rsidRPr="00197FF2">
        <w:rPr>
          <w:rFonts w:ascii="Arial Nova" w:hAnsi="Arial Nova" w:cstheme="minorHAnsi"/>
          <w:color w:val="auto"/>
          <w:sz w:val="21"/>
          <w:szCs w:val="21"/>
        </w:rPr>
        <w:lastRenderedPageBreak/>
        <w:t>weeks; 8 weeks; 4 months; 8 months; 12 months; 18 months; 2 years; and 3.5 year.</w:t>
      </w:r>
    </w:p>
    <w:p w14:paraId="1A7036FE" w14:textId="693698E2" w:rsidR="00402F8B" w:rsidRPr="00197FF2" w:rsidRDefault="003E0D26" w:rsidP="00402F8B">
      <w:pPr>
        <w:pStyle w:val="Heading1"/>
        <w:pageBreakBefore w:val="0"/>
        <w:spacing w:before="0" w:after="360" w:line="440" w:lineRule="exact"/>
        <w:rPr>
          <w:rFonts w:ascii="Arial Nova" w:hAnsi="Arial Nova" w:cstheme="minorHAnsi"/>
          <w:b w:val="0"/>
          <w:color w:val="201547" w:themeColor="text2"/>
          <w:kern w:val="32"/>
          <w:sz w:val="32"/>
          <w:lang w:eastAsia="en-AU"/>
        </w:rPr>
      </w:pPr>
      <w:r w:rsidRPr="00197FF2">
        <w:rPr>
          <w:rFonts w:ascii="Arial Nova" w:hAnsi="Arial Nova" w:cstheme="minorHAnsi"/>
          <w:color w:val="201547" w:themeColor="text2"/>
          <w:kern w:val="32"/>
          <w:sz w:val="32"/>
          <w:lang w:eastAsia="en-AU"/>
        </w:rPr>
        <w:br w:type="page"/>
      </w:r>
      <w:bookmarkStart w:id="47" w:name="_Toc226458676"/>
      <w:r w:rsidR="003A0AB9" w:rsidRPr="00197FF2">
        <w:rPr>
          <w:rFonts w:ascii="Arial Nova" w:hAnsi="Arial Nova" w:cstheme="minorHAnsi"/>
          <w:b w:val="0"/>
          <w:bCs w:val="0"/>
          <w:color w:val="201547" w:themeColor="text2"/>
          <w:kern w:val="32"/>
          <w:sz w:val="32"/>
          <w:lang w:eastAsia="en-AU"/>
        </w:rPr>
        <w:lastRenderedPageBreak/>
        <w:t>COM-</w:t>
      </w:r>
      <w:r w:rsidR="00402F8B" w:rsidRPr="00197FF2">
        <w:rPr>
          <w:rFonts w:ascii="Arial Nova" w:hAnsi="Arial Nova" w:cstheme="minorHAnsi"/>
          <w:b w:val="0"/>
          <w:color w:val="201547" w:themeColor="text2"/>
          <w:kern w:val="32"/>
          <w:sz w:val="32"/>
          <w:lang w:eastAsia="en-AU"/>
        </w:rPr>
        <w:t>MC4 Participation in MCH service (Audited)</w:t>
      </w:r>
      <w:bookmarkEnd w:id="47"/>
      <w:r w:rsidR="00402F8B" w:rsidRPr="00197FF2">
        <w:rPr>
          <w:rFonts w:ascii="Arial Nova" w:hAnsi="Arial Nova" w:cstheme="minorHAnsi"/>
          <w:b w:val="0"/>
          <w:color w:val="201547" w:themeColor="text2"/>
          <w:kern w:val="32"/>
          <w:sz w:val="32"/>
          <w:lang w:eastAsia="en-AU"/>
        </w:rPr>
        <w:t xml:space="preserve">   </w:t>
      </w:r>
    </w:p>
    <w:p w14:paraId="5DFA6AAA"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Definition</w:t>
      </w:r>
    </w:p>
    <w:p w14:paraId="6ADAE508" w14:textId="77777777" w:rsidR="00402F8B" w:rsidRPr="00197FF2" w:rsidRDefault="00402F8B" w:rsidP="00402F8B">
      <w:pPr>
        <w:pStyle w:val="BodyText"/>
        <w:rPr>
          <w:rFonts w:ascii="Arial Nova" w:hAnsi="Arial Nova" w:cstheme="minorHAnsi"/>
          <w:b/>
          <w:color w:val="auto"/>
          <w:sz w:val="24"/>
          <w:szCs w:val="22"/>
        </w:rPr>
      </w:pPr>
      <w:r w:rsidRPr="00197FF2">
        <w:rPr>
          <w:rStyle w:val="normaltextrun1"/>
          <w:rFonts w:ascii="Arial Nova" w:hAnsi="Arial Nova" w:cstheme="minorHAnsi"/>
          <w:color w:val="auto"/>
          <w:sz w:val="24"/>
          <w:szCs w:val="22"/>
        </w:rPr>
        <w:t xml:space="preserve">The percentage of children enrolled who participate in the MCH service. </w:t>
      </w:r>
      <w:r w:rsidRPr="00197FF2">
        <w:rPr>
          <w:rStyle w:val="eop"/>
          <w:rFonts w:ascii="Arial Nova" w:hAnsi="Arial Nova" w:cs="Cambria"/>
          <w:color w:val="auto"/>
          <w:sz w:val="24"/>
          <w:szCs w:val="22"/>
        </w:rPr>
        <w:t> </w:t>
      </w:r>
    </w:p>
    <w:p w14:paraId="6A91459C"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Calculation</w:t>
      </w:r>
    </w:p>
    <w:p w14:paraId="62286C7A" w14:textId="77777777" w:rsidR="00402F8B" w:rsidRPr="00197FF2" w:rsidRDefault="00402F8B" w:rsidP="00402F8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43D6795C" w14:textId="4CB79B0F" w:rsidR="00402F8B" w:rsidRPr="00197FF2" w:rsidRDefault="00402F8B" w:rsidP="00402F8B">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Number of children who attend the MCH service at least once in </w:t>
      </w:r>
      <w:r w:rsidR="00C2458B" w:rsidRPr="00197FF2">
        <w:rPr>
          <w:rStyle w:val="normaltextrun1"/>
          <w:rFonts w:ascii="Arial Nova" w:hAnsi="Arial Nova" w:cstheme="minorHAnsi"/>
          <w:sz w:val="21"/>
          <w:szCs w:val="21"/>
        </w:rPr>
        <w:t>the financial</w:t>
      </w:r>
      <w:r w:rsidRPr="00197FF2">
        <w:rPr>
          <w:rStyle w:val="normaltextrun1"/>
          <w:rFonts w:ascii="Arial Nova" w:hAnsi="Arial Nova" w:cstheme="minorHAnsi"/>
          <w:sz w:val="21"/>
          <w:szCs w:val="21"/>
        </w:rPr>
        <w:t xml:space="preserve"> year</w:t>
      </w:r>
    </w:p>
    <w:p w14:paraId="15FA8DA0" w14:textId="77777777" w:rsidR="00402F8B" w:rsidRPr="00197FF2" w:rsidRDefault="00402F8B" w:rsidP="00402F8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4817E660" w14:textId="77777777" w:rsidR="00402F8B" w:rsidRPr="00197FF2" w:rsidRDefault="00402F8B" w:rsidP="00402F8B">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sz w:val="21"/>
          <w:szCs w:val="21"/>
        </w:rPr>
        <w:t>N</w:t>
      </w:r>
      <w:r w:rsidRPr="00197FF2">
        <w:rPr>
          <w:rStyle w:val="normaltextrun1"/>
          <w:rFonts w:ascii="Arial Nova" w:hAnsi="Arial Nova" w:cstheme="minorHAnsi"/>
          <w:color w:val="auto"/>
          <w:sz w:val="21"/>
          <w:szCs w:val="21"/>
        </w:rPr>
        <w:t>umber of children enrolled in the MCH service</w:t>
      </w:r>
    </w:p>
    <w:p w14:paraId="57EDD401" w14:textId="77777777" w:rsidR="00402F8B" w:rsidRPr="00197FF2" w:rsidRDefault="00402F8B" w:rsidP="00402F8B">
      <w:pPr>
        <w:pStyle w:val="BodyText"/>
        <w:spacing w:before="0" w:after="0" w:line="276" w:lineRule="auto"/>
        <w:rPr>
          <w:rStyle w:val="normaltextrun1"/>
          <w:rFonts w:ascii="Arial Nova" w:hAnsi="Arial Nova" w:cstheme="minorHAnsi"/>
          <w:color w:val="auto"/>
          <w:sz w:val="21"/>
          <w:szCs w:val="21"/>
        </w:rPr>
      </w:pPr>
    </w:p>
    <w:p w14:paraId="59EB101D" w14:textId="77777777" w:rsidR="00402F8B" w:rsidRPr="00197FF2" w:rsidRDefault="00402F8B" w:rsidP="00402F8B">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29D61C00"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15FD0252" w14:textId="77777777" w:rsidR="00402F8B" w:rsidRPr="00197FF2" w:rsidRDefault="00402F8B" w:rsidP="00402F8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Children</w:t>
      </w:r>
    </w:p>
    <w:p w14:paraId="264EC0DC" w14:textId="77777777" w:rsidR="00402F8B" w:rsidRPr="00197FF2" w:rsidRDefault="00402F8B" w:rsidP="00402F8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children aged 0 to 3.5 years</w:t>
      </w:r>
    </w:p>
    <w:p w14:paraId="36496CD2"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Classification</w:t>
      </w:r>
    </w:p>
    <w:p w14:paraId="39E09745" w14:textId="61DCF8ED"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FE7C35" w:rsidRPr="00197FF2">
        <w:rPr>
          <w:rFonts w:ascii="Arial Nova" w:hAnsi="Arial Nova" w:cstheme="minorHAnsi"/>
          <w:color w:val="auto"/>
          <w:sz w:val="21"/>
          <w:szCs w:val="21"/>
        </w:rPr>
        <w:t>Utilisation</w:t>
      </w:r>
    </w:p>
    <w:p w14:paraId="781809E1"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Data source</w:t>
      </w:r>
    </w:p>
    <w:p w14:paraId="4D3FF872" w14:textId="77777777" w:rsidR="00402F8B" w:rsidRPr="00197FF2" w:rsidRDefault="00402F8B" w:rsidP="00402F8B">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2A2B030F" w14:textId="77777777" w:rsidR="00402F8B" w:rsidRPr="00197FF2" w:rsidRDefault="00402F8B" w:rsidP="00402F8B">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MCH Annual Health Report – “2d number of active infant records” calculated as: The SUM of Drawers 1, 2 and 3 PLUS Drawers 4 and 5 Divided by 2 (i.e. Drawers 1+2+3+(4+5)/2)   </w:t>
      </w:r>
    </w:p>
    <w:p w14:paraId="4F212187" w14:textId="77777777" w:rsidR="00402F8B" w:rsidRPr="00197FF2" w:rsidRDefault="00402F8B" w:rsidP="00402F8B">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45101208" w14:textId="77777777"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MCH Annual Health Report – “2e total number of infant records” calculated as: The SUM of Drawers 1, 2 and 3 PLUS Drawers 4 and 5 DIVIDED by 2 (i.e. Drawers 1+2+3+(4+5)/2)</w:t>
      </w:r>
    </w:p>
    <w:p w14:paraId="1954C56C" w14:textId="77777777" w:rsidR="00402F8B" w:rsidRPr="00197FF2" w:rsidRDefault="00402F8B" w:rsidP="00402F8B">
      <w:pPr>
        <w:pStyle w:val="BodyText100ThemeColour"/>
        <w:rPr>
          <w:rFonts w:ascii="Arial Nova" w:hAnsi="Arial Nova" w:cstheme="minorHAnsi"/>
          <w:sz w:val="21"/>
          <w:szCs w:val="21"/>
        </w:rPr>
      </w:pPr>
      <w:r w:rsidRPr="00197FF2">
        <w:rPr>
          <w:rFonts w:ascii="Arial Nova" w:hAnsi="Arial Nova" w:cstheme="minorHAnsi"/>
          <w:b/>
          <w:sz w:val="24"/>
        </w:rPr>
        <w:t>Audit</w:t>
      </w:r>
    </w:p>
    <w:p w14:paraId="642684F1" w14:textId="77777777" w:rsidR="00402F8B" w:rsidRPr="00197FF2" w:rsidRDefault="00402F8B" w:rsidP="00402F8B">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Evidence</w:t>
      </w:r>
    </w:p>
    <w:p w14:paraId="34C7010C" w14:textId="1BFC8C15" w:rsidR="00402F8B" w:rsidRPr="00197FF2" w:rsidRDefault="00402F8B" w:rsidP="00402F8B">
      <w:pPr>
        <w:pStyle w:val="BodyText"/>
        <w:spacing w:before="0" w:line="276" w:lineRule="auto"/>
        <w:rPr>
          <w:rFonts w:ascii="Arial Nova" w:hAnsi="Arial Nova" w:cstheme="minorHAnsi"/>
          <w:color w:val="auto"/>
          <w:sz w:val="21"/>
          <w:szCs w:val="21"/>
        </w:rPr>
      </w:pPr>
      <w:r w:rsidRPr="00197FF2">
        <w:rPr>
          <w:rFonts w:ascii="Arial Nova" w:hAnsi="Arial Nova"/>
          <w:bCs/>
          <w:iCs/>
          <w:color w:val="auto"/>
          <w:sz w:val="21"/>
          <w:szCs w:val="21"/>
        </w:rPr>
        <w:t xml:space="preserve">Reporting from MCH system </w:t>
      </w:r>
    </w:p>
    <w:p w14:paraId="517FE7A0"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32E5BCCB" w14:textId="77777777" w:rsidR="00402F8B" w:rsidRPr="00197FF2" w:rsidRDefault="00402F8B" w:rsidP="00402F8B">
      <w:pPr>
        <w:pStyle w:val="BodyText"/>
        <w:spacing w:before="0" w:after="0" w:line="276" w:lineRule="auto"/>
        <w:rPr>
          <w:rFonts w:ascii="Arial Nova" w:hAnsi="Arial Nova" w:cstheme="minorHAnsi"/>
          <w:sz w:val="21"/>
          <w:szCs w:val="21"/>
          <w:lang w:eastAsia="en-AU"/>
        </w:rPr>
      </w:pPr>
      <w:r w:rsidRPr="00197FF2">
        <w:rPr>
          <w:rFonts w:ascii="Arial Nova" w:hAnsi="Arial Nova" w:cstheme="minorHAnsi"/>
          <w:color w:val="auto"/>
          <w:sz w:val="21"/>
          <w:szCs w:val="21"/>
          <w:lang w:eastAsia="en-AU"/>
        </w:rPr>
        <w:t xml:space="preserve">Assessment of the degree to which the community participates with council services. Higher participation rate suggests greater commitment to the MCH service and </w:t>
      </w:r>
      <w:r w:rsidRPr="00197FF2">
        <w:rPr>
          <w:rFonts w:ascii="Arial Nova" w:hAnsi="Arial Nova" w:cstheme="minorHAnsi"/>
          <w:color w:val="auto"/>
          <w:sz w:val="21"/>
          <w:szCs w:val="21"/>
          <w:lang w:eastAsia="en-AU"/>
        </w:rPr>
        <w:t>demonstrates council’s promotion of healthy outcomes for children and families.</w:t>
      </w:r>
    </w:p>
    <w:p w14:paraId="32887F27"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3982D8FB" w14:textId="77777777" w:rsidR="00402F8B" w:rsidRPr="00197FF2" w:rsidRDefault="00402F8B" w:rsidP="00402F8B">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6BCAD88B" w14:textId="77777777"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may fluctuate between years, but council has some influence over the outcome.      </w:t>
      </w:r>
    </w:p>
    <w:p w14:paraId="5FE231A6"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Related to</w:t>
      </w:r>
    </w:p>
    <w:p w14:paraId="03978F8A" w14:textId="408CFC88" w:rsidR="00402F8B" w:rsidRPr="00197FF2" w:rsidRDefault="005D7162"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w:t>
      </w:r>
      <w:r w:rsidR="00402F8B" w:rsidRPr="00197FF2">
        <w:rPr>
          <w:rFonts w:ascii="Arial Nova" w:hAnsi="Arial Nova" w:cstheme="minorHAnsi"/>
          <w:color w:val="auto"/>
          <w:sz w:val="21"/>
          <w:szCs w:val="21"/>
        </w:rPr>
        <w:t>MC2 Infant enrolments in MCH service</w:t>
      </w:r>
    </w:p>
    <w:p w14:paraId="686A59A0" w14:textId="0DB70023" w:rsidR="00402F8B" w:rsidRPr="00197FF2" w:rsidRDefault="005D7162"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402F8B" w:rsidRPr="00197FF2">
        <w:rPr>
          <w:rFonts w:ascii="Arial Nova" w:hAnsi="Arial Nova" w:cstheme="minorHAnsi"/>
          <w:color w:val="auto"/>
          <w:sz w:val="21"/>
          <w:szCs w:val="21"/>
        </w:rPr>
        <w:t>MC3 Cost of MCH Service</w:t>
      </w:r>
    </w:p>
    <w:p w14:paraId="4568E045" w14:textId="16057E0C" w:rsidR="00D93D77" w:rsidRPr="00197FF2" w:rsidRDefault="00D93D77"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COM-MC5 Participation in MCH Service by Aboriginal children</w:t>
      </w:r>
    </w:p>
    <w:p w14:paraId="60784B55" w14:textId="77777777" w:rsidR="00D93D77" w:rsidRPr="00197FF2" w:rsidRDefault="00D93D77" w:rsidP="00D93D7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COM-MC6 Participation in 4-week Key Age and Stage visit</w:t>
      </w:r>
    </w:p>
    <w:p w14:paraId="52FD4DAE"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Further information</w:t>
      </w:r>
    </w:p>
    <w:p w14:paraId="5A99DE08" w14:textId="00075378"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3</w:t>
      </w:r>
    </w:p>
    <w:p w14:paraId="5BE7C03B"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64C683C7" w14:textId="77777777" w:rsidR="00402F8B" w:rsidRPr="00197FF2" w:rsidRDefault="00402F8B" w:rsidP="00402F8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Universal MCH service</w:t>
      </w:r>
    </w:p>
    <w:p w14:paraId="2EBA5C29" w14:textId="77777777" w:rsidR="00402F8B" w:rsidRPr="00197FF2" w:rsidRDefault="00402F8B" w:rsidP="00402F8B">
      <w:pPr>
        <w:spacing w:before="0" w:line="276" w:lineRule="auto"/>
        <w:rPr>
          <w:rFonts w:ascii="Arial Nova" w:hAnsi="Arial Nova" w:cstheme="minorHAnsi"/>
          <w:sz w:val="21"/>
          <w:szCs w:val="21"/>
        </w:rPr>
      </w:pPr>
      <w:r w:rsidRPr="00197FF2">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r w:rsidRPr="00197FF2">
        <w:rPr>
          <w:rFonts w:ascii="Arial Nova" w:hAnsi="Arial Nova" w:cstheme="minorHAnsi"/>
          <w:sz w:val="21"/>
          <w:szCs w:val="21"/>
        </w:rPr>
        <w:br w:type="page"/>
      </w:r>
    </w:p>
    <w:p w14:paraId="3E6E55D4" w14:textId="0498A83C" w:rsidR="00402F8B" w:rsidRPr="00197FF2" w:rsidRDefault="003A0AB9" w:rsidP="00402F8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8" w:name="_Toc226458677"/>
      <w:r w:rsidRPr="00197FF2">
        <w:rPr>
          <w:rFonts w:ascii="Arial Nova" w:hAnsi="Arial Nova" w:cstheme="minorHAnsi"/>
          <w:b w:val="0"/>
          <w:color w:val="201547" w:themeColor="text2"/>
          <w:kern w:val="32"/>
          <w:sz w:val="32"/>
          <w:lang w:eastAsia="en-AU"/>
        </w:rPr>
        <w:lastRenderedPageBreak/>
        <w:t>COM-</w:t>
      </w:r>
      <w:r w:rsidR="00402F8B" w:rsidRPr="00197FF2">
        <w:rPr>
          <w:rFonts w:ascii="Arial Nova" w:hAnsi="Arial Nova" w:cstheme="minorHAnsi"/>
          <w:b w:val="0"/>
          <w:color w:val="201547" w:themeColor="text2"/>
          <w:kern w:val="32"/>
          <w:sz w:val="32"/>
          <w:lang w:eastAsia="en-AU"/>
        </w:rPr>
        <w:t>MC5 Participation in MCH service by Aboriginal children (Audited)</w:t>
      </w:r>
      <w:bookmarkEnd w:id="48"/>
      <w:r w:rsidR="00402F8B" w:rsidRPr="00197FF2">
        <w:rPr>
          <w:rFonts w:ascii="Arial Nova" w:hAnsi="Arial Nova" w:cstheme="minorHAnsi"/>
          <w:b w:val="0"/>
          <w:color w:val="201547" w:themeColor="text2"/>
          <w:kern w:val="32"/>
          <w:sz w:val="32"/>
          <w:lang w:eastAsia="en-AU"/>
        </w:rPr>
        <w:t xml:space="preserve"> </w:t>
      </w:r>
    </w:p>
    <w:p w14:paraId="29DF840D"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Definition</w:t>
      </w:r>
    </w:p>
    <w:p w14:paraId="7ED9BEFC" w14:textId="77777777" w:rsidR="00402F8B" w:rsidRPr="00197FF2" w:rsidRDefault="00402F8B" w:rsidP="00402F8B">
      <w:pPr>
        <w:pStyle w:val="BodyText"/>
        <w:rPr>
          <w:rStyle w:val="normaltextrun1"/>
          <w:rFonts w:ascii="Arial Nova" w:hAnsi="Arial Nova" w:cstheme="minorHAnsi"/>
          <w:color w:val="auto"/>
          <w:szCs w:val="24"/>
        </w:rPr>
      </w:pPr>
      <w:r w:rsidRPr="00197FF2">
        <w:rPr>
          <w:rStyle w:val="normaltextrun1"/>
          <w:rFonts w:ascii="Arial Nova" w:hAnsi="Arial Nova" w:cstheme="minorHAnsi"/>
          <w:color w:val="auto"/>
          <w:sz w:val="24"/>
          <w:szCs w:val="24"/>
        </w:rPr>
        <w:t xml:space="preserve">The percentage of Aboriginal children enrolled who participate in the MCH service. </w:t>
      </w:r>
      <w:r w:rsidRPr="00197FF2">
        <w:rPr>
          <w:rStyle w:val="normaltextrun1"/>
          <w:rFonts w:ascii="Arial Nova" w:hAnsi="Arial Nova" w:cs="Cambria"/>
          <w:color w:val="auto"/>
          <w:szCs w:val="24"/>
        </w:rPr>
        <w:t> </w:t>
      </w:r>
    </w:p>
    <w:p w14:paraId="0280C8B4"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Calculation</w:t>
      </w:r>
    </w:p>
    <w:p w14:paraId="21A05E4F" w14:textId="77777777" w:rsidR="00402F8B" w:rsidRPr="00197FF2" w:rsidRDefault="00402F8B" w:rsidP="00402F8B">
      <w:pPr>
        <w:pStyle w:val="paragraph"/>
        <w:spacing w:line="276" w:lineRule="auto"/>
        <w:textAlignment w:val="baseline"/>
        <w:rPr>
          <w:rFonts w:ascii="Arial Nova" w:hAnsi="Arial Nova" w:cstheme="minorHAnsi"/>
          <w:color w:val="62BB46" w:themeColor="accent3"/>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204ECA08" w14:textId="77777777" w:rsidR="00402F8B" w:rsidRPr="00197FF2" w:rsidRDefault="00402F8B" w:rsidP="00402F8B">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Aboriginal children who attend the MCH service at least once (in the year)</w:t>
      </w:r>
    </w:p>
    <w:p w14:paraId="09A94A69" w14:textId="77777777" w:rsidR="00402F8B" w:rsidRPr="00197FF2" w:rsidRDefault="00402F8B" w:rsidP="00402F8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3E9845C8" w14:textId="77777777" w:rsidR="00402F8B" w:rsidRPr="00197FF2" w:rsidRDefault="00402F8B" w:rsidP="00402F8B">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Aboriginal children enrolled in the MCH service</w:t>
      </w:r>
    </w:p>
    <w:p w14:paraId="72B9E6DD" w14:textId="77777777" w:rsidR="00402F8B" w:rsidRPr="00197FF2" w:rsidRDefault="00402F8B" w:rsidP="00402F8B">
      <w:pPr>
        <w:pStyle w:val="BodyText"/>
        <w:spacing w:before="0" w:after="0" w:line="276" w:lineRule="auto"/>
        <w:rPr>
          <w:rStyle w:val="normaltextrun1"/>
          <w:rFonts w:ascii="Arial Nova" w:hAnsi="Arial Nova" w:cstheme="minorHAnsi"/>
          <w:color w:val="auto"/>
          <w:sz w:val="21"/>
          <w:szCs w:val="21"/>
        </w:rPr>
      </w:pPr>
    </w:p>
    <w:p w14:paraId="60DAAAFD" w14:textId="77777777"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3FDE8BBE"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57A3DE13" w14:textId="77777777" w:rsidR="00402F8B" w:rsidRPr="00197FF2" w:rsidRDefault="00402F8B" w:rsidP="00402F8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Aboriginal</w:t>
      </w:r>
    </w:p>
    <w:p w14:paraId="448B67E0" w14:textId="77777777" w:rsidR="00402F8B" w:rsidRPr="00197FF2" w:rsidRDefault="00402F8B" w:rsidP="00402F8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Aboriginal and Torres Strait Islander people.</w:t>
      </w:r>
    </w:p>
    <w:p w14:paraId="331CE893" w14:textId="77777777" w:rsidR="00402F8B" w:rsidRPr="00197FF2" w:rsidRDefault="00402F8B" w:rsidP="00402F8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Children</w:t>
      </w:r>
    </w:p>
    <w:p w14:paraId="77130DF7" w14:textId="77777777" w:rsidR="00402F8B" w:rsidRPr="00197FF2" w:rsidRDefault="00402F8B" w:rsidP="00402F8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children aged 0 to 3.5 years.</w:t>
      </w:r>
    </w:p>
    <w:p w14:paraId="310BB045"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Classification</w:t>
      </w:r>
    </w:p>
    <w:p w14:paraId="28762481" w14:textId="209F14BC"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D93D77" w:rsidRPr="00197FF2">
        <w:rPr>
          <w:rFonts w:ascii="Arial Nova" w:hAnsi="Arial Nova" w:cstheme="minorHAnsi"/>
          <w:color w:val="auto"/>
          <w:sz w:val="21"/>
          <w:szCs w:val="21"/>
        </w:rPr>
        <w:t>Utilisation</w:t>
      </w:r>
    </w:p>
    <w:p w14:paraId="57632FBF"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Data source</w:t>
      </w:r>
    </w:p>
    <w:p w14:paraId="132B85C9" w14:textId="77777777" w:rsidR="00402F8B" w:rsidRPr="00197FF2" w:rsidRDefault="00402F8B" w:rsidP="00402F8B">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07B829DE" w14:textId="77777777"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MCH system (e.g., MaCHS), Health Report “11b number of active Aboriginal and/or Torres Strait Islander origin children” calculated as: The SUM of Drawers 1, 2 and 3 PLUS Drawers </w:t>
      </w:r>
    </w:p>
    <w:p w14:paraId="3F2AE5D1" w14:textId="77777777" w:rsidR="00402F8B" w:rsidRPr="00197FF2" w:rsidRDefault="00402F8B" w:rsidP="00402F8B">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4 and 5 DIVIDED by 2 (i.e. Drawers 1+2+3+(4+5)/2)   </w:t>
      </w:r>
    </w:p>
    <w:p w14:paraId="42C1A2F6" w14:textId="77777777" w:rsidR="00A46E3F" w:rsidRPr="00197FF2" w:rsidRDefault="00A46E3F" w:rsidP="00402F8B">
      <w:pPr>
        <w:pStyle w:val="BodyText"/>
        <w:spacing w:before="0" w:after="0" w:line="276" w:lineRule="auto"/>
        <w:rPr>
          <w:rFonts w:ascii="Arial Nova" w:hAnsi="Arial Nova" w:cstheme="minorHAnsi"/>
          <w:color w:val="62BB46" w:themeColor="accent3"/>
          <w:sz w:val="21"/>
          <w:szCs w:val="21"/>
          <w:u w:val="single"/>
        </w:rPr>
      </w:pPr>
    </w:p>
    <w:p w14:paraId="1325BEC2" w14:textId="77777777" w:rsidR="00A46E3F" w:rsidRPr="00197FF2" w:rsidRDefault="00A46E3F" w:rsidP="00402F8B">
      <w:pPr>
        <w:pStyle w:val="BodyText"/>
        <w:spacing w:before="0" w:after="0" w:line="276" w:lineRule="auto"/>
        <w:rPr>
          <w:rFonts w:ascii="Arial Nova" w:hAnsi="Arial Nova" w:cstheme="minorHAnsi"/>
          <w:color w:val="62BB46" w:themeColor="accent3"/>
          <w:sz w:val="21"/>
          <w:szCs w:val="21"/>
          <w:u w:val="single"/>
        </w:rPr>
      </w:pPr>
    </w:p>
    <w:p w14:paraId="4EB8E4D2" w14:textId="77777777" w:rsidR="00402F8B" w:rsidRPr="00197FF2" w:rsidRDefault="00402F8B" w:rsidP="00402F8B">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262F2C80" w14:textId="77777777"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MCH system (e.g. MaCHS), MCH Health Report “11a total number of Aboriginal and/or Torres Strait Islander origin children identified” calculated as: The SUM of </w:t>
      </w:r>
      <w:r w:rsidRPr="00197FF2">
        <w:rPr>
          <w:rFonts w:ascii="Arial Nova" w:hAnsi="Arial Nova" w:cstheme="minorHAnsi"/>
          <w:color w:val="auto"/>
          <w:sz w:val="21"/>
          <w:szCs w:val="21"/>
        </w:rPr>
        <w:t>Drawers 1, 2 and 3 PLUS Drawers 4 and 5 DIVIDED by 2 (i.e. Drawers 1+2+3+(4+5)/2)</w:t>
      </w:r>
    </w:p>
    <w:p w14:paraId="7ACAE6AA" w14:textId="77777777" w:rsidR="00402F8B" w:rsidRPr="00197FF2" w:rsidRDefault="00402F8B" w:rsidP="00402F8B">
      <w:pPr>
        <w:pStyle w:val="BodyText100ThemeColour"/>
        <w:rPr>
          <w:rFonts w:ascii="Arial Nova" w:hAnsi="Arial Nova" w:cstheme="minorHAnsi"/>
          <w:b/>
          <w:bCs/>
          <w:sz w:val="21"/>
          <w:szCs w:val="21"/>
        </w:rPr>
      </w:pPr>
      <w:r w:rsidRPr="00197FF2">
        <w:rPr>
          <w:rFonts w:ascii="Arial Nova" w:hAnsi="Arial Nova" w:cstheme="minorHAnsi"/>
          <w:b/>
          <w:bCs/>
          <w:sz w:val="24"/>
          <w:szCs w:val="24"/>
        </w:rPr>
        <w:t>Audit</w:t>
      </w:r>
    </w:p>
    <w:p w14:paraId="5500027D" w14:textId="77777777" w:rsidR="00402F8B" w:rsidRPr="00197FF2" w:rsidRDefault="00402F8B" w:rsidP="00402F8B">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Evidence</w:t>
      </w:r>
    </w:p>
    <w:p w14:paraId="7C6C63A0" w14:textId="72EC2B06" w:rsidR="00402F8B" w:rsidRPr="00197FF2" w:rsidRDefault="00402F8B" w:rsidP="00402F8B">
      <w:pPr>
        <w:pStyle w:val="BodyText"/>
        <w:spacing w:before="0" w:line="276" w:lineRule="auto"/>
        <w:rPr>
          <w:rFonts w:ascii="Arial Nova" w:hAnsi="Arial Nova" w:cstheme="minorHAnsi"/>
          <w:color w:val="auto"/>
          <w:sz w:val="21"/>
          <w:szCs w:val="21"/>
        </w:rPr>
      </w:pPr>
      <w:r w:rsidRPr="00197FF2">
        <w:rPr>
          <w:rFonts w:ascii="Arial Nova" w:hAnsi="Arial Nova"/>
          <w:bCs/>
          <w:iCs/>
          <w:color w:val="auto"/>
          <w:sz w:val="21"/>
          <w:szCs w:val="21"/>
        </w:rPr>
        <w:t xml:space="preserve">Reporting from MCH system </w:t>
      </w:r>
    </w:p>
    <w:p w14:paraId="6536F8BE"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08F1888A" w14:textId="4DF21A99" w:rsidR="00402F8B" w:rsidRPr="00197FF2" w:rsidRDefault="00402F8B" w:rsidP="00402F8B">
      <w:pPr>
        <w:pStyle w:val="BodyText"/>
        <w:spacing w:before="0" w:after="0" w:line="276" w:lineRule="auto"/>
        <w:rPr>
          <w:rFonts w:ascii="Arial Nova" w:hAnsi="Arial Nova" w:cstheme="minorHAnsi"/>
          <w:color w:val="auto"/>
          <w:lang w:eastAsia="en-AU"/>
        </w:rPr>
      </w:pPr>
      <w:r w:rsidRPr="00197FF2">
        <w:rPr>
          <w:rFonts w:ascii="Arial Nova" w:hAnsi="Arial Nova" w:cstheme="minorHAnsi"/>
          <w:color w:val="auto"/>
          <w:sz w:val="21"/>
          <w:szCs w:val="21"/>
          <w:lang w:eastAsia="en-AU"/>
        </w:rPr>
        <w:t xml:space="preserve">Assessment of the degree to which </w:t>
      </w:r>
      <w:r w:rsidR="00C02EF6" w:rsidRPr="00197FF2">
        <w:rPr>
          <w:rFonts w:ascii="Arial Nova" w:hAnsi="Arial Nova" w:cstheme="minorHAnsi"/>
          <w:color w:val="auto"/>
          <w:sz w:val="21"/>
          <w:szCs w:val="21"/>
          <w:lang w:eastAsia="en-AU"/>
        </w:rPr>
        <w:t xml:space="preserve">council </w:t>
      </w:r>
      <w:r w:rsidR="009F5DAE" w:rsidRPr="00197FF2">
        <w:rPr>
          <w:rFonts w:ascii="Arial Nova" w:hAnsi="Arial Nova" w:cstheme="minorHAnsi"/>
          <w:color w:val="auto"/>
          <w:sz w:val="21"/>
          <w:szCs w:val="21"/>
          <w:lang w:eastAsia="en-AU"/>
        </w:rPr>
        <w:t xml:space="preserve">encourages </w:t>
      </w:r>
      <w:r w:rsidRPr="00197FF2">
        <w:rPr>
          <w:rFonts w:ascii="Arial Nova" w:hAnsi="Arial Nova" w:cstheme="minorHAnsi"/>
          <w:color w:val="auto"/>
          <w:sz w:val="21"/>
          <w:szCs w:val="21"/>
          <w:lang w:eastAsia="en-AU"/>
        </w:rPr>
        <w:t xml:space="preserve">the Aboriginal community </w:t>
      </w:r>
      <w:r w:rsidR="009F5DAE" w:rsidRPr="00197FF2">
        <w:rPr>
          <w:rFonts w:ascii="Arial Nova" w:hAnsi="Arial Nova" w:cstheme="minorHAnsi"/>
          <w:color w:val="auto"/>
          <w:sz w:val="21"/>
          <w:szCs w:val="21"/>
          <w:lang w:eastAsia="en-AU"/>
        </w:rPr>
        <w:t xml:space="preserve">to </w:t>
      </w:r>
      <w:r w:rsidRPr="00197FF2">
        <w:rPr>
          <w:rFonts w:ascii="Arial Nova" w:hAnsi="Arial Nova" w:cstheme="minorHAnsi"/>
          <w:color w:val="auto"/>
          <w:sz w:val="21"/>
          <w:szCs w:val="21"/>
          <w:lang w:eastAsia="en-AU"/>
        </w:rPr>
        <w:t xml:space="preserve">participate </w:t>
      </w:r>
      <w:r w:rsidR="009F5DAE" w:rsidRPr="00197FF2">
        <w:rPr>
          <w:rFonts w:ascii="Arial Nova" w:hAnsi="Arial Nova" w:cstheme="minorHAnsi"/>
          <w:color w:val="auto"/>
          <w:sz w:val="21"/>
          <w:szCs w:val="21"/>
          <w:lang w:eastAsia="en-AU"/>
        </w:rPr>
        <w:t>in</w:t>
      </w:r>
      <w:r w:rsidRPr="00197FF2">
        <w:rPr>
          <w:rFonts w:ascii="Arial Nova" w:hAnsi="Arial Nova" w:cstheme="minorHAnsi"/>
          <w:color w:val="auto"/>
          <w:sz w:val="21"/>
          <w:szCs w:val="21"/>
          <w:lang w:eastAsia="en-AU"/>
        </w:rPr>
        <w:t xml:space="preserve"> council </w:t>
      </w:r>
      <w:r w:rsidR="002A4AA7" w:rsidRPr="00197FF2">
        <w:rPr>
          <w:rFonts w:ascii="Arial Nova" w:hAnsi="Arial Nova" w:cstheme="minorHAnsi"/>
          <w:color w:val="auto"/>
          <w:sz w:val="21"/>
          <w:szCs w:val="21"/>
          <w:lang w:eastAsia="en-AU"/>
        </w:rPr>
        <w:t xml:space="preserve">MCH </w:t>
      </w:r>
      <w:r w:rsidRPr="00197FF2">
        <w:rPr>
          <w:rFonts w:ascii="Arial Nova" w:hAnsi="Arial Nova" w:cstheme="minorHAnsi"/>
          <w:color w:val="auto"/>
          <w:sz w:val="21"/>
          <w:szCs w:val="21"/>
          <w:lang w:eastAsia="en-AU"/>
        </w:rPr>
        <w:t xml:space="preserve">services. Higher participation rate suggests greater commitment to the MCH service and demonstrates council’s promotion of healthy outcomes for children and families. </w:t>
      </w:r>
      <w:r w:rsidRPr="00197FF2">
        <w:rPr>
          <w:rFonts w:ascii="Arial Nova" w:hAnsi="Arial Nova" w:cstheme="minorHAnsi"/>
          <w:color w:val="auto"/>
          <w:lang w:eastAsia="en-AU"/>
        </w:rPr>
        <w:t xml:space="preserve"> </w:t>
      </w:r>
    </w:p>
    <w:p w14:paraId="350FBEBF"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38156A19" w14:textId="77777777" w:rsidR="00402F8B" w:rsidRPr="00197FF2" w:rsidRDefault="00402F8B" w:rsidP="00402F8B">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28940A37" w14:textId="77777777"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may fluctuate between years, but council has some influence over the outcome.       </w:t>
      </w:r>
    </w:p>
    <w:p w14:paraId="52589E3F"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Related to</w:t>
      </w:r>
    </w:p>
    <w:p w14:paraId="2CBBAE8E" w14:textId="46F69239" w:rsidR="00402F8B" w:rsidRPr="00197FF2" w:rsidRDefault="00AB25F3"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w:t>
      </w:r>
      <w:r w:rsidR="00402F8B" w:rsidRPr="00197FF2">
        <w:rPr>
          <w:rFonts w:ascii="Arial Nova" w:hAnsi="Arial Nova" w:cstheme="minorHAnsi"/>
          <w:color w:val="auto"/>
          <w:sz w:val="21"/>
          <w:szCs w:val="21"/>
        </w:rPr>
        <w:t>MC2 – Infant enrolments in MCH service</w:t>
      </w:r>
    </w:p>
    <w:p w14:paraId="372444FE" w14:textId="25472F36" w:rsidR="00402F8B" w:rsidRPr="00197FF2" w:rsidRDefault="00867C93"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w:t>
      </w:r>
      <w:r w:rsidR="00402F8B" w:rsidRPr="00197FF2">
        <w:rPr>
          <w:rFonts w:ascii="Arial Nova" w:hAnsi="Arial Nova" w:cstheme="minorHAnsi"/>
          <w:color w:val="auto"/>
          <w:sz w:val="21"/>
          <w:szCs w:val="21"/>
        </w:rPr>
        <w:t>MC4 – Participation in the MCH service</w:t>
      </w:r>
    </w:p>
    <w:p w14:paraId="0577A216"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Further information</w:t>
      </w:r>
    </w:p>
    <w:p w14:paraId="5991E95A" w14:textId="5D926995"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 xml:space="preserve"> 3</w:t>
      </w:r>
    </w:p>
    <w:p w14:paraId="4DB206D9" w14:textId="77777777" w:rsidR="00402F8B" w:rsidRPr="00197FF2" w:rsidRDefault="00402F8B" w:rsidP="00402F8B">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41BD94EA" w14:textId="77777777" w:rsidR="00402F8B" w:rsidRPr="00197FF2" w:rsidRDefault="00402F8B" w:rsidP="00402F8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Universal MCH service</w:t>
      </w:r>
    </w:p>
    <w:p w14:paraId="2106A5EF" w14:textId="77777777" w:rsidR="00402F8B" w:rsidRPr="00197FF2" w:rsidRDefault="00402F8B" w:rsidP="00402F8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The universal MCH service supports families in the areas of parenting, health and development, promotion of health, wellbeing and safety, social supports, referrals and linking with local com munities. The universal service offers ten free key ages and stages consultations including an initial home visit and the following age visits: 2 weeks; 4 weeks; 8 weeks; 4 months; 8 months; 12 months; 18 months; 2 years; and 3.5 years. </w:t>
      </w:r>
    </w:p>
    <w:p w14:paraId="430AFAA8" w14:textId="17187BE5" w:rsidR="00E548FC" w:rsidRPr="00197FF2" w:rsidRDefault="00402F8B" w:rsidP="00402F8B">
      <w:pPr>
        <w:pStyle w:val="Heading1"/>
        <w:pageBreakBefore w:val="0"/>
        <w:spacing w:before="0" w:after="360" w:line="440" w:lineRule="exact"/>
        <w:rPr>
          <w:rFonts w:ascii="Arial Nova" w:hAnsi="Arial Nova" w:cstheme="minorHAnsi"/>
          <w:b w:val="0"/>
          <w:color w:val="201547" w:themeColor="text2"/>
          <w:kern w:val="32"/>
          <w:sz w:val="32"/>
          <w:lang w:eastAsia="en-AU"/>
        </w:rPr>
      </w:pPr>
      <w:r w:rsidRPr="00197FF2">
        <w:rPr>
          <w:rFonts w:ascii="Arial Nova" w:hAnsi="Arial Nova" w:cstheme="minorHAnsi"/>
          <w:sz w:val="21"/>
          <w:szCs w:val="21"/>
        </w:rPr>
        <w:br w:type="page"/>
      </w:r>
      <w:bookmarkStart w:id="49" w:name="_Toc226458678"/>
      <w:r w:rsidR="00EE6B58" w:rsidRPr="00197FF2">
        <w:rPr>
          <w:rFonts w:ascii="Arial Nova" w:hAnsi="Arial Nova" w:cstheme="minorHAnsi"/>
          <w:b w:val="0"/>
          <w:color w:val="201547" w:themeColor="text2"/>
          <w:kern w:val="32"/>
          <w:sz w:val="32"/>
          <w:lang w:eastAsia="en-AU"/>
        </w:rPr>
        <w:lastRenderedPageBreak/>
        <w:t>COM-M</w:t>
      </w:r>
      <w:r w:rsidR="00E548FC" w:rsidRPr="00197FF2">
        <w:rPr>
          <w:rFonts w:ascii="Arial Nova" w:hAnsi="Arial Nova" w:cstheme="minorHAnsi"/>
          <w:b w:val="0"/>
          <w:color w:val="201547" w:themeColor="text2"/>
          <w:kern w:val="32"/>
          <w:sz w:val="32"/>
          <w:lang w:eastAsia="en-AU"/>
        </w:rPr>
        <w:t xml:space="preserve">C6 </w:t>
      </w:r>
      <w:r w:rsidR="00EE6B58" w:rsidRPr="00197FF2">
        <w:rPr>
          <w:rFonts w:ascii="Arial Nova" w:hAnsi="Arial Nova" w:cstheme="minorHAnsi"/>
          <w:b w:val="0"/>
          <w:color w:val="201547" w:themeColor="text2"/>
          <w:kern w:val="32"/>
          <w:sz w:val="32"/>
          <w:lang w:eastAsia="en-AU"/>
        </w:rPr>
        <w:br/>
      </w:r>
      <w:r w:rsidR="00E548FC" w:rsidRPr="00197FF2">
        <w:rPr>
          <w:rFonts w:ascii="Arial Nova" w:hAnsi="Arial Nova" w:cstheme="minorHAnsi"/>
          <w:b w:val="0"/>
          <w:color w:val="201547" w:themeColor="text2"/>
          <w:kern w:val="32"/>
          <w:sz w:val="32"/>
          <w:lang w:eastAsia="en-AU"/>
        </w:rPr>
        <w:t>Participation in 4-week Key Age and Stage visit</w:t>
      </w:r>
      <w:bookmarkEnd w:id="49"/>
      <w:r w:rsidR="00E548FC" w:rsidRPr="00197FF2">
        <w:rPr>
          <w:rFonts w:ascii="Arial Nova" w:hAnsi="Arial Nova" w:cstheme="minorHAnsi"/>
          <w:b w:val="0"/>
          <w:color w:val="201547" w:themeColor="text2"/>
          <w:kern w:val="32"/>
          <w:sz w:val="32"/>
          <w:lang w:eastAsia="en-AU"/>
        </w:rPr>
        <w:t xml:space="preserve">   </w:t>
      </w:r>
    </w:p>
    <w:p w14:paraId="173EC5FE" w14:textId="77777777" w:rsidR="00E548FC" w:rsidRPr="00197FF2" w:rsidRDefault="00E548FC" w:rsidP="00E548FC">
      <w:pPr>
        <w:pStyle w:val="BodyText100ThemeColour"/>
        <w:rPr>
          <w:rFonts w:ascii="Arial Nova" w:hAnsi="Arial Nova" w:cstheme="minorHAnsi"/>
          <w:b/>
          <w:sz w:val="24"/>
        </w:rPr>
      </w:pPr>
      <w:r w:rsidRPr="00197FF2">
        <w:rPr>
          <w:rFonts w:ascii="Arial Nova" w:hAnsi="Arial Nova" w:cstheme="minorHAnsi"/>
          <w:b/>
          <w:sz w:val="24"/>
        </w:rPr>
        <w:t>Definition</w:t>
      </w:r>
    </w:p>
    <w:p w14:paraId="5E3E5546" w14:textId="77768298" w:rsidR="00E548FC" w:rsidRPr="00197FF2" w:rsidRDefault="00E548FC" w:rsidP="00E548FC">
      <w:pPr>
        <w:pStyle w:val="BodyText"/>
        <w:rPr>
          <w:rStyle w:val="normaltextrun1"/>
          <w:rFonts w:ascii="Arial Nova" w:hAnsi="Arial Nova" w:cstheme="minorHAnsi"/>
          <w:color w:val="auto"/>
          <w:szCs w:val="24"/>
        </w:rPr>
      </w:pPr>
      <w:r w:rsidRPr="00197FF2">
        <w:rPr>
          <w:rStyle w:val="normaltextrun1"/>
          <w:rFonts w:ascii="Arial Nova" w:hAnsi="Arial Nova" w:cstheme="minorHAnsi"/>
          <w:color w:val="auto"/>
          <w:sz w:val="24"/>
          <w:szCs w:val="24"/>
        </w:rPr>
        <w:t xml:space="preserve">The percentage of infants enrolled in the MCH service who </w:t>
      </w:r>
      <w:r w:rsidR="003B68E5" w:rsidRPr="00197FF2">
        <w:rPr>
          <w:rStyle w:val="normaltextrun1"/>
          <w:rFonts w:ascii="Arial Nova" w:hAnsi="Arial Nova" w:cstheme="minorHAnsi"/>
          <w:color w:val="auto"/>
          <w:sz w:val="24"/>
          <w:szCs w:val="24"/>
        </w:rPr>
        <w:t>receive the</w:t>
      </w:r>
      <w:r w:rsidRPr="00197FF2">
        <w:rPr>
          <w:rStyle w:val="normaltextrun1"/>
          <w:rFonts w:ascii="Arial Nova" w:hAnsi="Arial Nova" w:cstheme="minorHAnsi"/>
          <w:color w:val="auto"/>
          <w:sz w:val="24"/>
          <w:szCs w:val="24"/>
        </w:rPr>
        <w:t xml:space="preserve"> 4-week Key Age and Stage visit. </w:t>
      </w:r>
      <w:r w:rsidRPr="00197FF2">
        <w:rPr>
          <w:rStyle w:val="normaltextrun1"/>
          <w:rFonts w:ascii="Arial Nova" w:hAnsi="Arial Nova" w:cs="Cambria"/>
          <w:color w:val="auto"/>
          <w:szCs w:val="24"/>
        </w:rPr>
        <w:t> </w:t>
      </w:r>
    </w:p>
    <w:p w14:paraId="185A3A85" w14:textId="77777777" w:rsidR="00E548FC" w:rsidRPr="00197FF2" w:rsidRDefault="00E548FC" w:rsidP="00E548FC">
      <w:pPr>
        <w:pStyle w:val="BodyText100ThemeColour"/>
        <w:rPr>
          <w:rFonts w:ascii="Arial Nova" w:hAnsi="Arial Nova" w:cstheme="minorHAnsi"/>
          <w:b/>
          <w:sz w:val="24"/>
        </w:rPr>
      </w:pPr>
      <w:r w:rsidRPr="00197FF2">
        <w:rPr>
          <w:rFonts w:ascii="Arial Nova" w:hAnsi="Arial Nova" w:cstheme="minorHAnsi"/>
          <w:b/>
          <w:sz w:val="24"/>
        </w:rPr>
        <w:t>Calculation</w:t>
      </w:r>
    </w:p>
    <w:p w14:paraId="5883BCDB" w14:textId="77777777" w:rsidR="00E548FC" w:rsidRPr="00197FF2" w:rsidRDefault="00E548FC" w:rsidP="00E548FC">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0F114C5" w14:textId="77777777" w:rsidR="00E548FC" w:rsidRPr="00197FF2" w:rsidRDefault="00E548FC" w:rsidP="00E548FC">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4-week key age and stage visits</w:t>
      </w:r>
    </w:p>
    <w:p w14:paraId="4BB6A308" w14:textId="77777777" w:rsidR="00E548FC" w:rsidRPr="00197FF2" w:rsidRDefault="00E548FC" w:rsidP="00E548FC">
      <w:pPr>
        <w:pStyle w:val="paragraph"/>
        <w:spacing w:line="276" w:lineRule="auto"/>
        <w:textAlignment w:val="baseline"/>
        <w:rPr>
          <w:rFonts w:ascii="Arial Nova" w:hAnsi="Arial Nova" w:cstheme="minorHAnsi"/>
          <w:color w:val="62BB46" w:themeColor="accent3"/>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38993F1A" w14:textId="77777777" w:rsidR="00E548FC" w:rsidRPr="00197FF2" w:rsidRDefault="00E548FC" w:rsidP="00E548FC">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birth notifications received</w:t>
      </w:r>
    </w:p>
    <w:p w14:paraId="4C3BD850" w14:textId="77777777" w:rsidR="00B07237" w:rsidRPr="00197FF2" w:rsidRDefault="00B07237" w:rsidP="00E548FC">
      <w:pPr>
        <w:pStyle w:val="BodyText"/>
        <w:spacing w:before="0" w:after="0" w:line="276" w:lineRule="auto"/>
        <w:rPr>
          <w:rStyle w:val="normaltextrun1"/>
          <w:rFonts w:ascii="Arial Nova" w:hAnsi="Arial Nova" w:cstheme="minorHAnsi"/>
          <w:color w:val="auto"/>
          <w:sz w:val="21"/>
          <w:szCs w:val="21"/>
        </w:rPr>
      </w:pPr>
    </w:p>
    <w:p w14:paraId="26505FD9" w14:textId="38CA5871" w:rsidR="000143AD" w:rsidRPr="00197FF2" w:rsidRDefault="000143AD" w:rsidP="00E548FC">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6A169013" w14:textId="77777777" w:rsidR="00E548FC" w:rsidRPr="00197FF2" w:rsidRDefault="00E548FC" w:rsidP="00E548FC">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7EA21B9D" w14:textId="77777777" w:rsidR="00E548FC" w:rsidRPr="00197FF2" w:rsidRDefault="00E548FC" w:rsidP="00E548FC">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Infants</w:t>
      </w:r>
    </w:p>
    <w:p w14:paraId="2C0A59C3" w14:textId="5A1041A2" w:rsidR="00E548FC" w:rsidRPr="00197FF2" w:rsidRDefault="00380752" w:rsidP="00E548FC">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c</w:t>
      </w:r>
      <w:r w:rsidR="00E548FC" w:rsidRPr="00197FF2">
        <w:rPr>
          <w:rFonts w:ascii="Arial Nova" w:hAnsi="Arial Nova" w:cstheme="minorHAnsi"/>
          <w:color w:val="auto"/>
          <w:sz w:val="21"/>
          <w:szCs w:val="21"/>
        </w:rPr>
        <w:t>hildren aged 0 to 1 year.</w:t>
      </w:r>
    </w:p>
    <w:p w14:paraId="24224DE8" w14:textId="77777777" w:rsidR="00E548FC" w:rsidRPr="00197FF2" w:rsidRDefault="00E548FC" w:rsidP="00E548FC">
      <w:pPr>
        <w:pStyle w:val="BodyText100ThemeColour"/>
        <w:rPr>
          <w:rFonts w:ascii="Arial Nova" w:hAnsi="Arial Nova" w:cstheme="minorHAnsi"/>
          <w:b/>
          <w:sz w:val="24"/>
        </w:rPr>
      </w:pPr>
      <w:r w:rsidRPr="00197FF2">
        <w:rPr>
          <w:rFonts w:ascii="Arial Nova" w:hAnsi="Arial Nova" w:cstheme="minorHAnsi"/>
          <w:b/>
          <w:sz w:val="24"/>
        </w:rPr>
        <w:t>Classification</w:t>
      </w:r>
    </w:p>
    <w:p w14:paraId="53137C5F" w14:textId="4D6FF31B" w:rsidR="00E548FC" w:rsidRPr="00197FF2" w:rsidRDefault="00E548FC" w:rsidP="00E548F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CC11E4" w:rsidRPr="00197FF2">
        <w:rPr>
          <w:rFonts w:ascii="Arial Nova" w:hAnsi="Arial Nova" w:cstheme="minorHAnsi"/>
          <w:color w:val="auto"/>
          <w:sz w:val="21"/>
          <w:szCs w:val="21"/>
        </w:rPr>
        <w:t>Utilisation</w:t>
      </w:r>
    </w:p>
    <w:p w14:paraId="2D97201B" w14:textId="77777777" w:rsidR="00E548FC" w:rsidRPr="00197FF2" w:rsidRDefault="00E548FC" w:rsidP="00E548FC">
      <w:pPr>
        <w:pStyle w:val="BodyText100ThemeColour"/>
        <w:rPr>
          <w:rFonts w:ascii="Arial Nova" w:hAnsi="Arial Nova" w:cstheme="minorHAnsi"/>
          <w:b/>
          <w:sz w:val="24"/>
        </w:rPr>
      </w:pPr>
      <w:r w:rsidRPr="00197FF2">
        <w:rPr>
          <w:rFonts w:ascii="Arial Nova" w:hAnsi="Arial Nova" w:cstheme="minorHAnsi"/>
          <w:b/>
          <w:sz w:val="24"/>
        </w:rPr>
        <w:t>Data source</w:t>
      </w:r>
    </w:p>
    <w:p w14:paraId="19B76C40" w14:textId="77777777" w:rsidR="00E548FC" w:rsidRPr="00197FF2" w:rsidRDefault="00E548FC" w:rsidP="00E548FC">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2CC08ED2" w14:textId="77777777" w:rsidR="00E548FC" w:rsidRPr="00197FF2" w:rsidRDefault="00E548FC" w:rsidP="00E548FC">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MCH Health Report – 4/3c Total Key Ages and Stages – 4 weeks   </w:t>
      </w:r>
    </w:p>
    <w:p w14:paraId="7233D146" w14:textId="77777777" w:rsidR="00E548FC" w:rsidRPr="00197FF2" w:rsidRDefault="00E548FC" w:rsidP="00E548FC">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48F0531B" w14:textId="77777777" w:rsidR="00E548FC" w:rsidRPr="00197FF2" w:rsidRDefault="00E548FC" w:rsidP="00E548F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MCH Health Report – “1a Total number of birth notifications received during this financial year” minus (“3g Total analysis of non-enrolled birth notifications” minus “3e Anticipated enrolments”) </w:t>
      </w:r>
    </w:p>
    <w:p w14:paraId="46B10335" w14:textId="77777777" w:rsidR="00E548FC" w:rsidRPr="00197FF2" w:rsidRDefault="00E548FC" w:rsidP="00E548FC">
      <w:pPr>
        <w:pStyle w:val="BodyText100ThemeColour"/>
        <w:rPr>
          <w:rFonts w:ascii="Arial Nova" w:hAnsi="Arial Nova" w:cstheme="minorHAnsi"/>
        </w:rPr>
      </w:pPr>
      <w:r w:rsidRPr="00197FF2">
        <w:rPr>
          <w:rFonts w:ascii="Arial Nova" w:hAnsi="Arial Nova" w:cstheme="minorHAnsi"/>
          <w:b/>
          <w:sz w:val="24"/>
        </w:rPr>
        <w:t>Data use / Community outcome</w:t>
      </w:r>
    </w:p>
    <w:p w14:paraId="0FD4DE46" w14:textId="77777777" w:rsidR="00E548FC" w:rsidRPr="00197FF2" w:rsidRDefault="00E548FC" w:rsidP="00E548FC">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 provides valued services. Higher proportion of attendance from the clients suggests </w:t>
      </w:r>
      <w:r w:rsidRPr="00197FF2">
        <w:rPr>
          <w:rFonts w:ascii="Arial Nova" w:hAnsi="Arial Nova" w:cstheme="minorHAnsi"/>
          <w:color w:val="auto"/>
          <w:sz w:val="21"/>
          <w:szCs w:val="21"/>
          <w:lang w:eastAsia="en-AU"/>
        </w:rPr>
        <w:t xml:space="preserve">greater community satisfaction with the MCH service.  </w:t>
      </w:r>
    </w:p>
    <w:p w14:paraId="1EC6B14C" w14:textId="77777777" w:rsidR="00E548FC" w:rsidRPr="00197FF2" w:rsidRDefault="00E548FC" w:rsidP="00E548FC">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478C6BE1" w14:textId="77777777" w:rsidR="00E548FC" w:rsidRPr="00197FF2" w:rsidRDefault="00E548FC" w:rsidP="00E548FC">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71136436" w14:textId="77777777" w:rsidR="00E548FC" w:rsidRPr="00197FF2" w:rsidRDefault="00E548FC" w:rsidP="00E548FC">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 xml:space="preserve">Data may fluctuate between years, but council has some influence over the outcome.     </w:t>
      </w:r>
      <w:r w:rsidRPr="00197FF2">
        <w:rPr>
          <w:rFonts w:ascii="Arial Nova" w:hAnsi="Arial Nova" w:cstheme="minorHAnsi"/>
          <w:color w:val="auto"/>
        </w:rPr>
        <w:t xml:space="preserve"> </w:t>
      </w:r>
    </w:p>
    <w:p w14:paraId="0FF864C8" w14:textId="77777777" w:rsidR="00E548FC" w:rsidRPr="00197FF2" w:rsidRDefault="00E548FC" w:rsidP="00E548FC">
      <w:pPr>
        <w:pStyle w:val="BodyText100ThemeColour"/>
        <w:rPr>
          <w:rFonts w:ascii="Arial Nova" w:hAnsi="Arial Nova" w:cstheme="minorHAnsi"/>
          <w:b/>
          <w:sz w:val="24"/>
        </w:rPr>
      </w:pPr>
      <w:r w:rsidRPr="00197FF2">
        <w:rPr>
          <w:rFonts w:ascii="Arial Nova" w:hAnsi="Arial Nova" w:cstheme="minorHAnsi"/>
          <w:b/>
          <w:sz w:val="24"/>
        </w:rPr>
        <w:t>Related to</w:t>
      </w:r>
    </w:p>
    <w:p w14:paraId="473EF531" w14:textId="28714E3A" w:rsidR="00E548FC" w:rsidRPr="00197FF2" w:rsidRDefault="007C7718" w:rsidP="00E548F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w:t>
      </w:r>
      <w:r w:rsidR="00E548FC" w:rsidRPr="00197FF2">
        <w:rPr>
          <w:rFonts w:ascii="Arial Nova" w:hAnsi="Arial Nova" w:cstheme="minorHAnsi"/>
          <w:color w:val="auto"/>
          <w:sz w:val="21"/>
          <w:szCs w:val="21"/>
        </w:rPr>
        <w:t>MC2 Infant enrolments in MCH service</w:t>
      </w:r>
    </w:p>
    <w:p w14:paraId="55513CE7" w14:textId="4132BE98" w:rsidR="00E548FC" w:rsidRPr="00197FF2" w:rsidRDefault="007C7718" w:rsidP="00E548FC">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COM-</w:t>
      </w:r>
      <w:r w:rsidR="00E548FC" w:rsidRPr="00197FF2">
        <w:rPr>
          <w:rFonts w:ascii="Arial Nova" w:hAnsi="Arial Nova" w:cstheme="minorHAnsi"/>
          <w:color w:val="auto"/>
          <w:sz w:val="21"/>
          <w:szCs w:val="21"/>
        </w:rPr>
        <w:t>MC4 Participation in the MCH service</w:t>
      </w:r>
    </w:p>
    <w:p w14:paraId="5B63BEA0" w14:textId="7F7CDC6E" w:rsidR="00F62E19" w:rsidRPr="00197FF2" w:rsidRDefault="000E30CF" w:rsidP="00E548FC">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COM-MC5 Participation in MCH service by Aboriginal Children</w:t>
      </w:r>
    </w:p>
    <w:p w14:paraId="289A5D89" w14:textId="77777777" w:rsidR="00E548FC" w:rsidRPr="00197FF2" w:rsidRDefault="00E548FC" w:rsidP="00E548FC">
      <w:pPr>
        <w:pStyle w:val="BodyText100ThemeColour"/>
        <w:rPr>
          <w:rFonts w:ascii="Arial Nova" w:hAnsi="Arial Nova" w:cstheme="minorHAnsi"/>
          <w:b/>
          <w:sz w:val="24"/>
        </w:rPr>
      </w:pPr>
      <w:r w:rsidRPr="00197FF2">
        <w:rPr>
          <w:rFonts w:ascii="Arial Nova" w:hAnsi="Arial Nova" w:cstheme="minorHAnsi"/>
          <w:b/>
          <w:sz w:val="24"/>
        </w:rPr>
        <w:t>Further information</w:t>
      </w:r>
    </w:p>
    <w:p w14:paraId="45030EA9" w14:textId="18CFC6DC" w:rsidR="00E548FC" w:rsidRPr="00197FF2" w:rsidRDefault="00E548FC" w:rsidP="00E548F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 xml:space="preserve">2 </w:t>
      </w:r>
    </w:p>
    <w:p w14:paraId="21564496" w14:textId="77777777" w:rsidR="00E548FC" w:rsidRPr="00197FF2" w:rsidRDefault="00E548FC" w:rsidP="00E548FC">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0591E425" w14:textId="77777777" w:rsidR="00E548FC" w:rsidRPr="00197FF2" w:rsidRDefault="00E548FC" w:rsidP="00E548FC">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Universal MCH service</w:t>
      </w:r>
    </w:p>
    <w:p w14:paraId="48EA1504" w14:textId="77777777" w:rsidR="00E548FC" w:rsidRPr="00197FF2" w:rsidRDefault="00E548FC" w:rsidP="00E548FC">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4021CA09" w14:textId="77777777" w:rsidR="00E66680" w:rsidRPr="00197FF2" w:rsidRDefault="00E66680" w:rsidP="00E548FC">
      <w:pPr>
        <w:spacing w:before="0" w:line="276" w:lineRule="auto"/>
        <w:rPr>
          <w:rFonts w:ascii="Arial Nova" w:hAnsi="Arial Nova" w:cstheme="minorHAnsi"/>
          <w:color w:val="auto"/>
          <w:sz w:val="21"/>
          <w:szCs w:val="21"/>
        </w:rPr>
      </w:pPr>
    </w:p>
    <w:p w14:paraId="24A57E1B" w14:textId="77777777" w:rsidR="00E66680" w:rsidRPr="00197FF2" w:rsidRDefault="00E66680" w:rsidP="00E548FC">
      <w:pPr>
        <w:spacing w:before="0" w:line="276" w:lineRule="auto"/>
        <w:rPr>
          <w:rFonts w:ascii="Arial Nova" w:hAnsi="Arial Nova" w:cstheme="minorHAnsi"/>
          <w:color w:val="auto"/>
          <w:sz w:val="21"/>
          <w:szCs w:val="21"/>
        </w:rPr>
      </w:pPr>
    </w:p>
    <w:p w14:paraId="67A757B3" w14:textId="77777777" w:rsidR="00E66680" w:rsidRPr="00197FF2" w:rsidRDefault="00E66680" w:rsidP="00E548FC">
      <w:pPr>
        <w:spacing w:before="0" w:line="276" w:lineRule="auto"/>
        <w:rPr>
          <w:rFonts w:ascii="Arial Nova" w:hAnsi="Arial Nova" w:cstheme="minorHAnsi"/>
          <w:color w:val="auto"/>
          <w:sz w:val="21"/>
          <w:szCs w:val="21"/>
        </w:rPr>
      </w:pPr>
    </w:p>
    <w:p w14:paraId="3610BB0A" w14:textId="77777777" w:rsidR="00E66680" w:rsidRPr="00197FF2" w:rsidRDefault="00E66680" w:rsidP="00E548FC">
      <w:pPr>
        <w:spacing w:before="0" w:line="276" w:lineRule="auto"/>
        <w:rPr>
          <w:rFonts w:ascii="Arial Nova" w:hAnsi="Arial Nova" w:cstheme="minorHAnsi"/>
          <w:color w:val="auto"/>
          <w:sz w:val="21"/>
          <w:szCs w:val="21"/>
        </w:rPr>
      </w:pPr>
    </w:p>
    <w:p w14:paraId="0032E1D7" w14:textId="77777777" w:rsidR="00E66680" w:rsidRPr="00197FF2" w:rsidRDefault="00E66680" w:rsidP="00E548FC">
      <w:pPr>
        <w:spacing w:before="0" w:line="276" w:lineRule="auto"/>
        <w:rPr>
          <w:rFonts w:ascii="Arial Nova" w:hAnsi="Arial Nova" w:cstheme="minorHAnsi"/>
          <w:color w:val="auto"/>
          <w:sz w:val="21"/>
          <w:szCs w:val="21"/>
        </w:rPr>
      </w:pPr>
    </w:p>
    <w:p w14:paraId="5CE827E4" w14:textId="77777777" w:rsidR="003056D7" w:rsidRPr="00197FF2" w:rsidRDefault="00E548FC" w:rsidP="003056D7">
      <w:pPr>
        <w:spacing w:before="0" w:line="276" w:lineRule="auto"/>
        <w:rPr>
          <w:rFonts w:ascii="Arial Nova" w:hAnsi="Arial Nova" w:cstheme="minorBidi"/>
          <w:color w:val="auto"/>
          <w:sz w:val="21"/>
          <w:szCs w:val="21"/>
        </w:rPr>
      </w:pPr>
      <w:r w:rsidRPr="00197FF2">
        <w:rPr>
          <w:rFonts w:ascii="Arial Nova" w:hAnsi="Arial Nova" w:cstheme="minorHAnsi"/>
          <w:sz w:val="21"/>
          <w:szCs w:val="21"/>
        </w:rPr>
        <w:br w:type="page"/>
      </w:r>
    </w:p>
    <w:p w14:paraId="514F38CF" w14:textId="77777777" w:rsidR="003056D7" w:rsidRPr="00197FF2" w:rsidRDefault="003056D7" w:rsidP="003056D7">
      <w:pPr>
        <w:spacing w:before="0" w:line="276" w:lineRule="auto"/>
        <w:rPr>
          <w:rFonts w:ascii="Arial Nova" w:hAnsi="Arial Nova" w:cstheme="minorBidi"/>
          <w:sz w:val="21"/>
          <w:szCs w:val="21"/>
        </w:rPr>
        <w:sectPr w:rsidR="003056D7" w:rsidRPr="00197FF2" w:rsidSect="003056D7">
          <w:headerReference w:type="default" r:id="rId43"/>
          <w:type w:val="continuous"/>
          <w:pgSz w:w="11906" w:h="16838" w:code="9"/>
          <w:pgMar w:top="1134" w:right="1701" w:bottom="1134" w:left="1134" w:header="709" w:footer="346" w:gutter="0"/>
          <w:cols w:num="2" w:space="708"/>
          <w:titlePg/>
          <w:docGrid w:linePitch="360"/>
        </w:sectPr>
      </w:pPr>
    </w:p>
    <w:p w14:paraId="67433503" w14:textId="509A95B3" w:rsidR="003056D7" w:rsidRPr="00197FF2" w:rsidRDefault="003056D7" w:rsidP="003056D7">
      <w:pPr>
        <w:pStyle w:val="Heading1"/>
        <w:rPr>
          <w:rFonts w:ascii="Arial Nova" w:hAnsi="Arial Nova"/>
          <w:i/>
          <w:iCs/>
          <w:noProof/>
          <w:color w:val="FFFFFF" w:themeColor="background1"/>
          <w:sz w:val="44"/>
          <w:szCs w:val="44"/>
        </w:rPr>
      </w:pPr>
      <w:bookmarkStart w:id="50" w:name="_Toc226458679"/>
      <w:r w:rsidRPr="00197FF2">
        <w:rPr>
          <w:rFonts w:ascii="Arial Nova" w:hAnsi="Arial Nova"/>
          <w:i/>
          <w:iCs/>
          <w:noProof/>
          <w:color w:val="FFFFFF" w:themeColor="background1"/>
          <w:sz w:val="44"/>
          <w:szCs w:val="44"/>
        </w:rPr>
        <w:lastRenderedPageBreak/>
        <w:t xml:space="preserve">Community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Roads</w:t>
      </w:r>
      <w:bookmarkEnd w:id="50"/>
    </w:p>
    <w:p w14:paraId="1855AFCD" w14:textId="77777777" w:rsidR="003056D7" w:rsidRPr="00197FF2" w:rsidRDefault="003056D7" w:rsidP="003056D7">
      <w:pPr>
        <w:rPr>
          <w:rFonts w:ascii="Arial Nova" w:hAnsi="Arial Nova"/>
          <w:lang w:eastAsia="en-AU"/>
        </w:rPr>
        <w:sectPr w:rsidR="003056D7" w:rsidRPr="00197FF2" w:rsidSect="003056D7">
          <w:type w:val="continuous"/>
          <w:pgSz w:w="11906" w:h="16838" w:code="9"/>
          <w:pgMar w:top="1134" w:right="1701" w:bottom="1134" w:left="1134" w:header="709" w:footer="346" w:gutter="0"/>
          <w:cols w:space="708"/>
          <w:titlePg/>
          <w:docGrid w:linePitch="360"/>
        </w:sectPr>
      </w:pPr>
    </w:p>
    <w:p w14:paraId="2A45FAAE" w14:textId="77777777" w:rsidR="003056D7" w:rsidRPr="00197FF2" w:rsidRDefault="003056D7" w:rsidP="003056D7">
      <w:pPr>
        <w:pStyle w:val="BodyText"/>
        <w:rPr>
          <w:rFonts w:ascii="Arial Nova" w:hAnsi="Arial Nova"/>
          <w:b/>
          <w:bCs/>
          <w:sz w:val="44"/>
          <w:szCs w:val="44"/>
        </w:rPr>
        <w:sectPr w:rsidR="003056D7" w:rsidRPr="00197FF2" w:rsidSect="003056D7">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3056D7" w:rsidRPr="00197FF2" w14:paraId="731D440D" w14:textId="77777777">
        <w:tc>
          <w:tcPr>
            <w:tcW w:w="2835" w:type="dxa"/>
          </w:tcPr>
          <w:p w14:paraId="59AEA952" w14:textId="0012D658" w:rsidR="003056D7" w:rsidRPr="00197FF2" w:rsidRDefault="003056D7">
            <w:pPr>
              <w:pStyle w:val="BodyText"/>
              <w:ind w:left="720"/>
              <w:rPr>
                <w:rFonts w:ascii="Arial Nova" w:hAnsi="Arial Nova"/>
                <w:b/>
                <w:bCs/>
                <w:sz w:val="44"/>
                <w:szCs w:val="44"/>
              </w:rPr>
            </w:pPr>
            <w:r w:rsidRPr="00197FF2">
              <w:rPr>
                <w:rFonts w:ascii="Arial Nova" w:hAnsi="Arial Nova"/>
                <w:b/>
                <w:bCs/>
                <w:sz w:val="44"/>
                <w:szCs w:val="44"/>
              </w:rPr>
              <w:t>COM-R</w:t>
            </w:r>
          </w:p>
        </w:tc>
        <w:tc>
          <w:tcPr>
            <w:tcW w:w="7650" w:type="dxa"/>
          </w:tcPr>
          <w:p w14:paraId="230432CA" w14:textId="30728BB2" w:rsidR="003056D7" w:rsidRPr="00197FF2" w:rsidRDefault="00D229A0">
            <w:pPr>
              <w:rPr>
                <w:rFonts w:ascii="Arial Nova" w:hAnsi="Arial Nova" w:cstheme="minorHAnsi"/>
                <w:color w:val="E35205" w:themeColor="accent6"/>
                <w:sz w:val="28"/>
              </w:rPr>
            </w:pPr>
            <w:r w:rsidRPr="00197FF2">
              <w:rPr>
                <w:rFonts w:ascii="Arial Nova" w:hAnsi="Arial Nova" w:cstheme="minorHAnsi"/>
                <w:color w:val="E35205" w:themeColor="accent6"/>
                <w:sz w:val="28"/>
              </w:rPr>
              <w:t xml:space="preserve">Councils promote healthy travel options </w:t>
            </w:r>
          </w:p>
        </w:tc>
      </w:tr>
    </w:tbl>
    <w:p w14:paraId="384E11F3" w14:textId="77777777" w:rsidR="00DD5085" w:rsidRPr="00197FF2" w:rsidRDefault="00DD5085" w:rsidP="003E4281">
      <w:pPr>
        <w:pStyle w:val="Heading1"/>
        <w:pageBreakBefore w:val="0"/>
        <w:spacing w:before="0" w:after="360" w:line="440" w:lineRule="exact"/>
        <w:rPr>
          <w:rFonts w:ascii="Arial Nova" w:hAnsi="Arial Nova" w:cstheme="minorHAnsi"/>
          <w:sz w:val="21"/>
          <w:szCs w:val="21"/>
        </w:rPr>
        <w:sectPr w:rsidR="00DD5085" w:rsidRPr="00197FF2" w:rsidSect="00533DB4">
          <w:headerReference w:type="even" r:id="rId44"/>
          <w:footerReference w:type="default" r:id="rId45"/>
          <w:footerReference w:type="first" r:id="rId46"/>
          <w:type w:val="continuous"/>
          <w:pgSz w:w="11906" w:h="16838" w:code="9"/>
          <w:pgMar w:top="1134" w:right="1701" w:bottom="1134" w:left="1134" w:header="709" w:footer="346" w:gutter="0"/>
          <w:cols w:space="708"/>
          <w:titlePg/>
          <w:docGrid w:linePitch="360"/>
        </w:sectPr>
      </w:pPr>
    </w:p>
    <w:p w14:paraId="7BB220A1" w14:textId="3EC4305B" w:rsidR="003E4281" w:rsidRPr="00197FF2" w:rsidRDefault="00EE6B58" w:rsidP="003E428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1" w:name="_Toc226458680"/>
      <w:r w:rsidRPr="00197FF2">
        <w:rPr>
          <w:rFonts w:ascii="Arial Nova" w:hAnsi="Arial Nova" w:cstheme="minorHAnsi"/>
          <w:b w:val="0"/>
          <w:color w:val="201547" w:themeColor="text2"/>
          <w:kern w:val="32"/>
          <w:sz w:val="32"/>
          <w:lang w:eastAsia="en-AU"/>
        </w:rPr>
        <w:t>COM-</w:t>
      </w:r>
      <w:r w:rsidR="003E4281" w:rsidRPr="00197FF2">
        <w:rPr>
          <w:rFonts w:ascii="Arial Nova" w:hAnsi="Arial Nova" w:cstheme="minorHAnsi"/>
          <w:b w:val="0"/>
          <w:color w:val="201547" w:themeColor="text2"/>
          <w:kern w:val="32"/>
          <w:sz w:val="32"/>
          <w:lang w:eastAsia="en-AU"/>
        </w:rPr>
        <w:t>R6</w:t>
      </w:r>
      <w:r w:rsidRPr="00197FF2">
        <w:rPr>
          <w:rFonts w:ascii="Arial Nova" w:hAnsi="Arial Nova" w:cstheme="minorHAnsi"/>
          <w:b w:val="0"/>
          <w:color w:val="201547" w:themeColor="text2"/>
          <w:kern w:val="32"/>
          <w:sz w:val="32"/>
          <w:lang w:eastAsia="en-AU"/>
        </w:rPr>
        <w:br/>
      </w:r>
      <w:r w:rsidR="003E4281" w:rsidRPr="00197FF2">
        <w:rPr>
          <w:rFonts w:ascii="Arial Nova" w:hAnsi="Arial Nova" w:cstheme="minorHAnsi"/>
          <w:b w:val="0"/>
          <w:color w:val="201547" w:themeColor="text2"/>
          <w:kern w:val="32"/>
          <w:sz w:val="32"/>
          <w:lang w:eastAsia="en-AU"/>
        </w:rPr>
        <w:t>Active travel infrastructure</w:t>
      </w:r>
      <w:bookmarkEnd w:id="51"/>
      <w:r w:rsidR="003E4281" w:rsidRPr="00197FF2">
        <w:rPr>
          <w:rFonts w:ascii="Arial Nova" w:hAnsi="Arial Nova" w:cstheme="minorHAnsi"/>
          <w:b w:val="0"/>
          <w:color w:val="201547" w:themeColor="text2"/>
          <w:kern w:val="32"/>
          <w:sz w:val="32"/>
          <w:lang w:eastAsia="en-AU"/>
        </w:rPr>
        <w:t xml:space="preserve">   </w:t>
      </w:r>
    </w:p>
    <w:p w14:paraId="1736CBC6" w14:textId="77777777" w:rsidR="001E6B64" w:rsidRPr="00197FF2" w:rsidRDefault="001E6B64" w:rsidP="001E6B64">
      <w:pPr>
        <w:spacing w:before="0" w:line="276" w:lineRule="auto"/>
        <w:rPr>
          <w:rFonts w:ascii="Arial Nova" w:hAnsi="Arial Nova" w:cstheme="minorHAnsi"/>
          <w:b/>
          <w:color w:val="201547" w:themeColor="text2"/>
          <w:kern w:val="32"/>
          <w:sz w:val="24"/>
          <w:szCs w:val="24"/>
          <w:lang w:eastAsia="en-AU"/>
        </w:rPr>
      </w:pPr>
      <w:r w:rsidRPr="00197FF2">
        <w:rPr>
          <w:rFonts w:ascii="Arial Nova" w:hAnsi="Arial Nova" w:cstheme="minorHAnsi"/>
          <w:b/>
          <w:color w:val="201547" w:themeColor="text2"/>
          <w:kern w:val="32"/>
          <w:sz w:val="24"/>
          <w:szCs w:val="24"/>
          <w:lang w:eastAsia="en-AU"/>
        </w:rPr>
        <w:t>Definition</w:t>
      </w:r>
    </w:p>
    <w:p w14:paraId="1EDAA746" w14:textId="63CC45E8" w:rsidR="001E6B64" w:rsidRPr="00197FF2" w:rsidRDefault="001E6B64" w:rsidP="001E6B64">
      <w:pPr>
        <w:pStyle w:val="BodyText"/>
        <w:rPr>
          <w:rFonts w:ascii="Arial Nova" w:hAnsi="Arial Nova" w:cstheme="minorHAnsi"/>
          <w:color w:val="auto"/>
          <w:sz w:val="24"/>
          <w:szCs w:val="24"/>
        </w:rPr>
      </w:pPr>
      <w:r w:rsidRPr="00197FF2">
        <w:rPr>
          <w:rStyle w:val="normaltextrun1"/>
          <w:rFonts w:ascii="Arial Nova" w:hAnsi="Arial Nova" w:cstheme="minorHAnsi"/>
          <w:color w:val="auto"/>
          <w:sz w:val="24"/>
          <w:szCs w:val="24"/>
        </w:rPr>
        <w:t>The leng</w:t>
      </w:r>
      <w:r w:rsidR="00F17D02" w:rsidRPr="00197FF2">
        <w:rPr>
          <w:rStyle w:val="normaltextrun1"/>
          <w:rFonts w:ascii="Arial Nova" w:hAnsi="Arial Nova" w:cstheme="minorHAnsi"/>
          <w:color w:val="auto"/>
          <w:sz w:val="24"/>
          <w:szCs w:val="24"/>
        </w:rPr>
        <w:t>th of pedestrian footpaths and bicycle paths per head of population</w:t>
      </w:r>
      <w:r w:rsidRPr="00197FF2">
        <w:rPr>
          <w:rStyle w:val="normaltextrun1"/>
          <w:rFonts w:ascii="Arial Nova" w:hAnsi="Arial Nova" w:cstheme="minorHAnsi"/>
          <w:color w:val="auto"/>
          <w:sz w:val="24"/>
          <w:szCs w:val="24"/>
        </w:rPr>
        <w:t>.</w:t>
      </w:r>
      <w:r w:rsidRPr="00197FF2">
        <w:rPr>
          <w:rStyle w:val="eop"/>
          <w:rFonts w:ascii="Arial Nova" w:hAnsi="Arial Nova" w:cs="Cambria"/>
          <w:color w:val="auto"/>
          <w:sz w:val="24"/>
          <w:szCs w:val="24"/>
        </w:rPr>
        <w:t> </w:t>
      </w:r>
    </w:p>
    <w:p w14:paraId="6AB3416A" w14:textId="77777777" w:rsidR="00F17D02" w:rsidRPr="00197FF2" w:rsidRDefault="00F17D02" w:rsidP="003E0D26">
      <w:pPr>
        <w:spacing w:before="0" w:line="276" w:lineRule="auto"/>
        <w:rPr>
          <w:rFonts w:ascii="Arial Nova" w:hAnsi="Arial Nova" w:cstheme="minorHAnsi"/>
          <w:b/>
          <w:color w:val="201547" w:themeColor="text2"/>
          <w:kern w:val="32"/>
          <w:sz w:val="24"/>
          <w:szCs w:val="24"/>
          <w:lang w:eastAsia="en-AU"/>
        </w:rPr>
      </w:pPr>
      <w:r w:rsidRPr="00197FF2">
        <w:rPr>
          <w:rFonts w:ascii="Arial Nova" w:hAnsi="Arial Nova" w:cstheme="minorHAnsi"/>
          <w:b/>
          <w:color w:val="201547" w:themeColor="text2"/>
          <w:kern w:val="32"/>
          <w:sz w:val="24"/>
          <w:szCs w:val="24"/>
          <w:lang w:eastAsia="en-AU"/>
        </w:rPr>
        <w:t>Calculation</w:t>
      </w:r>
    </w:p>
    <w:p w14:paraId="60831F82" w14:textId="77777777" w:rsidR="00F17D02" w:rsidRPr="00197FF2" w:rsidRDefault="00F17D02" w:rsidP="00095C01">
      <w:pPr>
        <w:pStyle w:val="paragraph"/>
        <w:spacing w:line="276" w:lineRule="auto"/>
        <w:textAlignment w:val="baseline"/>
        <w:rPr>
          <w:rStyle w:val="normaltextrun1"/>
          <w:rFonts w:ascii="Arial Nova" w:hAnsi="Arial Nova"/>
          <w:color w:val="62BB46" w:themeColor="accent3"/>
          <w:sz w:val="21"/>
          <w:szCs w:val="21"/>
          <w:u w:val="single"/>
        </w:rPr>
      </w:pPr>
      <w:r w:rsidRPr="00197FF2">
        <w:rPr>
          <w:rStyle w:val="normaltextrun1"/>
          <w:rFonts w:ascii="Arial Nova" w:hAnsi="Arial Nova" w:cstheme="minorHAnsi"/>
          <w:color w:val="E35205" w:themeColor="accent6"/>
          <w:sz w:val="21"/>
          <w:szCs w:val="21"/>
          <w:u w:val="single"/>
        </w:rPr>
        <w:t>Numerator</w:t>
      </w:r>
    </w:p>
    <w:p w14:paraId="7AC635E6" w14:textId="77777777" w:rsidR="006231D3" w:rsidRPr="00197FF2" w:rsidRDefault="00B773B5" w:rsidP="003E0D26">
      <w:pPr>
        <w:spacing w:before="0" w:line="276" w:lineRule="auto"/>
        <w:rPr>
          <w:rFonts w:ascii="Arial Nova" w:hAnsi="Arial Nova" w:cstheme="minorHAnsi"/>
          <w:bCs/>
          <w:color w:val="auto"/>
          <w:kern w:val="32"/>
          <w:sz w:val="21"/>
          <w:szCs w:val="21"/>
          <w:lang w:eastAsia="en-AU"/>
        </w:rPr>
      </w:pPr>
      <w:r w:rsidRPr="00197FF2">
        <w:rPr>
          <w:rFonts w:ascii="Arial Nova" w:hAnsi="Arial Nova" w:cstheme="minorHAnsi"/>
          <w:bCs/>
          <w:color w:val="auto"/>
          <w:kern w:val="32"/>
          <w:sz w:val="21"/>
          <w:szCs w:val="21"/>
          <w:lang w:eastAsia="en-AU"/>
        </w:rPr>
        <w:t xml:space="preserve">Number of kilometres </w:t>
      </w:r>
      <w:r w:rsidR="006231D3" w:rsidRPr="00197FF2">
        <w:rPr>
          <w:rFonts w:ascii="Arial Nova" w:hAnsi="Arial Nova" w:cstheme="minorHAnsi"/>
          <w:bCs/>
          <w:color w:val="auto"/>
          <w:kern w:val="32"/>
          <w:sz w:val="21"/>
          <w:szCs w:val="21"/>
          <w:lang w:eastAsia="en-AU"/>
        </w:rPr>
        <w:t>of pedestrian footpaths and bicycle paths</w:t>
      </w:r>
    </w:p>
    <w:p w14:paraId="19FAB38B" w14:textId="77777777" w:rsidR="006231D3" w:rsidRPr="00197FF2" w:rsidRDefault="006231D3" w:rsidP="006231D3">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41C69D82" w14:textId="0D94C542" w:rsidR="006231D3" w:rsidRPr="00197FF2" w:rsidRDefault="006231D3" w:rsidP="006231D3">
      <w:pPr>
        <w:pStyle w:val="BodyText"/>
        <w:spacing w:before="0" w:line="276" w:lineRule="auto"/>
        <w:rPr>
          <w:rFonts w:ascii="Arial Nova" w:hAnsi="Arial Nova" w:cstheme="minorHAnsi"/>
          <w:color w:val="auto"/>
        </w:rPr>
      </w:pPr>
      <w:r w:rsidRPr="00197FF2">
        <w:rPr>
          <w:rStyle w:val="normaltextrun1"/>
          <w:rFonts w:ascii="Arial Nova" w:hAnsi="Arial Nova" w:cstheme="minorHAnsi"/>
          <w:color w:val="auto"/>
          <w:sz w:val="21"/>
          <w:szCs w:val="21"/>
        </w:rPr>
        <w:t>Population</w:t>
      </w:r>
    </w:p>
    <w:p w14:paraId="7B955F09" w14:textId="77777777" w:rsidR="006231D3" w:rsidRPr="00197FF2" w:rsidRDefault="006231D3" w:rsidP="006231D3">
      <w:pPr>
        <w:pStyle w:val="BodyText100ThemeColour"/>
        <w:spacing w:before="0"/>
        <w:rPr>
          <w:rFonts w:ascii="Arial Nova" w:hAnsi="Arial Nova" w:cstheme="minorHAnsi"/>
          <w:b/>
          <w:sz w:val="24"/>
        </w:rPr>
      </w:pPr>
      <w:r w:rsidRPr="00197FF2">
        <w:rPr>
          <w:rFonts w:ascii="Arial Nova" w:hAnsi="Arial Nova" w:cstheme="minorHAnsi"/>
          <w:b/>
          <w:sz w:val="24"/>
        </w:rPr>
        <w:t xml:space="preserve">Key terms </w:t>
      </w:r>
    </w:p>
    <w:p w14:paraId="2C6BE22B" w14:textId="1FB59D71" w:rsidR="006231D3" w:rsidRPr="00197FF2" w:rsidRDefault="006231D3" w:rsidP="006231D3">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Pedestrian footpaths</w:t>
      </w:r>
      <w:r w:rsidR="00797FA4" w:rsidRPr="00197FF2">
        <w:rPr>
          <w:rStyle w:val="normaltextrun1"/>
          <w:rFonts w:ascii="Arial Nova" w:hAnsi="Arial Nova" w:cstheme="minorHAnsi"/>
          <w:color w:val="E35205" w:themeColor="accent6"/>
          <w:sz w:val="21"/>
          <w:szCs w:val="21"/>
          <w:u w:val="single"/>
        </w:rPr>
        <w:t xml:space="preserve"> and shared paths</w:t>
      </w:r>
    </w:p>
    <w:p w14:paraId="5E135D6F" w14:textId="21D1F3AC" w:rsidR="00E40389" w:rsidRPr="00197FF2" w:rsidRDefault="00654E0D" w:rsidP="00E40389">
      <w:pPr>
        <w:spacing w:before="0" w:line="276" w:lineRule="auto"/>
        <w:rPr>
          <w:rFonts w:ascii="Arial Nova" w:hAnsi="Arial Nova" w:cstheme="minorHAnsi"/>
          <w:bCs/>
          <w:color w:val="auto"/>
          <w:kern w:val="32"/>
          <w:sz w:val="21"/>
          <w:szCs w:val="21"/>
          <w:lang w:eastAsia="en-AU"/>
        </w:rPr>
      </w:pPr>
      <w:r w:rsidRPr="00197FF2">
        <w:rPr>
          <w:rFonts w:ascii="Arial Nova" w:hAnsi="Arial Nova" w:cstheme="minorHAnsi"/>
          <w:color w:val="auto"/>
          <w:sz w:val="21"/>
          <w:szCs w:val="21"/>
        </w:rPr>
        <w:t xml:space="preserve">A sealed </w:t>
      </w:r>
      <w:r w:rsidR="003117D7" w:rsidRPr="00197FF2">
        <w:rPr>
          <w:rFonts w:ascii="Arial Nova" w:hAnsi="Arial Nova" w:cstheme="minorHAnsi"/>
          <w:color w:val="auto"/>
          <w:sz w:val="21"/>
          <w:szCs w:val="21"/>
        </w:rPr>
        <w:t>path,</w:t>
      </w:r>
      <w:r w:rsidR="006E4CD8" w:rsidRPr="00197FF2">
        <w:rPr>
          <w:rFonts w:ascii="Arial Nova" w:hAnsi="Arial Nova" w:cstheme="minorHAnsi"/>
          <w:color w:val="auto"/>
          <w:sz w:val="21"/>
          <w:szCs w:val="21"/>
        </w:rPr>
        <w:t xml:space="preserve"> open to the public that is design</w:t>
      </w:r>
      <w:r w:rsidR="00293185" w:rsidRPr="00197FF2">
        <w:rPr>
          <w:rFonts w:ascii="Arial Nova" w:hAnsi="Arial Nova" w:cstheme="minorHAnsi"/>
          <w:color w:val="auto"/>
          <w:sz w:val="21"/>
          <w:szCs w:val="21"/>
        </w:rPr>
        <w:t xml:space="preserve">ed to be used </w:t>
      </w:r>
      <w:r w:rsidR="00EB2E5C" w:rsidRPr="00197FF2">
        <w:rPr>
          <w:rFonts w:ascii="Arial Nova" w:hAnsi="Arial Nova" w:cstheme="minorHAnsi"/>
          <w:color w:val="auto"/>
          <w:sz w:val="21"/>
          <w:szCs w:val="21"/>
        </w:rPr>
        <w:t xml:space="preserve">predominantly </w:t>
      </w:r>
      <w:r w:rsidR="007D2C3F" w:rsidRPr="00197FF2">
        <w:rPr>
          <w:rFonts w:ascii="Arial Nova" w:hAnsi="Arial Nova" w:cstheme="minorHAnsi"/>
          <w:color w:val="auto"/>
          <w:sz w:val="21"/>
          <w:szCs w:val="21"/>
        </w:rPr>
        <w:t>by pedestrians</w:t>
      </w:r>
      <w:r w:rsidR="00043249" w:rsidRPr="00197FF2">
        <w:rPr>
          <w:rFonts w:ascii="Arial Nova" w:hAnsi="Arial Nova" w:cstheme="minorHAnsi"/>
          <w:color w:val="auto"/>
          <w:sz w:val="21"/>
          <w:szCs w:val="21"/>
        </w:rPr>
        <w:t xml:space="preserve">, </w:t>
      </w:r>
      <w:r w:rsidR="0040307A" w:rsidRPr="00197FF2">
        <w:rPr>
          <w:rFonts w:ascii="Arial Nova" w:hAnsi="Arial Nova" w:cstheme="minorHAnsi"/>
          <w:color w:val="auto"/>
          <w:sz w:val="21"/>
          <w:szCs w:val="21"/>
        </w:rPr>
        <w:t>(walking, prams, mobility aids).</w:t>
      </w:r>
      <w:r w:rsidR="00B95BB0" w:rsidRPr="00197FF2">
        <w:rPr>
          <w:rFonts w:ascii="Arial Nova" w:hAnsi="Arial Nova" w:cstheme="minorHAnsi"/>
          <w:color w:val="auto"/>
          <w:sz w:val="21"/>
          <w:szCs w:val="21"/>
        </w:rPr>
        <w:t xml:space="preserve"> </w:t>
      </w:r>
      <w:r w:rsidR="008518EC" w:rsidRPr="00197FF2">
        <w:rPr>
          <w:rFonts w:ascii="Arial Nova" w:hAnsi="Arial Nova" w:cstheme="minorHAnsi"/>
          <w:color w:val="auto"/>
          <w:sz w:val="21"/>
          <w:szCs w:val="21"/>
        </w:rPr>
        <w:t>I</w:t>
      </w:r>
      <w:r w:rsidR="00B95BB0" w:rsidRPr="00197FF2">
        <w:rPr>
          <w:rFonts w:ascii="Arial Nova" w:hAnsi="Arial Nova" w:cstheme="minorHAnsi"/>
          <w:color w:val="auto"/>
          <w:sz w:val="21"/>
          <w:szCs w:val="21"/>
        </w:rPr>
        <w:t xml:space="preserve">ncludes </w:t>
      </w:r>
      <w:r w:rsidR="007519AD" w:rsidRPr="00197FF2">
        <w:rPr>
          <w:rFonts w:ascii="Arial Nova" w:hAnsi="Arial Nova" w:cstheme="minorHAnsi"/>
          <w:color w:val="auto"/>
          <w:sz w:val="21"/>
          <w:szCs w:val="21"/>
        </w:rPr>
        <w:t>S</w:t>
      </w:r>
      <w:r w:rsidR="00B95BB0" w:rsidRPr="00197FF2">
        <w:rPr>
          <w:rFonts w:ascii="Arial Nova" w:hAnsi="Arial Nova" w:cstheme="minorHAnsi"/>
          <w:color w:val="auto"/>
          <w:sz w:val="21"/>
          <w:szCs w:val="21"/>
        </w:rPr>
        <w:t>hare</w:t>
      </w:r>
      <w:r w:rsidR="007519AD" w:rsidRPr="00197FF2">
        <w:rPr>
          <w:rFonts w:ascii="Arial Nova" w:hAnsi="Arial Nova" w:cstheme="minorHAnsi"/>
          <w:color w:val="auto"/>
          <w:sz w:val="21"/>
          <w:szCs w:val="21"/>
        </w:rPr>
        <w:t>d</w:t>
      </w:r>
      <w:r w:rsidR="00A95CDC" w:rsidRPr="00197FF2">
        <w:rPr>
          <w:rFonts w:ascii="Arial Nova" w:hAnsi="Arial Nova" w:cstheme="minorHAnsi"/>
          <w:color w:val="auto"/>
          <w:sz w:val="21"/>
          <w:szCs w:val="21"/>
        </w:rPr>
        <w:t xml:space="preserve"> </w:t>
      </w:r>
      <w:r w:rsidR="007519AD" w:rsidRPr="00197FF2">
        <w:rPr>
          <w:rFonts w:ascii="Arial Nova" w:hAnsi="Arial Nova" w:cstheme="minorHAnsi"/>
          <w:color w:val="auto"/>
          <w:sz w:val="21"/>
          <w:szCs w:val="21"/>
        </w:rPr>
        <w:t>Paths</w:t>
      </w:r>
      <w:r w:rsidR="00D07D9D" w:rsidRPr="00197FF2">
        <w:rPr>
          <w:rFonts w:ascii="Arial Nova" w:hAnsi="Arial Nova" w:cstheme="minorHAnsi"/>
          <w:color w:val="auto"/>
          <w:sz w:val="21"/>
          <w:szCs w:val="21"/>
        </w:rPr>
        <w:t xml:space="preserve"> (An area open to the public designated for both bicycles and pedestrians).</w:t>
      </w:r>
      <w:r w:rsidR="007519AD" w:rsidRPr="00197FF2">
        <w:rPr>
          <w:rFonts w:ascii="Arial Nova" w:hAnsi="Arial Nova" w:cstheme="minorHAnsi"/>
          <w:color w:val="auto"/>
          <w:sz w:val="21"/>
          <w:szCs w:val="21"/>
        </w:rPr>
        <w:t xml:space="preserve"> </w:t>
      </w:r>
      <w:r w:rsidR="00A95CDC" w:rsidRPr="00197FF2">
        <w:rPr>
          <w:rFonts w:ascii="Arial Nova" w:hAnsi="Arial Nova" w:cstheme="minorHAnsi"/>
          <w:color w:val="auto"/>
          <w:sz w:val="21"/>
          <w:szCs w:val="21"/>
        </w:rPr>
        <w:t xml:space="preserve">As defined in </w:t>
      </w:r>
      <w:r w:rsidR="00E27014" w:rsidRPr="00197FF2">
        <w:rPr>
          <w:rFonts w:ascii="Arial Nova" w:hAnsi="Arial Nova" w:cstheme="minorHAnsi"/>
          <w:i/>
          <w:color w:val="auto"/>
          <w:sz w:val="21"/>
          <w:szCs w:val="21"/>
        </w:rPr>
        <w:t xml:space="preserve">Rule 242 </w:t>
      </w:r>
      <w:r w:rsidR="00E27014" w:rsidRPr="00197FF2">
        <w:rPr>
          <w:rFonts w:ascii="Arial Nova" w:hAnsi="Arial Nova" w:cstheme="minorHAnsi"/>
          <w:i/>
          <w:color w:val="auto"/>
          <w:kern w:val="32"/>
          <w:sz w:val="21"/>
          <w:szCs w:val="21"/>
          <w:lang w:eastAsia="en-AU"/>
        </w:rPr>
        <w:t>of the Road Safety Road Rules 2017</w:t>
      </w:r>
      <w:r w:rsidR="00E27014" w:rsidRPr="00197FF2">
        <w:rPr>
          <w:rFonts w:ascii="Arial Nova" w:hAnsi="Arial Nova" w:cstheme="minorHAnsi"/>
          <w:color w:val="auto"/>
          <w:kern w:val="32"/>
          <w:sz w:val="21"/>
          <w:szCs w:val="21"/>
          <w:lang w:eastAsia="en-AU"/>
        </w:rPr>
        <w:t>.</w:t>
      </w:r>
      <w:r w:rsidR="00E40389" w:rsidRPr="00197FF2">
        <w:rPr>
          <w:rFonts w:ascii="Arial Nova" w:hAnsi="Arial Nova" w:cstheme="minorHAnsi"/>
          <w:color w:val="auto"/>
          <w:kern w:val="32"/>
          <w:sz w:val="21"/>
          <w:szCs w:val="21"/>
          <w:lang w:eastAsia="en-AU"/>
        </w:rPr>
        <w:t xml:space="preserve"> </w:t>
      </w:r>
    </w:p>
    <w:p w14:paraId="344515F0" w14:textId="6A987A63" w:rsidR="006231D3" w:rsidRPr="00197FF2" w:rsidRDefault="006231D3" w:rsidP="006231D3">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Bicycle paths</w:t>
      </w:r>
    </w:p>
    <w:p w14:paraId="48723C80" w14:textId="0EF12EBB" w:rsidR="00C32A8D" w:rsidRPr="00197FF2" w:rsidRDefault="00757B5D" w:rsidP="00E27014">
      <w:pPr>
        <w:spacing w:before="0" w:line="276" w:lineRule="auto"/>
        <w:rPr>
          <w:rFonts w:ascii="Arial Nova" w:hAnsi="Arial Nova" w:cstheme="minorHAnsi"/>
          <w:color w:val="auto"/>
          <w:kern w:val="32"/>
          <w:sz w:val="21"/>
          <w:szCs w:val="21"/>
          <w:lang w:eastAsia="en-AU"/>
        </w:rPr>
      </w:pPr>
      <w:r w:rsidRPr="00197FF2">
        <w:rPr>
          <w:rFonts w:ascii="Arial Nova" w:hAnsi="Arial Nova" w:cstheme="minorHAnsi"/>
          <w:color w:val="auto"/>
          <w:kern w:val="32"/>
          <w:sz w:val="21"/>
          <w:szCs w:val="21"/>
          <w:lang w:eastAsia="en-AU"/>
        </w:rPr>
        <w:t>A bicycle path is an area open to the public that is designated for use by bicycles (</w:t>
      </w:r>
      <w:r w:rsidR="003A5602" w:rsidRPr="00197FF2">
        <w:rPr>
          <w:rFonts w:ascii="Arial Nova" w:hAnsi="Arial Nova" w:cstheme="minorHAnsi"/>
          <w:color w:val="auto"/>
          <w:kern w:val="32"/>
          <w:sz w:val="21"/>
          <w:szCs w:val="21"/>
          <w:lang w:eastAsia="en-AU"/>
        </w:rPr>
        <w:t>or</w:t>
      </w:r>
      <w:r w:rsidRPr="00197FF2">
        <w:rPr>
          <w:rFonts w:ascii="Arial Nova" w:hAnsi="Arial Nova" w:cstheme="minorHAnsi"/>
          <w:color w:val="auto"/>
          <w:kern w:val="32"/>
          <w:sz w:val="21"/>
          <w:szCs w:val="21"/>
          <w:lang w:eastAsia="en-AU"/>
        </w:rPr>
        <w:t xml:space="preserve"> electric scooters).</w:t>
      </w:r>
      <w:r w:rsidR="00065437" w:rsidRPr="00197FF2">
        <w:rPr>
          <w:rFonts w:ascii="Arial Nova" w:hAnsi="Arial Nova" w:cstheme="minorHAnsi"/>
          <w:color w:val="auto"/>
          <w:kern w:val="32"/>
          <w:sz w:val="21"/>
          <w:szCs w:val="21"/>
          <w:lang w:eastAsia="en-AU"/>
        </w:rPr>
        <w:t xml:space="preserve"> </w:t>
      </w:r>
      <w:r w:rsidR="004736AE" w:rsidRPr="00197FF2">
        <w:rPr>
          <w:rFonts w:ascii="Arial Nova" w:hAnsi="Arial Nova" w:cstheme="minorHAnsi"/>
          <w:color w:val="auto"/>
          <w:kern w:val="32"/>
          <w:sz w:val="21"/>
          <w:szCs w:val="21"/>
          <w:lang w:eastAsia="en-AU"/>
        </w:rPr>
        <w:t xml:space="preserve">As </w:t>
      </w:r>
      <w:r w:rsidR="00FF3111" w:rsidRPr="00197FF2">
        <w:rPr>
          <w:rFonts w:ascii="Arial Nova" w:hAnsi="Arial Nova" w:cstheme="minorHAnsi"/>
          <w:color w:val="auto"/>
          <w:kern w:val="32"/>
          <w:sz w:val="21"/>
          <w:szCs w:val="21"/>
          <w:lang w:eastAsia="en-AU"/>
        </w:rPr>
        <w:t xml:space="preserve">defined in </w:t>
      </w:r>
      <w:r w:rsidR="00FF3111" w:rsidRPr="00197FF2">
        <w:rPr>
          <w:rFonts w:ascii="Arial Nova" w:hAnsi="Arial Nova" w:cstheme="minorHAnsi"/>
          <w:i/>
          <w:color w:val="auto"/>
          <w:kern w:val="32"/>
          <w:sz w:val="21"/>
          <w:szCs w:val="21"/>
          <w:lang w:eastAsia="en-AU"/>
        </w:rPr>
        <w:t>Rule</w:t>
      </w:r>
      <w:r w:rsidR="00C36EF5" w:rsidRPr="00197FF2">
        <w:rPr>
          <w:rFonts w:ascii="Arial Nova" w:hAnsi="Arial Nova" w:cstheme="minorHAnsi"/>
          <w:i/>
          <w:color w:val="auto"/>
          <w:kern w:val="32"/>
          <w:sz w:val="21"/>
          <w:szCs w:val="21"/>
          <w:lang w:eastAsia="en-AU"/>
        </w:rPr>
        <w:t xml:space="preserve"> 239 of the Road Safety Road Rules 2017</w:t>
      </w:r>
      <w:r w:rsidR="00FF7F52" w:rsidRPr="00197FF2">
        <w:rPr>
          <w:rFonts w:ascii="Arial Nova" w:hAnsi="Arial Nova" w:cstheme="minorHAnsi"/>
          <w:color w:val="auto"/>
          <w:kern w:val="32"/>
          <w:sz w:val="21"/>
          <w:szCs w:val="21"/>
          <w:lang w:eastAsia="en-AU"/>
        </w:rPr>
        <w:t>.</w:t>
      </w:r>
      <w:r w:rsidR="00C32A8D" w:rsidRPr="00197FF2">
        <w:rPr>
          <w:rFonts w:ascii="Arial Nova" w:hAnsi="Arial Nova"/>
          <w:color w:val="auto"/>
        </w:rPr>
        <w:t xml:space="preserve"> </w:t>
      </w:r>
      <w:r w:rsidR="006F48CB" w:rsidRPr="00197FF2">
        <w:rPr>
          <w:rFonts w:ascii="Arial Nova" w:hAnsi="Arial Nova"/>
          <w:color w:val="auto"/>
        </w:rPr>
        <w:t xml:space="preserve"> </w:t>
      </w:r>
    </w:p>
    <w:p w14:paraId="36D4B7D3" w14:textId="1D90394B" w:rsidR="000A09AA" w:rsidRPr="00197FF2" w:rsidRDefault="00B855C9" w:rsidP="00E27014">
      <w:pPr>
        <w:spacing w:before="0" w:line="276" w:lineRule="auto"/>
        <w:rPr>
          <w:rFonts w:ascii="Arial Nova" w:hAnsi="Arial Nova" w:cstheme="minorHAnsi"/>
          <w:bCs/>
          <w:color w:val="201547" w:themeColor="text2"/>
          <w:kern w:val="32"/>
          <w:sz w:val="21"/>
          <w:szCs w:val="21"/>
          <w:lang w:eastAsia="en-AU"/>
        </w:rPr>
      </w:pPr>
      <w:r w:rsidRPr="00197FF2">
        <w:rPr>
          <w:rFonts w:ascii="Arial Nova" w:hAnsi="Arial Nova" w:cstheme="minorHAnsi"/>
          <w:bCs/>
          <w:color w:val="auto"/>
          <w:kern w:val="32"/>
          <w:sz w:val="21"/>
          <w:szCs w:val="21"/>
          <w:lang w:eastAsia="en-AU"/>
        </w:rPr>
        <w:t>S</w:t>
      </w:r>
      <w:r w:rsidR="00625DF4" w:rsidRPr="00197FF2">
        <w:rPr>
          <w:rFonts w:ascii="Arial Nova" w:hAnsi="Arial Nova" w:cstheme="minorHAnsi"/>
          <w:bCs/>
          <w:color w:val="auto"/>
          <w:kern w:val="32"/>
          <w:sz w:val="21"/>
          <w:szCs w:val="21"/>
          <w:lang w:eastAsia="en-AU"/>
        </w:rPr>
        <w:t>pecifically</w:t>
      </w:r>
      <w:r w:rsidR="00B62482" w:rsidRPr="00197FF2">
        <w:rPr>
          <w:rFonts w:ascii="Arial Nova" w:hAnsi="Arial Nova" w:cstheme="minorHAnsi"/>
          <w:bCs/>
          <w:color w:val="auto"/>
          <w:kern w:val="32"/>
          <w:sz w:val="21"/>
          <w:szCs w:val="21"/>
          <w:lang w:eastAsia="en-AU"/>
        </w:rPr>
        <w:t xml:space="preserve"> exclud</w:t>
      </w:r>
      <w:r w:rsidR="00F07DB2" w:rsidRPr="00197FF2">
        <w:rPr>
          <w:rFonts w:ascii="Arial Nova" w:hAnsi="Arial Nova" w:cstheme="minorHAnsi"/>
          <w:bCs/>
          <w:color w:val="auto"/>
          <w:kern w:val="32"/>
          <w:sz w:val="21"/>
          <w:szCs w:val="21"/>
          <w:lang w:eastAsia="en-AU"/>
        </w:rPr>
        <w:t>ing</w:t>
      </w:r>
      <w:r w:rsidR="00625DF4" w:rsidRPr="00197FF2">
        <w:rPr>
          <w:rFonts w:ascii="Arial Nova" w:hAnsi="Arial Nova" w:cstheme="minorHAnsi"/>
          <w:bCs/>
          <w:color w:val="auto"/>
          <w:kern w:val="32"/>
          <w:sz w:val="21"/>
          <w:szCs w:val="21"/>
          <w:lang w:eastAsia="en-AU"/>
        </w:rPr>
        <w:t xml:space="preserve"> </w:t>
      </w:r>
      <w:r w:rsidR="00D512B4" w:rsidRPr="00197FF2">
        <w:rPr>
          <w:rFonts w:ascii="Arial Nova" w:hAnsi="Arial Nova" w:cstheme="minorHAnsi"/>
          <w:bCs/>
          <w:color w:val="auto"/>
          <w:kern w:val="32"/>
          <w:sz w:val="21"/>
          <w:szCs w:val="21"/>
          <w:lang w:eastAsia="en-AU"/>
        </w:rPr>
        <w:t xml:space="preserve">dedicated </w:t>
      </w:r>
      <w:r w:rsidR="00AF232C" w:rsidRPr="00197FF2">
        <w:rPr>
          <w:rFonts w:ascii="Arial Nova" w:hAnsi="Arial Nova" w:cstheme="minorHAnsi"/>
          <w:bCs/>
          <w:color w:val="auto"/>
          <w:kern w:val="32"/>
          <w:sz w:val="21"/>
          <w:szCs w:val="21"/>
          <w:lang w:eastAsia="en-AU"/>
        </w:rPr>
        <w:t xml:space="preserve">bike </w:t>
      </w:r>
      <w:r w:rsidR="004C67A6" w:rsidRPr="00197FF2">
        <w:rPr>
          <w:rFonts w:ascii="Arial Nova" w:hAnsi="Arial Nova" w:cstheme="minorHAnsi"/>
          <w:bCs/>
          <w:color w:val="auto"/>
          <w:kern w:val="32"/>
          <w:sz w:val="21"/>
          <w:szCs w:val="21"/>
          <w:lang w:eastAsia="en-AU"/>
        </w:rPr>
        <w:t>lane</w:t>
      </w:r>
      <w:r w:rsidR="00214D12" w:rsidRPr="00197FF2">
        <w:rPr>
          <w:rFonts w:ascii="Arial Nova" w:hAnsi="Arial Nova" w:cstheme="minorHAnsi"/>
          <w:bCs/>
          <w:color w:val="auto"/>
          <w:kern w:val="32"/>
          <w:sz w:val="21"/>
          <w:szCs w:val="21"/>
          <w:lang w:eastAsia="en-AU"/>
        </w:rPr>
        <w:t>s</w:t>
      </w:r>
      <w:r w:rsidR="00AF232C" w:rsidRPr="00197FF2">
        <w:rPr>
          <w:rFonts w:ascii="Arial Nova" w:hAnsi="Arial Nova" w:cstheme="minorHAnsi"/>
          <w:bCs/>
          <w:color w:val="auto"/>
          <w:kern w:val="32"/>
          <w:sz w:val="21"/>
          <w:szCs w:val="21"/>
          <w:lang w:eastAsia="en-AU"/>
        </w:rPr>
        <w:t xml:space="preserve"> that form part of a road.</w:t>
      </w:r>
      <w:r w:rsidR="00D512B4" w:rsidRPr="00197FF2">
        <w:rPr>
          <w:rFonts w:ascii="Arial Nova" w:hAnsi="Arial Nova" w:cstheme="minorHAnsi"/>
          <w:bCs/>
          <w:color w:val="auto"/>
          <w:kern w:val="32"/>
          <w:sz w:val="21"/>
          <w:szCs w:val="21"/>
          <w:lang w:eastAsia="en-AU"/>
        </w:rPr>
        <w:t xml:space="preserve"> </w:t>
      </w:r>
      <w:r w:rsidR="00FF7F52" w:rsidRPr="00197FF2">
        <w:rPr>
          <w:rFonts w:ascii="Arial Nova" w:hAnsi="Arial Nova" w:cstheme="minorHAnsi"/>
          <w:bCs/>
          <w:color w:val="auto"/>
          <w:kern w:val="32"/>
          <w:sz w:val="21"/>
          <w:szCs w:val="21"/>
          <w:lang w:eastAsia="en-AU"/>
        </w:rPr>
        <w:t xml:space="preserve">As defined in </w:t>
      </w:r>
      <w:r w:rsidR="00E32008" w:rsidRPr="00197FF2">
        <w:rPr>
          <w:rFonts w:ascii="Arial Nova" w:hAnsi="Arial Nova" w:cstheme="minorHAnsi"/>
          <w:bCs/>
          <w:i/>
          <w:iCs/>
          <w:color w:val="auto"/>
          <w:kern w:val="32"/>
          <w:sz w:val="21"/>
          <w:szCs w:val="21"/>
          <w:lang w:eastAsia="en-AU"/>
        </w:rPr>
        <w:t>Rule 153 of the Road Safety Road Rules 2017</w:t>
      </w:r>
      <w:r w:rsidR="00E32008" w:rsidRPr="00197FF2">
        <w:rPr>
          <w:rFonts w:ascii="Arial Nova" w:hAnsi="Arial Nova" w:cstheme="minorHAnsi"/>
          <w:bCs/>
          <w:color w:val="auto"/>
          <w:kern w:val="32"/>
          <w:sz w:val="21"/>
          <w:szCs w:val="21"/>
          <w:lang w:eastAsia="en-AU"/>
        </w:rPr>
        <w:t>.</w:t>
      </w:r>
      <w:r w:rsidR="004D3B1E" w:rsidRPr="00197FF2">
        <w:rPr>
          <w:rFonts w:ascii="Arial Nova" w:hAnsi="Arial Nova" w:cstheme="minorHAnsi"/>
          <w:bCs/>
          <w:color w:val="auto"/>
          <w:kern w:val="32"/>
          <w:sz w:val="21"/>
          <w:szCs w:val="21"/>
          <w:lang w:eastAsia="en-AU"/>
        </w:rPr>
        <w:t xml:space="preserve"> A </w:t>
      </w:r>
      <w:r w:rsidR="004D3B1E" w:rsidRPr="00197FF2">
        <w:rPr>
          <w:rFonts w:ascii="Arial Nova" w:hAnsi="Arial Nova" w:cstheme="minorHAnsi"/>
          <w:bCs/>
          <w:color w:val="auto"/>
          <w:kern w:val="32"/>
          <w:sz w:val="21"/>
          <w:szCs w:val="21"/>
          <w:lang w:eastAsia="en-AU"/>
        </w:rPr>
        <w:t>marked lane on a road designated for bicycles</w:t>
      </w:r>
      <w:r w:rsidR="0056364B" w:rsidRPr="00197FF2">
        <w:rPr>
          <w:rFonts w:ascii="Arial Nova" w:hAnsi="Arial Nova" w:cstheme="minorHAnsi"/>
          <w:bCs/>
          <w:color w:val="auto"/>
          <w:kern w:val="32"/>
          <w:sz w:val="21"/>
          <w:szCs w:val="21"/>
          <w:lang w:eastAsia="en-AU"/>
        </w:rPr>
        <w:t>.</w:t>
      </w:r>
    </w:p>
    <w:p w14:paraId="4916C0FB" w14:textId="74646571" w:rsidR="004F62FB" w:rsidRPr="00197FF2" w:rsidRDefault="004F62FB" w:rsidP="004F62F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Population</w:t>
      </w:r>
    </w:p>
    <w:p w14:paraId="08F64C02" w14:textId="77777777" w:rsidR="004F62FB" w:rsidRPr="00197FF2" w:rsidRDefault="004F62FB" w:rsidP="004F62F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Means the resident population of the municipal district estimated by Council. </w:t>
      </w:r>
    </w:p>
    <w:p w14:paraId="779B9E48" w14:textId="263F79C1" w:rsidR="00E601CE" w:rsidRPr="00197FF2" w:rsidRDefault="00E601CE" w:rsidP="00EA3149">
      <w:pPr>
        <w:pStyle w:val="BodyText100ThemeColour"/>
        <w:rPr>
          <w:rFonts w:ascii="Arial Nova" w:hAnsi="Arial Nova" w:cstheme="minorHAnsi"/>
          <w:b/>
          <w:sz w:val="24"/>
        </w:rPr>
      </w:pPr>
      <w:r w:rsidRPr="00197FF2">
        <w:rPr>
          <w:rFonts w:ascii="Arial Nova" w:hAnsi="Arial Nova" w:cstheme="minorHAnsi"/>
          <w:b/>
          <w:sz w:val="24"/>
        </w:rPr>
        <w:t>Classification</w:t>
      </w:r>
    </w:p>
    <w:p w14:paraId="540F7F1E" w14:textId="7919D48E" w:rsidR="00E601CE" w:rsidRPr="00197FF2" w:rsidRDefault="00DD12D6" w:rsidP="00EA3149">
      <w:pPr>
        <w:pStyle w:val="BodyText100ThemeColour"/>
        <w:rPr>
          <w:rFonts w:ascii="Arial Nova" w:hAnsi="Arial Nova" w:cstheme="minorHAnsi"/>
          <w:bCs/>
          <w:color w:val="auto"/>
          <w:sz w:val="21"/>
          <w:szCs w:val="21"/>
        </w:rPr>
      </w:pPr>
      <w:r w:rsidRPr="00197FF2">
        <w:rPr>
          <w:rFonts w:ascii="Arial Nova" w:hAnsi="Arial Nova" w:cstheme="minorHAnsi"/>
          <w:bCs/>
          <w:color w:val="auto"/>
          <w:sz w:val="21"/>
          <w:szCs w:val="21"/>
        </w:rPr>
        <w:t>Input indicator – Infrastructure and materials</w:t>
      </w:r>
    </w:p>
    <w:p w14:paraId="46C70832" w14:textId="77777777" w:rsidR="00EA3149" w:rsidRPr="00197FF2" w:rsidRDefault="00EA3149" w:rsidP="00EA3149">
      <w:pPr>
        <w:pStyle w:val="BodyText100ThemeColour"/>
        <w:rPr>
          <w:rFonts w:ascii="Arial Nova" w:hAnsi="Arial Nova" w:cstheme="minorHAnsi"/>
          <w:b/>
          <w:sz w:val="24"/>
        </w:rPr>
      </w:pPr>
      <w:r w:rsidRPr="00197FF2">
        <w:rPr>
          <w:rFonts w:ascii="Arial Nova" w:hAnsi="Arial Nova" w:cstheme="minorHAnsi"/>
          <w:b/>
          <w:sz w:val="24"/>
        </w:rPr>
        <w:t>Data source</w:t>
      </w:r>
    </w:p>
    <w:p w14:paraId="5C923C08" w14:textId="77777777" w:rsidR="00EA3149" w:rsidRPr="00197FF2" w:rsidRDefault="00EA3149" w:rsidP="00EA3149">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32C31A0F" w14:textId="77777777" w:rsidR="009C6923" w:rsidRPr="00197FF2" w:rsidRDefault="009C6923" w:rsidP="00EA314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The total combined length of pedestrian footpaths and bicycle paths (in kilometres).</w:t>
      </w:r>
    </w:p>
    <w:p w14:paraId="09AA6FCA" w14:textId="77777777" w:rsidR="00BF3B27" w:rsidRPr="00197FF2" w:rsidRDefault="00BF3B27" w:rsidP="00EA3149">
      <w:pPr>
        <w:pStyle w:val="BodyText"/>
        <w:spacing w:before="0" w:after="0" w:line="276" w:lineRule="auto"/>
        <w:rPr>
          <w:rFonts w:ascii="Arial Nova" w:hAnsi="Arial Nova" w:cstheme="minorHAnsi"/>
          <w:color w:val="auto"/>
          <w:sz w:val="21"/>
          <w:szCs w:val="21"/>
        </w:rPr>
      </w:pPr>
    </w:p>
    <w:p w14:paraId="6F149E74" w14:textId="3C30AF55" w:rsidR="00EA3149" w:rsidRPr="00197FF2" w:rsidRDefault="00EA3149" w:rsidP="00EA3149">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2EC74801" w14:textId="77777777" w:rsidR="00257B29" w:rsidRPr="00197FF2" w:rsidRDefault="00257B29" w:rsidP="00257B29">
      <w:pPr>
        <w:pStyle w:val="BodyText"/>
        <w:spacing w:before="0" w:line="276" w:lineRule="auto"/>
        <w:rPr>
          <w:rFonts w:ascii="Arial Nova" w:hAnsi="Arial Nova" w:cstheme="minorHAnsi"/>
          <w:color w:val="auto"/>
        </w:rPr>
      </w:pPr>
      <w:r w:rsidRPr="00197FF2">
        <w:rPr>
          <w:rFonts w:ascii="Arial Nova" w:hAnsi="Arial Nova" w:cstheme="minorHAnsi"/>
          <w:color w:val="auto"/>
          <w:sz w:val="21"/>
          <w:szCs w:val="21"/>
        </w:rPr>
        <w:t>Australian Bureau of Statistics – Population Estimates by Local Government Area</w:t>
      </w:r>
      <w:r w:rsidRPr="00197FF2">
        <w:rPr>
          <w:rFonts w:ascii="Arial Nova" w:hAnsi="Arial Nova" w:cstheme="minorHAnsi"/>
          <w:color w:val="auto"/>
        </w:rPr>
        <w:t xml:space="preserve">  </w:t>
      </w:r>
    </w:p>
    <w:p w14:paraId="44CE6008" w14:textId="77777777" w:rsidR="00EA3149" w:rsidRPr="00197FF2" w:rsidRDefault="00EA3149" w:rsidP="00EA3149">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47856964" w14:textId="60AF63A3" w:rsidR="0008090B" w:rsidRPr="00197FF2" w:rsidRDefault="0008090B" w:rsidP="00EA3149">
      <w:pPr>
        <w:pStyle w:val="BodyText100ThemeColour"/>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extent to which council provides </w:t>
      </w:r>
      <w:r w:rsidR="00CD21AB" w:rsidRPr="00197FF2">
        <w:rPr>
          <w:rFonts w:ascii="Arial Nova" w:hAnsi="Arial Nova" w:cstheme="minorHAnsi"/>
          <w:color w:val="auto"/>
          <w:sz w:val="21"/>
          <w:szCs w:val="21"/>
          <w:lang w:eastAsia="en-AU"/>
        </w:rPr>
        <w:t>recreational</w:t>
      </w:r>
      <w:r w:rsidRPr="00197FF2">
        <w:rPr>
          <w:rFonts w:ascii="Arial Nova" w:hAnsi="Arial Nova" w:cstheme="minorHAnsi"/>
          <w:color w:val="auto"/>
          <w:sz w:val="21"/>
          <w:szCs w:val="21"/>
          <w:lang w:eastAsia="en-AU"/>
        </w:rPr>
        <w:t xml:space="preserve"> infrastructure. Higher length of footpaths and bicycle paths per person suggests greater opportunities for safe walking and cycling, supporting healthier and more connected communities.</w:t>
      </w:r>
    </w:p>
    <w:p w14:paraId="099BBA0D" w14:textId="0C30CF17" w:rsidR="00EA3149" w:rsidRPr="00197FF2" w:rsidRDefault="00EA3149" w:rsidP="00EA3149">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363D3FC4" w14:textId="369121E3" w:rsidR="00EA3149" w:rsidRPr="00197FF2" w:rsidRDefault="00EA3149" w:rsidP="00EA3149">
      <w:pPr>
        <w:pStyle w:val="BodyText"/>
        <w:spacing w:before="0" w:after="0" w:line="276" w:lineRule="auto"/>
        <w:rPr>
          <w:rFonts w:ascii="Arial Nova" w:hAnsi="Arial Nova" w:cstheme="minorHAnsi"/>
          <w:b/>
          <w:bCs/>
          <w:sz w:val="21"/>
          <w:szCs w:val="21"/>
        </w:rPr>
      </w:pPr>
      <w:r w:rsidRPr="00197FF2">
        <w:rPr>
          <w:rFonts w:ascii="Arial Nova" w:hAnsi="Arial Nova" w:cstheme="minorHAnsi"/>
          <w:b/>
          <w:bCs/>
          <w:sz w:val="21"/>
          <w:szCs w:val="21"/>
        </w:rPr>
        <w:t>High</w:t>
      </w:r>
    </w:p>
    <w:p w14:paraId="66C42123" w14:textId="77777777" w:rsidR="00EA3149" w:rsidRPr="00197FF2" w:rsidRDefault="00EA3149" w:rsidP="00EA3149">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 xml:space="preserve">Data is stable, and council has direct influence over the outcome. </w:t>
      </w:r>
      <w:r w:rsidRPr="00197FF2">
        <w:rPr>
          <w:rFonts w:ascii="Arial Nova" w:hAnsi="Arial Nova" w:cstheme="minorHAnsi"/>
          <w:color w:val="auto"/>
        </w:rPr>
        <w:t xml:space="preserve"> </w:t>
      </w:r>
    </w:p>
    <w:p w14:paraId="0D381AE1" w14:textId="77777777" w:rsidR="00EA3149" w:rsidRPr="00197FF2" w:rsidRDefault="00EA3149" w:rsidP="00EA3149">
      <w:pPr>
        <w:pStyle w:val="BodyText100ThemeColour"/>
        <w:rPr>
          <w:rFonts w:ascii="Arial Nova" w:hAnsi="Arial Nova" w:cstheme="minorHAnsi"/>
          <w:b/>
          <w:sz w:val="24"/>
        </w:rPr>
      </w:pPr>
      <w:r w:rsidRPr="00197FF2">
        <w:rPr>
          <w:rFonts w:ascii="Arial Nova" w:hAnsi="Arial Nova" w:cstheme="minorHAnsi"/>
          <w:b/>
          <w:sz w:val="24"/>
        </w:rPr>
        <w:t>Related to</w:t>
      </w:r>
    </w:p>
    <w:p w14:paraId="6CF8F245" w14:textId="79E48CA1" w:rsidR="00C36E90" w:rsidRPr="00197FF2" w:rsidRDefault="00793E62" w:rsidP="00CD3771">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ENV-R7 Population density per length of road</w:t>
      </w:r>
    </w:p>
    <w:p w14:paraId="0F40AD9B" w14:textId="77777777" w:rsidR="00EA3149" w:rsidRPr="00197FF2" w:rsidRDefault="00EA3149" w:rsidP="00EA3149">
      <w:pPr>
        <w:pStyle w:val="BodyText100ThemeColour"/>
        <w:rPr>
          <w:rFonts w:ascii="Arial Nova" w:hAnsi="Arial Nova" w:cstheme="minorHAnsi"/>
          <w:b/>
          <w:sz w:val="24"/>
        </w:rPr>
      </w:pPr>
      <w:r w:rsidRPr="00197FF2">
        <w:rPr>
          <w:rFonts w:ascii="Arial Nova" w:hAnsi="Arial Nova" w:cstheme="minorHAnsi"/>
          <w:b/>
          <w:sz w:val="24"/>
        </w:rPr>
        <w:t>Further information</w:t>
      </w:r>
    </w:p>
    <w:p w14:paraId="3F50D5C5" w14:textId="5E347AE7" w:rsidR="00EA3149" w:rsidRPr="00197FF2" w:rsidRDefault="00EA3149" w:rsidP="00EA314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46245656" w14:textId="440032F8" w:rsidR="006E35AC" w:rsidRPr="00197FF2" w:rsidRDefault="00EA3149" w:rsidP="00204394">
      <w:pPr>
        <w:pStyle w:val="BodyText100ThemeColour"/>
        <w:rPr>
          <w:rFonts w:ascii="Arial Nova" w:hAnsi="Arial Nova" w:cstheme="minorHAnsi"/>
          <w:b/>
          <w:sz w:val="24"/>
        </w:rPr>
      </w:pPr>
      <w:r w:rsidRPr="00197FF2">
        <w:rPr>
          <w:rFonts w:ascii="Arial Nova" w:hAnsi="Arial Nova" w:cstheme="minorHAnsi"/>
          <w:b/>
          <w:sz w:val="24"/>
        </w:rPr>
        <w:lastRenderedPageBreak/>
        <w:t>Notes or Case Studie</w:t>
      </w:r>
      <w:r w:rsidR="006E35AC" w:rsidRPr="00197FF2">
        <w:rPr>
          <w:rFonts w:ascii="Arial Nova" w:hAnsi="Arial Nova" w:cstheme="minorHAnsi"/>
          <w:b/>
          <w:sz w:val="24"/>
        </w:rPr>
        <w:t>s</w:t>
      </w:r>
    </w:p>
    <w:p w14:paraId="185F580D" w14:textId="77777777" w:rsidR="00DD5085" w:rsidRPr="00197FF2" w:rsidRDefault="00C36E90" w:rsidP="00204394">
      <w:pPr>
        <w:pStyle w:val="BodyText100ThemeColour"/>
        <w:rPr>
          <w:rFonts w:ascii="Arial Nova" w:hAnsi="Arial Nova" w:cstheme="minorHAnsi"/>
          <w:bCs/>
          <w:color w:val="auto"/>
          <w:kern w:val="32"/>
          <w:sz w:val="21"/>
          <w:szCs w:val="21"/>
          <w:lang w:eastAsia="en-AU"/>
        </w:rPr>
      </w:pPr>
      <w:r w:rsidRPr="00197FF2">
        <w:rPr>
          <w:rFonts w:ascii="Arial Nova" w:hAnsi="Arial Nova" w:cstheme="minorHAnsi"/>
          <w:bCs/>
          <w:color w:val="auto"/>
          <w:kern w:val="32"/>
          <w:sz w:val="21"/>
          <w:szCs w:val="21"/>
          <w:lang w:eastAsia="en-AU"/>
        </w:rPr>
        <w:t>None.</w:t>
      </w:r>
    </w:p>
    <w:p w14:paraId="6D4A3496"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1D4C75BE"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574493CC"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3DE429B3"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7E23FC55"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65D86FF5"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6E5E8E5D"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5B8EF7D5"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5A1D3FE6"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5E5B0F5E"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73A879D9"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31427BDA"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4165C551"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1C9C14B3"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76A66664" w14:textId="77777777" w:rsidR="004C56F8" w:rsidRPr="00197FF2" w:rsidRDefault="004C56F8" w:rsidP="00204394">
      <w:pPr>
        <w:pStyle w:val="BodyText100ThemeColour"/>
        <w:rPr>
          <w:rFonts w:ascii="Arial Nova" w:hAnsi="Arial Nova" w:cstheme="minorHAnsi"/>
          <w:bCs/>
          <w:kern w:val="32"/>
          <w:sz w:val="21"/>
          <w:szCs w:val="21"/>
          <w:lang w:eastAsia="en-AU"/>
        </w:rPr>
      </w:pPr>
    </w:p>
    <w:p w14:paraId="4D90BD29" w14:textId="77777777" w:rsidR="001819D8" w:rsidRPr="00197FF2" w:rsidRDefault="001819D8" w:rsidP="00204394">
      <w:pPr>
        <w:pStyle w:val="BodyText100ThemeColour"/>
        <w:rPr>
          <w:rFonts w:ascii="Arial Nova" w:hAnsi="Arial Nova" w:cstheme="minorHAnsi"/>
          <w:bCs/>
          <w:kern w:val="32"/>
          <w:sz w:val="21"/>
          <w:szCs w:val="21"/>
          <w:lang w:eastAsia="en-AU"/>
        </w:rPr>
      </w:pPr>
    </w:p>
    <w:p w14:paraId="012C8A39" w14:textId="77777777" w:rsidR="00836DF2" w:rsidRPr="00197FF2" w:rsidRDefault="00836DF2" w:rsidP="00204394">
      <w:pPr>
        <w:pStyle w:val="BodyText100ThemeColour"/>
        <w:rPr>
          <w:rFonts w:ascii="Arial Nova" w:hAnsi="Arial Nova" w:cstheme="minorHAnsi"/>
          <w:bCs/>
          <w:kern w:val="32"/>
          <w:sz w:val="21"/>
          <w:szCs w:val="21"/>
          <w:lang w:eastAsia="en-AU"/>
        </w:rPr>
      </w:pPr>
    </w:p>
    <w:p w14:paraId="5D5DF6CC" w14:textId="77777777" w:rsidR="00836DF2" w:rsidRPr="00197FF2" w:rsidRDefault="00836DF2" w:rsidP="00204394">
      <w:pPr>
        <w:pStyle w:val="BodyText100ThemeColour"/>
        <w:rPr>
          <w:rFonts w:ascii="Arial Nova" w:hAnsi="Arial Nova" w:cstheme="minorHAnsi"/>
          <w:bCs/>
          <w:kern w:val="32"/>
          <w:sz w:val="21"/>
          <w:szCs w:val="21"/>
          <w:lang w:eastAsia="en-AU"/>
        </w:rPr>
      </w:pPr>
    </w:p>
    <w:p w14:paraId="253B7A09" w14:textId="77777777" w:rsidR="00836DF2" w:rsidRPr="00197FF2" w:rsidRDefault="00836DF2" w:rsidP="00204394">
      <w:pPr>
        <w:pStyle w:val="BodyText100ThemeColour"/>
        <w:rPr>
          <w:rFonts w:ascii="Arial Nova" w:hAnsi="Arial Nova" w:cstheme="minorHAnsi"/>
          <w:bCs/>
          <w:kern w:val="32"/>
          <w:sz w:val="21"/>
          <w:szCs w:val="21"/>
          <w:lang w:eastAsia="en-AU"/>
        </w:rPr>
      </w:pPr>
    </w:p>
    <w:p w14:paraId="2FE79606" w14:textId="77777777" w:rsidR="00836DF2" w:rsidRPr="00197FF2" w:rsidRDefault="00836DF2" w:rsidP="00204394">
      <w:pPr>
        <w:pStyle w:val="BodyText100ThemeColour"/>
        <w:rPr>
          <w:rFonts w:ascii="Arial Nova" w:hAnsi="Arial Nova" w:cstheme="minorHAnsi"/>
          <w:bCs/>
          <w:kern w:val="32"/>
          <w:sz w:val="21"/>
          <w:szCs w:val="21"/>
          <w:lang w:eastAsia="en-AU"/>
        </w:rPr>
      </w:pPr>
    </w:p>
    <w:p w14:paraId="7AE28EB1" w14:textId="77777777" w:rsidR="00836DF2" w:rsidRPr="00197FF2" w:rsidRDefault="00836DF2" w:rsidP="00204394">
      <w:pPr>
        <w:pStyle w:val="BodyText100ThemeColour"/>
        <w:rPr>
          <w:rFonts w:ascii="Arial Nova" w:hAnsi="Arial Nova" w:cstheme="minorHAnsi"/>
          <w:bCs/>
          <w:kern w:val="32"/>
          <w:sz w:val="21"/>
          <w:szCs w:val="21"/>
          <w:lang w:eastAsia="en-AU"/>
        </w:rPr>
      </w:pPr>
    </w:p>
    <w:p w14:paraId="0545A791" w14:textId="77777777" w:rsidR="00836DF2" w:rsidRPr="00197FF2" w:rsidRDefault="00836DF2" w:rsidP="00204394">
      <w:pPr>
        <w:pStyle w:val="BodyText100ThemeColour"/>
        <w:rPr>
          <w:rFonts w:ascii="Arial Nova" w:hAnsi="Arial Nova" w:cstheme="minorHAnsi"/>
          <w:bCs/>
          <w:kern w:val="32"/>
          <w:sz w:val="21"/>
          <w:szCs w:val="21"/>
          <w:lang w:eastAsia="en-AU"/>
        </w:rPr>
      </w:pPr>
    </w:p>
    <w:p w14:paraId="09215B44" w14:textId="77777777" w:rsidR="001819D8" w:rsidRPr="00197FF2" w:rsidRDefault="001819D8" w:rsidP="00204394">
      <w:pPr>
        <w:pStyle w:val="BodyText100ThemeColour"/>
        <w:rPr>
          <w:rFonts w:ascii="Arial Nova" w:hAnsi="Arial Nova" w:cstheme="minorHAnsi"/>
          <w:bCs/>
          <w:kern w:val="32"/>
          <w:sz w:val="21"/>
          <w:szCs w:val="21"/>
          <w:lang w:eastAsia="en-AU"/>
        </w:rPr>
      </w:pPr>
    </w:p>
    <w:p w14:paraId="065197C5" w14:textId="77777777" w:rsidR="001819D8" w:rsidRPr="00197FF2" w:rsidRDefault="001819D8" w:rsidP="00204394">
      <w:pPr>
        <w:pStyle w:val="BodyText100ThemeColour"/>
        <w:rPr>
          <w:rFonts w:ascii="Arial Nova" w:hAnsi="Arial Nova" w:cstheme="minorHAnsi"/>
          <w:bCs/>
          <w:kern w:val="32"/>
          <w:sz w:val="21"/>
          <w:szCs w:val="21"/>
          <w:lang w:eastAsia="en-AU"/>
        </w:rPr>
      </w:pPr>
    </w:p>
    <w:p w14:paraId="18D60223" w14:textId="77777777" w:rsidR="001819D8" w:rsidRPr="00197FF2" w:rsidRDefault="001819D8" w:rsidP="00204394">
      <w:pPr>
        <w:pStyle w:val="BodyText100ThemeColour"/>
        <w:rPr>
          <w:rFonts w:ascii="Arial Nova" w:hAnsi="Arial Nova" w:cstheme="minorHAnsi"/>
          <w:bCs/>
          <w:kern w:val="32"/>
          <w:sz w:val="21"/>
          <w:szCs w:val="21"/>
          <w:lang w:eastAsia="en-AU"/>
        </w:rPr>
      </w:pPr>
    </w:p>
    <w:p w14:paraId="1A17A4AF" w14:textId="77777777" w:rsidR="001819D8" w:rsidRPr="00197FF2" w:rsidRDefault="001819D8" w:rsidP="00204394">
      <w:pPr>
        <w:pStyle w:val="BodyText100ThemeColour"/>
        <w:rPr>
          <w:rFonts w:ascii="Arial Nova" w:hAnsi="Arial Nova" w:cstheme="minorHAnsi"/>
          <w:bCs/>
          <w:kern w:val="32"/>
          <w:sz w:val="21"/>
          <w:szCs w:val="21"/>
          <w:lang w:eastAsia="en-AU"/>
        </w:rPr>
      </w:pPr>
    </w:p>
    <w:p w14:paraId="0BF0824E" w14:textId="77777777" w:rsidR="001819D8" w:rsidRPr="00197FF2" w:rsidRDefault="001819D8" w:rsidP="00204394">
      <w:pPr>
        <w:pStyle w:val="BodyText100ThemeColour"/>
        <w:rPr>
          <w:rFonts w:ascii="Arial Nova" w:hAnsi="Arial Nova" w:cstheme="minorHAnsi"/>
          <w:bCs/>
          <w:kern w:val="32"/>
          <w:sz w:val="21"/>
          <w:szCs w:val="21"/>
          <w:lang w:eastAsia="en-AU"/>
        </w:rPr>
      </w:pPr>
    </w:p>
    <w:p w14:paraId="7E0BB76E" w14:textId="77777777" w:rsidR="001819D8" w:rsidRPr="00197FF2" w:rsidRDefault="001819D8" w:rsidP="00204394">
      <w:pPr>
        <w:pStyle w:val="BodyText100ThemeColour"/>
        <w:rPr>
          <w:rFonts w:ascii="Arial Nova" w:hAnsi="Arial Nova" w:cstheme="minorHAnsi"/>
          <w:bCs/>
          <w:kern w:val="32"/>
          <w:sz w:val="21"/>
          <w:szCs w:val="21"/>
          <w:lang w:eastAsia="en-AU"/>
        </w:rPr>
      </w:pPr>
    </w:p>
    <w:p w14:paraId="7D1425B1" w14:textId="77777777" w:rsidR="001819D8" w:rsidRPr="00197FF2" w:rsidRDefault="001819D8" w:rsidP="00204394">
      <w:pPr>
        <w:pStyle w:val="BodyText100ThemeColour"/>
        <w:rPr>
          <w:rFonts w:ascii="Arial Nova" w:hAnsi="Arial Nova" w:cstheme="minorHAnsi"/>
          <w:bCs/>
          <w:kern w:val="32"/>
          <w:sz w:val="21"/>
          <w:szCs w:val="21"/>
          <w:lang w:eastAsia="en-AU"/>
        </w:rPr>
      </w:pPr>
    </w:p>
    <w:p w14:paraId="261358D7" w14:textId="1DBF120E" w:rsidR="00DD5085" w:rsidRPr="00197FF2" w:rsidRDefault="00DD5085" w:rsidP="00204394">
      <w:pPr>
        <w:pStyle w:val="BodyText100ThemeColour"/>
        <w:rPr>
          <w:rFonts w:ascii="Arial Nova" w:hAnsi="Arial Nova" w:cstheme="minorHAnsi"/>
          <w:b/>
          <w:sz w:val="24"/>
        </w:rPr>
        <w:sectPr w:rsidR="00DD5085" w:rsidRPr="00197FF2" w:rsidSect="00B40D33">
          <w:type w:val="continuous"/>
          <w:pgSz w:w="11906" w:h="16838" w:code="9"/>
          <w:pgMar w:top="1134" w:right="1701" w:bottom="1134" w:left="1134" w:header="709" w:footer="346" w:gutter="0"/>
          <w:cols w:num="2" w:space="708"/>
          <w:titlePg/>
          <w:docGrid w:linePitch="360"/>
        </w:sectPr>
      </w:pPr>
    </w:p>
    <w:p w14:paraId="0BC4C121" w14:textId="594A7327" w:rsidR="00533DB4" w:rsidRPr="00197FF2" w:rsidRDefault="00533DB4" w:rsidP="00533DB4">
      <w:pPr>
        <w:pStyle w:val="BodyText"/>
        <w:rPr>
          <w:rFonts w:ascii="Arial Nova" w:hAnsi="Arial Nova"/>
          <w:b/>
          <w:bCs/>
          <w:color w:val="auto"/>
        </w:rPr>
        <w:sectPr w:rsidR="00533DB4" w:rsidRPr="00197FF2" w:rsidSect="00533DB4">
          <w:type w:val="continuous"/>
          <w:pgSz w:w="11906" w:h="16838" w:code="9"/>
          <w:pgMar w:top="1134" w:right="1701" w:bottom="1134" w:left="1134" w:header="709" w:footer="346" w:gutter="0"/>
          <w:cols w:space="708"/>
          <w:titlePg/>
          <w:docGrid w:linePitch="360"/>
        </w:sectPr>
      </w:pPr>
    </w:p>
    <w:p w14:paraId="1631C072" w14:textId="427444A3" w:rsidR="00533DB4" w:rsidRPr="00197FF2" w:rsidRDefault="00533DB4" w:rsidP="00533DB4">
      <w:pPr>
        <w:pStyle w:val="Heading1"/>
        <w:rPr>
          <w:rFonts w:ascii="Arial Nova" w:hAnsi="Arial Nova"/>
          <w:i/>
          <w:iCs/>
          <w:noProof/>
          <w:color w:val="FFFFFF" w:themeColor="background1"/>
          <w:sz w:val="44"/>
          <w:szCs w:val="44"/>
        </w:rPr>
      </w:pPr>
      <w:bookmarkStart w:id="52" w:name="_Toc226458681"/>
      <w:r w:rsidRPr="00197FF2">
        <w:rPr>
          <w:rFonts w:ascii="Arial Nova" w:hAnsi="Arial Nova"/>
          <w:i/>
          <w:iCs/>
          <w:noProof/>
          <w:color w:val="FFFFFF" w:themeColor="background1"/>
          <w:sz w:val="44"/>
          <w:szCs w:val="44"/>
        </w:rPr>
        <w:lastRenderedPageBreak/>
        <w:t>About Environment (ENV)</w:t>
      </w:r>
      <w:bookmarkEnd w:id="52"/>
    </w:p>
    <w:p w14:paraId="0DB08466" w14:textId="77777777" w:rsidR="00533DB4" w:rsidRPr="00197FF2" w:rsidRDefault="00533DB4" w:rsidP="00533DB4">
      <w:pPr>
        <w:pStyle w:val="BodyText100ThemeColour"/>
        <w:rPr>
          <w:rFonts w:ascii="Arial Nova" w:hAnsi="Arial Nova" w:cstheme="minorHAnsi"/>
          <w:b/>
          <w:sz w:val="24"/>
        </w:rPr>
      </w:pPr>
      <w:r w:rsidRPr="00197FF2">
        <w:rPr>
          <w:rFonts w:ascii="Arial Nova" w:hAnsi="Arial Nova" w:cstheme="minorHAnsi"/>
          <w:b/>
          <w:sz w:val="24"/>
        </w:rPr>
        <w:t>Description</w:t>
      </w:r>
    </w:p>
    <w:p w14:paraId="47D3EC42" w14:textId="5460A3E5" w:rsidR="00533DB4" w:rsidRPr="00197FF2" w:rsidRDefault="00D47093" w:rsidP="006F40AF">
      <w:pPr>
        <w:pStyle w:val="ListParagraph"/>
        <w:numPr>
          <w:ilvl w:val="0"/>
          <w:numId w:val="72"/>
        </w:numPr>
        <w:rPr>
          <w:rFonts w:ascii="Arial Nova" w:hAnsi="Arial Nova"/>
          <w:color w:val="auto"/>
          <w:sz w:val="21"/>
          <w:szCs w:val="21"/>
        </w:rPr>
      </w:pPr>
      <w:r w:rsidRPr="00197FF2">
        <w:rPr>
          <w:rFonts w:ascii="Arial Nova" w:hAnsi="Arial Nova" w:cs="Times New Roman"/>
          <w:color w:val="auto"/>
          <w:sz w:val="21"/>
          <w:szCs w:val="21"/>
          <w:lang w:eastAsia="en-US"/>
        </w:rPr>
        <w:t>Supporting a safe and climate resilient environment</w:t>
      </w:r>
      <w:r w:rsidR="00533DB4" w:rsidRPr="00197FF2">
        <w:rPr>
          <w:rFonts w:ascii="Arial Nova" w:hAnsi="Arial Nova"/>
          <w:color w:val="auto"/>
          <w:sz w:val="21"/>
          <w:szCs w:val="21"/>
        </w:rPr>
        <w:t>.</w:t>
      </w:r>
    </w:p>
    <w:p w14:paraId="281B8A74" w14:textId="77777777" w:rsidR="00533DB4" w:rsidRPr="00197FF2" w:rsidRDefault="00533DB4" w:rsidP="00533DB4">
      <w:pPr>
        <w:pStyle w:val="BodyText100ThemeColour"/>
        <w:rPr>
          <w:rFonts w:ascii="Arial Nova" w:hAnsi="Arial Nova" w:cstheme="minorHAnsi"/>
          <w:b/>
          <w:sz w:val="24"/>
        </w:rPr>
      </w:pPr>
      <w:r w:rsidRPr="00197FF2">
        <w:rPr>
          <w:rFonts w:ascii="Arial Nova" w:hAnsi="Arial Nova" w:cstheme="minorHAnsi"/>
          <w:b/>
          <w:sz w:val="24"/>
        </w:rPr>
        <w:t>Designed to</w:t>
      </w:r>
    </w:p>
    <w:p w14:paraId="439B3BE3" w14:textId="55D81D07" w:rsidR="00533DB4" w:rsidRPr="00197FF2" w:rsidRDefault="00154B45" w:rsidP="006F40AF">
      <w:pPr>
        <w:pStyle w:val="ListParagraph"/>
        <w:numPr>
          <w:ilvl w:val="0"/>
          <w:numId w:val="72"/>
        </w:numPr>
        <w:rPr>
          <w:rFonts w:ascii="Arial Nova" w:hAnsi="Arial Nova"/>
          <w:color w:val="auto"/>
          <w:sz w:val="21"/>
          <w:szCs w:val="21"/>
        </w:rPr>
      </w:pPr>
      <w:r w:rsidRPr="00197FF2">
        <w:rPr>
          <w:rFonts w:ascii="Arial Nova" w:hAnsi="Arial Nova" w:cs="Times New Roman"/>
          <w:color w:val="auto"/>
          <w:sz w:val="21"/>
          <w:szCs w:val="21"/>
          <w:lang w:eastAsia="en-US"/>
        </w:rPr>
        <w:t>Measure a council’s performance in creating a liveable environment</w:t>
      </w:r>
      <w:r w:rsidR="00533DB4" w:rsidRPr="00197FF2">
        <w:rPr>
          <w:rFonts w:ascii="Arial Nova" w:hAnsi="Arial Nova"/>
          <w:color w:val="auto"/>
          <w:sz w:val="21"/>
          <w:szCs w:val="21"/>
        </w:rPr>
        <w:t>,</w:t>
      </w:r>
    </w:p>
    <w:p w14:paraId="355552B3" w14:textId="34B43343" w:rsidR="00533DB4" w:rsidRPr="00197FF2" w:rsidRDefault="00E236A8" w:rsidP="006F40AF">
      <w:pPr>
        <w:pStyle w:val="ListParagraph"/>
        <w:numPr>
          <w:ilvl w:val="0"/>
          <w:numId w:val="72"/>
        </w:numPr>
        <w:rPr>
          <w:rFonts w:ascii="Arial Nova" w:hAnsi="Arial Nova"/>
          <w:color w:val="auto"/>
          <w:sz w:val="21"/>
          <w:szCs w:val="21"/>
        </w:rPr>
      </w:pPr>
      <w:r w:rsidRPr="00197FF2">
        <w:rPr>
          <w:rFonts w:ascii="Arial Nova" w:hAnsi="Arial Nova" w:cs="Times New Roman"/>
          <w:color w:val="auto"/>
          <w:sz w:val="21"/>
          <w:szCs w:val="21"/>
          <w:lang w:eastAsia="en-US"/>
        </w:rPr>
        <w:t>Demonstrate that council is maintaining standards to produce a safe environment</w:t>
      </w:r>
      <w:r w:rsidR="00533DB4" w:rsidRPr="00197FF2">
        <w:rPr>
          <w:rFonts w:ascii="Arial Nova" w:hAnsi="Arial Nova"/>
          <w:color w:val="auto"/>
          <w:sz w:val="21"/>
          <w:szCs w:val="21"/>
        </w:rPr>
        <w:t>.</w:t>
      </w:r>
    </w:p>
    <w:p w14:paraId="52F33BCB" w14:textId="77777777" w:rsidR="003E1D41" w:rsidRPr="00197FF2" w:rsidRDefault="003E1D41" w:rsidP="003E1D41">
      <w:pPr>
        <w:pStyle w:val="ListParagraph"/>
        <w:rPr>
          <w:rFonts w:ascii="Arial Nova" w:hAnsi="Arial Nova"/>
          <w:color w:val="auto"/>
          <w:sz w:val="21"/>
          <w:szCs w:val="21"/>
        </w:rPr>
      </w:pPr>
    </w:p>
    <w:p w14:paraId="54651522" w14:textId="77777777" w:rsidR="00A46C51" w:rsidRPr="00197FF2" w:rsidRDefault="00A46C51" w:rsidP="00A46C51">
      <w:pPr>
        <w:pStyle w:val="BodyText100ThemeColour"/>
        <w:rPr>
          <w:rFonts w:ascii="Arial Nova" w:hAnsi="Arial Nova" w:cstheme="minorHAnsi"/>
          <w:b/>
          <w:sz w:val="24"/>
        </w:rPr>
      </w:pPr>
      <w:r w:rsidRPr="00197FF2">
        <w:rPr>
          <w:rFonts w:ascii="Arial Nova" w:hAnsi="Arial Nova" w:cstheme="minorHAnsi"/>
          <w:b/>
          <w:sz w:val="24"/>
        </w:rPr>
        <w:t>List of environment indicators</w:t>
      </w:r>
    </w:p>
    <w:p w14:paraId="060B3716" w14:textId="25854214" w:rsidR="00A46C51" w:rsidRPr="00197FF2" w:rsidRDefault="006A2F04" w:rsidP="006A2F04">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Aquatic facilities (registered aquatic facilities in the municipal</w:t>
      </w:r>
      <w:r w:rsidR="009F5E46" w:rsidRPr="00197FF2">
        <w:rPr>
          <w:rFonts w:ascii="Arial Nova" w:hAnsi="Arial Nova" w:cs="Times New Roman"/>
          <w:color w:val="auto"/>
          <w:sz w:val="21"/>
          <w:szCs w:val="21"/>
          <w:lang w:eastAsia="en-US"/>
        </w:rPr>
        <w:t xml:space="preserve"> district</w:t>
      </w:r>
      <w:r w:rsidRPr="00197FF2">
        <w:rPr>
          <w:rFonts w:ascii="Arial Nova" w:hAnsi="Arial Nova" w:cs="Times New Roman"/>
          <w:color w:val="auto"/>
          <w:sz w:val="21"/>
          <w:szCs w:val="21"/>
          <w:lang w:eastAsia="en-US"/>
        </w:rPr>
        <w:t xml:space="preserve"> are safe from public health risks)</w:t>
      </w:r>
    </w:p>
    <w:p w14:paraId="59A4627E" w14:textId="5A704496" w:rsidR="006A2F04" w:rsidRPr="00197FF2" w:rsidRDefault="00BD0936" w:rsidP="00BD0936">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 xml:space="preserve">Animal management </w:t>
      </w:r>
      <w:r w:rsidRPr="00197FF2">
        <w:rPr>
          <w:rFonts w:ascii="Arial Nova" w:hAnsi="Arial Nova"/>
          <w:color w:val="auto"/>
          <w:sz w:val="21"/>
          <w:szCs w:val="21"/>
        </w:rPr>
        <w:t>(Councils promote responsible pet ownership in the municipal</w:t>
      </w:r>
      <w:r w:rsidR="009F5E46" w:rsidRPr="00197FF2">
        <w:rPr>
          <w:rFonts w:ascii="Arial Nova" w:hAnsi="Arial Nova"/>
          <w:color w:val="auto"/>
          <w:sz w:val="21"/>
          <w:szCs w:val="21"/>
        </w:rPr>
        <w:t xml:space="preserve"> district</w:t>
      </w:r>
      <w:r w:rsidRPr="00197FF2">
        <w:rPr>
          <w:rFonts w:ascii="Arial Nova" w:hAnsi="Arial Nova"/>
          <w:color w:val="auto"/>
          <w:sz w:val="21"/>
          <w:szCs w:val="21"/>
        </w:rPr>
        <w:t>)</w:t>
      </w:r>
    </w:p>
    <w:p w14:paraId="2A3FAAF6" w14:textId="0C6122A8" w:rsidR="00BD0936" w:rsidRPr="00197FF2" w:rsidRDefault="00712E42" w:rsidP="00712E42">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 xml:space="preserve">Energy consumption </w:t>
      </w:r>
      <w:r w:rsidRPr="00197FF2">
        <w:rPr>
          <w:rFonts w:ascii="Arial Nova" w:hAnsi="Arial Nova"/>
          <w:color w:val="auto"/>
          <w:sz w:val="21"/>
          <w:szCs w:val="21"/>
        </w:rPr>
        <w:t>(Council supports sustainable and efficient energy consumption)</w:t>
      </w:r>
    </w:p>
    <w:p w14:paraId="5D8F77D2" w14:textId="26D2F717" w:rsidR="00712E42" w:rsidRPr="00197FF2" w:rsidRDefault="00503695" w:rsidP="00503695">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 xml:space="preserve">Food safety </w:t>
      </w:r>
      <w:r w:rsidRPr="00197FF2">
        <w:rPr>
          <w:rFonts w:ascii="Arial Nova" w:hAnsi="Arial Nova"/>
          <w:color w:val="auto"/>
          <w:sz w:val="21"/>
          <w:szCs w:val="21"/>
        </w:rPr>
        <w:t>(registered food premises in the municipal</w:t>
      </w:r>
      <w:r w:rsidR="009F5E46" w:rsidRPr="00197FF2">
        <w:rPr>
          <w:rFonts w:ascii="Arial Nova" w:hAnsi="Arial Nova"/>
          <w:color w:val="auto"/>
          <w:sz w:val="21"/>
          <w:szCs w:val="21"/>
        </w:rPr>
        <w:t xml:space="preserve"> district</w:t>
      </w:r>
      <w:r w:rsidRPr="00197FF2">
        <w:rPr>
          <w:rFonts w:ascii="Arial Nova" w:hAnsi="Arial Nova"/>
          <w:color w:val="auto"/>
          <w:sz w:val="21"/>
          <w:szCs w:val="21"/>
        </w:rPr>
        <w:t xml:space="preserve"> are safe from public health risks)</w:t>
      </w:r>
    </w:p>
    <w:p w14:paraId="18451CDA" w14:textId="2BFAE125" w:rsidR="00503695" w:rsidRPr="00197FF2" w:rsidRDefault="00460B19" w:rsidP="00460B19">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 xml:space="preserve">Roads </w:t>
      </w:r>
      <w:r w:rsidRPr="00197FF2">
        <w:rPr>
          <w:rFonts w:ascii="Arial Nova" w:hAnsi="Arial Nova"/>
          <w:color w:val="auto"/>
          <w:sz w:val="21"/>
          <w:szCs w:val="21"/>
        </w:rPr>
        <w:t>(sealed local roads are maintained and renewed to ensure a safe network)</w:t>
      </w:r>
    </w:p>
    <w:p w14:paraId="36C92D9E" w14:textId="5F7BE3AE" w:rsidR="00460B19" w:rsidRPr="00197FF2" w:rsidRDefault="00174DD7" w:rsidP="00B40D33">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 xml:space="preserve">Waste management </w:t>
      </w:r>
      <w:r w:rsidRPr="00197FF2">
        <w:rPr>
          <w:rFonts w:ascii="Arial Nova" w:hAnsi="Arial Nova"/>
          <w:color w:val="auto"/>
          <w:sz w:val="21"/>
          <w:szCs w:val="21"/>
        </w:rPr>
        <w:t>(waste is minimised and sustainability is promoted)</w:t>
      </w:r>
    </w:p>
    <w:p w14:paraId="56728383" w14:textId="77777777" w:rsidR="00A46C51" w:rsidRPr="00197FF2" w:rsidRDefault="00A46C51" w:rsidP="00B40D33">
      <w:pPr>
        <w:pStyle w:val="ListParagraph"/>
        <w:rPr>
          <w:rFonts w:ascii="Arial Nova" w:hAnsi="Arial Nova"/>
          <w:color w:val="auto"/>
          <w:sz w:val="21"/>
          <w:szCs w:val="21"/>
        </w:rPr>
      </w:pPr>
    </w:p>
    <w:p w14:paraId="255271B3" w14:textId="18308034" w:rsidR="00533DB4" w:rsidRPr="00197FF2" w:rsidRDefault="00533DB4" w:rsidP="00533DB4">
      <w:pPr>
        <w:pStyle w:val="BodyText100ThemeColour"/>
        <w:rPr>
          <w:rFonts w:ascii="Arial Nova" w:hAnsi="Arial Nova" w:cstheme="minorHAnsi"/>
          <w:b/>
          <w:sz w:val="24"/>
        </w:rPr>
      </w:pPr>
      <w:r w:rsidRPr="00197FF2">
        <w:rPr>
          <w:rFonts w:ascii="Arial Nova" w:hAnsi="Arial Nova" w:cstheme="minorHAnsi"/>
          <w:b/>
          <w:sz w:val="24"/>
        </w:rPr>
        <w:t xml:space="preserve">List of </w:t>
      </w:r>
      <w:r w:rsidR="00E236A8" w:rsidRPr="00197FF2">
        <w:rPr>
          <w:rFonts w:ascii="Arial Nova" w:hAnsi="Arial Nova" w:cstheme="minorHAnsi"/>
          <w:b/>
          <w:sz w:val="24"/>
        </w:rPr>
        <w:t>environment</w:t>
      </w:r>
      <w:r w:rsidRPr="00197FF2">
        <w:rPr>
          <w:rFonts w:ascii="Arial Nova" w:hAnsi="Arial Nova" w:cstheme="minorHAnsi"/>
          <w:b/>
          <w:sz w:val="24"/>
        </w:rPr>
        <w:t xml:space="preserve"> </w:t>
      </w:r>
      <w:r w:rsidR="00A46C51" w:rsidRPr="00197FF2">
        <w:rPr>
          <w:rFonts w:ascii="Arial Nova" w:hAnsi="Arial Nova" w:cstheme="minorHAnsi"/>
          <w:b/>
          <w:sz w:val="24"/>
        </w:rPr>
        <w:t>measures</w:t>
      </w:r>
    </w:p>
    <w:p w14:paraId="4752C705" w14:textId="24E56974" w:rsidR="000B5DE6" w:rsidRPr="00197FF2" w:rsidRDefault="00184D7E" w:rsidP="000B5DE6">
      <w:pPr>
        <w:pStyle w:val="ListParagraph"/>
        <w:numPr>
          <w:ilvl w:val="0"/>
          <w:numId w:val="74"/>
        </w:numPr>
        <w:rPr>
          <w:rFonts w:ascii="Arial Nova" w:hAnsi="Arial Nova"/>
          <w:sz w:val="21"/>
          <w:szCs w:val="21"/>
        </w:rPr>
      </w:pPr>
      <w:r w:rsidRPr="00197FF2">
        <w:rPr>
          <w:rFonts w:ascii="Arial Nova" w:hAnsi="Arial Nova"/>
          <w:sz w:val="21"/>
          <w:szCs w:val="21"/>
        </w:rPr>
        <w:t>H</w:t>
      </w:r>
      <w:r w:rsidR="000B5DE6" w:rsidRPr="00197FF2">
        <w:rPr>
          <w:rFonts w:ascii="Arial Nova" w:hAnsi="Arial Nova"/>
          <w:sz w:val="21"/>
          <w:szCs w:val="21"/>
        </w:rPr>
        <w:t xml:space="preserve">ealth inspections of </w:t>
      </w:r>
      <w:r w:rsidR="00BD5B19" w:rsidRPr="00197FF2">
        <w:rPr>
          <w:rFonts w:ascii="Arial Nova" w:hAnsi="Arial Nova"/>
          <w:sz w:val="21"/>
          <w:szCs w:val="21"/>
        </w:rPr>
        <w:t xml:space="preserve">council </w:t>
      </w:r>
      <w:r w:rsidR="000B5DE6" w:rsidRPr="00197FF2">
        <w:rPr>
          <w:rFonts w:ascii="Arial Nova" w:hAnsi="Arial Nova"/>
          <w:sz w:val="21"/>
          <w:szCs w:val="21"/>
        </w:rPr>
        <w:t>registered aquatic facilities (</w:t>
      </w:r>
      <w:r w:rsidR="00EF5A0D" w:rsidRPr="00197FF2">
        <w:rPr>
          <w:rFonts w:ascii="Arial Nova" w:hAnsi="Arial Nova"/>
          <w:sz w:val="21"/>
          <w:szCs w:val="21"/>
        </w:rPr>
        <w:t>ENV-</w:t>
      </w:r>
      <w:r w:rsidR="000B5DE6" w:rsidRPr="00197FF2">
        <w:rPr>
          <w:rFonts w:ascii="Arial Nova" w:hAnsi="Arial Nova"/>
          <w:sz w:val="21"/>
          <w:szCs w:val="21"/>
        </w:rPr>
        <w:t>AF8)</w:t>
      </w:r>
    </w:p>
    <w:p w14:paraId="4DA9EDA5" w14:textId="28E2EA77" w:rsidR="000B5DE6" w:rsidRPr="00197FF2" w:rsidRDefault="000B5DE6" w:rsidP="000B5DE6">
      <w:pPr>
        <w:pStyle w:val="ListParagraph"/>
        <w:numPr>
          <w:ilvl w:val="0"/>
          <w:numId w:val="74"/>
        </w:numPr>
        <w:rPr>
          <w:rFonts w:ascii="Arial Nova" w:hAnsi="Arial Nova"/>
          <w:sz w:val="21"/>
          <w:szCs w:val="21"/>
        </w:rPr>
      </w:pPr>
      <w:r w:rsidRPr="00197FF2">
        <w:rPr>
          <w:rFonts w:ascii="Arial Nova" w:hAnsi="Arial Nova"/>
          <w:sz w:val="21"/>
          <w:szCs w:val="21"/>
        </w:rPr>
        <w:t>Animals reclaimed (</w:t>
      </w:r>
      <w:r w:rsidR="00EF5A0D" w:rsidRPr="00197FF2">
        <w:rPr>
          <w:rFonts w:ascii="Arial Nova" w:hAnsi="Arial Nova"/>
          <w:sz w:val="21"/>
          <w:szCs w:val="21"/>
        </w:rPr>
        <w:t>ENV-</w:t>
      </w:r>
      <w:r w:rsidRPr="00197FF2">
        <w:rPr>
          <w:rFonts w:ascii="Arial Nova" w:hAnsi="Arial Nova"/>
          <w:sz w:val="21"/>
          <w:szCs w:val="21"/>
        </w:rPr>
        <w:t>AM2)</w:t>
      </w:r>
    </w:p>
    <w:p w14:paraId="087511FF" w14:textId="55BAB6CE" w:rsidR="00516F93" w:rsidRPr="00197FF2" w:rsidRDefault="00516F93" w:rsidP="000B5DE6">
      <w:pPr>
        <w:pStyle w:val="ListParagraph"/>
        <w:numPr>
          <w:ilvl w:val="0"/>
          <w:numId w:val="74"/>
        </w:numPr>
        <w:rPr>
          <w:rFonts w:ascii="Arial Nova" w:hAnsi="Arial Nova"/>
          <w:sz w:val="21"/>
          <w:szCs w:val="21"/>
        </w:rPr>
      </w:pPr>
      <w:r w:rsidRPr="00197FF2">
        <w:rPr>
          <w:rFonts w:ascii="Arial Nova" w:hAnsi="Arial Nova"/>
          <w:sz w:val="21"/>
          <w:szCs w:val="21"/>
        </w:rPr>
        <w:t>Water usage (</w:t>
      </w:r>
      <w:r w:rsidR="00185B75" w:rsidRPr="00197FF2">
        <w:rPr>
          <w:rFonts w:ascii="Arial Nova" w:hAnsi="Arial Nova"/>
          <w:sz w:val="21"/>
          <w:szCs w:val="21"/>
        </w:rPr>
        <w:t>ENV-EC1)</w:t>
      </w:r>
    </w:p>
    <w:p w14:paraId="58DEF743" w14:textId="1ADB9E90" w:rsidR="00185B75" w:rsidRPr="00197FF2" w:rsidRDefault="00185B75" w:rsidP="000B5DE6">
      <w:pPr>
        <w:pStyle w:val="ListParagraph"/>
        <w:numPr>
          <w:ilvl w:val="0"/>
          <w:numId w:val="74"/>
        </w:numPr>
        <w:rPr>
          <w:rFonts w:ascii="Arial Nova" w:hAnsi="Arial Nova"/>
          <w:sz w:val="21"/>
          <w:szCs w:val="21"/>
        </w:rPr>
      </w:pPr>
      <w:r w:rsidRPr="00197FF2">
        <w:rPr>
          <w:rFonts w:ascii="Arial Nova" w:hAnsi="Arial Nova"/>
          <w:sz w:val="21"/>
          <w:szCs w:val="21"/>
        </w:rPr>
        <w:t>Electricity usage (ENV-EC2)</w:t>
      </w:r>
    </w:p>
    <w:p w14:paraId="6B697EE5" w14:textId="41B2F0A8" w:rsidR="00185B75" w:rsidRPr="00197FF2" w:rsidRDefault="00276E88" w:rsidP="000B5DE6">
      <w:pPr>
        <w:pStyle w:val="ListParagraph"/>
        <w:numPr>
          <w:ilvl w:val="0"/>
          <w:numId w:val="74"/>
        </w:numPr>
        <w:rPr>
          <w:rFonts w:ascii="Arial Nova" w:hAnsi="Arial Nova"/>
          <w:sz w:val="21"/>
          <w:szCs w:val="21"/>
        </w:rPr>
      </w:pPr>
      <w:r w:rsidRPr="00197FF2">
        <w:rPr>
          <w:rFonts w:ascii="Arial Nova" w:hAnsi="Arial Nova"/>
          <w:sz w:val="21"/>
          <w:szCs w:val="21"/>
        </w:rPr>
        <w:t>Gas usage (ENV-EC3)</w:t>
      </w:r>
    </w:p>
    <w:p w14:paraId="0B0EC330" w14:textId="20ABACA5" w:rsidR="000B5DE6" w:rsidRPr="00197FF2" w:rsidRDefault="000B5DE6" w:rsidP="000B5DE6">
      <w:pPr>
        <w:pStyle w:val="ListParagraph"/>
        <w:numPr>
          <w:ilvl w:val="0"/>
          <w:numId w:val="74"/>
        </w:numPr>
        <w:rPr>
          <w:rFonts w:ascii="Arial Nova" w:hAnsi="Arial Nova"/>
          <w:sz w:val="21"/>
          <w:szCs w:val="21"/>
        </w:rPr>
      </w:pPr>
      <w:r w:rsidRPr="00197FF2">
        <w:rPr>
          <w:rFonts w:ascii="Arial Nova" w:hAnsi="Arial Nova"/>
          <w:sz w:val="21"/>
          <w:szCs w:val="21"/>
        </w:rPr>
        <w:t>Required food safety assessments undertaken (</w:t>
      </w:r>
      <w:r w:rsidR="00056578" w:rsidRPr="00197FF2">
        <w:rPr>
          <w:rFonts w:ascii="Arial Nova" w:hAnsi="Arial Nova"/>
          <w:sz w:val="21"/>
          <w:szCs w:val="21"/>
        </w:rPr>
        <w:t>ENV-</w:t>
      </w:r>
      <w:r w:rsidRPr="00197FF2">
        <w:rPr>
          <w:rFonts w:ascii="Arial Nova" w:hAnsi="Arial Nova"/>
          <w:sz w:val="21"/>
          <w:szCs w:val="21"/>
        </w:rPr>
        <w:t>FS7)</w:t>
      </w:r>
    </w:p>
    <w:p w14:paraId="5062BFA9" w14:textId="251D1312" w:rsidR="000B5DE6" w:rsidRPr="00197FF2" w:rsidRDefault="000B5DE6" w:rsidP="000B5DE6">
      <w:pPr>
        <w:pStyle w:val="ListParagraph"/>
        <w:numPr>
          <w:ilvl w:val="0"/>
          <w:numId w:val="74"/>
        </w:numPr>
        <w:rPr>
          <w:rFonts w:ascii="Arial Nova" w:hAnsi="Arial Nova"/>
          <w:sz w:val="21"/>
          <w:szCs w:val="21"/>
        </w:rPr>
      </w:pPr>
      <w:r w:rsidRPr="00197FF2">
        <w:rPr>
          <w:rFonts w:ascii="Arial Nova" w:hAnsi="Arial Nova"/>
          <w:sz w:val="21"/>
          <w:szCs w:val="21"/>
        </w:rPr>
        <w:t>Food safety samples (</w:t>
      </w:r>
      <w:r w:rsidR="00056578" w:rsidRPr="00197FF2">
        <w:rPr>
          <w:rFonts w:ascii="Arial Nova" w:hAnsi="Arial Nova"/>
          <w:sz w:val="21"/>
          <w:szCs w:val="21"/>
        </w:rPr>
        <w:t>ENV-</w:t>
      </w:r>
      <w:r w:rsidRPr="00197FF2">
        <w:rPr>
          <w:rFonts w:ascii="Arial Nova" w:hAnsi="Arial Nova"/>
          <w:sz w:val="21"/>
          <w:szCs w:val="21"/>
        </w:rPr>
        <w:t>FS5)</w:t>
      </w:r>
    </w:p>
    <w:p w14:paraId="775F8B36" w14:textId="17B306FC" w:rsidR="000B5DE6" w:rsidRPr="00197FF2" w:rsidRDefault="000B5DE6" w:rsidP="000B5DE6">
      <w:pPr>
        <w:pStyle w:val="ListParagraph"/>
        <w:numPr>
          <w:ilvl w:val="0"/>
          <w:numId w:val="74"/>
        </w:numPr>
        <w:rPr>
          <w:rFonts w:ascii="Arial Nova" w:hAnsi="Arial Nova"/>
          <w:sz w:val="21"/>
          <w:szCs w:val="21"/>
        </w:rPr>
      </w:pPr>
      <w:r w:rsidRPr="00197FF2">
        <w:rPr>
          <w:rFonts w:ascii="Arial Nova" w:hAnsi="Arial Nova"/>
          <w:sz w:val="21"/>
          <w:szCs w:val="21"/>
        </w:rPr>
        <w:t xml:space="preserve">Sealed local roads </w:t>
      </w:r>
      <w:r w:rsidR="00276E88" w:rsidRPr="00197FF2">
        <w:rPr>
          <w:rFonts w:ascii="Arial Nova" w:hAnsi="Arial Nova"/>
          <w:sz w:val="21"/>
          <w:szCs w:val="21"/>
        </w:rPr>
        <w:t>below the intervention level</w:t>
      </w:r>
      <w:r w:rsidRPr="00197FF2">
        <w:rPr>
          <w:rFonts w:ascii="Arial Nova" w:hAnsi="Arial Nova"/>
          <w:sz w:val="21"/>
          <w:szCs w:val="21"/>
        </w:rPr>
        <w:t xml:space="preserve"> (</w:t>
      </w:r>
      <w:r w:rsidR="00056578" w:rsidRPr="00197FF2">
        <w:rPr>
          <w:rFonts w:ascii="Arial Nova" w:hAnsi="Arial Nova"/>
          <w:sz w:val="21"/>
          <w:szCs w:val="21"/>
        </w:rPr>
        <w:t>ENV-</w:t>
      </w:r>
      <w:r w:rsidRPr="00197FF2">
        <w:rPr>
          <w:rFonts w:ascii="Arial Nova" w:hAnsi="Arial Nova"/>
          <w:sz w:val="21"/>
          <w:szCs w:val="21"/>
        </w:rPr>
        <w:t>R2)</w:t>
      </w:r>
    </w:p>
    <w:p w14:paraId="276C8823" w14:textId="51A33AB3" w:rsidR="000B5DE6" w:rsidRPr="00197FF2" w:rsidRDefault="000B5DE6" w:rsidP="000B5DE6">
      <w:pPr>
        <w:pStyle w:val="ListParagraph"/>
        <w:numPr>
          <w:ilvl w:val="0"/>
          <w:numId w:val="74"/>
        </w:numPr>
        <w:rPr>
          <w:rFonts w:ascii="Arial Nova" w:hAnsi="Arial Nova"/>
          <w:sz w:val="21"/>
          <w:szCs w:val="21"/>
        </w:rPr>
      </w:pPr>
      <w:r w:rsidRPr="00197FF2">
        <w:rPr>
          <w:rFonts w:ascii="Arial Nova" w:hAnsi="Arial Nova"/>
          <w:sz w:val="21"/>
          <w:szCs w:val="21"/>
        </w:rPr>
        <w:t>Community satisfaction with sealed local roads (</w:t>
      </w:r>
      <w:r w:rsidR="00056578" w:rsidRPr="00197FF2">
        <w:rPr>
          <w:rFonts w:ascii="Arial Nova" w:hAnsi="Arial Nova"/>
          <w:sz w:val="21"/>
          <w:szCs w:val="21"/>
        </w:rPr>
        <w:t>ENV-</w:t>
      </w:r>
      <w:r w:rsidRPr="00197FF2">
        <w:rPr>
          <w:rFonts w:ascii="Arial Nova" w:hAnsi="Arial Nova"/>
          <w:sz w:val="21"/>
          <w:szCs w:val="21"/>
        </w:rPr>
        <w:t>R5)</w:t>
      </w:r>
    </w:p>
    <w:p w14:paraId="15548701" w14:textId="3E444B45" w:rsidR="00056578" w:rsidRPr="00197FF2" w:rsidRDefault="00526671" w:rsidP="000B5DE6">
      <w:pPr>
        <w:pStyle w:val="ListParagraph"/>
        <w:numPr>
          <w:ilvl w:val="0"/>
          <w:numId w:val="74"/>
        </w:numPr>
        <w:rPr>
          <w:rFonts w:ascii="Arial Nova" w:hAnsi="Arial Nova"/>
          <w:sz w:val="21"/>
          <w:szCs w:val="21"/>
        </w:rPr>
      </w:pPr>
      <w:r w:rsidRPr="00197FF2">
        <w:rPr>
          <w:rFonts w:ascii="Arial Nova" w:hAnsi="Arial Nova"/>
          <w:sz w:val="21"/>
          <w:szCs w:val="21"/>
        </w:rPr>
        <w:t>Population density per length of road (ENV-R7)</w:t>
      </w:r>
    </w:p>
    <w:p w14:paraId="09AF6163" w14:textId="12123F00" w:rsidR="000B5DE6" w:rsidRPr="00197FF2" w:rsidRDefault="000B5DE6" w:rsidP="000B5DE6">
      <w:pPr>
        <w:pStyle w:val="ListParagraph"/>
        <w:numPr>
          <w:ilvl w:val="0"/>
          <w:numId w:val="74"/>
        </w:numPr>
        <w:rPr>
          <w:rFonts w:ascii="Arial Nova" w:hAnsi="Arial Nova"/>
          <w:sz w:val="21"/>
          <w:szCs w:val="21"/>
        </w:rPr>
      </w:pPr>
      <w:r w:rsidRPr="00197FF2">
        <w:rPr>
          <w:rFonts w:ascii="Arial Nova" w:hAnsi="Arial Nova"/>
          <w:sz w:val="21"/>
          <w:szCs w:val="21"/>
        </w:rPr>
        <w:t>Kerbside collection waste to landfill per head of population (</w:t>
      </w:r>
      <w:r w:rsidR="00056578" w:rsidRPr="00197FF2">
        <w:rPr>
          <w:rFonts w:ascii="Arial Nova" w:hAnsi="Arial Nova"/>
          <w:sz w:val="21"/>
          <w:szCs w:val="21"/>
        </w:rPr>
        <w:t>ENV-</w:t>
      </w:r>
      <w:r w:rsidRPr="00197FF2">
        <w:rPr>
          <w:rFonts w:ascii="Arial Nova" w:hAnsi="Arial Nova"/>
          <w:sz w:val="21"/>
          <w:szCs w:val="21"/>
        </w:rPr>
        <w:t>W</w:t>
      </w:r>
      <w:r w:rsidR="003E4EF4" w:rsidRPr="00197FF2">
        <w:rPr>
          <w:rFonts w:ascii="Arial Nova" w:hAnsi="Arial Nova"/>
          <w:sz w:val="21"/>
          <w:szCs w:val="21"/>
        </w:rPr>
        <w:t>M</w:t>
      </w:r>
      <w:r w:rsidRPr="00197FF2">
        <w:rPr>
          <w:rFonts w:ascii="Arial Nova" w:hAnsi="Arial Nova"/>
          <w:sz w:val="21"/>
          <w:szCs w:val="21"/>
        </w:rPr>
        <w:t>8)</w:t>
      </w:r>
    </w:p>
    <w:p w14:paraId="38104E48" w14:textId="77777777" w:rsidR="00533DB4" w:rsidRPr="00197FF2" w:rsidRDefault="00533DB4" w:rsidP="00533DB4">
      <w:pPr>
        <w:rPr>
          <w:rFonts w:ascii="Arial Nova" w:hAnsi="Arial Nova"/>
          <w:sz w:val="21"/>
          <w:szCs w:val="21"/>
        </w:rPr>
      </w:pPr>
    </w:p>
    <w:p w14:paraId="6497F101" w14:textId="77777777" w:rsidR="00533DB4" w:rsidRPr="00197FF2" w:rsidRDefault="00533DB4" w:rsidP="00533DB4">
      <w:pPr>
        <w:rPr>
          <w:rFonts w:ascii="Arial Nova" w:hAnsi="Arial Nova"/>
          <w:sz w:val="21"/>
          <w:szCs w:val="21"/>
        </w:rPr>
      </w:pPr>
    </w:p>
    <w:p w14:paraId="34058CD4" w14:textId="77777777" w:rsidR="00533DB4" w:rsidRPr="00197FF2" w:rsidRDefault="00533DB4" w:rsidP="00533DB4">
      <w:pPr>
        <w:rPr>
          <w:rFonts w:ascii="Arial Nova" w:hAnsi="Arial Nova"/>
        </w:rPr>
      </w:pPr>
    </w:p>
    <w:p w14:paraId="53F87635" w14:textId="77777777" w:rsidR="00533DB4" w:rsidRPr="00197FF2" w:rsidRDefault="00533DB4" w:rsidP="00533DB4">
      <w:pPr>
        <w:rPr>
          <w:rFonts w:ascii="Arial Nova" w:hAnsi="Arial Nova"/>
        </w:rPr>
        <w:sectPr w:rsidR="00533DB4" w:rsidRPr="00197FF2" w:rsidSect="00533DB4">
          <w:headerReference w:type="first" r:id="rId47"/>
          <w:type w:val="continuous"/>
          <w:pgSz w:w="11906" w:h="16838" w:code="9"/>
          <w:pgMar w:top="993" w:right="1701" w:bottom="1134" w:left="1134" w:header="709" w:footer="346" w:gutter="0"/>
          <w:cols w:space="708"/>
          <w:titlePg/>
          <w:docGrid w:linePitch="360"/>
        </w:sectPr>
      </w:pPr>
    </w:p>
    <w:p w14:paraId="7DDBBD3F" w14:textId="17589D34" w:rsidR="00533DB4" w:rsidRPr="00197FF2" w:rsidRDefault="005F57AF" w:rsidP="00533DB4">
      <w:pPr>
        <w:pStyle w:val="Heading1"/>
        <w:rPr>
          <w:rFonts w:ascii="Arial Nova" w:hAnsi="Arial Nova"/>
          <w:i/>
          <w:iCs/>
          <w:noProof/>
          <w:color w:val="auto"/>
          <w:sz w:val="44"/>
          <w:szCs w:val="44"/>
        </w:rPr>
      </w:pPr>
      <w:bookmarkStart w:id="53" w:name="_Toc226458682"/>
      <w:r w:rsidRPr="00197FF2">
        <w:rPr>
          <w:rFonts w:ascii="Arial Nova" w:hAnsi="Arial Nova"/>
          <w:i/>
          <w:iCs/>
          <w:noProof/>
          <w:color w:val="FFFFFF" w:themeColor="background1"/>
          <w:sz w:val="44"/>
          <w:szCs w:val="44"/>
        </w:rPr>
        <w:lastRenderedPageBreak/>
        <w:t>Environment</w:t>
      </w:r>
      <w:r w:rsidR="00533DB4" w:rsidRPr="00197FF2">
        <w:rPr>
          <w:rFonts w:ascii="Arial Nova" w:hAnsi="Arial Nova"/>
          <w:i/>
          <w:iCs/>
          <w:noProof/>
          <w:color w:val="FFFFFF" w:themeColor="background1"/>
          <w:sz w:val="44"/>
          <w:szCs w:val="44"/>
        </w:rPr>
        <w:br/>
      </w:r>
      <w:r w:rsidR="00533DB4" w:rsidRPr="00197FF2">
        <w:rPr>
          <w:rFonts w:ascii="Arial Nova" w:hAnsi="Arial Nova"/>
          <w:i/>
          <w:iCs/>
          <w:noProof/>
          <w:color w:val="auto"/>
          <w:sz w:val="44"/>
          <w:szCs w:val="44"/>
        </w:rPr>
        <w:t>Aquatic Facilities</w:t>
      </w:r>
      <w:bookmarkEnd w:id="53"/>
    </w:p>
    <w:p w14:paraId="71F80C99" w14:textId="77777777" w:rsidR="00533DB4" w:rsidRPr="00197FF2" w:rsidRDefault="00533DB4" w:rsidP="00533DB4">
      <w:pPr>
        <w:rPr>
          <w:rFonts w:ascii="Arial Nova" w:hAnsi="Arial Nova"/>
          <w:b/>
          <w:bCs/>
          <w:color w:val="auto"/>
          <w:sz w:val="44"/>
          <w:szCs w:val="48"/>
        </w:rPr>
        <w:sectPr w:rsidR="00533DB4" w:rsidRPr="00197FF2" w:rsidSect="00533DB4">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533DB4" w:rsidRPr="00197FF2" w14:paraId="3D3C2826" w14:textId="77777777">
        <w:tc>
          <w:tcPr>
            <w:tcW w:w="2835" w:type="dxa"/>
          </w:tcPr>
          <w:p w14:paraId="54084D61" w14:textId="61CD3C06" w:rsidR="00533DB4" w:rsidRPr="00197FF2" w:rsidRDefault="002E4BDC">
            <w:pPr>
              <w:pStyle w:val="BodyText"/>
              <w:ind w:left="720"/>
              <w:rPr>
                <w:rFonts w:ascii="Arial Nova" w:hAnsi="Arial Nova"/>
                <w:b/>
                <w:bCs/>
                <w:sz w:val="44"/>
                <w:szCs w:val="44"/>
              </w:rPr>
            </w:pPr>
            <w:r w:rsidRPr="00197FF2">
              <w:rPr>
                <w:rFonts w:ascii="Arial Nova" w:hAnsi="Arial Nova"/>
                <w:b/>
                <w:bCs/>
                <w:sz w:val="44"/>
                <w:szCs w:val="44"/>
              </w:rPr>
              <w:t>ENV</w:t>
            </w:r>
            <w:r w:rsidR="00533DB4" w:rsidRPr="00197FF2">
              <w:rPr>
                <w:rFonts w:ascii="Arial Nova" w:hAnsi="Arial Nova"/>
                <w:b/>
                <w:bCs/>
                <w:sz w:val="44"/>
                <w:szCs w:val="44"/>
              </w:rPr>
              <w:t>-AF</w:t>
            </w:r>
          </w:p>
        </w:tc>
        <w:tc>
          <w:tcPr>
            <w:tcW w:w="7650" w:type="dxa"/>
          </w:tcPr>
          <w:p w14:paraId="5D8D6F8F" w14:textId="79AA06C2" w:rsidR="00533DB4" w:rsidRPr="00197FF2" w:rsidRDefault="00304D74">
            <w:pPr>
              <w:rPr>
                <w:rFonts w:ascii="Arial Nova" w:hAnsi="Arial Nova" w:cstheme="minorHAnsi"/>
                <w:color w:val="E35205" w:themeColor="accent6"/>
                <w:sz w:val="28"/>
              </w:rPr>
            </w:pPr>
            <w:r w:rsidRPr="00197FF2">
              <w:rPr>
                <w:rFonts w:ascii="Arial Nova" w:hAnsi="Arial Nova" w:cstheme="minorHAnsi"/>
                <w:color w:val="E35205" w:themeColor="accent6"/>
                <w:sz w:val="28"/>
              </w:rPr>
              <w:t xml:space="preserve">Registered aquatic facilities in the </w:t>
            </w:r>
            <w:r w:rsidR="007B567B" w:rsidRPr="00197FF2">
              <w:rPr>
                <w:rFonts w:ascii="Arial Nova" w:hAnsi="Arial Nova" w:cstheme="minorHAnsi"/>
                <w:color w:val="E35205" w:themeColor="accent6"/>
                <w:sz w:val="28"/>
              </w:rPr>
              <w:t>municipal district</w:t>
            </w:r>
            <w:r w:rsidRPr="00197FF2">
              <w:rPr>
                <w:rFonts w:ascii="Arial Nova" w:hAnsi="Arial Nova" w:cstheme="minorHAnsi"/>
                <w:color w:val="E35205" w:themeColor="accent6"/>
                <w:sz w:val="28"/>
              </w:rPr>
              <w:t xml:space="preserve"> are safe from public health risks</w:t>
            </w:r>
            <w:r w:rsidRPr="00197FF2">
              <w:rPr>
                <w:rFonts w:ascii="Arial Nova" w:hAnsi="Arial Nova" w:cstheme="minorHAnsi"/>
                <w:color w:val="E35205" w:themeColor="accent6"/>
                <w:sz w:val="28"/>
                <w:highlight w:val="yellow"/>
              </w:rPr>
              <w:t xml:space="preserve"> </w:t>
            </w:r>
            <w:r w:rsidRPr="00197FF2">
              <w:rPr>
                <w:rFonts w:ascii="Arial Nova" w:hAnsi="Arial Nova" w:cstheme="minorHAnsi"/>
                <w:color w:val="E35205" w:themeColor="accent6"/>
                <w:sz w:val="28"/>
              </w:rPr>
              <w:t xml:space="preserve"> </w:t>
            </w:r>
          </w:p>
          <w:p w14:paraId="15FD9B51" w14:textId="77777777" w:rsidR="00533DB4" w:rsidRPr="00197FF2" w:rsidRDefault="00533DB4">
            <w:pPr>
              <w:rPr>
                <w:rFonts w:ascii="Arial Nova" w:hAnsi="Arial Nova"/>
              </w:rPr>
            </w:pPr>
            <w:r w:rsidRPr="00197FF2">
              <w:rPr>
                <w:rFonts w:ascii="Arial Nova" w:hAnsi="Arial Nova"/>
                <w:color w:val="498C33" w:themeColor="accent3" w:themeShade="BF"/>
              </w:rPr>
              <w:t xml:space="preserve"> </w:t>
            </w:r>
          </w:p>
        </w:tc>
      </w:tr>
    </w:tbl>
    <w:p w14:paraId="028F027B" w14:textId="7B477B20" w:rsidR="002E4BDC" w:rsidRPr="00197FF2" w:rsidRDefault="002E4BDC" w:rsidP="002E4BD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4" w:name="_Toc226458683"/>
      <w:r w:rsidRPr="00197FF2">
        <w:rPr>
          <w:rFonts w:ascii="Arial Nova" w:hAnsi="Arial Nova" w:cstheme="minorHAnsi"/>
          <w:b w:val="0"/>
          <w:color w:val="201547" w:themeColor="text2"/>
          <w:kern w:val="32"/>
          <w:sz w:val="32"/>
          <w:lang w:eastAsia="en-AU"/>
        </w:rPr>
        <w:t>ENV-AF</w:t>
      </w:r>
      <w:r w:rsidR="00295EDA" w:rsidRPr="00197FF2">
        <w:rPr>
          <w:rFonts w:ascii="Arial Nova" w:hAnsi="Arial Nova" w:cstheme="minorHAnsi"/>
          <w:b w:val="0"/>
          <w:color w:val="201547" w:themeColor="text2"/>
          <w:kern w:val="32"/>
          <w:sz w:val="32"/>
          <w:lang w:eastAsia="en-AU"/>
        </w:rPr>
        <w:t>8</w:t>
      </w:r>
      <w:r w:rsidRPr="00197FF2">
        <w:rPr>
          <w:rFonts w:ascii="Arial Nova" w:hAnsi="Arial Nova" w:cstheme="minorHAnsi"/>
          <w:b w:val="0"/>
          <w:color w:val="201547" w:themeColor="text2"/>
          <w:kern w:val="32"/>
          <w:sz w:val="32"/>
          <w:lang w:eastAsia="en-AU"/>
        </w:rPr>
        <w:t xml:space="preserve"> </w:t>
      </w:r>
      <w:r w:rsidR="008F0CE5" w:rsidRPr="00197FF2">
        <w:rPr>
          <w:rFonts w:ascii="Arial Nova" w:hAnsi="Arial Nova" w:cstheme="minorHAnsi"/>
          <w:b w:val="0"/>
          <w:color w:val="201547" w:themeColor="text2"/>
          <w:kern w:val="32"/>
          <w:sz w:val="32"/>
          <w:lang w:eastAsia="en-AU"/>
        </w:rPr>
        <w:t>H</w:t>
      </w:r>
      <w:r w:rsidRPr="00197FF2">
        <w:rPr>
          <w:rFonts w:ascii="Arial Nova" w:hAnsi="Arial Nova" w:cstheme="minorHAnsi"/>
          <w:b w:val="0"/>
          <w:color w:val="201547" w:themeColor="text2"/>
          <w:kern w:val="32"/>
          <w:sz w:val="32"/>
          <w:lang w:eastAsia="en-AU"/>
        </w:rPr>
        <w:t xml:space="preserve">ealth inspections of </w:t>
      </w:r>
      <w:r w:rsidR="002106E5" w:rsidRPr="00197FF2">
        <w:rPr>
          <w:rFonts w:ascii="Arial Nova" w:hAnsi="Arial Nova" w:cstheme="minorHAnsi"/>
          <w:b w:val="0"/>
          <w:color w:val="201547" w:themeColor="text2"/>
          <w:kern w:val="32"/>
          <w:sz w:val="32"/>
          <w:lang w:eastAsia="en-AU"/>
        </w:rPr>
        <w:t>C</w:t>
      </w:r>
      <w:r w:rsidR="008F0CE5" w:rsidRPr="00197FF2">
        <w:rPr>
          <w:rFonts w:ascii="Arial Nova" w:hAnsi="Arial Nova" w:cstheme="minorHAnsi"/>
          <w:b w:val="0"/>
          <w:color w:val="201547" w:themeColor="text2"/>
          <w:kern w:val="32"/>
          <w:sz w:val="32"/>
          <w:lang w:eastAsia="en-AU"/>
        </w:rPr>
        <w:t xml:space="preserve">ouncil </w:t>
      </w:r>
      <w:r w:rsidRPr="00197FF2">
        <w:rPr>
          <w:rFonts w:ascii="Arial Nova" w:hAnsi="Arial Nova" w:cstheme="minorHAnsi"/>
          <w:b w:val="0"/>
          <w:color w:val="201547" w:themeColor="text2"/>
          <w:kern w:val="32"/>
          <w:sz w:val="32"/>
          <w:lang w:eastAsia="en-AU"/>
        </w:rPr>
        <w:t>registered aquatic facilities</w:t>
      </w:r>
      <w:bookmarkEnd w:id="54"/>
    </w:p>
    <w:p w14:paraId="435EE719" w14:textId="77777777" w:rsidR="002E4BDC" w:rsidRPr="00197FF2" w:rsidRDefault="002E4BDC" w:rsidP="002E4BDC">
      <w:pPr>
        <w:pStyle w:val="BodyText100ThemeColour"/>
        <w:rPr>
          <w:rFonts w:ascii="Arial Nova" w:hAnsi="Arial Nova" w:cstheme="minorHAnsi"/>
          <w:b/>
          <w:sz w:val="24"/>
        </w:rPr>
      </w:pPr>
      <w:r w:rsidRPr="00197FF2">
        <w:rPr>
          <w:rFonts w:ascii="Arial Nova" w:hAnsi="Arial Nova" w:cstheme="minorHAnsi"/>
          <w:b/>
          <w:sz w:val="24"/>
        </w:rPr>
        <w:t>Definition</w:t>
      </w:r>
    </w:p>
    <w:p w14:paraId="2AD48FB0" w14:textId="4227E6FA" w:rsidR="002E4BDC" w:rsidRPr="00197FF2" w:rsidRDefault="002E4BDC" w:rsidP="002E4BDC">
      <w:pPr>
        <w:pStyle w:val="BodyText"/>
        <w:rPr>
          <w:rFonts w:ascii="Arial Nova" w:hAnsi="Arial Nova" w:cstheme="minorHAnsi"/>
          <w:color w:val="auto"/>
          <w:sz w:val="24"/>
          <w:szCs w:val="24"/>
        </w:rPr>
      </w:pPr>
      <w:r w:rsidRPr="00197FF2">
        <w:rPr>
          <w:rStyle w:val="normaltextrun1"/>
          <w:rFonts w:ascii="Arial Nova" w:hAnsi="Arial Nova" w:cstheme="minorHAnsi"/>
          <w:color w:val="auto"/>
          <w:sz w:val="24"/>
          <w:szCs w:val="24"/>
        </w:rPr>
        <w:t xml:space="preserve">The number of inspections </w:t>
      </w:r>
      <w:r w:rsidR="0092413B" w:rsidRPr="00197FF2">
        <w:rPr>
          <w:rStyle w:val="normaltextrun1"/>
          <w:rFonts w:ascii="Arial Nova" w:hAnsi="Arial Nova" w:cstheme="minorHAnsi"/>
          <w:color w:val="auto"/>
          <w:sz w:val="24"/>
          <w:szCs w:val="24"/>
        </w:rPr>
        <w:t>carried out by an</w:t>
      </w:r>
      <w:r w:rsidRPr="00197FF2">
        <w:rPr>
          <w:rStyle w:val="normaltextrun1"/>
          <w:rFonts w:ascii="Arial Nova" w:hAnsi="Arial Nova" w:cstheme="minorHAnsi"/>
          <w:color w:val="auto"/>
          <w:sz w:val="24"/>
          <w:szCs w:val="24"/>
        </w:rPr>
        <w:t xml:space="preserve"> authorised officer within the meaning of the </w:t>
      </w:r>
      <w:r w:rsidRPr="00197FF2">
        <w:rPr>
          <w:rStyle w:val="normaltextrun1"/>
          <w:rFonts w:ascii="Arial Nova" w:hAnsi="Arial Nova" w:cstheme="minorHAnsi"/>
          <w:i/>
          <w:color w:val="auto"/>
          <w:sz w:val="24"/>
          <w:szCs w:val="24"/>
        </w:rPr>
        <w:t xml:space="preserve">Public Health and Wellbeing Act 2008 </w:t>
      </w:r>
      <w:r w:rsidRPr="00197FF2">
        <w:rPr>
          <w:rStyle w:val="normaltextrun1"/>
          <w:rFonts w:ascii="Arial Nova" w:hAnsi="Arial Nova" w:cstheme="minorHAnsi"/>
          <w:color w:val="auto"/>
          <w:sz w:val="24"/>
          <w:szCs w:val="24"/>
        </w:rPr>
        <w:t xml:space="preserve">per Council </w:t>
      </w:r>
      <w:r w:rsidR="00CE4F7D" w:rsidRPr="00197FF2">
        <w:rPr>
          <w:rStyle w:val="normaltextrun1"/>
          <w:rFonts w:ascii="Arial Nova" w:hAnsi="Arial Nova" w:cstheme="minorHAnsi"/>
          <w:color w:val="auto"/>
          <w:sz w:val="24"/>
          <w:szCs w:val="24"/>
        </w:rPr>
        <w:t xml:space="preserve">registered </w:t>
      </w:r>
      <w:r w:rsidR="00334C8D" w:rsidRPr="00197FF2">
        <w:rPr>
          <w:rStyle w:val="normaltextrun1"/>
          <w:rFonts w:ascii="Arial Nova" w:hAnsi="Arial Nova" w:cstheme="minorHAnsi"/>
          <w:color w:val="auto"/>
          <w:sz w:val="24"/>
          <w:szCs w:val="24"/>
        </w:rPr>
        <w:t xml:space="preserve">category 1 </w:t>
      </w:r>
      <w:r w:rsidRPr="00197FF2">
        <w:rPr>
          <w:rStyle w:val="normaltextrun1"/>
          <w:rFonts w:ascii="Arial Nova" w:hAnsi="Arial Nova" w:cstheme="minorHAnsi"/>
          <w:color w:val="auto"/>
          <w:sz w:val="24"/>
          <w:szCs w:val="24"/>
        </w:rPr>
        <w:t>aquatic facility.</w:t>
      </w:r>
      <w:r w:rsidRPr="00197FF2">
        <w:rPr>
          <w:rStyle w:val="eop"/>
          <w:rFonts w:ascii="Arial Nova" w:hAnsi="Arial Nova" w:cs="Cambria"/>
          <w:color w:val="auto"/>
          <w:sz w:val="24"/>
          <w:szCs w:val="24"/>
        </w:rPr>
        <w:t> </w:t>
      </w:r>
    </w:p>
    <w:p w14:paraId="3799291B" w14:textId="77777777" w:rsidR="002E4BDC" w:rsidRPr="00197FF2" w:rsidRDefault="002E4BDC" w:rsidP="002E4BDC">
      <w:pPr>
        <w:pStyle w:val="BodyText100ThemeColour"/>
        <w:rPr>
          <w:rFonts w:ascii="Arial Nova" w:hAnsi="Arial Nova" w:cstheme="minorHAnsi"/>
          <w:b/>
          <w:sz w:val="24"/>
        </w:rPr>
      </w:pPr>
      <w:r w:rsidRPr="00197FF2">
        <w:rPr>
          <w:rFonts w:ascii="Arial Nova" w:hAnsi="Arial Nova" w:cstheme="minorHAnsi"/>
          <w:b/>
          <w:sz w:val="24"/>
        </w:rPr>
        <w:t>Calculation</w:t>
      </w:r>
    </w:p>
    <w:p w14:paraId="09CAC64E" w14:textId="77777777" w:rsidR="002E4BDC" w:rsidRPr="00197FF2" w:rsidRDefault="002E4BDC" w:rsidP="002E4BDC">
      <w:pPr>
        <w:pStyle w:val="BodyText"/>
        <w:spacing w:after="0" w:line="276" w:lineRule="auto"/>
        <w:rPr>
          <w:rStyle w:val="normaltextrun1"/>
          <w:rFonts w:ascii="Arial Nova" w:hAnsi="Arial Nova"/>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Numerator</w:t>
      </w:r>
    </w:p>
    <w:p w14:paraId="223C5193" w14:textId="77777777" w:rsidR="00BB3517" w:rsidRPr="00197FF2" w:rsidRDefault="00BB3517" w:rsidP="002E4BDC">
      <w:pPr>
        <w:pStyle w:val="BodyText"/>
        <w:spacing w:after="0" w:line="276" w:lineRule="auto"/>
        <w:rPr>
          <w:rStyle w:val="normaltextrun1"/>
          <w:rFonts w:ascii="Arial Nova" w:hAnsi="Arial Nova" w:cstheme="minorHAnsi"/>
          <w:color w:val="E35205" w:themeColor="accent6"/>
          <w:sz w:val="21"/>
          <w:szCs w:val="21"/>
          <w:highlight w:val="yellow"/>
          <w:u w:val="single"/>
        </w:rPr>
      </w:pPr>
      <w:r w:rsidRPr="00197FF2">
        <w:rPr>
          <w:rFonts w:ascii="Arial Nova" w:hAnsi="Arial Nova"/>
          <w:sz w:val="21"/>
          <w:szCs w:val="21"/>
        </w:rPr>
        <w:t>Number of inspections of Council registered category 1 aquatic facilities</w:t>
      </w:r>
      <w:r w:rsidRPr="00197FF2">
        <w:rPr>
          <w:rStyle w:val="normaltextrun1"/>
          <w:rFonts w:ascii="Arial Nova" w:hAnsi="Arial Nova" w:cstheme="minorHAnsi"/>
          <w:color w:val="E35205" w:themeColor="accent6"/>
          <w:sz w:val="21"/>
          <w:szCs w:val="21"/>
          <w:highlight w:val="yellow"/>
          <w:u w:val="single"/>
        </w:rPr>
        <w:t xml:space="preserve"> </w:t>
      </w:r>
    </w:p>
    <w:p w14:paraId="3190398D" w14:textId="77520FFD" w:rsidR="002E4BDC" w:rsidRPr="00197FF2" w:rsidRDefault="002E4BDC" w:rsidP="002E4BDC">
      <w:pPr>
        <w:pStyle w:val="BodyText"/>
        <w:spacing w:after="0" w:line="276" w:lineRule="auto"/>
        <w:rPr>
          <w:rStyle w:val="normaltextrun1"/>
          <w:rFonts w:ascii="Arial Nova" w:hAnsi="Arial Nova"/>
          <w:color w:val="E35205" w:themeColor="accent6"/>
          <w:u w:val="single"/>
        </w:rPr>
      </w:pPr>
      <w:r w:rsidRPr="00197FF2">
        <w:rPr>
          <w:rStyle w:val="normaltextrun1"/>
          <w:rFonts w:ascii="Arial Nova" w:hAnsi="Arial Nova" w:cstheme="minorHAnsi"/>
          <w:color w:val="E35205" w:themeColor="accent6"/>
          <w:sz w:val="21"/>
          <w:szCs w:val="21"/>
          <w:u w:val="single"/>
        </w:rPr>
        <w:t>Denominator</w:t>
      </w:r>
    </w:p>
    <w:p w14:paraId="208589F7" w14:textId="77777777" w:rsidR="00927A9E" w:rsidRPr="00197FF2" w:rsidRDefault="00927A9E" w:rsidP="002E4BDC">
      <w:pPr>
        <w:pStyle w:val="BodyText100ThemeColour"/>
        <w:rPr>
          <w:rFonts w:ascii="Arial Nova" w:hAnsi="Arial Nova" w:cstheme="minorHAnsi"/>
          <w:b/>
          <w:color w:val="auto"/>
          <w:sz w:val="21"/>
          <w:szCs w:val="21"/>
          <w:highlight w:val="yellow"/>
        </w:rPr>
      </w:pPr>
      <w:r w:rsidRPr="00197FF2">
        <w:rPr>
          <w:rFonts w:ascii="Arial Nova" w:hAnsi="Arial Nova"/>
          <w:color w:val="auto"/>
          <w:sz w:val="21"/>
          <w:szCs w:val="21"/>
        </w:rPr>
        <w:t>Number of Council registered category 1 aquatic facilities</w:t>
      </w:r>
      <w:r w:rsidRPr="00197FF2">
        <w:rPr>
          <w:rFonts w:ascii="Arial Nova" w:hAnsi="Arial Nova" w:cstheme="minorHAnsi"/>
          <w:b/>
          <w:color w:val="auto"/>
          <w:sz w:val="21"/>
          <w:szCs w:val="21"/>
          <w:highlight w:val="yellow"/>
        </w:rPr>
        <w:t xml:space="preserve"> </w:t>
      </w:r>
    </w:p>
    <w:p w14:paraId="6DBBBED1" w14:textId="77777777" w:rsidR="002E4BDC" w:rsidRPr="00197FF2" w:rsidRDefault="002E4BDC" w:rsidP="002E4BDC">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5694501C" w14:textId="77777777" w:rsidR="002E4BDC" w:rsidRPr="00197FF2" w:rsidRDefault="002E4BDC" w:rsidP="002E4BDC">
      <w:pPr>
        <w:pStyle w:val="BodyText"/>
        <w:spacing w:after="0" w:line="276" w:lineRule="auto"/>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Aquatic facility</w:t>
      </w:r>
    </w:p>
    <w:p w14:paraId="12D22980" w14:textId="7F90D047" w:rsidR="00286343" w:rsidRPr="00197FF2" w:rsidRDefault="002E4BDC" w:rsidP="002E4BDC">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 xml:space="preserve">Is a council </w:t>
      </w:r>
      <w:r w:rsidR="00BE2FC2" w:rsidRPr="00197FF2">
        <w:rPr>
          <w:rStyle w:val="normaltextrun1"/>
          <w:rFonts w:ascii="Arial Nova" w:hAnsi="Arial Nova" w:cstheme="minorHAnsi"/>
          <w:color w:val="auto"/>
          <w:sz w:val="21"/>
          <w:szCs w:val="21"/>
        </w:rPr>
        <w:t>registered</w:t>
      </w:r>
      <w:r w:rsidR="008050B9" w:rsidRPr="00197FF2">
        <w:rPr>
          <w:rStyle w:val="normaltextrun1"/>
          <w:rFonts w:ascii="Arial Nova" w:hAnsi="Arial Nova" w:cstheme="minorHAnsi"/>
          <w:color w:val="auto"/>
          <w:sz w:val="21"/>
          <w:szCs w:val="21"/>
        </w:rPr>
        <w:t xml:space="preserve"> or council </w:t>
      </w:r>
      <w:r w:rsidR="00585EB6" w:rsidRPr="00197FF2">
        <w:rPr>
          <w:rStyle w:val="normaltextrun1"/>
          <w:rFonts w:ascii="Arial Nova" w:hAnsi="Arial Nova" w:cstheme="minorHAnsi"/>
          <w:color w:val="auto"/>
          <w:sz w:val="21"/>
          <w:szCs w:val="21"/>
        </w:rPr>
        <w:t xml:space="preserve">owned and/or </w:t>
      </w:r>
      <w:r w:rsidR="008050B9" w:rsidRPr="00197FF2">
        <w:rPr>
          <w:rStyle w:val="normaltextrun1"/>
          <w:rFonts w:ascii="Arial Nova" w:hAnsi="Arial Nova" w:cstheme="minorHAnsi"/>
          <w:color w:val="auto"/>
          <w:sz w:val="21"/>
          <w:szCs w:val="21"/>
        </w:rPr>
        <w:t>operated</w:t>
      </w:r>
      <w:r w:rsidRPr="00197FF2">
        <w:rPr>
          <w:rStyle w:val="normaltextrun1"/>
          <w:rFonts w:ascii="Arial Nova" w:hAnsi="Arial Nova" w:cstheme="minorHAnsi"/>
          <w:color w:val="auto"/>
          <w:sz w:val="21"/>
          <w:szCs w:val="21"/>
        </w:rPr>
        <w:t xml:space="preserve"> facility that includes at least one wet area for swimming and/or water play. The facility may be operated on a seasonal basis or available for use all year round. </w:t>
      </w:r>
    </w:p>
    <w:p w14:paraId="3E552828" w14:textId="77777777" w:rsidR="00286343" w:rsidRPr="00197FF2" w:rsidRDefault="00286343" w:rsidP="00286343">
      <w:pPr>
        <w:pStyle w:val="BodyText"/>
        <w:spacing w:before="0" w:after="0" w:line="276" w:lineRule="auto"/>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 xml:space="preserve">Category 1 </w:t>
      </w:r>
      <w:r w:rsidRPr="00197FF2">
        <w:rPr>
          <w:rStyle w:val="normaltextrun1"/>
          <w:rFonts w:ascii="Arial Nova" w:hAnsi="Arial Nova" w:cstheme="minorHAnsi"/>
          <w:color w:val="E35205" w:themeColor="accent6"/>
          <w:sz w:val="21"/>
          <w:szCs w:val="21"/>
          <w:u w:val="single"/>
        </w:rPr>
        <w:t>aquatic</w:t>
      </w:r>
      <w:r w:rsidRPr="00197FF2">
        <w:rPr>
          <w:rStyle w:val="normaltextrun1"/>
          <w:rFonts w:ascii="Arial Nova" w:hAnsi="Arial Nova"/>
          <w:color w:val="E35205" w:themeColor="accent6"/>
          <w:sz w:val="21"/>
          <w:szCs w:val="21"/>
          <w:u w:val="single"/>
        </w:rPr>
        <w:t xml:space="preserve"> facilities</w:t>
      </w:r>
    </w:p>
    <w:p w14:paraId="66BB666C" w14:textId="024FC0A8" w:rsidR="00286343" w:rsidRPr="00197FF2" w:rsidRDefault="00286343" w:rsidP="002E4BDC">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olor w:val="auto"/>
          <w:sz w:val="21"/>
          <w:szCs w:val="21"/>
        </w:rPr>
        <w:t xml:space="preserve">Is public pools, spas, or water play areas use by the public or that are part of schools, hospitals, or aged care services. These facilities must be registered with council. </w:t>
      </w:r>
      <w:r w:rsidRPr="00197FF2">
        <w:rPr>
          <w:rStyle w:val="normaltextrun1"/>
          <w:rFonts w:ascii="Arial Nova" w:hAnsi="Arial Nova"/>
          <w:i/>
          <w:color w:val="auto"/>
          <w:sz w:val="21"/>
          <w:szCs w:val="21"/>
        </w:rPr>
        <w:t>(</w:t>
      </w:r>
      <w:r w:rsidRPr="00197FF2">
        <w:rPr>
          <w:rFonts w:ascii="Arial Nova" w:hAnsi="Arial Nova"/>
          <w:i/>
          <w:color w:val="auto"/>
          <w:sz w:val="21"/>
          <w:szCs w:val="21"/>
        </w:rPr>
        <w:t>Public Health and Wellbeing Act 2008)</w:t>
      </w:r>
      <w:r w:rsidRPr="00197FF2">
        <w:rPr>
          <w:rFonts w:ascii="Arial Nova" w:hAnsi="Arial Nova" w:cstheme="minorHAnsi"/>
          <w:color w:val="FF0000"/>
          <w:sz w:val="21"/>
          <w:szCs w:val="21"/>
        </w:rPr>
        <w:t xml:space="preserve"> </w:t>
      </w:r>
      <w:r w:rsidRPr="00197FF2">
        <w:rPr>
          <w:rStyle w:val="normaltextrun1"/>
          <w:rFonts w:ascii="Arial Nova" w:hAnsi="Arial Nova"/>
          <w:color w:val="auto"/>
          <w:sz w:val="21"/>
          <w:szCs w:val="21"/>
        </w:rPr>
        <w:t>This includes council operated facilities.</w:t>
      </w:r>
    </w:p>
    <w:p w14:paraId="3A3A368D" w14:textId="018F4FB6" w:rsidR="002E4BDC" w:rsidRPr="00197FF2" w:rsidRDefault="002E4BDC" w:rsidP="002E4BDC">
      <w:pPr>
        <w:pStyle w:val="BodyText"/>
        <w:spacing w:before="0" w:after="0" w:line="276" w:lineRule="auto"/>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Health inspections</w:t>
      </w:r>
    </w:p>
    <w:p w14:paraId="671A24A8" w14:textId="6539037F" w:rsidR="003E39C0" w:rsidRPr="00197FF2" w:rsidRDefault="002E4BDC" w:rsidP="002E4BD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an inspection of a council aquatic facility undertaken by an authorised officer as defined under section 3</w:t>
      </w:r>
      <w:r w:rsidR="00545510" w:rsidRPr="00197FF2">
        <w:rPr>
          <w:rFonts w:ascii="Arial Nova" w:hAnsi="Arial Nova" w:cstheme="minorHAnsi"/>
          <w:color w:val="auto"/>
          <w:sz w:val="21"/>
          <w:szCs w:val="21"/>
        </w:rPr>
        <w:t>1</w:t>
      </w:r>
      <w:r w:rsidRPr="00197FF2">
        <w:rPr>
          <w:rFonts w:ascii="Arial Nova" w:hAnsi="Arial Nova" w:cstheme="minorHAnsi"/>
          <w:color w:val="auto"/>
          <w:sz w:val="21"/>
          <w:szCs w:val="21"/>
        </w:rPr>
        <w:t xml:space="preserve"> of the </w:t>
      </w:r>
      <w:r w:rsidRPr="00197FF2">
        <w:rPr>
          <w:rFonts w:ascii="Arial Nova" w:hAnsi="Arial Nova" w:cstheme="minorHAnsi"/>
          <w:i/>
          <w:iCs/>
          <w:color w:val="auto"/>
          <w:sz w:val="21"/>
          <w:szCs w:val="21"/>
        </w:rPr>
        <w:t>Public</w:t>
      </w:r>
      <w:r w:rsidRPr="00197FF2">
        <w:rPr>
          <w:rFonts w:ascii="Arial Nova" w:hAnsi="Arial Nova" w:cstheme="minorHAnsi"/>
          <w:color w:val="auto"/>
          <w:sz w:val="21"/>
          <w:szCs w:val="21"/>
        </w:rPr>
        <w:t xml:space="preserve"> </w:t>
      </w:r>
      <w:r w:rsidRPr="00197FF2">
        <w:rPr>
          <w:rFonts w:ascii="Arial Nova" w:hAnsi="Arial Nova" w:cstheme="minorHAnsi"/>
          <w:i/>
          <w:iCs/>
          <w:color w:val="auto"/>
          <w:sz w:val="21"/>
          <w:szCs w:val="21"/>
        </w:rPr>
        <w:t>Health and Wellbeing Act 2008.</w:t>
      </w:r>
      <w:r w:rsidRPr="00197FF2">
        <w:rPr>
          <w:rFonts w:ascii="Arial Nova" w:hAnsi="Arial Nova" w:cstheme="minorHAnsi"/>
          <w:color w:val="auto"/>
          <w:sz w:val="21"/>
          <w:szCs w:val="21"/>
        </w:rPr>
        <w:t xml:space="preserve"> Th</w:t>
      </w:r>
      <w:r w:rsidR="00086FD2" w:rsidRPr="00197FF2">
        <w:rPr>
          <w:rFonts w:ascii="Arial Nova" w:hAnsi="Arial Nova" w:cstheme="minorHAnsi"/>
          <w:color w:val="auto"/>
          <w:sz w:val="21"/>
          <w:szCs w:val="21"/>
        </w:rPr>
        <w:t xml:space="preserve">e health inspections </w:t>
      </w:r>
      <w:r w:rsidRPr="00197FF2">
        <w:rPr>
          <w:rFonts w:ascii="Arial Nova" w:hAnsi="Arial Nova" w:cstheme="minorHAnsi"/>
          <w:color w:val="auto"/>
          <w:sz w:val="21"/>
          <w:szCs w:val="21"/>
        </w:rPr>
        <w:t>should be counted per facility, not per individual pool.</w:t>
      </w:r>
      <w:r w:rsidR="009D202F" w:rsidRPr="00197FF2">
        <w:rPr>
          <w:rFonts w:ascii="Arial Nova" w:hAnsi="Arial Nova" w:cstheme="minorHAnsi"/>
          <w:color w:val="auto"/>
          <w:sz w:val="21"/>
          <w:szCs w:val="21"/>
        </w:rPr>
        <w:t xml:space="preserve"> </w:t>
      </w:r>
    </w:p>
    <w:p w14:paraId="7A19D090" w14:textId="77777777" w:rsidR="002E4BDC" w:rsidRPr="00197FF2" w:rsidRDefault="002E4BDC" w:rsidP="002E4BDC">
      <w:pPr>
        <w:pStyle w:val="BodyText100ThemeColour"/>
        <w:rPr>
          <w:rFonts w:ascii="Arial Nova" w:hAnsi="Arial Nova" w:cstheme="minorHAnsi"/>
          <w:b/>
          <w:sz w:val="24"/>
        </w:rPr>
      </w:pPr>
      <w:r w:rsidRPr="00197FF2">
        <w:rPr>
          <w:rFonts w:ascii="Arial Nova" w:hAnsi="Arial Nova" w:cstheme="minorHAnsi"/>
          <w:b/>
          <w:sz w:val="24"/>
        </w:rPr>
        <w:t>Classification</w:t>
      </w:r>
    </w:p>
    <w:p w14:paraId="4B6322F1" w14:textId="4DCBB858" w:rsidR="002E4BDC" w:rsidRPr="00197FF2" w:rsidRDefault="002E4BDC" w:rsidP="002E4BD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214E56" w:rsidRPr="00197FF2">
        <w:rPr>
          <w:rFonts w:ascii="Arial Nova" w:hAnsi="Arial Nova" w:cstheme="minorHAnsi"/>
          <w:color w:val="auto"/>
          <w:sz w:val="21"/>
          <w:szCs w:val="21"/>
        </w:rPr>
        <w:t>Quality</w:t>
      </w:r>
    </w:p>
    <w:p w14:paraId="3540507E" w14:textId="77777777" w:rsidR="002E4BDC" w:rsidRPr="00197FF2" w:rsidRDefault="002E4BDC" w:rsidP="002E4BDC">
      <w:pPr>
        <w:pStyle w:val="BodyText100ThemeColour"/>
        <w:spacing w:before="0"/>
        <w:rPr>
          <w:rFonts w:ascii="Arial Nova" w:hAnsi="Arial Nova" w:cstheme="minorHAnsi"/>
          <w:b/>
          <w:sz w:val="24"/>
        </w:rPr>
      </w:pPr>
      <w:r w:rsidRPr="00197FF2">
        <w:rPr>
          <w:rFonts w:ascii="Arial Nova" w:hAnsi="Arial Nova" w:cstheme="minorHAnsi"/>
          <w:b/>
          <w:sz w:val="24"/>
        </w:rPr>
        <w:t>Data source</w:t>
      </w:r>
    </w:p>
    <w:p w14:paraId="7F5CBC8C" w14:textId="77777777" w:rsidR="002E4BDC" w:rsidRPr="00197FF2" w:rsidRDefault="002E4BDC" w:rsidP="002E4BDC">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Numerator </w:t>
      </w:r>
    </w:p>
    <w:p w14:paraId="23BA51B4" w14:textId="457EF271" w:rsidR="002E4BDC" w:rsidRPr="00197FF2" w:rsidRDefault="002E4BDC" w:rsidP="002E4BDC">
      <w:pPr>
        <w:pStyle w:val="BodyText"/>
        <w:spacing w:before="0" w:line="276" w:lineRule="auto"/>
        <w:rPr>
          <w:rFonts w:ascii="Arial Nova" w:hAnsi="Arial Nova"/>
          <w:color w:val="auto"/>
          <w:sz w:val="21"/>
          <w:szCs w:val="21"/>
        </w:rPr>
      </w:pPr>
      <w:r w:rsidRPr="00197FF2">
        <w:rPr>
          <w:rStyle w:val="normaltextrun1"/>
          <w:rFonts w:ascii="Arial Nova" w:hAnsi="Arial Nova"/>
          <w:color w:val="auto"/>
          <w:sz w:val="21"/>
          <w:szCs w:val="21"/>
        </w:rPr>
        <w:t xml:space="preserve">Any manual record (such as a pool register) or health management system which records inspection visits. </w:t>
      </w:r>
    </w:p>
    <w:p w14:paraId="3DDD3032" w14:textId="77777777" w:rsidR="002E4BDC" w:rsidRPr="00197FF2" w:rsidRDefault="002E4BDC" w:rsidP="002E4BDC">
      <w:pPr>
        <w:pStyle w:val="BodyText"/>
        <w:spacing w:before="0" w:after="0" w:line="276" w:lineRule="auto"/>
        <w:rPr>
          <w:rFonts w:ascii="Arial Nova" w:hAnsi="Arial Nova" w:cstheme="minorHAnsi"/>
          <w:color w:val="E35205" w:themeColor="accent6"/>
          <w:sz w:val="21"/>
          <w:szCs w:val="21"/>
        </w:rPr>
      </w:pPr>
      <w:r w:rsidRPr="00197FF2">
        <w:rPr>
          <w:rFonts w:ascii="Arial Nova" w:hAnsi="Arial Nova" w:cstheme="minorHAnsi"/>
          <w:color w:val="E35205" w:themeColor="accent6"/>
          <w:sz w:val="21"/>
          <w:szCs w:val="21"/>
          <w:u w:val="single"/>
        </w:rPr>
        <w:t>Denominator</w:t>
      </w:r>
      <w:r w:rsidRPr="00197FF2">
        <w:rPr>
          <w:rFonts w:ascii="Arial Nova" w:hAnsi="Arial Nova" w:cstheme="minorHAnsi"/>
          <w:color w:val="E35205" w:themeColor="accent6"/>
          <w:sz w:val="21"/>
          <w:szCs w:val="21"/>
        </w:rPr>
        <w:t xml:space="preserve">   </w:t>
      </w:r>
    </w:p>
    <w:p w14:paraId="698EC4C7" w14:textId="78A5DCD0" w:rsidR="002E4BDC" w:rsidRPr="00197FF2" w:rsidRDefault="002E4BDC" w:rsidP="002E4BD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 asset register which lists Council</w:t>
      </w:r>
      <w:r w:rsidR="00CF043E" w:rsidRPr="00197FF2">
        <w:rPr>
          <w:rFonts w:ascii="Arial Nova" w:hAnsi="Arial Nova" w:cstheme="minorHAnsi"/>
          <w:color w:val="auto"/>
          <w:sz w:val="21"/>
          <w:szCs w:val="21"/>
        </w:rPr>
        <w:t>s registered</w:t>
      </w:r>
      <w:r w:rsidRPr="00197FF2">
        <w:rPr>
          <w:rFonts w:ascii="Arial Nova" w:hAnsi="Arial Nova" w:cstheme="minorHAnsi"/>
          <w:color w:val="auto"/>
          <w:sz w:val="21"/>
          <w:szCs w:val="21"/>
        </w:rPr>
        <w:t xml:space="preserve"> aquatic facilities. </w:t>
      </w:r>
    </w:p>
    <w:p w14:paraId="25200599" w14:textId="77777777" w:rsidR="002E4BDC" w:rsidRPr="00197FF2" w:rsidRDefault="002E4BDC" w:rsidP="002E4BDC">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5883895C" w14:textId="76C327C4" w:rsidR="002E4BDC" w:rsidRPr="00197FF2" w:rsidRDefault="00AE7F5C" w:rsidP="002E4BDC">
      <w:pPr>
        <w:pStyle w:val="BodyText100ThemeColour"/>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Registered a</w:t>
      </w:r>
      <w:r w:rsidR="002E4BDC" w:rsidRPr="00197FF2">
        <w:rPr>
          <w:rFonts w:ascii="Arial Nova" w:hAnsi="Arial Nova" w:cstheme="minorHAnsi"/>
          <w:color w:val="auto"/>
          <w:sz w:val="21"/>
          <w:szCs w:val="21"/>
          <w:lang w:eastAsia="en-AU"/>
        </w:rPr>
        <w:t xml:space="preserve">quatic facilities should be inspected by a qualified officer to ensure a clean, healthy and safe environment for the public. Increasing or maintaining numbers of inspections would highlight council’s commitment to public health. </w:t>
      </w:r>
    </w:p>
    <w:p w14:paraId="493972E7" w14:textId="77777777" w:rsidR="002E4BDC" w:rsidRPr="00197FF2" w:rsidRDefault="002E4BDC" w:rsidP="002E4BDC">
      <w:pPr>
        <w:pStyle w:val="BodyText100ThemeColour"/>
        <w:spacing w:before="0"/>
        <w:rPr>
          <w:rFonts w:ascii="Arial Nova" w:hAnsi="Arial Nova" w:cstheme="minorHAnsi"/>
          <w:b/>
          <w:sz w:val="24"/>
        </w:rPr>
      </w:pPr>
      <w:r w:rsidRPr="00197FF2">
        <w:rPr>
          <w:rFonts w:ascii="Arial Nova" w:hAnsi="Arial Nova" w:cstheme="minorHAnsi"/>
          <w:b/>
          <w:sz w:val="24"/>
        </w:rPr>
        <w:t>Suitability for target setting</w:t>
      </w:r>
    </w:p>
    <w:p w14:paraId="3BF9D1A6" w14:textId="77777777" w:rsidR="002E4BDC" w:rsidRPr="00197FF2" w:rsidRDefault="002E4BDC" w:rsidP="002E4BDC">
      <w:pPr>
        <w:pStyle w:val="BodyText"/>
        <w:spacing w:before="0" w:after="0" w:line="276" w:lineRule="auto"/>
        <w:rPr>
          <w:rFonts w:ascii="Arial Nova" w:hAnsi="Arial Nova" w:cstheme="minorHAnsi"/>
          <w:b/>
          <w:color w:val="auto"/>
          <w:sz w:val="21"/>
          <w:szCs w:val="21"/>
        </w:rPr>
      </w:pPr>
      <w:r w:rsidRPr="00197FF2">
        <w:rPr>
          <w:rFonts w:ascii="Arial Nova" w:hAnsi="Arial Nova" w:cstheme="minorHAnsi"/>
          <w:b/>
          <w:color w:val="auto"/>
          <w:sz w:val="21"/>
          <w:szCs w:val="21"/>
        </w:rPr>
        <w:t>High</w:t>
      </w:r>
    </w:p>
    <w:p w14:paraId="79EC9CF3" w14:textId="77777777" w:rsidR="002E4BDC" w:rsidRPr="00197FF2" w:rsidRDefault="002E4BDC" w:rsidP="002E4BD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w:t>
      </w:r>
    </w:p>
    <w:p w14:paraId="054E19B5" w14:textId="77777777" w:rsidR="002E4BDC" w:rsidRPr="00197FF2" w:rsidRDefault="002E4BDC" w:rsidP="002E4BDC">
      <w:pPr>
        <w:pStyle w:val="BodyText100ThemeColour"/>
        <w:rPr>
          <w:rFonts w:ascii="Arial Nova" w:hAnsi="Arial Nova" w:cstheme="minorHAnsi"/>
          <w:b/>
          <w:sz w:val="24"/>
        </w:rPr>
      </w:pPr>
      <w:r w:rsidRPr="00197FF2">
        <w:rPr>
          <w:rFonts w:ascii="Arial Nova" w:hAnsi="Arial Nova" w:cstheme="minorHAnsi"/>
          <w:b/>
          <w:sz w:val="24"/>
        </w:rPr>
        <w:t>Related to</w:t>
      </w:r>
    </w:p>
    <w:p w14:paraId="203CD8F2" w14:textId="4CFF3748" w:rsidR="002E4BDC" w:rsidRPr="00197FF2" w:rsidRDefault="00CF31F8" w:rsidP="002E4BD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w:t>
      </w:r>
      <w:r w:rsidR="002E4BDC" w:rsidRPr="00197FF2">
        <w:rPr>
          <w:rFonts w:ascii="Arial Nova" w:hAnsi="Arial Nova" w:cstheme="minorHAnsi"/>
          <w:color w:val="auto"/>
          <w:sz w:val="21"/>
          <w:szCs w:val="21"/>
        </w:rPr>
        <w:t>AF6 Utilisation of aquatic facilities</w:t>
      </w:r>
    </w:p>
    <w:p w14:paraId="595B8B7D" w14:textId="77777777" w:rsidR="002E4BDC" w:rsidRPr="00197FF2" w:rsidRDefault="002E4BDC" w:rsidP="002E4BDC">
      <w:pPr>
        <w:pStyle w:val="BodyText100ThemeColour"/>
        <w:rPr>
          <w:rFonts w:ascii="Arial Nova" w:hAnsi="Arial Nova" w:cstheme="minorHAnsi"/>
          <w:b/>
          <w:sz w:val="24"/>
        </w:rPr>
      </w:pPr>
      <w:r w:rsidRPr="00197FF2">
        <w:rPr>
          <w:rFonts w:ascii="Arial Nova" w:hAnsi="Arial Nova" w:cstheme="minorHAnsi"/>
          <w:b/>
          <w:sz w:val="24"/>
        </w:rPr>
        <w:t>Further information</w:t>
      </w:r>
    </w:p>
    <w:p w14:paraId="28031081" w14:textId="62A24E00" w:rsidR="002E4BDC" w:rsidRPr="00197FF2" w:rsidRDefault="002E4BDC" w:rsidP="002E4BDC">
      <w:pPr>
        <w:pStyle w:val="BodyText"/>
        <w:spacing w:before="0" w:after="0" w:line="276" w:lineRule="auto"/>
        <w:rPr>
          <w:rFonts w:ascii="Arial Nova" w:hAnsi="Arial Nova" w:cstheme="minorHAnsi"/>
          <w:i/>
          <w:iCs/>
          <w:color w:val="auto"/>
          <w:sz w:val="21"/>
          <w:szCs w:val="21"/>
        </w:rPr>
      </w:pPr>
      <w:r w:rsidRPr="00197FF2">
        <w:rPr>
          <w:rFonts w:ascii="Arial Nova" w:hAnsi="Arial Nova" w:cstheme="minorHAnsi"/>
          <w:i/>
          <w:iCs/>
          <w:color w:val="auto"/>
          <w:sz w:val="21"/>
          <w:szCs w:val="21"/>
        </w:rPr>
        <w:t xml:space="preserve">Public Health and Wellbeing Act 2008 – sections </w:t>
      </w:r>
      <w:r w:rsidR="00CF31F8" w:rsidRPr="00197FF2">
        <w:rPr>
          <w:rFonts w:ascii="Arial Nova" w:hAnsi="Arial Nova" w:cstheme="minorHAnsi"/>
          <w:i/>
          <w:iCs/>
          <w:color w:val="auto"/>
          <w:sz w:val="21"/>
          <w:szCs w:val="21"/>
        </w:rPr>
        <w:t xml:space="preserve">29 and </w:t>
      </w:r>
      <w:r w:rsidR="00030F4A" w:rsidRPr="00197FF2">
        <w:rPr>
          <w:rFonts w:ascii="Arial Nova" w:hAnsi="Arial Nova" w:cstheme="minorHAnsi"/>
          <w:i/>
          <w:iCs/>
          <w:color w:val="auto"/>
          <w:sz w:val="21"/>
          <w:szCs w:val="21"/>
        </w:rPr>
        <w:t>31</w:t>
      </w:r>
    </w:p>
    <w:p w14:paraId="189CF364" w14:textId="46573B1C" w:rsidR="002E4BDC" w:rsidRPr="00197FF2" w:rsidRDefault="002E4BDC" w:rsidP="002E4BDC">
      <w:pPr>
        <w:pStyle w:val="BodyText"/>
        <w:spacing w:before="0" w:after="0" w:line="276" w:lineRule="auto"/>
        <w:rPr>
          <w:rFonts w:ascii="Arial Nova" w:hAnsi="Arial Nova" w:cstheme="minorBidi"/>
          <w:color w:val="auto"/>
          <w:sz w:val="21"/>
          <w:szCs w:val="21"/>
        </w:rPr>
      </w:pPr>
      <w:r w:rsidRPr="00197FF2">
        <w:rPr>
          <w:rFonts w:ascii="Arial Nova" w:hAnsi="Arial Nova" w:cstheme="minorBidi"/>
          <w:color w:val="auto"/>
          <w:sz w:val="21"/>
          <w:szCs w:val="21"/>
        </w:rPr>
        <w:t xml:space="preserve">Local Government (Planning and Reporting) </w:t>
      </w:r>
      <w:r w:rsidR="0067416E" w:rsidRPr="00197FF2">
        <w:rPr>
          <w:rFonts w:ascii="Arial Nova" w:hAnsi="Arial Nova" w:cstheme="minorBidi"/>
          <w:color w:val="auto"/>
          <w:sz w:val="21"/>
          <w:szCs w:val="21"/>
        </w:rPr>
        <w:t xml:space="preserve">Regulations 2020 Schedule </w:t>
      </w:r>
      <w:r w:rsidRPr="00197FF2">
        <w:rPr>
          <w:rFonts w:ascii="Arial Nova" w:hAnsi="Arial Nova" w:cstheme="minorBidi"/>
          <w:color w:val="auto"/>
          <w:sz w:val="21"/>
          <w:szCs w:val="21"/>
        </w:rPr>
        <w:t xml:space="preserve">2 </w:t>
      </w:r>
    </w:p>
    <w:p w14:paraId="58320497" w14:textId="77777777" w:rsidR="002E4BDC" w:rsidRPr="00197FF2" w:rsidRDefault="002E4BDC" w:rsidP="002E4BDC">
      <w:pPr>
        <w:pStyle w:val="BodyText100ThemeColour"/>
        <w:rPr>
          <w:rFonts w:ascii="Arial Nova" w:hAnsi="Arial Nova" w:cstheme="minorHAnsi"/>
          <w:b/>
          <w:sz w:val="24"/>
        </w:rPr>
      </w:pPr>
      <w:r w:rsidRPr="00197FF2">
        <w:rPr>
          <w:rFonts w:ascii="Arial Nova" w:hAnsi="Arial Nova" w:cstheme="minorHAnsi"/>
          <w:b/>
          <w:sz w:val="24"/>
        </w:rPr>
        <w:lastRenderedPageBreak/>
        <w:t>Notes or Case Studies</w:t>
      </w:r>
    </w:p>
    <w:p w14:paraId="11E6F6B7" w14:textId="77777777" w:rsidR="002E4BDC" w:rsidRPr="00197FF2" w:rsidRDefault="002E4BDC" w:rsidP="002E4BDC">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If affected by closures of aquatic facilities</w:t>
      </w:r>
    </w:p>
    <w:p w14:paraId="6493867F" w14:textId="77777777" w:rsidR="002E4BDC" w:rsidRPr="00197FF2" w:rsidRDefault="002E4BDC" w:rsidP="002E4BD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Where an aquatic facility is closed for part of the year other than for seasonal purposes (e.g. redevelopment) the indicators and measures should be reported for the period the facility is open and an explanation provided in the Report of Operations.</w:t>
      </w:r>
    </w:p>
    <w:p w14:paraId="0A9BA2F0" w14:textId="77777777" w:rsidR="002E4BDC" w:rsidRPr="00197FF2" w:rsidRDefault="002E4BDC" w:rsidP="002E4BDC">
      <w:pPr>
        <w:spacing w:before="0" w:line="276" w:lineRule="auto"/>
        <w:rPr>
          <w:rFonts w:ascii="Arial Nova" w:hAnsi="Arial Nova"/>
          <w:b/>
          <w:bCs/>
          <w:i/>
          <w:iCs/>
          <w:noProof/>
          <w:color w:val="auto"/>
          <w:sz w:val="44"/>
          <w:szCs w:val="40"/>
        </w:rPr>
      </w:pPr>
    </w:p>
    <w:p w14:paraId="1FCF8425" w14:textId="77777777" w:rsidR="00131EC4" w:rsidRPr="00197FF2" w:rsidRDefault="00131EC4" w:rsidP="002E4BDC">
      <w:pPr>
        <w:spacing w:before="0" w:line="276" w:lineRule="auto"/>
        <w:rPr>
          <w:rFonts w:ascii="Arial Nova" w:hAnsi="Arial Nova"/>
          <w:b/>
          <w:bCs/>
          <w:i/>
          <w:iCs/>
          <w:noProof/>
          <w:color w:val="auto"/>
          <w:sz w:val="44"/>
          <w:szCs w:val="40"/>
        </w:rPr>
      </w:pPr>
    </w:p>
    <w:p w14:paraId="51CBA301" w14:textId="77777777" w:rsidR="00131EC4" w:rsidRPr="00197FF2" w:rsidRDefault="00131EC4" w:rsidP="002E4BDC">
      <w:pPr>
        <w:spacing w:before="0" w:line="276" w:lineRule="auto"/>
        <w:rPr>
          <w:rFonts w:ascii="Arial Nova" w:hAnsi="Arial Nova"/>
          <w:b/>
          <w:bCs/>
          <w:i/>
          <w:iCs/>
          <w:noProof/>
          <w:color w:val="auto"/>
          <w:sz w:val="44"/>
          <w:szCs w:val="40"/>
        </w:rPr>
      </w:pPr>
    </w:p>
    <w:p w14:paraId="0DE46B14" w14:textId="77777777" w:rsidR="00131EC4" w:rsidRPr="00197FF2" w:rsidRDefault="00131EC4" w:rsidP="002E4BDC">
      <w:pPr>
        <w:spacing w:before="0" w:line="276" w:lineRule="auto"/>
        <w:rPr>
          <w:rFonts w:ascii="Arial Nova" w:hAnsi="Arial Nova"/>
          <w:b/>
          <w:bCs/>
          <w:i/>
          <w:iCs/>
          <w:noProof/>
          <w:color w:val="auto"/>
          <w:sz w:val="44"/>
          <w:szCs w:val="40"/>
        </w:rPr>
      </w:pPr>
    </w:p>
    <w:p w14:paraId="24D3B55F" w14:textId="77777777" w:rsidR="00131EC4" w:rsidRPr="00197FF2" w:rsidRDefault="00131EC4" w:rsidP="002E4BDC">
      <w:pPr>
        <w:spacing w:before="0" w:line="276" w:lineRule="auto"/>
        <w:rPr>
          <w:rFonts w:ascii="Arial Nova" w:hAnsi="Arial Nova"/>
          <w:b/>
          <w:bCs/>
          <w:i/>
          <w:iCs/>
          <w:noProof/>
          <w:color w:val="auto"/>
          <w:sz w:val="44"/>
          <w:szCs w:val="40"/>
        </w:rPr>
      </w:pPr>
    </w:p>
    <w:p w14:paraId="6DD402D5" w14:textId="77777777" w:rsidR="00BD1C5E" w:rsidRPr="00197FF2" w:rsidRDefault="00BD1C5E" w:rsidP="002E4BDC">
      <w:pPr>
        <w:spacing w:before="0" w:line="276" w:lineRule="auto"/>
        <w:rPr>
          <w:rFonts w:ascii="Arial Nova" w:hAnsi="Arial Nova"/>
          <w:b/>
          <w:bCs/>
          <w:i/>
          <w:iCs/>
          <w:noProof/>
          <w:color w:val="auto"/>
          <w:sz w:val="44"/>
          <w:szCs w:val="40"/>
        </w:rPr>
      </w:pPr>
    </w:p>
    <w:p w14:paraId="79610DB8" w14:textId="77777777" w:rsidR="00BD1C5E" w:rsidRPr="00197FF2" w:rsidRDefault="00BD1C5E" w:rsidP="002E4BDC">
      <w:pPr>
        <w:spacing w:before="0" w:line="276" w:lineRule="auto"/>
        <w:rPr>
          <w:rFonts w:ascii="Arial Nova" w:hAnsi="Arial Nova"/>
          <w:b/>
          <w:bCs/>
          <w:i/>
          <w:iCs/>
          <w:noProof/>
          <w:color w:val="auto"/>
          <w:sz w:val="44"/>
          <w:szCs w:val="40"/>
        </w:rPr>
      </w:pPr>
    </w:p>
    <w:p w14:paraId="5647CDF7" w14:textId="77777777" w:rsidR="00BD1C5E" w:rsidRPr="00197FF2" w:rsidRDefault="00BD1C5E" w:rsidP="002E4BDC">
      <w:pPr>
        <w:spacing w:before="0" w:line="276" w:lineRule="auto"/>
        <w:rPr>
          <w:rFonts w:ascii="Arial Nova" w:hAnsi="Arial Nova"/>
          <w:b/>
          <w:bCs/>
          <w:i/>
          <w:iCs/>
          <w:noProof/>
          <w:color w:val="auto"/>
          <w:sz w:val="44"/>
          <w:szCs w:val="40"/>
        </w:rPr>
      </w:pPr>
    </w:p>
    <w:p w14:paraId="412F9DFB" w14:textId="77777777" w:rsidR="00BD1C5E" w:rsidRPr="00197FF2" w:rsidRDefault="00BD1C5E" w:rsidP="002E4BDC">
      <w:pPr>
        <w:spacing w:before="0" w:line="276" w:lineRule="auto"/>
        <w:rPr>
          <w:rFonts w:ascii="Arial Nova" w:hAnsi="Arial Nova"/>
          <w:b/>
          <w:bCs/>
          <w:i/>
          <w:iCs/>
          <w:noProof/>
          <w:color w:val="auto"/>
          <w:sz w:val="44"/>
          <w:szCs w:val="40"/>
        </w:rPr>
      </w:pPr>
    </w:p>
    <w:p w14:paraId="1C1590B6" w14:textId="77777777" w:rsidR="00C82084" w:rsidRPr="00197FF2" w:rsidRDefault="002E4BDC" w:rsidP="00C82084">
      <w:pPr>
        <w:spacing w:before="0" w:line="276" w:lineRule="auto"/>
        <w:rPr>
          <w:rFonts w:ascii="Arial Nova" w:hAnsi="Arial Nova" w:cstheme="minorBidi"/>
          <w:color w:val="auto"/>
          <w:sz w:val="21"/>
          <w:szCs w:val="21"/>
        </w:rPr>
      </w:pPr>
      <w:r w:rsidRPr="00197FF2">
        <w:rPr>
          <w:rFonts w:ascii="Arial Nova" w:hAnsi="Arial Nova"/>
          <w:b/>
          <w:bCs/>
          <w:i/>
          <w:iCs/>
          <w:noProof/>
          <w:color w:val="FFFFFF" w:themeColor="background1"/>
          <w:sz w:val="44"/>
          <w:szCs w:val="40"/>
        </w:rPr>
        <w:br w:type="page"/>
      </w:r>
    </w:p>
    <w:p w14:paraId="025D56EF" w14:textId="77777777" w:rsidR="00C82084" w:rsidRPr="00197FF2" w:rsidRDefault="00C82084" w:rsidP="00C82084">
      <w:pPr>
        <w:spacing w:before="0" w:line="276" w:lineRule="auto"/>
        <w:rPr>
          <w:rFonts w:ascii="Arial Nova" w:hAnsi="Arial Nova" w:cstheme="minorBidi"/>
          <w:sz w:val="21"/>
          <w:szCs w:val="21"/>
        </w:rPr>
        <w:sectPr w:rsidR="00C82084" w:rsidRPr="00197FF2" w:rsidSect="00C82084">
          <w:headerReference w:type="default" r:id="rId48"/>
          <w:type w:val="continuous"/>
          <w:pgSz w:w="11906" w:h="16838" w:code="9"/>
          <w:pgMar w:top="1134" w:right="1701" w:bottom="1134" w:left="1134" w:header="709" w:footer="346" w:gutter="0"/>
          <w:cols w:num="2" w:space="708"/>
          <w:titlePg/>
          <w:docGrid w:linePitch="360"/>
        </w:sectPr>
      </w:pPr>
    </w:p>
    <w:p w14:paraId="51DCC6DF" w14:textId="15B91DF2" w:rsidR="00C82084" w:rsidRPr="00197FF2" w:rsidRDefault="00C82084" w:rsidP="00C82084">
      <w:pPr>
        <w:pStyle w:val="Heading1"/>
        <w:rPr>
          <w:rFonts w:ascii="Arial Nova" w:hAnsi="Arial Nova"/>
          <w:i/>
          <w:iCs/>
          <w:noProof/>
          <w:color w:val="FFFFFF" w:themeColor="background1"/>
          <w:sz w:val="44"/>
          <w:szCs w:val="44"/>
        </w:rPr>
      </w:pPr>
      <w:bookmarkStart w:id="55" w:name="_Toc226458684"/>
      <w:r w:rsidRPr="00197FF2">
        <w:rPr>
          <w:rFonts w:ascii="Arial Nova" w:hAnsi="Arial Nova"/>
          <w:i/>
          <w:iCs/>
          <w:noProof/>
          <w:color w:val="FFFFFF" w:themeColor="background1"/>
          <w:sz w:val="44"/>
          <w:szCs w:val="44"/>
        </w:rPr>
        <w:lastRenderedPageBreak/>
        <w:t>Environment</w:t>
      </w:r>
      <w:r w:rsidR="00364656" w:rsidRPr="00197FF2">
        <w:rPr>
          <w:rFonts w:ascii="Arial Nova" w:hAnsi="Arial Nova"/>
          <w:i/>
          <w:iCs/>
          <w:noProof/>
          <w:color w:val="FFFFFF" w:themeColor="background1"/>
          <w:sz w:val="44"/>
          <w:szCs w:val="44"/>
        </w:rPr>
        <w:t>:</w:t>
      </w:r>
      <w:r w:rsidRPr="00197FF2">
        <w:rPr>
          <w:rFonts w:ascii="Arial Nova" w:hAnsi="Arial Nova"/>
          <w:i/>
          <w:iCs/>
          <w:noProof/>
          <w:color w:val="FFFFFF" w:themeColor="background1"/>
          <w:sz w:val="44"/>
          <w:szCs w:val="44"/>
        </w:rPr>
        <w:t xml:space="preserve">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Animal management</w:t>
      </w:r>
      <w:bookmarkEnd w:id="55"/>
    </w:p>
    <w:p w14:paraId="1DC62DC3" w14:textId="77777777" w:rsidR="00C82084" w:rsidRPr="00197FF2" w:rsidRDefault="00C82084" w:rsidP="00C82084">
      <w:pPr>
        <w:rPr>
          <w:rFonts w:ascii="Arial Nova" w:hAnsi="Arial Nova"/>
          <w:lang w:eastAsia="en-AU"/>
        </w:rPr>
        <w:sectPr w:rsidR="00C82084" w:rsidRPr="00197FF2" w:rsidSect="00C82084">
          <w:type w:val="continuous"/>
          <w:pgSz w:w="11906" w:h="16838" w:code="9"/>
          <w:pgMar w:top="1134" w:right="1701" w:bottom="1134" w:left="1134" w:header="709" w:footer="346" w:gutter="0"/>
          <w:cols w:space="708"/>
          <w:titlePg/>
          <w:docGrid w:linePitch="360"/>
        </w:sectPr>
      </w:pPr>
    </w:p>
    <w:p w14:paraId="56D646AA" w14:textId="77777777" w:rsidR="00C82084" w:rsidRPr="00197FF2" w:rsidRDefault="00C82084" w:rsidP="00C82084">
      <w:pPr>
        <w:pStyle w:val="BodyText"/>
        <w:rPr>
          <w:rFonts w:ascii="Arial Nova" w:hAnsi="Arial Nova"/>
          <w:b/>
          <w:bCs/>
          <w:sz w:val="44"/>
          <w:szCs w:val="44"/>
        </w:rPr>
        <w:sectPr w:rsidR="00C82084" w:rsidRPr="00197FF2" w:rsidSect="00C82084">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C82084" w:rsidRPr="00197FF2" w14:paraId="17A481E9" w14:textId="77777777">
        <w:tc>
          <w:tcPr>
            <w:tcW w:w="2835" w:type="dxa"/>
          </w:tcPr>
          <w:p w14:paraId="7561C3C4" w14:textId="6C19910C" w:rsidR="00C82084" w:rsidRPr="00197FF2" w:rsidRDefault="00C82084">
            <w:pPr>
              <w:pStyle w:val="BodyText"/>
              <w:ind w:left="720"/>
              <w:rPr>
                <w:rFonts w:ascii="Arial Nova" w:hAnsi="Arial Nova"/>
                <w:b/>
                <w:bCs/>
                <w:sz w:val="44"/>
                <w:szCs w:val="44"/>
              </w:rPr>
            </w:pPr>
            <w:r w:rsidRPr="00197FF2">
              <w:rPr>
                <w:rFonts w:ascii="Arial Nova" w:hAnsi="Arial Nova"/>
                <w:b/>
                <w:bCs/>
                <w:sz w:val="44"/>
                <w:szCs w:val="44"/>
              </w:rPr>
              <w:t>ENV-AM</w:t>
            </w:r>
          </w:p>
        </w:tc>
        <w:tc>
          <w:tcPr>
            <w:tcW w:w="7650" w:type="dxa"/>
          </w:tcPr>
          <w:p w14:paraId="42A03881" w14:textId="0A99FDD6" w:rsidR="00C82084" w:rsidRPr="00197FF2" w:rsidRDefault="00D071CC">
            <w:pPr>
              <w:rPr>
                <w:rFonts w:ascii="Arial Nova" w:hAnsi="Arial Nova" w:cstheme="minorHAnsi"/>
                <w:color w:val="E35205" w:themeColor="accent6"/>
                <w:sz w:val="28"/>
              </w:rPr>
            </w:pPr>
            <w:r w:rsidRPr="00197FF2">
              <w:rPr>
                <w:rFonts w:ascii="Arial Nova" w:hAnsi="Arial Nova" w:cstheme="minorHAnsi"/>
                <w:color w:val="E35205" w:themeColor="accent6"/>
                <w:sz w:val="28"/>
              </w:rPr>
              <w:t>Councils promote responsible pet ownership in the municipal</w:t>
            </w:r>
            <w:r w:rsidR="00CE6417" w:rsidRPr="00197FF2">
              <w:rPr>
                <w:rFonts w:ascii="Arial Nova" w:hAnsi="Arial Nova" w:cstheme="minorHAnsi"/>
                <w:color w:val="E35205" w:themeColor="accent6"/>
                <w:sz w:val="28"/>
              </w:rPr>
              <w:t xml:space="preserve"> district</w:t>
            </w:r>
          </w:p>
        </w:tc>
      </w:tr>
    </w:tbl>
    <w:p w14:paraId="1D188157" w14:textId="77777777" w:rsidR="00C82084" w:rsidRPr="00197FF2" w:rsidRDefault="00C82084" w:rsidP="00C82084">
      <w:pPr>
        <w:pStyle w:val="Heading1"/>
        <w:pageBreakBefore w:val="0"/>
        <w:spacing w:before="0" w:after="360" w:line="440" w:lineRule="exact"/>
        <w:rPr>
          <w:rFonts w:ascii="Arial Nova" w:hAnsi="Arial Nova" w:cstheme="minorHAnsi"/>
          <w:sz w:val="21"/>
          <w:szCs w:val="21"/>
        </w:rPr>
        <w:sectPr w:rsidR="00C82084" w:rsidRPr="00197FF2" w:rsidSect="00C82084">
          <w:headerReference w:type="even" r:id="rId49"/>
          <w:footerReference w:type="default" r:id="rId50"/>
          <w:footerReference w:type="first" r:id="rId51"/>
          <w:type w:val="continuous"/>
          <w:pgSz w:w="11906" w:h="16838" w:code="9"/>
          <w:pgMar w:top="1134" w:right="1701" w:bottom="1134" w:left="1134" w:header="709" w:footer="346" w:gutter="0"/>
          <w:cols w:space="708"/>
          <w:titlePg/>
          <w:docGrid w:linePitch="360"/>
        </w:sectPr>
      </w:pPr>
    </w:p>
    <w:p w14:paraId="1506DF02" w14:textId="7E025DA4" w:rsidR="008A7BC5" w:rsidRPr="00197FF2" w:rsidRDefault="008A7BC5" w:rsidP="008A7BC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6" w:name="_Toc226458685"/>
      <w:r w:rsidRPr="00197FF2">
        <w:rPr>
          <w:rFonts w:ascii="Arial Nova" w:hAnsi="Arial Nova" w:cstheme="minorHAnsi"/>
          <w:b w:val="0"/>
          <w:color w:val="201547" w:themeColor="text2"/>
          <w:kern w:val="32"/>
          <w:sz w:val="32"/>
          <w:lang w:eastAsia="en-AU"/>
        </w:rPr>
        <w:t>ENV-AM2</w:t>
      </w:r>
      <w:r w:rsidRPr="00197FF2">
        <w:rPr>
          <w:rFonts w:ascii="Arial Nova" w:hAnsi="Arial Nova" w:cstheme="minorHAnsi"/>
          <w:b w:val="0"/>
          <w:color w:val="201547" w:themeColor="text2"/>
          <w:kern w:val="32"/>
          <w:sz w:val="32"/>
          <w:lang w:eastAsia="en-AU"/>
        </w:rPr>
        <w:br/>
        <w:t>Animals reclaimed</w:t>
      </w:r>
      <w:bookmarkEnd w:id="56"/>
      <w:r w:rsidRPr="00197FF2">
        <w:rPr>
          <w:rFonts w:ascii="Arial Nova" w:hAnsi="Arial Nova" w:cstheme="minorHAnsi"/>
          <w:b w:val="0"/>
          <w:color w:val="201547" w:themeColor="text2"/>
          <w:kern w:val="32"/>
          <w:sz w:val="32"/>
          <w:lang w:eastAsia="en-AU"/>
        </w:rPr>
        <w:t xml:space="preserve">  </w:t>
      </w:r>
    </w:p>
    <w:p w14:paraId="43A60899" w14:textId="77777777" w:rsidR="008A7BC5" w:rsidRPr="00197FF2" w:rsidRDefault="008A7BC5" w:rsidP="008A7BC5">
      <w:pPr>
        <w:pStyle w:val="BodyText100ThemeColour"/>
        <w:spacing w:before="0"/>
        <w:rPr>
          <w:rFonts w:ascii="Arial Nova" w:hAnsi="Arial Nova" w:cstheme="minorHAnsi"/>
          <w:b/>
          <w:sz w:val="24"/>
        </w:rPr>
      </w:pPr>
      <w:r w:rsidRPr="00197FF2">
        <w:rPr>
          <w:rFonts w:ascii="Arial Nova" w:hAnsi="Arial Nova" w:cstheme="minorHAnsi"/>
          <w:b/>
          <w:sz w:val="24"/>
        </w:rPr>
        <w:t>Definition</w:t>
      </w:r>
    </w:p>
    <w:p w14:paraId="53A4AA40" w14:textId="77777777" w:rsidR="008A7BC5" w:rsidRPr="00197FF2" w:rsidRDefault="008A7BC5" w:rsidP="008A7BC5">
      <w:pPr>
        <w:pStyle w:val="BodyText"/>
        <w:rPr>
          <w:rFonts w:ascii="Arial Nova" w:hAnsi="Arial Nova" w:cstheme="minorHAnsi"/>
          <w:color w:val="auto"/>
          <w:sz w:val="24"/>
          <w:szCs w:val="24"/>
        </w:rPr>
      </w:pPr>
      <w:r w:rsidRPr="00197FF2">
        <w:rPr>
          <w:rStyle w:val="normaltextrun1"/>
          <w:rFonts w:ascii="Arial Nova" w:hAnsi="Arial Nova" w:cstheme="minorHAnsi"/>
          <w:color w:val="auto"/>
          <w:sz w:val="24"/>
          <w:szCs w:val="24"/>
        </w:rPr>
        <w:t xml:space="preserve">The percentage of collected registrable animals under the </w:t>
      </w:r>
      <w:r w:rsidRPr="00197FF2">
        <w:rPr>
          <w:rStyle w:val="normaltextrun1"/>
          <w:rFonts w:ascii="Arial Nova" w:hAnsi="Arial Nova" w:cstheme="minorHAnsi"/>
          <w:i/>
          <w:color w:val="auto"/>
          <w:sz w:val="24"/>
          <w:szCs w:val="24"/>
        </w:rPr>
        <w:t xml:space="preserve">Domestic Animals Act 1994 </w:t>
      </w:r>
      <w:r w:rsidRPr="00197FF2">
        <w:rPr>
          <w:rStyle w:val="normaltextrun1"/>
          <w:rFonts w:ascii="Arial Nova" w:hAnsi="Arial Nova" w:cstheme="minorHAnsi"/>
          <w:color w:val="auto"/>
          <w:sz w:val="24"/>
          <w:szCs w:val="24"/>
        </w:rPr>
        <w:t>reclaimed.</w:t>
      </w:r>
      <w:r w:rsidRPr="00197FF2">
        <w:rPr>
          <w:rStyle w:val="eop"/>
          <w:rFonts w:ascii="Arial Nova" w:hAnsi="Arial Nova" w:cs="Cambria"/>
          <w:color w:val="auto"/>
          <w:sz w:val="24"/>
          <w:szCs w:val="24"/>
        </w:rPr>
        <w:t> </w:t>
      </w:r>
    </w:p>
    <w:p w14:paraId="6F243CD4" w14:textId="77777777" w:rsidR="008A7BC5" w:rsidRPr="00197FF2" w:rsidRDefault="008A7BC5" w:rsidP="008A7BC5">
      <w:pPr>
        <w:pStyle w:val="BodyText100ThemeColour"/>
        <w:rPr>
          <w:rFonts w:ascii="Arial Nova" w:hAnsi="Arial Nova" w:cstheme="minorHAnsi"/>
          <w:b/>
          <w:sz w:val="24"/>
        </w:rPr>
      </w:pPr>
      <w:r w:rsidRPr="00197FF2">
        <w:rPr>
          <w:rFonts w:ascii="Arial Nova" w:hAnsi="Arial Nova" w:cstheme="minorHAnsi"/>
          <w:b/>
          <w:sz w:val="24"/>
        </w:rPr>
        <w:t>Calculation</w:t>
      </w:r>
    </w:p>
    <w:p w14:paraId="5C3E7A37" w14:textId="77777777" w:rsidR="008A7BC5" w:rsidRPr="00197FF2" w:rsidRDefault="008A7BC5" w:rsidP="008A7BC5">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63E36AB7" w14:textId="77777777" w:rsidR="008A7BC5" w:rsidRPr="00197FF2" w:rsidRDefault="008A7BC5" w:rsidP="008A7BC5">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animals reclaimed</w:t>
      </w:r>
    </w:p>
    <w:p w14:paraId="2681ED69" w14:textId="77777777" w:rsidR="008A7BC5" w:rsidRPr="00197FF2" w:rsidRDefault="008A7BC5" w:rsidP="008A7BC5">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617DA371" w14:textId="77777777" w:rsidR="008A7BC5" w:rsidRPr="00197FF2" w:rsidRDefault="008A7BC5" w:rsidP="008A7BC5">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animals collected</w:t>
      </w:r>
    </w:p>
    <w:p w14:paraId="2BF41F23" w14:textId="77777777" w:rsidR="008A7BC5" w:rsidRPr="00197FF2" w:rsidRDefault="008A7BC5" w:rsidP="008A7BC5">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4F5B4992" w14:textId="77777777" w:rsidR="008A7BC5" w:rsidRPr="00197FF2" w:rsidRDefault="008A7BC5" w:rsidP="008A7BC5">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7C22474B" w14:textId="77777777" w:rsidR="008A7BC5" w:rsidRPr="00197FF2" w:rsidRDefault="008A7BC5" w:rsidP="008A7BC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Animal</w:t>
      </w:r>
    </w:p>
    <w:p w14:paraId="4A15FF9B" w14:textId="77777777" w:rsidR="008A7BC5" w:rsidRPr="00197FF2" w:rsidRDefault="008A7BC5" w:rsidP="008A7BC5">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 xml:space="preserve">Is a cat or dog and excludes livestock. This is also referred to as a </w:t>
      </w:r>
      <w:r w:rsidRPr="00197FF2">
        <w:rPr>
          <w:rStyle w:val="normaltextrun1"/>
          <w:rFonts w:ascii="Arial Nova" w:hAnsi="Arial Nova" w:cstheme="minorHAnsi"/>
          <w:sz w:val="21"/>
          <w:szCs w:val="21"/>
          <w:u w:val="single"/>
        </w:rPr>
        <w:t>registrable animal</w:t>
      </w:r>
      <w:r w:rsidRPr="00197FF2">
        <w:rPr>
          <w:rStyle w:val="normaltextrun1"/>
          <w:rFonts w:ascii="Arial Nova" w:hAnsi="Arial Nova" w:cstheme="minorHAnsi"/>
          <w:sz w:val="21"/>
          <w:szCs w:val="21"/>
        </w:rPr>
        <w:t xml:space="preserve"> as defined under the </w:t>
      </w:r>
      <w:r w:rsidRPr="00197FF2">
        <w:rPr>
          <w:rStyle w:val="normaltextrun1"/>
          <w:rFonts w:ascii="Arial Nova" w:hAnsi="Arial Nova" w:cstheme="minorHAnsi"/>
          <w:i/>
          <w:iCs/>
          <w:sz w:val="21"/>
          <w:szCs w:val="21"/>
        </w:rPr>
        <w:t>Domestic Animals Act 1994</w:t>
      </w:r>
      <w:r w:rsidRPr="00197FF2">
        <w:rPr>
          <w:rStyle w:val="normaltextrun1"/>
          <w:rFonts w:ascii="Arial Nova" w:hAnsi="Arial Nova" w:cstheme="minorHAnsi"/>
          <w:sz w:val="21"/>
          <w:szCs w:val="21"/>
        </w:rPr>
        <w:t>.</w:t>
      </w:r>
    </w:p>
    <w:p w14:paraId="48FBC4C9" w14:textId="77777777" w:rsidR="008A7BC5" w:rsidRPr="00197FF2" w:rsidRDefault="008A7BC5" w:rsidP="008A7BC5">
      <w:pPr>
        <w:pStyle w:val="paragraph"/>
        <w:spacing w:line="276" w:lineRule="auto"/>
        <w:textAlignment w:val="baseline"/>
        <w:rPr>
          <w:rStyle w:val="eop"/>
          <w:rFonts w:ascii="Arial Nova" w:hAnsi="Arial Nova" w:cstheme="minorHAnsi"/>
          <w:color w:val="E35205" w:themeColor="accent6"/>
          <w:sz w:val="21"/>
          <w:szCs w:val="21"/>
        </w:rPr>
      </w:pPr>
      <w:r w:rsidRPr="00197FF2">
        <w:rPr>
          <w:rStyle w:val="eop"/>
          <w:rFonts w:ascii="Arial Nova" w:hAnsi="Arial Nova" w:cstheme="minorHAnsi"/>
          <w:color w:val="E35205" w:themeColor="accent6"/>
          <w:sz w:val="21"/>
          <w:szCs w:val="21"/>
          <w:u w:val="single"/>
        </w:rPr>
        <w:t>Registered animal</w:t>
      </w:r>
    </w:p>
    <w:p w14:paraId="7DB926F0" w14:textId="77777777" w:rsidR="008A7BC5" w:rsidRPr="00197FF2" w:rsidRDefault="008A7BC5" w:rsidP="008A7BC5">
      <w:pPr>
        <w:pStyle w:val="paragraph"/>
        <w:spacing w:after="240" w:line="276" w:lineRule="auto"/>
        <w:textAlignment w:val="baseline"/>
        <w:rPr>
          <w:rStyle w:val="eop"/>
          <w:rFonts w:ascii="Arial Nova" w:hAnsi="Arial Nova" w:cstheme="minorHAnsi"/>
          <w:sz w:val="21"/>
          <w:szCs w:val="21"/>
        </w:rPr>
      </w:pPr>
      <w:r w:rsidRPr="00197FF2">
        <w:rPr>
          <w:rStyle w:val="eop"/>
          <w:rFonts w:ascii="Arial Nova" w:hAnsi="Arial Nova" w:cstheme="minorHAnsi"/>
          <w:sz w:val="21"/>
          <w:szCs w:val="21"/>
        </w:rPr>
        <w:t>Is an animal which has been recorded on the Council’s animal register.</w:t>
      </w:r>
    </w:p>
    <w:p w14:paraId="4317AFD0" w14:textId="77777777" w:rsidR="008A7BC5" w:rsidRPr="00197FF2" w:rsidRDefault="008A7BC5" w:rsidP="008A7BC5">
      <w:pPr>
        <w:pStyle w:val="paragraph"/>
        <w:spacing w:line="276" w:lineRule="auto"/>
        <w:textAlignment w:val="baseline"/>
        <w:rPr>
          <w:rStyle w:val="eop"/>
          <w:rFonts w:ascii="Arial Nova" w:hAnsi="Arial Nova" w:cstheme="minorHAnsi"/>
          <w:color w:val="E35205" w:themeColor="accent6"/>
          <w:sz w:val="21"/>
          <w:szCs w:val="21"/>
          <w:u w:val="single"/>
        </w:rPr>
      </w:pPr>
      <w:r w:rsidRPr="00197FF2">
        <w:rPr>
          <w:rStyle w:val="eop"/>
          <w:rFonts w:ascii="Arial Nova" w:hAnsi="Arial Nova" w:cstheme="minorHAnsi"/>
          <w:color w:val="E35205" w:themeColor="accent6"/>
          <w:sz w:val="21"/>
          <w:szCs w:val="21"/>
          <w:u w:val="single"/>
        </w:rPr>
        <w:t>Feral animals</w:t>
      </w:r>
    </w:p>
    <w:p w14:paraId="7EC08451" w14:textId="77777777" w:rsidR="008A7BC5" w:rsidRPr="00197FF2" w:rsidRDefault="008A7BC5" w:rsidP="008A7BC5">
      <w:pPr>
        <w:pStyle w:val="paragraph"/>
        <w:spacing w:after="240" w:line="276" w:lineRule="auto"/>
        <w:textAlignment w:val="baseline"/>
        <w:rPr>
          <w:rStyle w:val="eop"/>
          <w:rFonts w:ascii="Arial Nova" w:hAnsi="Arial Nova" w:cstheme="minorHAnsi"/>
          <w:sz w:val="21"/>
          <w:szCs w:val="21"/>
        </w:rPr>
      </w:pPr>
      <w:r w:rsidRPr="00197FF2">
        <w:rPr>
          <w:rStyle w:val="eop"/>
          <w:rFonts w:ascii="Arial Nova" w:hAnsi="Arial Nova" w:cstheme="minorHAnsi"/>
          <w:sz w:val="21"/>
          <w:szCs w:val="21"/>
        </w:rPr>
        <w:t>Is an unowned cat or dog that lives and reproduces outside of a domestic environment. Feral animals are excluded from this measure.</w:t>
      </w:r>
    </w:p>
    <w:p w14:paraId="3AA11BC0" w14:textId="77777777" w:rsidR="008A7BC5" w:rsidRPr="00197FF2" w:rsidRDefault="008A7BC5" w:rsidP="008A7BC5">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 xml:space="preserve">Collected  </w:t>
      </w:r>
    </w:p>
    <w:p w14:paraId="51B26632" w14:textId="77777777" w:rsidR="008A7BC5" w:rsidRPr="00197FF2" w:rsidRDefault="008A7BC5" w:rsidP="008A7BC5">
      <w:pPr>
        <w:pStyle w:val="paragraph"/>
        <w:spacing w:after="240" w:line="276" w:lineRule="auto"/>
        <w:textAlignment w:val="baseline"/>
        <w:rPr>
          <w:rStyle w:val="eop"/>
          <w:rFonts w:ascii="Arial Nova" w:hAnsi="Arial Nova" w:cstheme="minorHAnsi"/>
          <w:sz w:val="21"/>
          <w:szCs w:val="21"/>
        </w:rPr>
      </w:pPr>
      <w:r w:rsidRPr="00197FF2">
        <w:rPr>
          <w:rStyle w:val="normaltextrun1"/>
          <w:rFonts w:ascii="Arial Nova" w:hAnsi="Arial Nova" w:cstheme="minorHAnsi"/>
          <w:sz w:val="21"/>
          <w:szCs w:val="21"/>
        </w:rPr>
        <w:t xml:space="preserve">Are all animals (registered and unregistered, excluding feral animals) impounded by an </w:t>
      </w:r>
      <w:r w:rsidRPr="00197FF2">
        <w:rPr>
          <w:rStyle w:val="normaltextrun1"/>
          <w:rFonts w:ascii="Arial Nova" w:hAnsi="Arial Nova" w:cstheme="minorHAnsi"/>
          <w:sz w:val="21"/>
          <w:szCs w:val="21"/>
        </w:rPr>
        <w:t xml:space="preserve">authorised officer (or a person/organisation authorised to collect animals on Council’s behalf). This includes animals presented to authorised officers by members of the public. </w:t>
      </w:r>
      <w:r w:rsidRPr="00197FF2">
        <w:rPr>
          <w:rStyle w:val="eop"/>
          <w:rFonts w:ascii="Arial Nova" w:hAnsi="Arial Nova" w:cs="Cambria"/>
          <w:sz w:val="21"/>
          <w:szCs w:val="21"/>
        </w:rPr>
        <w:t> </w:t>
      </w:r>
    </w:p>
    <w:p w14:paraId="1E2145D8" w14:textId="77777777" w:rsidR="008A7BC5" w:rsidRPr="00197FF2" w:rsidRDefault="008A7BC5" w:rsidP="008A7BC5">
      <w:pPr>
        <w:pStyle w:val="paragraph"/>
        <w:spacing w:line="276" w:lineRule="auto"/>
        <w:textAlignment w:val="baseline"/>
        <w:rPr>
          <w:rStyle w:val="eop"/>
          <w:rFonts w:ascii="Arial Nova" w:hAnsi="Arial Nova" w:cstheme="minorHAnsi"/>
          <w:color w:val="62BB46" w:themeColor="accent3"/>
          <w:sz w:val="21"/>
          <w:szCs w:val="21"/>
          <w:u w:val="single"/>
        </w:rPr>
      </w:pPr>
      <w:r w:rsidRPr="00197FF2">
        <w:rPr>
          <w:rStyle w:val="eop"/>
          <w:rFonts w:ascii="Arial Nova" w:hAnsi="Arial Nova" w:cstheme="minorHAnsi"/>
          <w:color w:val="E35205" w:themeColor="accent6"/>
          <w:sz w:val="21"/>
          <w:szCs w:val="21"/>
          <w:u w:val="single"/>
        </w:rPr>
        <w:t>Reclaimed</w:t>
      </w:r>
    </w:p>
    <w:p w14:paraId="7D811FA5" w14:textId="77777777" w:rsidR="008A7BC5" w:rsidRPr="00197FF2" w:rsidRDefault="008A7BC5" w:rsidP="008A7BC5">
      <w:pPr>
        <w:pStyle w:val="paragraph"/>
        <w:spacing w:after="240" w:line="276" w:lineRule="auto"/>
        <w:textAlignment w:val="baseline"/>
        <w:rPr>
          <w:rFonts w:ascii="Arial Nova" w:hAnsi="Arial Nova" w:cstheme="minorHAnsi"/>
          <w:sz w:val="21"/>
          <w:szCs w:val="21"/>
        </w:rPr>
      </w:pPr>
      <w:r w:rsidRPr="00197FF2">
        <w:rPr>
          <w:rStyle w:val="eop"/>
          <w:rFonts w:ascii="Arial Nova" w:hAnsi="Arial Nova" w:cstheme="minorHAnsi"/>
          <w:sz w:val="21"/>
          <w:szCs w:val="21"/>
        </w:rPr>
        <w:t>Is any collected animal reclaimed by its owner. The animal would be deemed registered upon return to its owner.</w:t>
      </w:r>
    </w:p>
    <w:p w14:paraId="5DA7F546" w14:textId="77777777" w:rsidR="008A7BC5" w:rsidRPr="00197FF2" w:rsidRDefault="008A7BC5" w:rsidP="008A7BC5">
      <w:pPr>
        <w:pStyle w:val="BodyText100ThemeColour"/>
        <w:rPr>
          <w:rFonts w:ascii="Arial Nova" w:hAnsi="Arial Nova" w:cstheme="minorHAnsi"/>
          <w:b/>
          <w:sz w:val="24"/>
        </w:rPr>
      </w:pPr>
      <w:r w:rsidRPr="00197FF2">
        <w:rPr>
          <w:rFonts w:ascii="Arial Nova" w:hAnsi="Arial Nova" w:cstheme="minorHAnsi"/>
          <w:b/>
          <w:sz w:val="24"/>
        </w:rPr>
        <w:t>Classification</w:t>
      </w:r>
    </w:p>
    <w:p w14:paraId="0F7973D8" w14:textId="521C0378" w:rsidR="008A7BC5" w:rsidRPr="00197FF2" w:rsidRDefault="008A7BC5" w:rsidP="008A7BC5">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400E08" w:rsidRPr="00197FF2">
        <w:rPr>
          <w:rFonts w:ascii="Arial Nova" w:hAnsi="Arial Nova" w:cstheme="minorHAnsi"/>
          <w:color w:val="auto"/>
          <w:sz w:val="21"/>
          <w:szCs w:val="21"/>
        </w:rPr>
        <w:t>Quality</w:t>
      </w:r>
    </w:p>
    <w:p w14:paraId="415DF126" w14:textId="77777777" w:rsidR="008A7BC5" w:rsidRPr="00197FF2" w:rsidRDefault="008A7BC5" w:rsidP="008A7BC5">
      <w:pPr>
        <w:pStyle w:val="BodyText100ThemeColour"/>
        <w:rPr>
          <w:rFonts w:ascii="Arial Nova" w:hAnsi="Arial Nova" w:cstheme="minorHAnsi"/>
          <w:b/>
          <w:sz w:val="24"/>
        </w:rPr>
      </w:pPr>
      <w:r w:rsidRPr="00197FF2">
        <w:rPr>
          <w:rFonts w:ascii="Arial Nova" w:hAnsi="Arial Nova" w:cstheme="minorHAnsi"/>
          <w:b/>
          <w:sz w:val="24"/>
        </w:rPr>
        <w:t>Data source</w:t>
      </w:r>
    </w:p>
    <w:p w14:paraId="4BF903D0" w14:textId="77777777" w:rsidR="008A7BC5" w:rsidRPr="00197FF2" w:rsidRDefault="008A7BC5" w:rsidP="008A7BC5">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2B142791" w14:textId="77777777" w:rsidR="008A7BC5" w:rsidRPr="00197FF2" w:rsidRDefault="008A7BC5" w:rsidP="008A7BC5">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manual record (such as pound records) which measures the number of animals returned to their owner(s). </w:t>
      </w:r>
    </w:p>
    <w:p w14:paraId="3F3EB9D2" w14:textId="77777777" w:rsidR="008A7BC5" w:rsidRPr="00197FF2" w:rsidRDefault="008A7BC5" w:rsidP="008A7BC5">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646B8674" w14:textId="33DEE2ED" w:rsidR="008A7BC5" w:rsidRPr="00197FF2" w:rsidRDefault="008A7BC5" w:rsidP="008A7BC5">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Any customer system which measures the number of animals impounded by Council agents.</w:t>
      </w:r>
    </w:p>
    <w:p w14:paraId="0CE33FD3" w14:textId="77777777" w:rsidR="0023458B" w:rsidRPr="00197FF2" w:rsidRDefault="0023458B" w:rsidP="008A7BC5">
      <w:pPr>
        <w:pStyle w:val="BodyText100ThemeColour"/>
        <w:rPr>
          <w:rFonts w:ascii="Arial Nova" w:hAnsi="Arial Nova" w:cstheme="minorHAnsi"/>
          <w:b/>
          <w:sz w:val="24"/>
        </w:rPr>
      </w:pPr>
    </w:p>
    <w:p w14:paraId="557C40CF" w14:textId="77777777" w:rsidR="00310E5B" w:rsidRPr="00197FF2" w:rsidRDefault="00310E5B" w:rsidP="008A7BC5">
      <w:pPr>
        <w:pStyle w:val="BodyText100ThemeColour"/>
        <w:rPr>
          <w:rFonts w:ascii="Arial Nova" w:hAnsi="Arial Nova" w:cstheme="minorHAnsi"/>
          <w:b/>
          <w:sz w:val="24"/>
        </w:rPr>
      </w:pPr>
    </w:p>
    <w:p w14:paraId="0C11EFD4" w14:textId="7029C123" w:rsidR="008A7BC5" w:rsidRPr="00197FF2" w:rsidRDefault="008A7BC5" w:rsidP="008A7BC5">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72A49C5" w14:textId="77777777" w:rsidR="008A7BC5" w:rsidRPr="00197FF2" w:rsidRDefault="008A7BC5" w:rsidP="008A7BC5">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effectiveness of council services. Higher proportion of registered animals reclaimed shows greater community commitment towards animal management. </w:t>
      </w:r>
    </w:p>
    <w:p w14:paraId="1C5CD56C" w14:textId="77777777" w:rsidR="008A7BC5" w:rsidRPr="00197FF2" w:rsidRDefault="008A7BC5" w:rsidP="008A7BC5">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30745552" w14:textId="77777777" w:rsidR="008A7BC5" w:rsidRPr="00197FF2" w:rsidRDefault="008A7BC5" w:rsidP="008A7BC5">
      <w:pPr>
        <w:pStyle w:val="BodyText"/>
        <w:spacing w:before="0" w:after="0" w:line="276" w:lineRule="auto"/>
        <w:rPr>
          <w:rFonts w:ascii="Arial Nova" w:hAnsi="Arial Nova" w:cstheme="minorHAnsi"/>
          <w:b/>
          <w:bCs/>
          <w:sz w:val="21"/>
          <w:szCs w:val="21"/>
        </w:rPr>
      </w:pPr>
      <w:r w:rsidRPr="00197FF2">
        <w:rPr>
          <w:rFonts w:ascii="Arial Nova" w:hAnsi="Arial Nova" w:cstheme="minorHAnsi"/>
          <w:b/>
          <w:bCs/>
          <w:sz w:val="21"/>
          <w:szCs w:val="21"/>
        </w:rPr>
        <w:t>Good</w:t>
      </w:r>
    </w:p>
    <w:p w14:paraId="79F9F065" w14:textId="77777777" w:rsidR="008A7BC5" w:rsidRPr="00197FF2" w:rsidRDefault="008A7BC5" w:rsidP="008A7BC5">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 xml:space="preserve">Data may fluctuate between years, but council has some influence over the outcome.    </w:t>
      </w:r>
    </w:p>
    <w:p w14:paraId="04884915" w14:textId="77777777" w:rsidR="008A7BC5" w:rsidRPr="00197FF2" w:rsidRDefault="008A7BC5" w:rsidP="008A7BC5">
      <w:pPr>
        <w:pStyle w:val="BodyText100ThemeColour"/>
        <w:rPr>
          <w:rFonts w:ascii="Arial Nova" w:hAnsi="Arial Nova" w:cstheme="minorHAnsi"/>
          <w:b/>
          <w:sz w:val="24"/>
        </w:rPr>
      </w:pPr>
      <w:r w:rsidRPr="00197FF2">
        <w:rPr>
          <w:rFonts w:ascii="Arial Nova" w:hAnsi="Arial Nova" w:cstheme="minorHAnsi"/>
          <w:b/>
          <w:sz w:val="24"/>
        </w:rPr>
        <w:t>Related to</w:t>
      </w:r>
    </w:p>
    <w:p w14:paraId="1F94211F" w14:textId="1CB3E0A2" w:rsidR="00112B00" w:rsidRPr="00197FF2" w:rsidRDefault="00E021A4" w:rsidP="008A7BC5">
      <w:pPr>
        <w:spacing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RSP-AM8 Time taken to action animal management requests</w:t>
      </w:r>
      <w:r w:rsidR="00D80EB6" w:rsidRPr="00197FF2">
        <w:rPr>
          <w:rFonts w:ascii="Arial Nova" w:hAnsi="Arial Nova" w:cstheme="minorHAnsi"/>
          <w:color w:val="auto"/>
          <w:sz w:val="21"/>
          <w:szCs w:val="21"/>
        </w:rPr>
        <w:t xml:space="preserve"> </w:t>
      </w:r>
    </w:p>
    <w:p w14:paraId="6DE383FF" w14:textId="4AA7B9EA" w:rsidR="008A7BC5" w:rsidRPr="00197FF2" w:rsidRDefault="008A7BC5" w:rsidP="00E30378">
      <w:pPr>
        <w:pStyle w:val="BodyText100ThemeColour"/>
        <w:rPr>
          <w:rFonts w:ascii="Arial Nova" w:hAnsi="Arial Nova" w:cstheme="minorHAnsi"/>
          <w:b/>
          <w:sz w:val="24"/>
        </w:rPr>
      </w:pPr>
      <w:r w:rsidRPr="00197FF2">
        <w:rPr>
          <w:rFonts w:ascii="Arial Nova" w:hAnsi="Arial Nova" w:cstheme="minorHAnsi"/>
          <w:b/>
          <w:sz w:val="24"/>
        </w:rPr>
        <w:t>Further information</w:t>
      </w:r>
    </w:p>
    <w:p w14:paraId="4C4BB7A9" w14:textId="77777777" w:rsidR="008A7BC5" w:rsidRPr="00197FF2" w:rsidRDefault="008A7BC5" w:rsidP="008A7BC5">
      <w:pPr>
        <w:pStyle w:val="BodyText"/>
        <w:spacing w:before="0" w:after="0" w:line="276" w:lineRule="auto"/>
        <w:rPr>
          <w:rFonts w:ascii="Arial Nova" w:hAnsi="Arial Nova" w:cstheme="minorHAnsi"/>
          <w:i/>
          <w:iCs/>
          <w:color w:val="auto"/>
          <w:sz w:val="21"/>
          <w:szCs w:val="21"/>
        </w:rPr>
      </w:pPr>
      <w:r w:rsidRPr="00197FF2">
        <w:rPr>
          <w:rFonts w:ascii="Arial Nova" w:hAnsi="Arial Nova" w:cstheme="minorHAnsi"/>
          <w:i/>
          <w:iCs/>
          <w:color w:val="auto"/>
          <w:sz w:val="21"/>
          <w:szCs w:val="21"/>
        </w:rPr>
        <w:t>Domestic Animals Act 1994</w:t>
      </w:r>
    </w:p>
    <w:p w14:paraId="0FD1A923" w14:textId="1C9D4494" w:rsidR="008A7BC5" w:rsidRPr="00197FF2" w:rsidRDefault="008A7BC5" w:rsidP="008A7BC5">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61DA5151" w14:textId="77777777" w:rsidR="008A7BC5" w:rsidRPr="00197FF2" w:rsidRDefault="008A7BC5" w:rsidP="008A7BC5">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0F6E883D" w14:textId="77777777" w:rsidR="008A7BC5" w:rsidRPr="00197FF2" w:rsidRDefault="008A7BC5" w:rsidP="008A7BC5">
      <w:pPr>
        <w:spacing w:before="0"/>
        <w:rPr>
          <w:rFonts w:ascii="Arial Nova" w:hAnsi="Arial Nova" w:cstheme="minorHAnsi"/>
          <w:color w:val="auto"/>
          <w:sz w:val="21"/>
          <w:szCs w:val="21"/>
        </w:rPr>
      </w:pPr>
      <w:r w:rsidRPr="00197FF2">
        <w:rPr>
          <w:rFonts w:ascii="Arial Nova" w:hAnsi="Arial Nova" w:cstheme="minorHAnsi"/>
          <w:color w:val="auto"/>
          <w:sz w:val="21"/>
          <w:szCs w:val="21"/>
        </w:rPr>
        <w:t>This measure works on the grouping of animals as:</w:t>
      </w:r>
    </w:p>
    <w:p w14:paraId="1E6D50A6" w14:textId="77777777" w:rsidR="008A7BC5" w:rsidRPr="00197FF2" w:rsidRDefault="008A7BC5" w:rsidP="008A7BC5">
      <w:pPr>
        <w:pStyle w:val="ListParagraph"/>
        <w:numPr>
          <w:ilvl w:val="0"/>
          <w:numId w:val="61"/>
        </w:numPr>
        <w:rPr>
          <w:rFonts w:ascii="Arial Nova" w:hAnsi="Arial Nova" w:cstheme="minorHAnsi"/>
          <w:color w:val="auto"/>
          <w:sz w:val="21"/>
          <w:szCs w:val="21"/>
        </w:rPr>
      </w:pPr>
      <w:r w:rsidRPr="00197FF2">
        <w:rPr>
          <w:rFonts w:ascii="Arial Nova" w:hAnsi="Arial Nova" w:cstheme="minorHAnsi"/>
          <w:color w:val="auto"/>
          <w:sz w:val="21"/>
          <w:szCs w:val="21"/>
        </w:rPr>
        <w:t>Registered and owned,</w:t>
      </w:r>
    </w:p>
    <w:p w14:paraId="62BBA487" w14:textId="77777777" w:rsidR="008A7BC5" w:rsidRPr="00197FF2" w:rsidRDefault="008A7BC5" w:rsidP="008A7BC5">
      <w:pPr>
        <w:pStyle w:val="ListParagraph"/>
        <w:numPr>
          <w:ilvl w:val="0"/>
          <w:numId w:val="61"/>
        </w:numPr>
        <w:rPr>
          <w:rFonts w:ascii="Arial Nova" w:hAnsi="Arial Nova" w:cstheme="minorHAnsi"/>
          <w:color w:val="auto"/>
          <w:sz w:val="21"/>
          <w:szCs w:val="21"/>
        </w:rPr>
      </w:pPr>
      <w:r w:rsidRPr="00197FF2">
        <w:rPr>
          <w:rFonts w:ascii="Arial Nova" w:hAnsi="Arial Nova" w:cstheme="minorHAnsi"/>
          <w:color w:val="auto"/>
          <w:sz w:val="21"/>
          <w:szCs w:val="21"/>
        </w:rPr>
        <w:t>Unregistered but owned,</w:t>
      </w:r>
    </w:p>
    <w:p w14:paraId="53A3C009" w14:textId="77777777" w:rsidR="008A7BC5" w:rsidRPr="00197FF2" w:rsidRDefault="008A7BC5" w:rsidP="008A7BC5">
      <w:pPr>
        <w:pStyle w:val="ListParagraph"/>
        <w:numPr>
          <w:ilvl w:val="0"/>
          <w:numId w:val="61"/>
        </w:numPr>
        <w:rPr>
          <w:rFonts w:ascii="Arial Nova" w:hAnsi="Arial Nova" w:cstheme="minorHAnsi"/>
          <w:color w:val="auto"/>
          <w:sz w:val="21"/>
          <w:szCs w:val="21"/>
        </w:rPr>
      </w:pPr>
      <w:r w:rsidRPr="00197FF2">
        <w:rPr>
          <w:rFonts w:ascii="Arial Nova" w:hAnsi="Arial Nova" w:cstheme="minorHAnsi"/>
          <w:color w:val="auto"/>
          <w:sz w:val="21"/>
          <w:szCs w:val="21"/>
        </w:rPr>
        <w:t>Unregistered and unowned (equivalent of feral).</w:t>
      </w:r>
      <w:r w:rsidRPr="00197FF2">
        <w:rPr>
          <w:rFonts w:ascii="Arial Nova" w:hAnsi="Arial Nova" w:cstheme="minorHAnsi"/>
          <w:color w:val="auto"/>
          <w:sz w:val="21"/>
          <w:szCs w:val="21"/>
        </w:rPr>
        <w:br/>
      </w:r>
    </w:p>
    <w:p w14:paraId="4C0AEFD0" w14:textId="77777777" w:rsidR="008A7BC5" w:rsidRPr="00197FF2" w:rsidRDefault="008A7BC5" w:rsidP="008A7BC5">
      <w:pPr>
        <w:spacing w:before="0"/>
        <w:rPr>
          <w:rFonts w:ascii="Arial Nova" w:hAnsi="Arial Nova" w:cstheme="minorHAnsi"/>
          <w:color w:val="auto"/>
          <w:sz w:val="21"/>
          <w:szCs w:val="21"/>
        </w:rPr>
      </w:pPr>
      <w:r w:rsidRPr="00197FF2">
        <w:rPr>
          <w:rFonts w:ascii="Arial Nova" w:hAnsi="Arial Nova" w:cstheme="minorHAnsi"/>
          <w:color w:val="auto"/>
          <w:sz w:val="21"/>
          <w:szCs w:val="21"/>
        </w:rPr>
        <w:t xml:space="preserve">As such this measure is intended to reflect animals that can be reasonably reclaimed by their owner and </w:t>
      </w:r>
      <w:r w:rsidRPr="00197FF2">
        <w:rPr>
          <w:rFonts w:ascii="Arial Nova" w:hAnsi="Arial Nova" w:cstheme="minorHAnsi"/>
          <w:color w:val="auto"/>
          <w:sz w:val="21"/>
          <w:szCs w:val="21"/>
          <w:u w:val="single"/>
        </w:rPr>
        <w:t>does not include feral animals</w:t>
      </w:r>
      <w:r w:rsidRPr="00197FF2">
        <w:rPr>
          <w:rFonts w:ascii="Arial Nova" w:hAnsi="Arial Nova" w:cstheme="minorHAnsi"/>
          <w:color w:val="auto"/>
          <w:sz w:val="21"/>
          <w:szCs w:val="21"/>
        </w:rPr>
        <w:t>.</w:t>
      </w:r>
    </w:p>
    <w:p w14:paraId="5A9ED088" w14:textId="77777777" w:rsidR="008A7BC5" w:rsidRPr="00197FF2" w:rsidRDefault="008A7BC5" w:rsidP="008A7BC5">
      <w:pPr>
        <w:spacing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Live animals only</w:t>
      </w:r>
    </w:p>
    <w:p w14:paraId="19B2E6AC" w14:textId="77777777" w:rsidR="008A7BC5" w:rsidRPr="00197FF2" w:rsidRDefault="008A7BC5" w:rsidP="008A7BC5">
      <w:pPr>
        <w:spacing w:before="0"/>
        <w:rPr>
          <w:rFonts w:ascii="Arial Nova" w:hAnsi="Arial Nova" w:cstheme="minorHAnsi"/>
          <w:color w:val="auto"/>
          <w:sz w:val="21"/>
          <w:szCs w:val="21"/>
        </w:rPr>
      </w:pPr>
      <w:r w:rsidRPr="00197FF2">
        <w:rPr>
          <w:rFonts w:ascii="Arial Nova" w:hAnsi="Arial Nova" w:cstheme="minorHAnsi"/>
          <w:color w:val="auto"/>
          <w:sz w:val="21"/>
          <w:szCs w:val="21"/>
        </w:rPr>
        <w:t>This measure excludes council returning deceased animals to their owners.</w:t>
      </w:r>
    </w:p>
    <w:p w14:paraId="7F481239" w14:textId="77777777" w:rsidR="008A7BC5" w:rsidRPr="00197FF2" w:rsidRDefault="008A7BC5" w:rsidP="008A7BC5">
      <w:pPr>
        <w:spacing w:before="0"/>
        <w:rPr>
          <w:rFonts w:ascii="Arial Nova" w:hAnsi="Arial Nova" w:cstheme="minorHAnsi"/>
          <w:color w:val="auto"/>
          <w:sz w:val="21"/>
          <w:szCs w:val="21"/>
        </w:rPr>
      </w:pPr>
    </w:p>
    <w:p w14:paraId="0AF00853" w14:textId="77777777" w:rsidR="008A7BC5" w:rsidRPr="00197FF2" w:rsidRDefault="008A7BC5" w:rsidP="008A7BC5">
      <w:pPr>
        <w:spacing w:before="0"/>
        <w:rPr>
          <w:rFonts w:ascii="Arial Nova" w:hAnsi="Arial Nova" w:cstheme="minorHAnsi"/>
          <w:color w:val="auto"/>
          <w:sz w:val="21"/>
          <w:szCs w:val="21"/>
        </w:rPr>
      </w:pPr>
    </w:p>
    <w:p w14:paraId="357C161E" w14:textId="77777777" w:rsidR="008A7BC5" w:rsidRPr="00197FF2" w:rsidRDefault="008A7BC5" w:rsidP="008A7BC5">
      <w:pPr>
        <w:spacing w:before="0"/>
        <w:rPr>
          <w:rFonts w:ascii="Arial Nova" w:hAnsi="Arial Nova" w:cstheme="minorHAnsi"/>
          <w:color w:val="auto"/>
          <w:sz w:val="21"/>
          <w:szCs w:val="21"/>
        </w:rPr>
      </w:pPr>
    </w:p>
    <w:p w14:paraId="6CECB5CA" w14:textId="77777777" w:rsidR="00241A18" w:rsidRPr="00197FF2" w:rsidRDefault="00241A18" w:rsidP="008A7BC5">
      <w:pPr>
        <w:spacing w:before="0"/>
        <w:rPr>
          <w:rFonts w:ascii="Arial Nova" w:hAnsi="Arial Nova" w:cstheme="minorHAnsi"/>
          <w:color w:val="auto"/>
          <w:sz w:val="21"/>
          <w:szCs w:val="21"/>
        </w:rPr>
      </w:pPr>
    </w:p>
    <w:p w14:paraId="3D2BBF56" w14:textId="77777777" w:rsidR="00241A18" w:rsidRPr="00197FF2" w:rsidRDefault="00241A18" w:rsidP="008A7BC5">
      <w:pPr>
        <w:spacing w:before="0"/>
        <w:rPr>
          <w:rFonts w:ascii="Arial Nova" w:hAnsi="Arial Nova" w:cstheme="minorHAnsi"/>
          <w:color w:val="auto"/>
          <w:sz w:val="21"/>
          <w:szCs w:val="21"/>
        </w:rPr>
      </w:pPr>
    </w:p>
    <w:p w14:paraId="17557404" w14:textId="77777777" w:rsidR="00241A18" w:rsidRPr="00197FF2" w:rsidRDefault="00241A18" w:rsidP="008A7BC5">
      <w:pPr>
        <w:spacing w:before="0"/>
        <w:rPr>
          <w:rFonts w:ascii="Arial Nova" w:hAnsi="Arial Nova" w:cstheme="minorHAnsi"/>
          <w:color w:val="auto"/>
          <w:sz w:val="21"/>
          <w:szCs w:val="21"/>
        </w:rPr>
      </w:pPr>
    </w:p>
    <w:p w14:paraId="5C17B6FF" w14:textId="77777777" w:rsidR="00241A18" w:rsidRPr="00197FF2" w:rsidRDefault="00241A18" w:rsidP="008A7BC5">
      <w:pPr>
        <w:spacing w:before="0"/>
        <w:rPr>
          <w:rFonts w:ascii="Arial Nova" w:hAnsi="Arial Nova" w:cstheme="minorHAnsi"/>
          <w:color w:val="auto"/>
          <w:sz w:val="21"/>
          <w:szCs w:val="21"/>
        </w:rPr>
      </w:pPr>
    </w:p>
    <w:p w14:paraId="2B190F38" w14:textId="77777777" w:rsidR="00241A18" w:rsidRPr="00197FF2" w:rsidRDefault="00241A18" w:rsidP="008A7BC5">
      <w:pPr>
        <w:spacing w:before="0"/>
        <w:rPr>
          <w:rFonts w:ascii="Arial Nova" w:hAnsi="Arial Nova" w:cstheme="minorHAnsi"/>
          <w:color w:val="auto"/>
          <w:sz w:val="21"/>
          <w:szCs w:val="21"/>
        </w:rPr>
      </w:pPr>
    </w:p>
    <w:p w14:paraId="1CF95534" w14:textId="77777777" w:rsidR="00241A18" w:rsidRPr="00197FF2" w:rsidRDefault="00241A18" w:rsidP="008A7BC5">
      <w:pPr>
        <w:spacing w:before="0"/>
        <w:rPr>
          <w:rFonts w:ascii="Arial Nova" w:hAnsi="Arial Nova" w:cstheme="minorHAnsi"/>
          <w:color w:val="auto"/>
          <w:sz w:val="21"/>
          <w:szCs w:val="21"/>
        </w:rPr>
      </w:pPr>
    </w:p>
    <w:p w14:paraId="3B43E521" w14:textId="77777777" w:rsidR="00241A18" w:rsidRPr="00197FF2" w:rsidRDefault="00241A18" w:rsidP="008A7BC5">
      <w:pPr>
        <w:spacing w:before="0"/>
        <w:rPr>
          <w:rFonts w:ascii="Arial Nova" w:hAnsi="Arial Nova" w:cstheme="minorHAnsi"/>
          <w:color w:val="auto"/>
          <w:sz w:val="21"/>
          <w:szCs w:val="21"/>
        </w:rPr>
      </w:pPr>
    </w:p>
    <w:p w14:paraId="19A6515C" w14:textId="77777777" w:rsidR="00241A18" w:rsidRPr="00197FF2" w:rsidRDefault="00241A18" w:rsidP="008A7BC5">
      <w:pPr>
        <w:spacing w:before="0"/>
        <w:rPr>
          <w:rFonts w:ascii="Arial Nova" w:hAnsi="Arial Nova" w:cstheme="minorHAnsi"/>
          <w:color w:val="auto"/>
          <w:sz w:val="21"/>
          <w:szCs w:val="21"/>
        </w:rPr>
      </w:pPr>
    </w:p>
    <w:p w14:paraId="4202C6E9" w14:textId="77777777" w:rsidR="00241A18" w:rsidRPr="00197FF2" w:rsidRDefault="00241A18" w:rsidP="008A7BC5">
      <w:pPr>
        <w:spacing w:before="0"/>
        <w:rPr>
          <w:rFonts w:ascii="Arial Nova" w:hAnsi="Arial Nova" w:cstheme="minorHAnsi"/>
          <w:color w:val="auto"/>
          <w:sz w:val="21"/>
          <w:szCs w:val="21"/>
        </w:rPr>
      </w:pPr>
    </w:p>
    <w:p w14:paraId="2ED5BABC" w14:textId="77777777" w:rsidR="00241A18" w:rsidRPr="00197FF2" w:rsidRDefault="00241A18" w:rsidP="008A7BC5">
      <w:pPr>
        <w:spacing w:before="0"/>
        <w:rPr>
          <w:rFonts w:ascii="Arial Nova" w:hAnsi="Arial Nova" w:cstheme="minorHAnsi"/>
          <w:color w:val="auto"/>
          <w:sz w:val="21"/>
          <w:szCs w:val="21"/>
        </w:rPr>
      </w:pPr>
    </w:p>
    <w:p w14:paraId="646BDA7E" w14:textId="77777777" w:rsidR="00241A18" w:rsidRPr="00197FF2" w:rsidRDefault="00241A18" w:rsidP="008A7BC5">
      <w:pPr>
        <w:spacing w:before="0"/>
        <w:rPr>
          <w:rFonts w:ascii="Arial Nova" w:hAnsi="Arial Nova" w:cstheme="minorHAnsi"/>
          <w:color w:val="auto"/>
          <w:sz w:val="21"/>
          <w:szCs w:val="21"/>
        </w:rPr>
      </w:pPr>
    </w:p>
    <w:p w14:paraId="4A35AFE5" w14:textId="77777777" w:rsidR="00241A18" w:rsidRPr="00197FF2" w:rsidRDefault="00241A18" w:rsidP="008A7BC5">
      <w:pPr>
        <w:spacing w:before="0"/>
        <w:rPr>
          <w:rFonts w:ascii="Arial Nova" w:hAnsi="Arial Nova" w:cstheme="minorHAnsi"/>
          <w:color w:val="auto"/>
          <w:sz w:val="21"/>
          <w:szCs w:val="21"/>
        </w:rPr>
      </w:pPr>
    </w:p>
    <w:p w14:paraId="75B4EA81" w14:textId="77777777" w:rsidR="00241A18" w:rsidRPr="00197FF2" w:rsidRDefault="00241A18" w:rsidP="008A7BC5">
      <w:pPr>
        <w:spacing w:before="0"/>
        <w:rPr>
          <w:rFonts w:ascii="Arial Nova" w:hAnsi="Arial Nova" w:cstheme="minorHAnsi"/>
          <w:color w:val="auto"/>
          <w:sz w:val="21"/>
          <w:szCs w:val="21"/>
        </w:rPr>
      </w:pPr>
    </w:p>
    <w:p w14:paraId="1947B832" w14:textId="77777777" w:rsidR="00241A18" w:rsidRPr="00197FF2" w:rsidRDefault="00241A18" w:rsidP="008A7BC5">
      <w:pPr>
        <w:spacing w:before="0"/>
        <w:rPr>
          <w:rFonts w:ascii="Arial Nova" w:hAnsi="Arial Nova" w:cstheme="minorHAnsi"/>
          <w:color w:val="auto"/>
          <w:sz w:val="21"/>
          <w:szCs w:val="21"/>
        </w:rPr>
      </w:pPr>
    </w:p>
    <w:p w14:paraId="097D757D" w14:textId="77777777" w:rsidR="00241A18" w:rsidRPr="00197FF2" w:rsidRDefault="00241A18" w:rsidP="008A7BC5">
      <w:pPr>
        <w:spacing w:before="0"/>
        <w:rPr>
          <w:rFonts w:ascii="Arial Nova" w:hAnsi="Arial Nova" w:cstheme="minorHAnsi"/>
          <w:color w:val="auto"/>
          <w:sz w:val="21"/>
          <w:szCs w:val="21"/>
        </w:rPr>
      </w:pPr>
    </w:p>
    <w:p w14:paraId="79130E15" w14:textId="77777777" w:rsidR="00241A18" w:rsidRPr="00197FF2" w:rsidRDefault="00241A18" w:rsidP="008A7BC5">
      <w:pPr>
        <w:spacing w:before="0"/>
        <w:rPr>
          <w:rFonts w:ascii="Arial Nova" w:hAnsi="Arial Nova" w:cstheme="minorHAnsi"/>
          <w:color w:val="auto"/>
          <w:sz w:val="21"/>
          <w:szCs w:val="21"/>
        </w:rPr>
      </w:pPr>
    </w:p>
    <w:p w14:paraId="3F089C4B" w14:textId="77777777" w:rsidR="00241A18" w:rsidRPr="00197FF2" w:rsidRDefault="00241A18" w:rsidP="008A7BC5">
      <w:pPr>
        <w:spacing w:before="0"/>
        <w:rPr>
          <w:rFonts w:ascii="Arial Nova" w:hAnsi="Arial Nova" w:cstheme="minorHAnsi"/>
          <w:color w:val="auto"/>
          <w:sz w:val="21"/>
          <w:szCs w:val="21"/>
        </w:rPr>
      </w:pPr>
    </w:p>
    <w:p w14:paraId="05D4A91B" w14:textId="77777777" w:rsidR="00241A18" w:rsidRPr="00197FF2" w:rsidRDefault="00241A18" w:rsidP="008A7BC5">
      <w:pPr>
        <w:spacing w:before="0"/>
        <w:rPr>
          <w:rFonts w:ascii="Arial Nova" w:hAnsi="Arial Nova" w:cstheme="minorHAnsi"/>
          <w:color w:val="auto"/>
          <w:sz w:val="21"/>
          <w:szCs w:val="21"/>
        </w:rPr>
      </w:pPr>
    </w:p>
    <w:p w14:paraId="4BE1C4FA" w14:textId="77777777" w:rsidR="00241A18" w:rsidRPr="00197FF2" w:rsidRDefault="00241A18" w:rsidP="008A7BC5">
      <w:pPr>
        <w:spacing w:before="0"/>
        <w:rPr>
          <w:rFonts w:ascii="Arial Nova" w:hAnsi="Arial Nova" w:cstheme="minorHAnsi"/>
          <w:color w:val="auto"/>
          <w:sz w:val="21"/>
          <w:szCs w:val="21"/>
        </w:rPr>
      </w:pPr>
    </w:p>
    <w:p w14:paraId="3C80938F" w14:textId="77777777" w:rsidR="00241A18" w:rsidRPr="00197FF2" w:rsidRDefault="00241A18" w:rsidP="008A7BC5">
      <w:pPr>
        <w:spacing w:before="0"/>
        <w:rPr>
          <w:rFonts w:ascii="Arial Nova" w:hAnsi="Arial Nova" w:cstheme="minorHAnsi"/>
          <w:color w:val="auto"/>
          <w:sz w:val="21"/>
          <w:szCs w:val="21"/>
        </w:rPr>
      </w:pPr>
    </w:p>
    <w:p w14:paraId="7DB32E86" w14:textId="77777777" w:rsidR="00241A18" w:rsidRPr="00197FF2" w:rsidRDefault="00241A18" w:rsidP="008A7BC5">
      <w:pPr>
        <w:spacing w:before="0"/>
        <w:rPr>
          <w:rFonts w:ascii="Arial Nova" w:hAnsi="Arial Nova" w:cstheme="minorHAnsi"/>
          <w:color w:val="auto"/>
          <w:sz w:val="21"/>
          <w:szCs w:val="21"/>
        </w:rPr>
      </w:pPr>
    </w:p>
    <w:p w14:paraId="1CEA7EF9" w14:textId="77777777" w:rsidR="00241A18" w:rsidRPr="00197FF2" w:rsidRDefault="00241A18" w:rsidP="008A7BC5">
      <w:pPr>
        <w:spacing w:before="0"/>
        <w:rPr>
          <w:rFonts w:ascii="Arial Nova" w:hAnsi="Arial Nova" w:cstheme="minorHAnsi"/>
          <w:color w:val="auto"/>
          <w:sz w:val="21"/>
          <w:szCs w:val="21"/>
        </w:rPr>
      </w:pPr>
    </w:p>
    <w:p w14:paraId="49D2F5CF" w14:textId="77777777" w:rsidR="00560525" w:rsidRPr="00197FF2" w:rsidRDefault="008A7BC5" w:rsidP="00560525">
      <w:pPr>
        <w:spacing w:before="0" w:line="276" w:lineRule="auto"/>
        <w:rPr>
          <w:rFonts w:ascii="Arial Nova" w:hAnsi="Arial Nova" w:cstheme="minorBidi"/>
          <w:sz w:val="21"/>
          <w:szCs w:val="21"/>
        </w:rPr>
        <w:sectPr w:rsidR="00560525" w:rsidRPr="00197FF2" w:rsidSect="00560525">
          <w:headerReference w:type="default" r:id="rId52"/>
          <w:type w:val="continuous"/>
          <w:pgSz w:w="11906" w:h="16838" w:code="9"/>
          <w:pgMar w:top="1134" w:right="1701" w:bottom="1134" w:left="1134" w:header="709" w:footer="346" w:gutter="0"/>
          <w:cols w:num="2" w:space="708"/>
          <w:titlePg/>
          <w:docGrid w:linePitch="360"/>
        </w:sectPr>
      </w:pPr>
      <w:r w:rsidRPr="00197FF2">
        <w:rPr>
          <w:rFonts w:ascii="Arial Nova" w:hAnsi="Arial Nova" w:cstheme="minorHAnsi"/>
          <w:color w:val="auto"/>
          <w:sz w:val="21"/>
          <w:szCs w:val="21"/>
        </w:rPr>
        <w:br w:type="page"/>
      </w:r>
    </w:p>
    <w:p w14:paraId="3D2CE1D6" w14:textId="521402FF" w:rsidR="00560525" w:rsidRPr="00197FF2" w:rsidRDefault="00560525" w:rsidP="00560525">
      <w:pPr>
        <w:pStyle w:val="Heading1"/>
        <w:rPr>
          <w:rFonts w:ascii="Arial Nova" w:hAnsi="Arial Nova"/>
          <w:i/>
          <w:iCs/>
          <w:noProof/>
          <w:color w:val="FFFFFF" w:themeColor="background1"/>
          <w:sz w:val="44"/>
          <w:szCs w:val="44"/>
        </w:rPr>
      </w:pPr>
      <w:bookmarkStart w:id="57" w:name="_Toc226458686"/>
      <w:r w:rsidRPr="00197FF2">
        <w:rPr>
          <w:rFonts w:ascii="Arial Nova" w:hAnsi="Arial Nova"/>
          <w:i/>
          <w:iCs/>
          <w:noProof/>
          <w:color w:val="FFFFFF" w:themeColor="background1"/>
          <w:sz w:val="44"/>
          <w:szCs w:val="44"/>
        </w:rPr>
        <w:lastRenderedPageBreak/>
        <w:t>Environment</w:t>
      </w:r>
      <w:r w:rsidR="00364656" w:rsidRPr="00197FF2">
        <w:rPr>
          <w:rFonts w:ascii="Arial Nova" w:hAnsi="Arial Nova"/>
          <w:i/>
          <w:iCs/>
          <w:noProof/>
          <w:color w:val="FFFFFF" w:themeColor="background1"/>
          <w:sz w:val="44"/>
          <w:szCs w:val="44"/>
        </w:rPr>
        <w:t>:</w:t>
      </w:r>
      <w:r w:rsidRPr="00197FF2">
        <w:rPr>
          <w:rFonts w:ascii="Arial Nova" w:hAnsi="Arial Nova"/>
          <w:i/>
          <w:iCs/>
          <w:noProof/>
          <w:color w:val="FFFFFF" w:themeColor="background1"/>
          <w:sz w:val="44"/>
          <w:szCs w:val="44"/>
        </w:rPr>
        <w:t xml:space="preserve">  </w:t>
      </w:r>
      <w:r w:rsidRPr="00197FF2">
        <w:rPr>
          <w:rFonts w:ascii="Arial Nova" w:hAnsi="Arial Nova"/>
          <w:i/>
          <w:iCs/>
          <w:noProof/>
          <w:color w:val="FFFFFF" w:themeColor="background1"/>
          <w:sz w:val="44"/>
          <w:szCs w:val="44"/>
        </w:rPr>
        <w:br/>
      </w:r>
      <w:r w:rsidR="00A76DF0" w:rsidRPr="00197FF2">
        <w:rPr>
          <w:rFonts w:ascii="Arial Nova" w:hAnsi="Arial Nova"/>
          <w:i/>
          <w:iCs/>
          <w:noProof/>
          <w:color w:val="auto"/>
          <w:sz w:val="44"/>
          <w:szCs w:val="44"/>
        </w:rPr>
        <w:t>Food safety</w:t>
      </w:r>
      <w:bookmarkEnd w:id="57"/>
    </w:p>
    <w:p w14:paraId="7DE0AE33" w14:textId="77777777" w:rsidR="00560525" w:rsidRPr="00197FF2" w:rsidRDefault="00560525" w:rsidP="00560525">
      <w:pPr>
        <w:rPr>
          <w:rFonts w:ascii="Arial Nova" w:hAnsi="Arial Nova"/>
          <w:lang w:eastAsia="en-AU"/>
        </w:rPr>
        <w:sectPr w:rsidR="00560525" w:rsidRPr="00197FF2" w:rsidSect="00560525">
          <w:type w:val="continuous"/>
          <w:pgSz w:w="11906" w:h="16838" w:code="9"/>
          <w:pgMar w:top="1134" w:right="1701" w:bottom="1134" w:left="1134" w:header="709" w:footer="346" w:gutter="0"/>
          <w:cols w:space="708"/>
          <w:titlePg/>
          <w:docGrid w:linePitch="360"/>
        </w:sectPr>
      </w:pPr>
    </w:p>
    <w:p w14:paraId="2F87C41A" w14:textId="77777777" w:rsidR="00560525" w:rsidRPr="00197FF2" w:rsidRDefault="00560525" w:rsidP="00560525">
      <w:pPr>
        <w:pStyle w:val="BodyText"/>
        <w:rPr>
          <w:rFonts w:ascii="Arial Nova" w:hAnsi="Arial Nova"/>
          <w:b/>
          <w:bCs/>
          <w:sz w:val="44"/>
          <w:szCs w:val="44"/>
        </w:rPr>
        <w:sectPr w:rsidR="00560525" w:rsidRPr="00197FF2" w:rsidSect="0056052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560525" w:rsidRPr="00197FF2" w14:paraId="7D1765E7" w14:textId="77777777">
        <w:tc>
          <w:tcPr>
            <w:tcW w:w="2835" w:type="dxa"/>
          </w:tcPr>
          <w:p w14:paraId="067AF0BE" w14:textId="03A678E9" w:rsidR="00560525" w:rsidRPr="00197FF2" w:rsidRDefault="00560525">
            <w:pPr>
              <w:pStyle w:val="BodyText"/>
              <w:ind w:left="720"/>
              <w:rPr>
                <w:rFonts w:ascii="Arial Nova" w:hAnsi="Arial Nova"/>
                <w:b/>
                <w:bCs/>
                <w:sz w:val="44"/>
                <w:szCs w:val="44"/>
              </w:rPr>
            </w:pPr>
            <w:r w:rsidRPr="00197FF2">
              <w:rPr>
                <w:rFonts w:ascii="Arial Nova" w:hAnsi="Arial Nova"/>
                <w:b/>
                <w:bCs/>
                <w:sz w:val="44"/>
                <w:szCs w:val="44"/>
              </w:rPr>
              <w:t>ENV-</w:t>
            </w:r>
            <w:r w:rsidR="00A76DF0" w:rsidRPr="00197FF2">
              <w:rPr>
                <w:rFonts w:ascii="Arial Nova" w:hAnsi="Arial Nova"/>
                <w:b/>
                <w:bCs/>
                <w:sz w:val="44"/>
                <w:szCs w:val="44"/>
              </w:rPr>
              <w:t>FS</w:t>
            </w:r>
          </w:p>
        </w:tc>
        <w:tc>
          <w:tcPr>
            <w:tcW w:w="7650" w:type="dxa"/>
          </w:tcPr>
          <w:p w14:paraId="35724D97" w14:textId="14D25F9C" w:rsidR="00560525" w:rsidRPr="00197FF2" w:rsidRDefault="009A417D">
            <w:pPr>
              <w:rPr>
                <w:rFonts w:ascii="Arial Nova" w:hAnsi="Arial Nova" w:cstheme="minorHAnsi"/>
                <w:color w:val="E35205" w:themeColor="accent6"/>
                <w:sz w:val="28"/>
              </w:rPr>
            </w:pPr>
            <w:r w:rsidRPr="00197FF2">
              <w:rPr>
                <w:rFonts w:ascii="Arial Nova" w:hAnsi="Arial Nova" w:cstheme="minorHAnsi"/>
                <w:color w:val="E35205" w:themeColor="accent6"/>
                <w:sz w:val="28"/>
              </w:rPr>
              <w:t>Registered food premises in the municipa</w:t>
            </w:r>
            <w:r w:rsidR="00101203" w:rsidRPr="00197FF2">
              <w:rPr>
                <w:rFonts w:ascii="Arial Nova" w:hAnsi="Arial Nova" w:cstheme="minorHAnsi"/>
                <w:color w:val="E35205" w:themeColor="accent6"/>
                <w:sz w:val="28"/>
              </w:rPr>
              <w:t>l district</w:t>
            </w:r>
            <w:r w:rsidRPr="00197FF2">
              <w:rPr>
                <w:rFonts w:ascii="Arial Nova" w:hAnsi="Arial Nova" w:cstheme="minorHAnsi"/>
                <w:color w:val="E35205" w:themeColor="accent6"/>
                <w:sz w:val="28"/>
              </w:rPr>
              <w:t xml:space="preserve"> are safe from public health risks</w:t>
            </w:r>
          </w:p>
        </w:tc>
      </w:tr>
    </w:tbl>
    <w:p w14:paraId="05AD5D23" w14:textId="77777777" w:rsidR="00560525" w:rsidRPr="00197FF2" w:rsidRDefault="00560525" w:rsidP="00560525">
      <w:pPr>
        <w:pStyle w:val="Heading1"/>
        <w:pageBreakBefore w:val="0"/>
        <w:spacing w:before="0" w:after="360" w:line="440" w:lineRule="exact"/>
        <w:rPr>
          <w:rFonts w:ascii="Arial Nova" w:hAnsi="Arial Nova" w:cstheme="minorHAnsi"/>
          <w:sz w:val="21"/>
          <w:szCs w:val="21"/>
        </w:rPr>
        <w:sectPr w:rsidR="00560525" w:rsidRPr="00197FF2" w:rsidSect="00560525">
          <w:headerReference w:type="even" r:id="rId53"/>
          <w:footerReference w:type="default" r:id="rId54"/>
          <w:footerReference w:type="first" r:id="rId55"/>
          <w:type w:val="continuous"/>
          <w:pgSz w:w="11906" w:h="16838" w:code="9"/>
          <w:pgMar w:top="1134" w:right="1701" w:bottom="1134" w:left="1134" w:header="709" w:footer="346" w:gutter="0"/>
          <w:cols w:space="708"/>
          <w:titlePg/>
          <w:docGrid w:linePitch="360"/>
        </w:sectPr>
      </w:pPr>
    </w:p>
    <w:p w14:paraId="3D164669" w14:textId="5BF8B52C" w:rsidR="00CA2E10" w:rsidRPr="00197FF2" w:rsidRDefault="004D4B73" w:rsidP="00CA2E1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8" w:name="_Toc226458687"/>
      <w:r w:rsidRPr="00197FF2">
        <w:rPr>
          <w:rFonts w:ascii="Arial Nova" w:hAnsi="Arial Nova" w:cstheme="minorHAnsi"/>
          <w:b w:val="0"/>
          <w:color w:val="201547" w:themeColor="text2"/>
          <w:kern w:val="32"/>
          <w:sz w:val="32"/>
          <w:lang w:eastAsia="en-AU"/>
        </w:rPr>
        <w:t>ENV-</w:t>
      </w:r>
      <w:r w:rsidR="00CA2E10" w:rsidRPr="00197FF2">
        <w:rPr>
          <w:rFonts w:ascii="Arial Nova" w:hAnsi="Arial Nova" w:cstheme="minorHAnsi"/>
          <w:b w:val="0"/>
          <w:color w:val="201547" w:themeColor="text2"/>
          <w:kern w:val="32"/>
          <w:sz w:val="32"/>
          <w:lang w:eastAsia="en-AU"/>
        </w:rPr>
        <w:t>FS5</w:t>
      </w:r>
      <w:r w:rsidRPr="00197FF2">
        <w:rPr>
          <w:rFonts w:ascii="Arial Nova" w:hAnsi="Arial Nova" w:cstheme="minorHAnsi"/>
          <w:b w:val="0"/>
          <w:color w:val="201547" w:themeColor="text2"/>
          <w:kern w:val="32"/>
          <w:sz w:val="32"/>
          <w:lang w:eastAsia="en-AU"/>
        </w:rPr>
        <w:br/>
      </w:r>
      <w:r w:rsidR="00CA2E10" w:rsidRPr="00197FF2">
        <w:rPr>
          <w:rFonts w:ascii="Arial Nova" w:hAnsi="Arial Nova" w:cstheme="minorHAnsi"/>
          <w:b w:val="0"/>
          <w:color w:val="201547" w:themeColor="text2"/>
          <w:kern w:val="32"/>
          <w:sz w:val="32"/>
          <w:lang w:eastAsia="en-AU"/>
        </w:rPr>
        <w:t>Food safety samples</w:t>
      </w:r>
      <w:bookmarkEnd w:id="58"/>
      <w:r w:rsidR="00CA2E10" w:rsidRPr="00197FF2">
        <w:rPr>
          <w:rFonts w:ascii="Arial Nova" w:hAnsi="Arial Nova" w:cstheme="minorHAnsi"/>
          <w:b w:val="0"/>
          <w:color w:val="201547" w:themeColor="text2"/>
          <w:kern w:val="32"/>
          <w:sz w:val="32"/>
          <w:lang w:eastAsia="en-AU"/>
        </w:rPr>
        <w:t xml:space="preserve"> </w:t>
      </w:r>
    </w:p>
    <w:p w14:paraId="1A9807BC" w14:textId="77777777" w:rsidR="00CA2E10" w:rsidRPr="00197FF2" w:rsidRDefault="00CA2E10" w:rsidP="00CA2E10">
      <w:pPr>
        <w:pStyle w:val="BodyText100ThemeColour"/>
        <w:rPr>
          <w:rFonts w:ascii="Arial Nova" w:hAnsi="Arial Nova" w:cstheme="minorHAnsi"/>
          <w:b/>
          <w:sz w:val="24"/>
        </w:rPr>
      </w:pPr>
      <w:r w:rsidRPr="00197FF2">
        <w:rPr>
          <w:rFonts w:ascii="Arial Nova" w:hAnsi="Arial Nova" w:cstheme="minorHAnsi"/>
          <w:b/>
          <w:sz w:val="24"/>
        </w:rPr>
        <w:t>Definition</w:t>
      </w:r>
    </w:p>
    <w:p w14:paraId="556D65C0" w14:textId="77777777" w:rsidR="00CA2E10" w:rsidRPr="00197FF2" w:rsidRDefault="00CA2E10" w:rsidP="00CA2E10">
      <w:pPr>
        <w:pStyle w:val="BodyText"/>
        <w:rPr>
          <w:rFonts w:ascii="Arial Nova" w:hAnsi="Arial Nova"/>
          <w:b/>
          <w:color w:val="auto"/>
          <w:sz w:val="24"/>
          <w:szCs w:val="24"/>
        </w:rPr>
      </w:pPr>
      <w:r w:rsidRPr="00197FF2">
        <w:rPr>
          <w:rStyle w:val="normaltextrun1"/>
          <w:rFonts w:ascii="Arial Nova" w:hAnsi="Arial Nova" w:cstheme="minorHAnsi"/>
          <w:color w:val="auto"/>
          <w:sz w:val="24"/>
          <w:szCs w:val="24"/>
        </w:rPr>
        <w:t xml:space="preserve">The percentage of food samples obtained per required number of food samples. </w:t>
      </w:r>
      <w:r w:rsidRPr="00197FF2">
        <w:rPr>
          <w:rStyle w:val="eop"/>
          <w:rFonts w:ascii="Arial Nova" w:hAnsi="Arial Nova" w:cs="Cambria"/>
          <w:color w:val="auto"/>
          <w:sz w:val="24"/>
          <w:szCs w:val="24"/>
        </w:rPr>
        <w:t> </w:t>
      </w:r>
    </w:p>
    <w:p w14:paraId="60E56844" w14:textId="77777777" w:rsidR="00CA2E10" w:rsidRPr="00197FF2" w:rsidRDefault="00CA2E10" w:rsidP="00CA2E10">
      <w:pPr>
        <w:pStyle w:val="BodyText100ThemeColour"/>
        <w:rPr>
          <w:rFonts w:ascii="Arial Nova" w:hAnsi="Arial Nova" w:cstheme="minorHAnsi"/>
          <w:b/>
          <w:sz w:val="24"/>
        </w:rPr>
      </w:pPr>
      <w:r w:rsidRPr="00197FF2">
        <w:rPr>
          <w:rFonts w:ascii="Arial Nova" w:hAnsi="Arial Nova" w:cstheme="minorHAnsi"/>
          <w:b/>
          <w:sz w:val="24"/>
        </w:rPr>
        <w:t>Calculation</w:t>
      </w:r>
    </w:p>
    <w:p w14:paraId="5BDDD9A9" w14:textId="77777777" w:rsidR="00CA2E10" w:rsidRPr="00197FF2" w:rsidRDefault="00CA2E10" w:rsidP="00CA2E10">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68F403E1" w14:textId="77777777" w:rsidR="00CA2E10" w:rsidRPr="00197FF2" w:rsidRDefault="00CA2E10" w:rsidP="00CA2E10">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food samples obtained</w:t>
      </w:r>
    </w:p>
    <w:p w14:paraId="7445C69F" w14:textId="77777777" w:rsidR="00CA2E10" w:rsidRPr="00197FF2" w:rsidRDefault="00CA2E10" w:rsidP="00CA2E10">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33E1B394" w14:textId="77777777" w:rsidR="00CA2E10" w:rsidRPr="00197FF2" w:rsidRDefault="00CA2E10" w:rsidP="00CA2E10">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Required number of food samples</w:t>
      </w:r>
    </w:p>
    <w:p w14:paraId="74B30B4E" w14:textId="77777777" w:rsidR="00CA2E10" w:rsidRPr="00197FF2" w:rsidRDefault="00CA2E10" w:rsidP="00CA2E10">
      <w:pPr>
        <w:pStyle w:val="BodyText"/>
        <w:spacing w:before="0" w:after="0" w:line="276" w:lineRule="auto"/>
        <w:rPr>
          <w:rStyle w:val="normaltextrun1"/>
          <w:rFonts w:ascii="Arial Nova" w:hAnsi="Arial Nova" w:cstheme="minorHAnsi"/>
          <w:color w:val="auto"/>
          <w:sz w:val="21"/>
          <w:szCs w:val="21"/>
        </w:rPr>
      </w:pPr>
    </w:p>
    <w:p w14:paraId="13C5A7AC" w14:textId="77777777" w:rsidR="00CA2E10" w:rsidRPr="00197FF2" w:rsidRDefault="00CA2E10" w:rsidP="00CA2E10">
      <w:pPr>
        <w:pStyle w:val="BodyText"/>
        <w:spacing w:before="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20BE4089" w14:textId="77777777" w:rsidR="00CA2E10" w:rsidRPr="00197FF2" w:rsidRDefault="00CA2E10" w:rsidP="00CA2E10">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DBE9373" w14:textId="77777777" w:rsidR="00CA2E10" w:rsidRPr="00197FF2" w:rsidRDefault="00CA2E10" w:rsidP="00CA2E1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Food sample</w:t>
      </w:r>
    </w:p>
    <w:p w14:paraId="532B67C9" w14:textId="77777777" w:rsidR="00CA2E10" w:rsidRPr="00197FF2" w:rsidRDefault="00CA2E10" w:rsidP="00CA2E1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sample of a food item collected or procured for the purposes of analysis.</w:t>
      </w:r>
    </w:p>
    <w:p w14:paraId="43396F06" w14:textId="77777777" w:rsidR="00CA2E10" w:rsidRPr="00197FF2" w:rsidRDefault="00CA2E10" w:rsidP="00CA2E1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Analysis</w:t>
      </w:r>
    </w:p>
    <w:p w14:paraId="0D650D54" w14:textId="77777777" w:rsidR="00CA2E10" w:rsidRPr="00197FF2" w:rsidRDefault="00CA2E10" w:rsidP="00CA2E1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an examination or testing of food by a person authorised under section 30 of the </w:t>
      </w:r>
      <w:r w:rsidRPr="00197FF2">
        <w:rPr>
          <w:rFonts w:ascii="Arial Nova" w:hAnsi="Arial Nova" w:cstheme="minorHAnsi"/>
          <w:i/>
          <w:iCs/>
          <w:color w:val="auto"/>
          <w:sz w:val="21"/>
          <w:szCs w:val="21"/>
        </w:rPr>
        <w:t>Food Act 1984</w:t>
      </w:r>
      <w:r w:rsidRPr="00197FF2">
        <w:rPr>
          <w:rFonts w:ascii="Arial Nova" w:hAnsi="Arial Nova" w:cstheme="minorHAnsi"/>
          <w:color w:val="auto"/>
          <w:sz w:val="21"/>
          <w:szCs w:val="21"/>
        </w:rPr>
        <w:t xml:space="preserve"> to carry out analysis. </w:t>
      </w:r>
    </w:p>
    <w:p w14:paraId="78BD0250" w14:textId="77777777" w:rsidR="00CA2E10" w:rsidRPr="00197FF2" w:rsidRDefault="00CA2E10" w:rsidP="00CA2E1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Required number of food samples</w:t>
      </w:r>
    </w:p>
    <w:p w14:paraId="060EBD1D" w14:textId="77777777" w:rsidR="00CA2E10" w:rsidRPr="00197FF2" w:rsidRDefault="00CA2E10" w:rsidP="00CA2E10">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the number of food samples that must be obtained and submitted for analysis by a Council, as specified in a declaration made under section 32A of the </w:t>
      </w:r>
      <w:r w:rsidRPr="00197FF2">
        <w:rPr>
          <w:rFonts w:ascii="Arial Nova" w:hAnsi="Arial Nova" w:cstheme="minorHAnsi"/>
          <w:i/>
          <w:iCs/>
          <w:color w:val="auto"/>
          <w:sz w:val="21"/>
          <w:szCs w:val="21"/>
        </w:rPr>
        <w:t>Food Act 1984</w:t>
      </w:r>
      <w:r w:rsidRPr="00197FF2">
        <w:rPr>
          <w:rFonts w:ascii="Arial Nova" w:hAnsi="Arial Nova" w:cstheme="minorHAnsi"/>
          <w:color w:val="auto"/>
          <w:sz w:val="21"/>
          <w:szCs w:val="21"/>
        </w:rPr>
        <w:t xml:space="preserve"> and published in the Government Gazette.</w:t>
      </w:r>
    </w:p>
    <w:p w14:paraId="7E79B35C" w14:textId="77777777" w:rsidR="00CA2E10" w:rsidRPr="00197FF2" w:rsidRDefault="00CA2E10" w:rsidP="00CA2E10">
      <w:pPr>
        <w:pStyle w:val="BodyText100ThemeColour"/>
        <w:rPr>
          <w:rFonts w:ascii="Arial Nova" w:hAnsi="Arial Nova" w:cstheme="minorHAnsi"/>
          <w:b/>
          <w:sz w:val="24"/>
        </w:rPr>
      </w:pPr>
      <w:r w:rsidRPr="00197FF2">
        <w:rPr>
          <w:rFonts w:ascii="Arial Nova" w:hAnsi="Arial Nova" w:cstheme="minorHAnsi"/>
          <w:b/>
          <w:sz w:val="24"/>
        </w:rPr>
        <w:t>Classification</w:t>
      </w:r>
    </w:p>
    <w:p w14:paraId="1DE2C89C" w14:textId="281E477C" w:rsidR="00CA2E10" w:rsidRPr="00197FF2" w:rsidRDefault="00CA2E10" w:rsidP="00CA2E1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77527F" w:rsidRPr="00197FF2">
        <w:rPr>
          <w:rFonts w:ascii="Arial Nova" w:hAnsi="Arial Nova" w:cstheme="minorHAnsi"/>
          <w:color w:val="auto"/>
          <w:sz w:val="21"/>
          <w:szCs w:val="21"/>
        </w:rPr>
        <w:t>Quality</w:t>
      </w:r>
    </w:p>
    <w:p w14:paraId="2036C9A3" w14:textId="77777777" w:rsidR="00CA2E10" w:rsidRPr="00197FF2" w:rsidRDefault="00CA2E10" w:rsidP="00CA2E10">
      <w:pPr>
        <w:pStyle w:val="BodyText100ThemeColour"/>
        <w:rPr>
          <w:rFonts w:ascii="Arial Nova" w:hAnsi="Arial Nova" w:cstheme="minorHAnsi"/>
          <w:b/>
          <w:sz w:val="24"/>
        </w:rPr>
      </w:pPr>
      <w:r w:rsidRPr="00197FF2">
        <w:rPr>
          <w:rFonts w:ascii="Arial Nova" w:hAnsi="Arial Nova" w:cstheme="minorHAnsi"/>
          <w:b/>
          <w:sz w:val="24"/>
        </w:rPr>
        <w:t>Data source</w:t>
      </w:r>
    </w:p>
    <w:p w14:paraId="70E23832" w14:textId="77777777" w:rsidR="00CA2E10" w:rsidRPr="00197FF2" w:rsidRDefault="00CA2E10" w:rsidP="00CA2E10">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3192C908" w14:textId="77777777" w:rsidR="00CA2E10" w:rsidRPr="00197FF2" w:rsidRDefault="00CA2E10" w:rsidP="00CA2E1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Any health management system which details compliance outcomes of food premises and council response(s), specifically records related to the collection of food samples and the supply of food samples for analysis.</w:t>
      </w:r>
    </w:p>
    <w:p w14:paraId="6736FCEA" w14:textId="77777777" w:rsidR="00CA2E10" w:rsidRPr="00197FF2" w:rsidRDefault="00CA2E10" w:rsidP="00CA2E10">
      <w:pPr>
        <w:pStyle w:val="BodyText"/>
        <w:spacing w:before="0" w:after="0" w:line="276" w:lineRule="auto"/>
        <w:rPr>
          <w:rFonts w:ascii="Arial Nova" w:hAnsi="Arial Nova" w:cstheme="minorHAnsi"/>
          <w:color w:val="auto"/>
          <w:sz w:val="21"/>
          <w:szCs w:val="21"/>
        </w:rPr>
      </w:pPr>
    </w:p>
    <w:p w14:paraId="43918203" w14:textId="77777777" w:rsidR="00CA2E10" w:rsidRPr="00197FF2" w:rsidRDefault="00CA2E10" w:rsidP="00CA2E10">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4035813C" w14:textId="77777777" w:rsidR="00CA2E10" w:rsidRPr="00197FF2" w:rsidRDefault="00CA2E10" w:rsidP="00CA2E1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should use the Victoria Government Gazette issued annually with the Declaration under Section 32A for Food Sampling Requirements. </w:t>
      </w:r>
    </w:p>
    <w:p w14:paraId="5FABB3F6" w14:textId="77777777" w:rsidR="00CA2E10" w:rsidRPr="00197FF2" w:rsidRDefault="00CA2E10" w:rsidP="00CA2E10">
      <w:pPr>
        <w:pStyle w:val="BodyText"/>
        <w:spacing w:before="0" w:after="0" w:line="276" w:lineRule="auto"/>
        <w:rPr>
          <w:rFonts w:ascii="Arial Nova" w:hAnsi="Arial Nova" w:cstheme="minorHAnsi"/>
          <w:color w:val="auto"/>
          <w:sz w:val="21"/>
          <w:szCs w:val="21"/>
          <w:u w:val="single"/>
        </w:rPr>
      </w:pPr>
      <w:r w:rsidRPr="00197FF2">
        <w:rPr>
          <w:rFonts w:ascii="Arial Nova" w:hAnsi="Arial Nova" w:cstheme="minorHAnsi"/>
          <w:color w:val="auto"/>
          <w:sz w:val="21"/>
          <w:szCs w:val="21"/>
        </w:rPr>
        <w:t xml:space="preserve">In the issued schedule, Councils are to use the column marked “Total number of food samples to be obtained and submitted for analysis” as the required number of food samples. </w:t>
      </w:r>
    </w:p>
    <w:p w14:paraId="5923C40D" w14:textId="77777777" w:rsidR="00CA2E10" w:rsidRPr="00197FF2" w:rsidRDefault="00CA2E10" w:rsidP="00CA2E10">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4C24FED7" w14:textId="77777777" w:rsidR="00CA2E10" w:rsidRPr="00197FF2" w:rsidRDefault="00CA2E10" w:rsidP="00CA2E10">
      <w:pPr>
        <w:spacing w:line="276" w:lineRule="auto"/>
        <w:rPr>
          <w:rFonts w:ascii="Arial Nova" w:hAnsi="Arial Nova" w:cstheme="minorHAnsi"/>
          <w:color w:val="auto"/>
        </w:rPr>
      </w:pPr>
      <w:r w:rsidRPr="00197FF2">
        <w:rPr>
          <w:rFonts w:ascii="Arial Nova" w:eastAsia="Arial Nova" w:hAnsi="Arial Nova" w:cstheme="minorHAnsi"/>
          <w:color w:val="auto"/>
          <w:sz w:val="21"/>
          <w:szCs w:val="21"/>
        </w:rPr>
        <w:t xml:space="preserve">Assessment of council commitment to protecting community health and safety. </w:t>
      </w:r>
      <w:r w:rsidRPr="00197FF2">
        <w:rPr>
          <w:rFonts w:ascii="Arial Nova" w:hAnsi="Arial Nova" w:cstheme="minorHAnsi"/>
          <w:color w:val="auto"/>
          <w:sz w:val="21"/>
          <w:szCs w:val="21"/>
        </w:rPr>
        <w:t xml:space="preserve">A higher percentage of food samples collected suggests greater commitment to food safety surveillance. </w:t>
      </w:r>
    </w:p>
    <w:p w14:paraId="422B5511" w14:textId="77777777" w:rsidR="00EA2BEA" w:rsidRPr="00197FF2" w:rsidRDefault="00EA2BEA" w:rsidP="00EA2BEA">
      <w:pPr>
        <w:pStyle w:val="BodyText100ThemeColour"/>
        <w:rPr>
          <w:rFonts w:ascii="Arial Nova" w:hAnsi="Arial Nova" w:cstheme="minorHAnsi"/>
          <w:b/>
          <w:sz w:val="24"/>
        </w:rPr>
      </w:pPr>
      <w:r w:rsidRPr="00197FF2">
        <w:rPr>
          <w:rFonts w:ascii="Arial Nova" w:hAnsi="Arial Nova" w:cstheme="minorHAnsi"/>
          <w:b/>
          <w:sz w:val="24"/>
        </w:rPr>
        <w:t>Related to</w:t>
      </w:r>
    </w:p>
    <w:p w14:paraId="136B442C" w14:textId="0E5C60E3" w:rsidR="00EA2BEA" w:rsidRPr="00197FF2" w:rsidRDefault="001B2963" w:rsidP="00EA2BEA">
      <w:pPr>
        <w:spacing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CST-FS3 Cost of Food Safety Service</w:t>
      </w:r>
    </w:p>
    <w:p w14:paraId="054A5840" w14:textId="126C5D23" w:rsidR="001B2963" w:rsidRPr="00197FF2" w:rsidRDefault="001B2963" w:rsidP="00EA2BEA">
      <w:pPr>
        <w:spacing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ENV-FS7 Food Safety assessments</w:t>
      </w:r>
    </w:p>
    <w:p w14:paraId="425148F6" w14:textId="77777777" w:rsidR="00CA2E10" w:rsidRPr="00197FF2" w:rsidRDefault="00CA2E10" w:rsidP="00CA2E10">
      <w:pPr>
        <w:pStyle w:val="BodyText100ThemeColour"/>
        <w:rPr>
          <w:rFonts w:ascii="Arial Nova" w:hAnsi="Arial Nova" w:cstheme="minorHAnsi"/>
          <w:b/>
          <w:sz w:val="24"/>
        </w:rPr>
      </w:pPr>
      <w:r w:rsidRPr="00197FF2">
        <w:rPr>
          <w:rFonts w:ascii="Arial Nova" w:hAnsi="Arial Nova" w:cstheme="minorHAnsi"/>
          <w:b/>
          <w:sz w:val="24"/>
        </w:rPr>
        <w:t>Further information</w:t>
      </w:r>
    </w:p>
    <w:p w14:paraId="4368CA74" w14:textId="77777777" w:rsidR="00CA2E10" w:rsidRPr="00197FF2" w:rsidRDefault="00CA2E10" w:rsidP="00CA2E10">
      <w:pPr>
        <w:pStyle w:val="BodyText"/>
        <w:spacing w:before="0" w:after="0" w:line="276" w:lineRule="auto"/>
        <w:rPr>
          <w:rFonts w:ascii="Arial Nova" w:hAnsi="Arial Nova" w:cstheme="minorHAnsi"/>
          <w:i/>
          <w:iCs/>
          <w:color w:val="auto"/>
          <w:sz w:val="21"/>
          <w:szCs w:val="21"/>
        </w:rPr>
      </w:pPr>
      <w:r w:rsidRPr="00197FF2">
        <w:rPr>
          <w:rFonts w:ascii="Arial Nova" w:hAnsi="Arial Nova" w:cstheme="minorHAnsi"/>
          <w:i/>
          <w:iCs/>
          <w:color w:val="auto"/>
          <w:sz w:val="21"/>
          <w:szCs w:val="21"/>
        </w:rPr>
        <w:t>Food Act 1984</w:t>
      </w:r>
    </w:p>
    <w:p w14:paraId="262B89C0" w14:textId="77777777" w:rsidR="00CA2E10" w:rsidRPr="00197FF2" w:rsidRDefault="00CA2E10" w:rsidP="00CA2E1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Victoria Government Gazette </w:t>
      </w:r>
    </w:p>
    <w:p w14:paraId="6F505AC5" w14:textId="7291404C" w:rsidR="00CA2E10" w:rsidRPr="00197FF2" w:rsidRDefault="00CA2E10" w:rsidP="00CA2E1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78B73777" w14:textId="77777777" w:rsidR="00CA2E10" w:rsidRPr="00197FF2" w:rsidRDefault="00CA2E10" w:rsidP="00CA2E10">
      <w:pPr>
        <w:pStyle w:val="BodyText100ThemeColour"/>
        <w:rPr>
          <w:rFonts w:ascii="Arial Nova" w:hAnsi="Arial Nova" w:cstheme="minorHAnsi"/>
          <w:b/>
          <w:sz w:val="24"/>
        </w:rPr>
      </w:pPr>
      <w:r w:rsidRPr="00197FF2">
        <w:rPr>
          <w:rFonts w:ascii="Arial Nova" w:hAnsi="Arial Nova" w:cstheme="minorHAnsi"/>
          <w:b/>
          <w:sz w:val="24"/>
        </w:rPr>
        <w:lastRenderedPageBreak/>
        <w:t>Notes or Case Studies</w:t>
      </w:r>
    </w:p>
    <w:p w14:paraId="27D7D2D5" w14:textId="77777777" w:rsidR="00CA2E10" w:rsidRPr="00197FF2" w:rsidRDefault="00CA2E10" w:rsidP="00CA2E10">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Reporting period</w:t>
      </w:r>
    </w:p>
    <w:p w14:paraId="1DBFFFEF" w14:textId="5C688055" w:rsidR="00CA2E10" w:rsidRPr="00197FF2" w:rsidRDefault="00CA2E10" w:rsidP="00CA2E10">
      <w:pPr>
        <w:spacing w:before="0" w:line="276" w:lineRule="auto"/>
        <w:rPr>
          <w:rFonts w:ascii="Arial Nova" w:hAnsi="Arial Nova"/>
          <w:color w:val="auto"/>
          <w:sz w:val="21"/>
          <w:szCs w:val="21"/>
        </w:rPr>
      </w:pPr>
      <w:r w:rsidRPr="00197FF2">
        <w:rPr>
          <w:rFonts w:ascii="Arial Nova" w:hAnsi="Arial Nova"/>
          <w:color w:val="auto"/>
          <w:sz w:val="21"/>
          <w:szCs w:val="21"/>
        </w:rPr>
        <w:t>Aligned with the last full calendar year (i.e. For the 202</w:t>
      </w:r>
      <w:r w:rsidR="00E22193" w:rsidRPr="00197FF2">
        <w:rPr>
          <w:rFonts w:ascii="Arial Nova" w:hAnsi="Arial Nova"/>
          <w:color w:val="auto"/>
          <w:sz w:val="21"/>
          <w:szCs w:val="21"/>
        </w:rPr>
        <w:t>6</w:t>
      </w:r>
      <w:r w:rsidRPr="00197FF2">
        <w:rPr>
          <w:rFonts w:ascii="Arial Nova" w:hAnsi="Arial Nova"/>
          <w:color w:val="auto"/>
          <w:sz w:val="21"/>
          <w:szCs w:val="21"/>
        </w:rPr>
        <w:t>-2</w:t>
      </w:r>
      <w:r w:rsidR="00E22193" w:rsidRPr="00197FF2">
        <w:rPr>
          <w:rFonts w:ascii="Arial Nova" w:hAnsi="Arial Nova"/>
          <w:color w:val="auto"/>
          <w:sz w:val="21"/>
          <w:szCs w:val="21"/>
        </w:rPr>
        <w:t>7</w:t>
      </w:r>
      <w:r w:rsidRPr="00197FF2">
        <w:rPr>
          <w:rFonts w:ascii="Arial Nova" w:hAnsi="Arial Nova"/>
          <w:color w:val="auto"/>
          <w:sz w:val="21"/>
          <w:szCs w:val="21"/>
        </w:rPr>
        <w:t xml:space="preserve"> annual report the 202</w:t>
      </w:r>
      <w:r w:rsidR="00E22193" w:rsidRPr="00197FF2">
        <w:rPr>
          <w:rFonts w:ascii="Arial Nova" w:hAnsi="Arial Nova"/>
          <w:color w:val="auto"/>
          <w:sz w:val="21"/>
          <w:szCs w:val="21"/>
        </w:rPr>
        <w:t>6</w:t>
      </w:r>
      <w:r w:rsidRPr="00197FF2">
        <w:rPr>
          <w:rFonts w:ascii="Arial Nova" w:hAnsi="Arial Nova"/>
          <w:color w:val="auto"/>
          <w:sz w:val="21"/>
          <w:szCs w:val="21"/>
        </w:rPr>
        <w:t xml:space="preserve"> calendar year should be reported). </w:t>
      </w:r>
    </w:p>
    <w:p w14:paraId="7DA93639" w14:textId="77777777" w:rsidR="00444D8C" w:rsidRPr="00197FF2" w:rsidRDefault="00444D8C" w:rsidP="00CA2E10">
      <w:pPr>
        <w:spacing w:before="0" w:line="276" w:lineRule="auto"/>
        <w:rPr>
          <w:rFonts w:ascii="Arial Nova" w:hAnsi="Arial Nova"/>
          <w:color w:val="auto"/>
          <w:sz w:val="21"/>
          <w:szCs w:val="21"/>
        </w:rPr>
      </w:pPr>
    </w:p>
    <w:p w14:paraId="55F0E650" w14:textId="77777777" w:rsidR="00444D8C" w:rsidRPr="00197FF2" w:rsidRDefault="00444D8C" w:rsidP="00CA2E10">
      <w:pPr>
        <w:spacing w:before="0" w:line="276" w:lineRule="auto"/>
        <w:rPr>
          <w:rFonts w:ascii="Arial Nova" w:hAnsi="Arial Nova"/>
          <w:color w:val="auto"/>
          <w:sz w:val="21"/>
          <w:szCs w:val="21"/>
        </w:rPr>
      </w:pPr>
    </w:p>
    <w:p w14:paraId="13F9A06B" w14:textId="77777777" w:rsidR="00444D8C" w:rsidRPr="00197FF2" w:rsidRDefault="00444D8C" w:rsidP="00CA2E10">
      <w:pPr>
        <w:spacing w:before="0" w:line="276" w:lineRule="auto"/>
        <w:rPr>
          <w:rFonts w:ascii="Arial Nova" w:hAnsi="Arial Nova"/>
          <w:color w:val="auto"/>
          <w:sz w:val="21"/>
          <w:szCs w:val="21"/>
        </w:rPr>
      </w:pPr>
    </w:p>
    <w:p w14:paraId="085C037D" w14:textId="77777777" w:rsidR="00444D8C" w:rsidRPr="00197FF2" w:rsidRDefault="00444D8C" w:rsidP="00CA2E10">
      <w:pPr>
        <w:spacing w:before="0" w:line="276" w:lineRule="auto"/>
        <w:rPr>
          <w:rFonts w:ascii="Arial Nova" w:hAnsi="Arial Nova"/>
          <w:color w:val="auto"/>
          <w:sz w:val="21"/>
          <w:szCs w:val="21"/>
        </w:rPr>
      </w:pPr>
    </w:p>
    <w:p w14:paraId="5AD4DD89" w14:textId="77777777" w:rsidR="00444D8C" w:rsidRPr="00197FF2" w:rsidRDefault="00444D8C" w:rsidP="00CA2E10">
      <w:pPr>
        <w:spacing w:before="0" w:line="276" w:lineRule="auto"/>
        <w:rPr>
          <w:rFonts w:ascii="Arial Nova" w:hAnsi="Arial Nova"/>
          <w:color w:val="auto"/>
          <w:sz w:val="21"/>
          <w:szCs w:val="21"/>
        </w:rPr>
      </w:pPr>
    </w:p>
    <w:p w14:paraId="4A981EEF" w14:textId="77777777" w:rsidR="00444D8C" w:rsidRPr="00197FF2" w:rsidRDefault="00444D8C" w:rsidP="00CA2E10">
      <w:pPr>
        <w:spacing w:before="0" w:line="276" w:lineRule="auto"/>
        <w:rPr>
          <w:rFonts w:ascii="Arial Nova" w:hAnsi="Arial Nova"/>
          <w:color w:val="auto"/>
          <w:sz w:val="21"/>
          <w:szCs w:val="21"/>
        </w:rPr>
      </w:pPr>
    </w:p>
    <w:p w14:paraId="37EF5E1C" w14:textId="4C49E431" w:rsidR="00444D8C" w:rsidRPr="00197FF2" w:rsidRDefault="00444D8C">
      <w:pPr>
        <w:spacing w:before="0" w:line="276" w:lineRule="auto"/>
        <w:rPr>
          <w:rFonts w:ascii="Arial Nova" w:hAnsi="Arial Nova"/>
          <w:color w:val="auto"/>
          <w:sz w:val="21"/>
          <w:szCs w:val="21"/>
        </w:rPr>
      </w:pPr>
      <w:r w:rsidRPr="00197FF2">
        <w:rPr>
          <w:rFonts w:ascii="Arial Nova" w:hAnsi="Arial Nova"/>
          <w:color w:val="auto"/>
          <w:sz w:val="21"/>
          <w:szCs w:val="21"/>
        </w:rPr>
        <w:br w:type="page"/>
      </w:r>
    </w:p>
    <w:p w14:paraId="7F7AA6F8" w14:textId="77777777" w:rsidR="005E67E5" w:rsidRPr="00197FF2" w:rsidRDefault="005E67E5" w:rsidP="005E67E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9" w:name="_Toc226458688"/>
      <w:r w:rsidRPr="00197FF2">
        <w:rPr>
          <w:rFonts w:ascii="Arial Nova" w:hAnsi="Arial Nova" w:cstheme="minorHAnsi"/>
          <w:b w:val="0"/>
          <w:color w:val="201547" w:themeColor="text2"/>
          <w:kern w:val="32"/>
          <w:sz w:val="32"/>
          <w:lang w:eastAsia="en-AU"/>
        </w:rPr>
        <w:lastRenderedPageBreak/>
        <w:t>ENV-FS7</w:t>
      </w:r>
      <w:r w:rsidRPr="00197FF2">
        <w:rPr>
          <w:rFonts w:ascii="Arial Nova" w:hAnsi="Arial Nova" w:cstheme="minorHAnsi"/>
          <w:b w:val="0"/>
          <w:color w:val="201547" w:themeColor="text2"/>
          <w:kern w:val="32"/>
          <w:sz w:val="32"/>
          <w:lang w:eastAsia="en-AU"/>
        </w:rPr>
        <w:br/>
        <w:t>Food safety assessments</w:t>
      </w:r>
      <w:bookmarkEnd w:id="59"/>
      <w:r w:rsidRPr="00197FF2">
        <w:rPr>
          <w:rFonts w:ascii="Arial Nova" w:hAnsi="Arial Nova" w:cstheme="minorHAnsi"/>
          <w:b w:val="0"/>
          <w:color w:val="201547" w:themeColor="text2"/>
          <w:kern w:val="32"/>
          <w:sz w:val="32"/>
          <w:lang w:eastAsia="en-AU"/>
        </w:rPr>
        <w:t xml:space="preserve">   </w:t>
      </w:r>
    </w:p>
    <w:p w14:paraId="1F6485B6" w14:textId="77777777" w:rsidR="005E67E5" w:rsidRPr="00197FF2" w:rsidRDefault="005E67E5" w:rsidP="005E67E5">
      <w:pPr>
        <w:pStyle w:val="BodyText100ThemeColour"/>
        <w:rPr>
          <w:rFonts w:ascii="Arial Nova" w:hAnsi="Arial Nova" w:cstheme="minorHAnsi"/>
          <w:b/>
          <w:sz w:val="24"/>
        </w:rPr>
      </w:pPr>
      <w:r w:rsidRPr="00197FF2">
        <w:rPr>
          <w:rFonts w:ascii="Arial Nova" w:hAnsi="Arial Nova" w:cstheme="minorHAnsi"/>
          <w:b/>
          <w:sz w:val="24"/>
        </w:rPr>
        <w:t>Definition</w:t>
      </w:r>
    </w:p>
    <w:p w14:paraId="6E6A5647" w14:textId="76AAADF3" w:rsidR="005E67E5" w:rsidRPr="00197FF2" w:rsidRDefault="005E67E5" w:rsidP="005E67E5">
      <w:pPr>
        <w:pStyle w:val="BodyText"/>
        <w:rPr>
          <w:rStyle w:val="normaltextrun1"/>
          <w:rFonts w:ascii="Arial Nova" w:hAnsi="Arial Nova" w:cstheme="minorHAnsi"/>
          <w:color w:val="auto"/>
        </w:rPr>
      </w:pPr>
      <w:r w:rsidRPr="00197FF2">
        <w:rPr>
          <w:rStyle w:val="normaltextrun1"/>
          <w:rFonts w:ascii="Arial Nova" w:hAnsi="Arial Nova" w:cstheme="minorHAnsi"/>
          <w:color w:val="auto"/>
          <w:sz w:val="24"/>
          <w:szCs w:val="24"/>
        </w:rPr>
        <w:t>The percentage of registered class 1 food premises</w:t>
      </w:r>
      <w:r w:rsidR="00610B57" w:rsidRPr="00197FF2">
        <w:rPr>
          <w:rStyle w:val="normaltextrun1"/>
          <w:rFonts w:ascii="Arial Nova" w:hAnsi="Arial Nova" w:cstheme="minorHAnsi"/>
          <w:color w:val="auto"/>
          <w:sz w:val="24"/>
          <w:szCs w:val="24"/>
        </w:rPr>
        <w:t>,</w:t>
      </w:r>
      <w:r w:rsidRPr="00197FF2">
        <w:rPr>
          <w:rStyle w:val="normaltextrun1"/>
          <w:rFonts w:ascii="Arial Nova" w:hAnsi="Arial Nova" w:cstheme="minorHAnsi"/>
          <w:color w:val="auto"/>
          <w:sz w:val="24"/>
          <w:szCs w:val="24"/>
        </w:rPr>
        <w:t xml:space="preserve"> </w:t>
      </w:r>
      <w:r w:rsidR="00AC6A94" w:rsidRPr="00197FF2">
        <w:rPr>
          <w:rStyle w:val="normaltextrun1"/>
          <w:rFonts w:ascii="Arial Nova" w:hAnsi="Arial Nova" w:cstheme="minorHAnsi"/>
          <w:color w:val="auto"/>
          <w:sz w:val="24"/>
          <w:szCs w:val="24"/>
        </w:rPr>
        <w:t xml:space="preserve">registered </w:t>
      </w:r>
      <w:r w:rsidRPr="00197FF2">
        <w:rPr>
          <w:rStyle w:val="normaltextrun1"/>
          <w:rFonts w:ascii="Arial Nova" w:hAnsi="Arial Nova" w:cstheme="minorHAnsi"/>
          <w:color w:val="auto"/>
          <w:sz w:val="24"/>
          <w:szCs w:val="24"/>
        </w:rPr>
        <w:t xml:space="preserve">class 2 food premises </w:t>
      </w:r>
      <w:r w:rsidR="00610B57" w:rsidRPr="00197FF2">
        <w:rPr>
          <w:rStyle w:val="normaltextrun1"/>
          <w:rFonts w:ascii="Arial Nova" w:hAnsi="Arial Nova" w:cstheme="minorHAnsi"/>
          <w:color w:val="auto"/>
          <w:sz w:val="24"/>
          <w:szCs w:val="24"/>
        </w:rPr>
        <w:t xml:space="preserve">and </w:t>
      </w:r>
      <w:r w:rsidR="00AC6A94" w:rsidRPr="00197FF2">
        <w:rPr>
          <w:rStyle w:val="normaltextrun1"/>
          <w:rFonts w:ascii="Arial Nova" w:hAnsi="Arial Nova" w:cstheme="minorHAnsi"/>
          <w:color w:val="auto"/>
          <w:sz w:val="24"/>
          <w:szCs w:val="24"/>
        </w:rPr>
        <w:t xml:space="preserve">registered </w:t>
      </w:r>
      <w:r w:rsidR="0045430E" w:rsidRPr="00197FF2">
        <w:rPr>
          <w:rStyle w:val="normaltextrun1"/>
          <w:rFonts w:ascii="Arial Nova" w:hAnsi="Arial Nova" w:cstheme="minorHAnsi"/>
          <w:color w:val="auto"/>
          <w:sz w:val="24"/>
          <w:szCs w:val="24"/>
        </w:rPr>
        <w:t xml:space="preserve">class 3 food premises </w:t>
      </w:r>
      <w:r w:rsidRPr="00197FF2">
        <w:rPr>
          <w:rStyle w:val="normaltextrun1"/>
          <w:rFonts w:ascii="Arial Nova" w:hAnsi="Arial Nova" w:cstheme="minorHAnsi"/>
          <w:color w:val="auto"/>
          <w:sz w:val="24"/>
          <w:szCs w:val="24"/>
        </w:rPr>
        <w:t>that receive an annual food safety assessment</w:t>
      </w:r>
      <w:r w:rsidR="00204F8D" w:rsidRPr="00197FF2">
        <w:rPr>
          <w:rStyle w:val="normaltextrun1"/>
          <w:rFonts w:ascii="Arial Nova" w:hAnsi="Arial Nova" w:cstheme="minorHAnsi"/>
          <w:color w:val="auto"/>
          <w:sz w:val="24"/>
          <w:szCs w:val="24"/>
        </w:rPr>
        <w:t xml:space="preserve"> or mandatory inspection</w:t>
      </w:r>
      <w:r w:rsidRPr="00197FF2">
        <w:rPr>
          <w:rStyle w:val="normaltextrun1"/>
          <w:rFonts w:ascii="Arial Nova" w:hAnsi="Arial Nova" w:cstheme="minorHAnsi"/>
          <w:color w:val="auto"/>
          <w:sz w:val="24"/>
          <w:szCs w:val="24"/>
        </w:rPr>
        <w:t xml:space="preserve">. </w:t>
      </w:r>
      <w:r w:rsidRPr="00197FF2">
        <w:rPr>
          <w:rStyle w:val="normaltextrun1"/>
          <w:rFonts w:ascii="Arial Nova" w:hAnsi="Arial Nova" w:cs="Cambria"/>
          <w:color w:val="auto"/>
        </w:rPr>
        <w:t> </w:t>
      </w:r>
    </w:p>
    <w:p w14:paraId="007CE6B8" w14:textId="77777777" w:rsidR="005E67E5" w:rsidRPr="00197FF2" w:rsidRDefault="005E67E5" w:rsidP="005E67E5">
      <w:pPr>
        <w:pStyle w:val="BodyText100ThemeColour"/>
        <w:rPr>
          <w:rFonts w:ascii="Arial Nova" w:hAnsi="Arial Nova" w:cstheme="minorHAnsi"/>
          <w:b/>
          <w:sz w:val="24"/>
        </w:rPr>
      </w:pPr>
      <w:r w:rsidRPr="00197FF2">
        <w:rPr>
          <w:rFonts w:ascii="Arial Nova" w:hAnsi="Arial Nova" w:cstheme="minorHAnsi"/>
          <w:b/>
          <w:sz w:val="24"/>
        </w:rPr>
        <w:t>Calculation</w:t>
      </w:r>
    </w:p>
    <w:p w14:paraId="52ABDD4F" w14:textId="77777777" w:rsidR="005E67E5" w:rsidRPr="00197FF2" w:rsidRDefault="005E67E5" w:rsidP="005E67E5">
      <w:pPr>
        <w:pStyle w:val="paragraph"/>
        <w:spacing w:line="276" w:lineRule="auto"/>
        <w:textAlignment w:val="baseline"/>
        <w:rPr>
          <w:rStyle w:val="normaltextrun1"/>
          <w:rFonts w:ascii="Arial Nova" w:hAnsi="Arial Nova"/>
          <w:color w:val="E35205" w:themeColor="accent6"/>
          <w:u w:val="single"/>
        </w:rPr>
      </w:pPr>
      <w:r w:rsidRPr="00197FF2">
        <w:rPr>
          <w:rStyle w:val="normaltextrun1"/>
          <w:rFonts w:ascii="Arial Nova" w:hAnsi="Arial Nova" w:cstheme="minorHAnsi"/>
          <w:color w:val="E35205" w:themeColor="accent6"/>
          <w:sz w:val="21"/>
          <w:szCs w:val="21"/>
          <w:u w:val="single"/>
        </w:rPr>
        <w:t>Numerator</w:t>
      </w:r>
      <w:r w:rsidRPr="00197FF2">
        <w:rPr>
          <w:rStyle w:val="normaltextrun1"/>
          <w:rFonts w:ascii="Arial Nova" w:hAnsi="Arial Nova" w:cs="Cambria"/>
          <w:color w:val="E35205" w:themeColor="accent6"/>
          <w:u w:val="single"/>
        </w:rPr>
        <w:t> </w:t>
      </w:r>
    </w:p>
    <w:p w14:paraId="5D261F9D" w14:textId="77777777" w:rsidR="00E839DD" w:rsidRPr="00197FF2" w:rsidRDefault="00E839DD" w:rsidP="005E67E5">
      <w:pPr>
        <w:pStyle w:val="paragraph"/>
        <w:spacing w:line="276" w:lineRule="auto"/>
        <w:textAlignment w:val="baseline"/>
        <w:rPr>
          <w:rFonts w:ascii="Arial Nova" w:hAnsi="Arial Nova"/>
          <w:b/>
          <w:bCs/>
          <w:sz w:val="21"/>
          <w:szCs w:val="21"/>
        </w:rPr>
      </w:pPr>
      <w:r w:rsidRPr="00197FF2">
        <w:rPr>
          <w:rFonts w:ascii="Arial Nova" w:hAnsi="Arial Nova"/>
          <w:sz w:val="21"/>
          <w:szCs w:val="21"/>
        </w:rPr>
        <w:t>Number of registered class 1 food premises, registered class 2 food premises and registered class 3 food premises that receive an annual food safety assessment or mandatory inspection in accordance with the Food Act 1984</w:t>
      </w:r>
    </w:p>
    <w:p w14:paraId="4EAE799A" w14:textId="77777777" w:rsidR="005E67E5" w:rsidRPr="00197FF2" w:rsidRDefault="005E67E5" w:rsidP="005E67E5">
      <w:pPr>
        <w:pStyle w:val="paragraph"/>
        <w:spacing w:line="276" w:lineRule="auto"/>
        <w:textAlignment w:val="baseline"/>
        <w:rPr>
          <w:rStyle w:val="normaltextrun1"/>
          <w:rFonts w:ascii="Arial Nova" w:hAnsi="Arial Nova"/>
          <w:color w:val="E35205" w:themeColor="accent6"/>
          <w:u w:val="single"/>
        </w:rPr>
      </w:pPr>
      <w:r w:rsidRPr="00197FF2">
        <w:rPr>
          <w:rStyle w:val="normaltextrun1"/>
          <w:rFonts w:ascii="Arial Nova" w:hAnsi="Arial Nova" w:cstheme="minorHAnsi"/>
          <w:color w:val="E35205" w:themeColor="accent6"/>
          <w:sz w:val="21"/>
          <w:szCs w:val="21"/>
          <w:u w:val="single"/>
        </w:rPr>
        <w:t>Denominator</w:t>
      </w:r>
      <w:r w:rsidRPr="00197FF2">
        <w:rPr>
          <w:rStyle w:val="normaltextrun1"/>
          <w:rFonts w:ascii="Arial Nova" w:hAnsi="Arial Nova" w:cs="Cambria"/>
          <w:color w:val="E35205" w:themeColor="accent6"/>
          <w:u w:val="single"/>
        </w:rPr>
        <w:t> </w:t>
      </w:r>
    </w:p>
    <w:p w14:paraId="27C3E132" w14:textId="0689820D" w:rsidR="005E67E5" w:rsidRPr="00197FF2" w:rsidRDefault="000A12AE" w:rsidP="005E67E5">
      <w:pPr>
        <w:pStyle w:val="BodyText"/>
        <w:spacing w:before="0" w:after="0" w:line="276" w:lineRule="auto"/>
        <w:rPr>
          <w:rFonts w:ascii="Arial Nova" w:hAnsi="Arial Nova"/>
          <w:b/>
          <w:bCs/>
          <w:color w:val="auto"/>
          <w:sz w:val="21"/>
          <w:szCs w:val="21"/>
        </w:rPr>
      </w:pPr>
      <w:r w:rsidRPr="00197FF2">
        <w:rPr>
          <w:rFonts w:ascii="Arial Nova" w:hAnsi="Arial Nova"/>
          <w:color w:val="auto"/>
          <w:sz w:val="21"/>
          <w:szCs w:val="21"/>
        </w:rPr>
        <w:t>Number of registered class 1 food premises, registered class 2 food premises and registered class 3 food premises that require an annual food safety assessment or mandatory inspection in accordance with the Food Act 1984</w:t>
      </w:r>
    </w:p>
    <w:p w14:paraId="4F54DAC8" w14:textId="77777777" w:rsidR="000A12AE" w:rsidRPr="00197FF2" w:rsidRDefault="000A12AE" w:rsidP="005E67E5">
      <w:pPr>
        <w:pStyle w:val="BodyText"/>
        <w:spacing w:before="0" w:after="0" w:line="276" w:lineRule="auto"/>
        <w:rPr>
          <w:rStyle w:val="normaltextrun1"/>
          <w:rFonts w:ascii="Arial Nova" w:hAnsi="Arial Nova" w:cstheme="minorHAnsi"/>
          <w:color w:val="auto"/>
          <w:sz w:val="21"/>
          <w:szCs w:val="21"/>
          <w:highlight w:val="yellow"/>
        </w:rPr>
      </w:pPr>
    </w:p>
    <w:p w14:paraId="20A308B8" w14:textId="77777777" w:rsidR="005E67E5" w:rsidRPr="00197FF2" w:rsidRDefault="005E67E5" w:rsidP="005E67E5">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29922E3F" w14:textId="77777777" w:rsidR="005E67E5" w:rsidRPr="00197FF2" w:rsidRDefault="005E67E5" w:rsidP="005E67E5">
      <w:pPr>
        <w:pStyle w:val="BodyText"/>
        <w:spacing w:before="0" w:after="0" w:line="276" w:lineRule="auto"/>
        <w:rPr>
          <w:rStyle w:val="normaltextrun1"/>
          <w:rFonts w:ascii="Arial Nova" w:hAnsi="Arial Nova" w:cstheme="minorHAnsi"/>
          <w:color w:val="auto"/>
          <w:sz w:val="21"/>
          <w:szCs w:val="21"/>
          <w:highlight w:val="yellow"/>
        </w:rPr>
      </w:pPr>
    </w:p>
    <w:p w14:paraId="6804F197" w14:textId="77777777" w:rsidR="005E67E5" w:rsidRPr="00197FF2" w:rsidRDefault="005E67E5" w:rsidP="005E67E5">
      <w:pPr>
        <w:pStyle w:val="BodyText"/>
        <w:spacing w:before="0" w:line="276" w:lineRule="auto"/>
        <w:rPr>
          <w:rFonts w:ascii="Arial Nova" w:hAnsi="Arial Nova" w:cstheme="minorHAnsi"/>
          <w:color w:val="auto"/>
          <w:sz w:val="21"/>
          <w:szCs w:val="21"/>
        </w:rPr>
      </w:pPr>
      <w:r w:rsidRPr="00197FF2">
        <w:rPr>
          <w:rStyle w:val="normaltextrun1"/>
          <w:rFonts w:ascii="Arial Nova" w:hAnsi="Arial Nova" w:cstheme="minorHAnsi"/>
          <w:b/>
          <w:bCs/>
          <w:color w:val="auto"/>
          <w:sz w:val="21"/>
          <w:szCs w:val="21"/>
        </w:rPr>
        <w:t>Please note:</w:t>
      </w:r>
      <w:r w:rsidRPr="00197FF2">
        <w:rPr>
          <w:rStyle w:val="normaltextrun1"/>
          <w:rFonts w:ascii="Arial Nova" w:hAnsi="Arial Nova" w:cstheme="minorHAnsi"/>
          <w:color w:val="auto"/>
          <w:sz w:val="21"/>
          <w:szCs w:val="21"/>
        </w:rPr>
        <w:t xml:space="preserve"> Numerator must be equal to or less than the denominator. The result cannot exceed 100%.</w:t>
      </w:r>
    </w:p>
    <w:p w14:paraId="20B50B5E" w14:textId="77777777" w:rsidR="005E67E5" w:rsidRPr="00197FF2" w:rsidRDefault="005E67E5" w:rsidP="005E67E5">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5C81E2FF" w14:textId="77777777" w:rsidR="005E67E5" w:rsidRPr="00197FF2" w:rsidRDefault="005E67E5" w:rsidP="000A12AE">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Food premises</w:t>
      </w:r>
    </w:p>
    <w:p w14:paraId="7DEE4645" w14:textId="5454015B" w:rsidR="005E67E5" w:rsidRPr="00197FF2" w:rsidRDefault="005E67E5" w:rsidP="005E67E5">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any operating food premises (e.g., fixed, mobile, temporary) at, on or from which food is sold, or handled with the intention that it be sold.</w:t>
      </w:r>
      <w:r w:rsidRPr="00197FF2">
        <w:rPr>
          <w:rFonts w:ascii="Arial Nova" w:hAnsi="Arial Nova"/>
        </w:rPr>
        <w:t xml:space="preserve"> </w:t>
      </w:r>
      <w:r w:rsidRPr="00197FF2">
        <w:rPr>
          <w:rFonts w:ascii="Arial Nova" w:hAnsi="Arial Nova" w:cstheme="minorHAnsi"/>
          <w:color w:val="auto"/>
          <w:sz w:val="21"/>
          <w:szCs w:val="21"/>
        </w:rPr>
        <w:t>It also includes premises registered in the municipal</w:t>
      </w:r>
      <w:r w:rsidR="00821FBF" w:rsidRPr="00197FF2">
        <w:rPr>
          <w:rFonts w:ascii="Arial Nova" w:hAnsi="Arial Nova" w:cstheme="minorHAnsi"/>
          <w:color w:val="auto"/>
          <w:sz w:val="21"/>
          <w:szCs w:val="21"/>
        </w:rPr>
        <w:t xml:space="preserve"> district</w:t>
      </w:r>
      <w:r w:rsidRPr="00197FF2">
        <w:rPr>
          <w:rFonts w:ascii="Arial Nova" w:hAnsi="Arial Nova" w:cstheme="minorHAnsi"/>
          <w:color w:val="auto"/>
          <w:sz w:val="21"/>
          <w:szCs w:val="21"/>
        </w:rPr>
        <w:t xml:space="preserve"> and on the state-wide ‘Foodtrader’ system (e.g., food vans). This does not include food premises that permanently ceased operations during the reporting period.</w:t>
      </w:r>
    </w:p>
    <w:p w14:paraId="390ACC03" w14:textId="77777777" w:rsidR="005E67E5" w:rsidRPr="00197FF2" w:rsidRDefault="005E67E5" w:rsidP="00CE4A57">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 xml:space="preserve">Class 1 food premise </w:t>
      </w:r>
    </w:p>
    <w:p w14:paraId="6E416E2C" w14:textId="77777777" w:rsidR="005E67E5" w:rsidRPr="00197FF2" w:rsidRDefault="005E67E5" w:rsidP="005E67E5">
      <w:pPr>
        <w:pStyle w:val="BodyText"/>
        <w:spacing w:before="0" w:after="0" w:line="276" w:lineRule="auto"/>
        <w:rPr>
          <w:rStyle w:val="normaltextrun1"/>
          <w:rFonts w:ascii="Arial Nova" w:hAnsi="Arial Nova" w:cstheme="minorHAnsi"/>
          <w:sz w:val="21"/>
          <w:szCs w:val="21"/>
        </w:rPr>
      </w:pPr>
      <w:r w:rsidRPr="00197FF2">
        <w:rPr>
          <w:rStyle w:val="normaltextrun1"/>
          <w:rFonts w:ascii="Arial Nova" w:hAnsi="Arial Nova" w:cstheme="minorHAnsi"/>
          <w:sz w:val="21"/>
          <w:szCs w:val="21"/>
        </w:rPr>
        <w:t xml:space="preserve">Class 1 food premises are those that predominantly </w:t>
      </w:r>
      <w:r w:rsidRPr="00197FF2">
        <w:rPr>
          <w:rStyle w:val="normaltextrun1"/>
          <w:rFonts w:ascii="Arial Nova" w:hAnsi="Arial Nova" w:cstheme="minorHAnsi"/>
          <w:color w:val="auto"/>
          <w:sz w:val="21"/>
          <w:szCs w:val="21"/>
        </w:rPr>
        <w:t>handle</w:t>
      </w:r>
      <w:r w:rsidRPr="00197FF2">
        <w:rPr>
          <w:rStyle w:val="normaltextrun1"/>
          <w:rFonts w:ascii="Arial Nova" w:hAnsi="Arial Nova" w:cstheme="minorHAnsi"/>
          <w:sz w:val="21"/>
          <w:szCs w:val="21"/>
        </w:rPr>
        <w:t xml:space="preserve"> potentially hazardous food that is served to vulnerable groups, such as in hospitals, childcare centres</w:t>
      </w:r>
    </w:p>
    <w:p w14:paraId="5F2C7B14" w14:textId="77777777" w:rsidR="005E67E5" w:rsidRPr="00197FF2" w:rsidRDefault="005E67E5" w:rsidP="005E67E5">
      <w:pPr>
        <w:pStyle w:val="BodyText"/>
        <w:spacing w:before="0" w:after="0" w:line="276" w:lineRule="auto"/>
        <w:rPr>
          <w:rStyle w:val="normaltextrun1"/>
          <w:rFonts w:ascii="Arial Nova" w:hAnsi="Arial Nova" w:cstheme="minorHAnsi"/>
          <w:sz w:val="21"/>
          <w:szCs w:val="21"/>
        </w:rPr>
      </w:pPr>
      <w:r w:rsidRPr="00197FF2">
        <w:rPr>
          <w:rStyle w:val="normaltextrun1"/>
          <w:rFonts w:ascii="Arial Nova" w:hAnsi="Arial Nova" w:cstheme="minorHAnsi"/>
          <w:sz w:val="21"/>
          <w:szCs w:val="21"/>
        </w:rPr>
        <w:t>providing long day care, and aged care facilities such as nursing homes and hostels.</w:t>
      </w:r>
    </w:p>
    <w:p w14:paraId="1159A21B" w14:textId="77777777" w:rsidR="002F67D7" w:rsidRPr="00197FF2" w:rsidRDefault="002F67D7" w:rsidP="005E67E5">
      <w:pPr>
        <w:pStyle w:val="BodyText"/>
        <w:spacing w:before="0" w:after="0" w:line="276" w:lineRule="auto"/>
        <w:rPr>
          <w:rStyle w:val="normaltextrun1"/>
          <w:rFonts w:ascii="Arial Nova" w:hAnsi="Arial Nova" w:cstheme="minorHAnsi"/>
          <w:sz w:val="21"/>
          <w:szCs w:val="21"/>
          <w:highlight w:val="yellow"/>
        </w:rPr>
      </w:pPr>
    </w:p>
    <w:p w14:paraId="487A9A16" w14:textId="77777777" w:rsidR="005E67E5" w:rsidRPr="00197FF2" w:rsidRDefault="005E67E5" w:rsidP="002F67D7">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Class 2 food premise</w:t>
      </w:r>
    </w:p>
    <w:p w14:paraId="22762672" w14:textId="77777777" w:rsidR="005E67E5" w:rsidRPr="00197FF2" w:rsidRDefault="005E67E5" w:rsidP="005E67E5">
      <w:pPr>
        <w:pStyle w:val="BodyText"/>
        <w:spacing w:before="0" w:after="0" w:line="276" w:lineRule="auto"/>
        <w:rPr>
          <w:rFonts w:ascii="Arial Nova" w:hAnsi="Arial Nova" w:cstheme="minorHAnsi"/>
          <w:sz w:val="21"/>
          <w:szCs w:val="21"/>
        </w:rPr>
      </w:pPr>
      <w:r w:rsidRPr="00197FF2">
        <w:rPr>
          <w:rStyle w:val="normaltextrun1"/>
          <w:rFonts w:ascii="Arial Nova" w:hAnsi="Arial Nova" w:cstheme="minorHAnsi"/>
          <w:sz w:val="21"/>
          <w:szCs w:val="21"/>
        </w:rPr>
        <w:t xml:space="preserve">Class 2 food premises are those that predominantly handle or manufacture </w:t>
      </w:r>
      <w:r w:rsidRPr="00197FF2">
        <w:rPr>
          <w:rFonts w:ascii="Arial Nova" w:hAnsi="Arial Nova" w:cstheme="minorHAnsi"/>
          <w:sz w:val="21"/>
          <w:szCs w:val="21"/>
        </w:rPr>
        <w:t>unpackaged potentially hazardous food.</w:t>
      </w:r>
    </w:p>
    <w:p w14:paraId="0DBC6BED" w14:textId="77777777" w:rsidR="00844C44" w:rsidRPr="00197FF2" w:rsidRDefault="00844C44" w:rsidP="005E67E5">
      <w:pPr>
        <w:pStyle w:val="BodyText"/>
        <w:spacing w:before="0" w:after="0" w:line="276" w:lineRule="auto"/>
        <w:rPr>
          <w:rFonts w:ascii="Arial Nova" w:hAnsi="Arial Nova" w:cstheme="minorHAnsi"/>
          <w:sz w:val="21"/>
          <w:szCs w:val="21"/>
          <w:highlight w:val="yellow"/>
        </w:rPr>
      </w:pPr>
    </w:p>
    <w:p w14:paraId="5AC30DF7" w14:textId="6C1D73E0" w:rsidR="00844C44" w:rsidRPr="00197FF2" w:rsidRDefault="00844C44" w:rsidP="00761C9C">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Class 3 food prem</w:t>
      </w:r>
      <w:r w:rsidR="00761C9C" w:rsidRPr="00197FF2">
        <w:rPr>
          <w:rStyle w:val="normaltextrun1"/>
          <w:rFonts w:ascii="Arial Nova" w:hAnsi="Arial Nova"/>
          <w:color w:val="E35205" w:themeColor="accent6"/>
          <w:sz w:val="21"/>
          <w:szCs w:val="21"/>
          <w:u w:val="single"/>
        </w:rPr>
        <w:t>ise</w:t>
      </w:r>
    </w:p>
    <w:p w14:paraId="23C8C04C" w14:textId="0F7B818A" w:rsidR="005C2D17" w:rsidRPr="00197FF2" w:rsidRDefault="005C2D17" w:rsidP="00C24403">
      <w:pPr>
        <w:pStyle w:val="BodyText"/>
        <w:spacing w:before="0" w:after="0" w:line="276" w:lineRule="auto"/>
        <w:rPr>
          <w:rFonts w:ascii="Arial Nova" w:hAnsi="Arial Nova" w:cstheme="minorHAnsi"/>
          <w:sz w:val="21"/>
          <w:szCs w:val="21"/>
        </w:rPr>
      </w:pPr>
      <w:r w:rsidRPr="00197FF2">
        <w:rPr>
          <w:rFonts w:ascii="Arial Nova" w:hAnsi="Arial Nova" w:cstheme="minorHAnsi"/>
          <w:sz w:val="21"/>
          <w:szCs w:val="21"/>
        </w:rPr>
        <w:t xml:space="preserve">Class </w:t>
      </w:r>
      <w:r w:rsidR="00705F53" w:rsidRPr="00197FF2">
        <w:rPr>
          <w:rFonts w:ascii="Arial Nova" w:hAnsi="Arial Nova" w:cstheme="minorHAnsi"/>
          <w:sz w:val="21"/>
          <w:szCs w:val="21"/>
        </w:rPr>
        <w:t>3 food premise handling unpackaged low-risk food,</w:t>
      </w:r>
      <w:r w:rsidR="008B6D45" w:rsidRPr="00197FF2">
        <w:rPr>
          <w:rFonts w:ascii="Arial Nova" w:hAnsi="Arial Nova"/>
          <w:color w:val="53565A" w:themeColor="accent2"/>
          <w:sz w:val="18"/>
        </w:rPr>
        <w:t xml:space="preserve"> </w:t>
      </w:r>
      <w:r w:rsidR="008B6D45" w:rsidRPr="00197FF2">
        <w:rPr>
          <w:rFonts w:ascii="Arial Nova" w:hAnsi="Arial Nova" w:cstheme="minorHAnsi"/>
          <w:sz w:val="21"/>
          <w:szCs w:val="21"/>
        </w:rPr>
        <w:t xml:space="preserve">without adding hazardous ingredients after baking. </w:t>
      </w:r>
      <w:r w:rsidR="004F7995" w:rsidRPr="00197FF2">
        <w:rPr>
          <w:rFonts w:ascii="Arial Nova" w:hAnsi="Arial Nova" w:cstheme="minorHAnsi"/>
          <w:sz w:val="21"/>
          <w:szCs w:val="21"/>
        </w:rPr>
        <w:t>A</w:t>
      </w:r>
      <w:r w:rsidR="008B6D45" w:rsidRPr="00197FF2">
        <w:rPr>
          <w:rFonts w:ascii="Arial Nova" w:hAnsi="Arial Nova" w:cstheme="minorHAnsi"/>
          <w:sz w:val="21"/>
          <w:szCs w:val="21"/>
        </w:rPr>
        <w:t>lso</w:t>
      </w:r>
      <w:r w:rsidR="004F7995" w:rsidRPr="00197FF2">
        <w:rPr>
          <w:rFonts w:ascii="Arial Nova" w:hAnsi="Arial Nova" w:cstheme="minorHAnsi"/>
          <w:sz w:val="21"/>
          <w:szCs w:val="21"/>
        </w:rPr>
        <w:t>,</w:t>
      </w:r>
      <w:r w:rsidR="008B6D45" w:rsidRPr="00197FF2">
        <w:rPr>
          <w:rFonts w:ascii="Arial Nova" w:hAnsi="Arial Nova" w:cstheme="minorHAnsi"/>
          <w:sz w:val="21"/>
          <w:szCs w:val="21"/>
        </w:rPr>
        <w:t xml:space="preserve"> includes</w:t>
      </w:r>
      <w:r w:rsidR="004F7995" w:rsidRPr="00197FF2">
        <w:rPr>
          <w:rFonts w:ascii="Arial Nova" w:hAnsi="Arial Nova" w:cstheme="minorHAnsi"/>
          <w:sz w:val="21"/>
          <w:szCs w:val="21"/>
        </w:rPr>
        <w:t xml:space="preserve"> </w:t>
      </w:r>
      <w:r w:rsidR="00715298" w:rsidRPr="00197FF2">
        <w:rPr>
          <w:rFonts w:ascii="Arial Nova" w:hAnsi="Arial Nova" w:cstheme="minorHAnsi"/>
          <w:sz w:val="21"/>
          <w:szCs w:val="21"/>
        </w:rPr>
        <w:t>Class 3A food premises</w:t>
      </w:r>
      <w:r w:rsidR="00474847" w:rsidRPr="00197FF2">
        <w:rPr>
          <w:rFonts w:ascii="Arial Nova" w:hAnsi="Arial Nova" w:cstheme="minorHAnsi"/>
          <w:sz w:val="21"/>
          <w:szCs w:val="21"/>
        </w:rPr>
        <w:t xml:space="preserve">. </w:t>
      </w:r>
      <w:r w:rsidR="001172BF" w:rsidRPr="00197FF2">
        <w:rPr>
          <w:rFonts w:ascii="Arial Nova" w:hAnsi="Arial Nova" w:cstheme="minorHAnsi"/>
          <w:sz w:val="21"/>
          <w:szCs w:val="21"/>
        </w:rPr>
        <w:t>Accommodation premises preparing/cooking hazardous food.</w:t>
      </w:r>
    </w:p>
    <w:p w14:paraId="29AD9ED5" w14:textId="77777777" w:rsidR="005E67E5" w:rsidRPr="00197FF2" w:rsidRDefault="005E67E5" w:rsidP="005E67E5">
      <w:pPr>
        <w:spacing w:before="0" w:after="0" w:line="276" w:lineRule="auto"/>
        <w:rPr>
          <w:rFonts w:ascii="Arial Nova" w:hAnsi="Arial Nova" w:cstheme="minorHAnsi"/>
          <w:color w:val="62BB46" w:themeColor="accent3"/>
          <w:sz w:val="21"/>
          <w:szCs w:val="21"/>
          <w:highlight w:val="yellow"/>
          <w:u w:val="single"/>
        </w:rPr>
      </w:pPr>
    </w:p>
    <w:p w14:paraId="47600421" w14:textId="38F0A276" w:rsidR="00183490" w:rsidRPr="00197FF2" w:rsidRDefault="00183490" w:rsidP="00183490">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Annual Food Safety Assessment</w:t>
      </w:r>
    </w:p>
    <w:p w14:paraId="4E39351E" w14:textId="77777777" w:rsidR="00771174" w:rsidRPr="00197FF2" w:rsidRDefault="00771174" w:rsidP="00F85A20">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Class 1 and Class 2 (not exempt) businesses must have a food safety program and undergo an assessment of that program. </w:t>
      </w:r>
    </w:p>
    <w:p w14:paraId="36439F16" w14:textId="06D4DA91" w:rsidR="003021D4" w:rsidRPr="00197FF2" w:rsidRDefault="008B3523" w:rsidP="003021D4">
      <w:pPr>
        <w:pStyle w:val="paragraph"/>
        <w:spacing w:line="276" w:lineRule="auto"/>
        <w:textAlignment w:val="baseline"/>
        <w:rPr>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Mandat</w:t>
      </w:r>
      <w:r w:rsidR="00924240" w:rsidRPr="00197FF2">
        <w:rPr>
          <w:rStyle w:val="normaltextrun1"/>
          <w:rFonts w:ascii="Arial Nova" w:hAnsi="Arial Nova"/>
          <w:color w:val="E35205" w:themeColor="accent6"/>
          <w:sz w:val="21"/>
          <w:szCs w:val="21"/>
          <w:u w:val="single"/>
        </w:rPr>
        <w:t xml:space="preserve">ory </w:t>
      </w:r>
      <w:r w:rsidR="00F52A24" w:rsidRPr="00197FF2">
        <w:rPr>
          <w:rStyle w:val="normaltextrun1"/>
          <w:rFonts w:ascii="Arial Nova" w:hAnsi="Arial Nova"/>
          <w:color w:val="E35205" w:themeColor="accent6"/>
          <w:sz w:val="21"/>
          <w:szCs w:val="21"/>
          <w:u w:val="single"/>
        </w:rPr>
        <w:t>inspection</w:t>
      </w:r>
    </w:p>
    <w:p w14:paraId="22A58643" w14:textId="346F94D7" w:rsidR="005750CA" w:rsidRPr="00197FF2" w:rsidRDefault="00771174" w:rsidP="00F85A20">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Class 2 (exempt) and Class 3 &amp; 3</w:t>
      </w:r>
      <w:r w:rsidR="00EE404B" w:rsidRPr="00197FF2">
        <w:rPr>
          <w:rFonts w:ascii="Arial Nova" w:hAnsi="Arial Nova" w:cstheme="minorHAnsi"/>
          <w:color w:val="auto"/>
          <w:sz w:val="21"/>
          <w:szCs w:val="21"/>
        </w:rPr>
        <w:t>A</w:t>
      </w:r>
      <w:r w:rsidRPr="00197FF2">
        <w:rPr>
          <w:rFonts w:ascii="Arial Nova" w:hAnsi="Arial Nova" w:cstheme="minorHAnsi"/>
          <w:color w:val="auto"/>
          <w:sz w:val="21"/>
          <w:szCs w:val="21"/>
        </w:rPr>
        <w:t xml:space="preserve"> businesses are not required to have a food safety program, but they must complete a mandatory inspection.</w:t>
      </w:r>
    </w:p>
    <w:p w14:paraId="2FF8838C" w14:textId="77777777" w:rsidR="005E67E5" w:rsidRPr="00197FF2" w:rsidRDefault="005E67E5" w:rsidP="005E67E5">
      <w:pPr>
        <w:pStyle w:val="BodyText100ThemeColour"/>
        <w:rPr>
          <w:rFonts w:ascii="Arial Nova" w:hAnsi="Arial Nova" w:cstheme="minorHAnsi"/>
          <w:b/>
          <w:sz w:val="24"/>
        </w:rPr>
      </w:pPr>
      <w:r w:rsidRPr="00197FF2">
        <w:rPr>
          <w:rFonts w:ascii="Arial Nova" w:hAnsi="Arial Nova" w:cstheme="minorHAnsi"/>
          <w:b/>
          <w:sz w:val="24"/>
        </w:rPr>
        <w:t>Classification</w:t>
      </w:r>
    </w:p>
    <w:p w14:paraId="6BDB67F3" w14:textId="15935D6E" w:rsidR="005E67E5" w:rsidRPr="00197FF2" w:rsidRDefault="005E67E5" w:rsidP="005E67E5">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91731A" w:rsidRPr="00197FF2">
        <w:rPr>
          <w:rFonts w:ascii="Arial Nova" w:hAnsi="Arial Nova" w:cstheme="minorHAnsi"/>
          <w:color w:val="auto"/>
          <w:sz w:val="21"/>
          <w:szCs w:val="21"/>
        </w:rPr>
        <w:t>Quality</w:t>
      </w:r>
    </w:p>
    <w:p w14:paraId="3CE13D1D" w14:textId="77777777" w:rsidR="00594F43" w:rsidRPr="00197FF2" w:rsidRDefault="00594F43" w:rsidP="005E67E5">
      <w:pPr>
        <w:pStyle w:val="BodyText100ThemeColour"/>
        <w:rPr>
          <w:rFonts w:ascii="Arial Nova" w:hAnsi="Arial Nova" w:cstheme="minorHAnsi"/>
          <w:b/>
          <w:sz w:val="24"/>
        </w:rPr>
      </w:pPr>
    </w:p>
    <w:p w14:paraId="16F60B91" w14:textId="77777777" w:rsidR="00594F43" w:rsidRPr="00197FF2" w:rsidRDefault="00594F43" w:rsidP="005E67E5">
      <w:pPr>
        <w:pStyle w:val="BodyText100ThemeColour"/>
        <w:rPr>
          <w:rFonts w:ascii="Arial Nova" w:hAnsi="Arial Nova" w:cstheme="minorHAnsi"/>
          <w:b/>
          <w:sz w:val="24"/>
        </w:rPr>
      </w:pPr>
    </w:p>
    <w:p w14:paraId="5B2FCA2A" w14:textId="77777777" w:rsidR="005E67E5" w:rsidRPr="00197FF2" w:rsidRDefault="005E67E5" w:rsidP="005E67E5">
      <w:pPr>
        <w:pStyle w:val="BodyText100ThemeColour"/>
        <w:rPr>
          <w:rFonts w:ascii="Arial Nova" w:hAnsi="Arial Nova" w:cstheme="minorHAnsi"/>
          <w:b/>
          <w:sz w:val="24"/>
        </w:rPr>
      </w:pPr>
      <w:r w:rsidRPr="00197FF2">
        <w:rPr>
          <w:rFonts w:ascii="Arial Nova" w:hAnsi="Arial Nova" w:cstheme="minorHAnsi"/>
          <w:b/>
          <w:sz w:val="24"/>
        </w:rPr>
        <w:t>Data source</w:t>
      </w:r>
    </w:p>
    <w:p w14:paraId="536B94E2" w14:textId="77777777" w:rsidR="005E67E5" w:rsidRPr="00197FF2" w:rsidRDefault="005E67E5" w:rsidP="005E67E5">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health management system (such as Health Manager or Foodtrader) which records the number of food premises located within municipal boundaries and inspection dates. </w:t>
      </w:r>
    </w:p>
    <w:p w14:paraId="613B83F5" w14:textId="77777777" w:rsidR="005E67E5" w:rsidRPr="00197FF2" w:rsidRDefault="005E67E5" w:rsidP="005E67E5">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43423063" w14:textId="3F13726F" w:rsidR="005E67E5" w:rsidRPr="00197FF2" w:rsidRDefault="005E67E5" w:rsidP="005E67E5">
      <w:pPr>
        <w:pStyle w:val="BodyText"/>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councils comply with legislative requirements. High or increasing compliance suggests greater commitment to food safety.   </w:t>
      </w:r>
    </w:p>
    <w:p w14:paraId="5D470C65" w14:textId="77777777" w:rsidR="005E67E5" w:rsidRPr="00197FF2" w:rsidRDefault="005E67E5" w:rsidP="005E67E5">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09B37502" w14:textId="77777777" w:rsidR="005E67E5" w:rsidRPr="00197FF2" w:rsidRDefault="005E67E5" w:rsidP="005E67E5">
      <w:pPr>
        <w:pStyle w:val="BodyText"/>
        <w:spacing w:before="0" w:after="0" w:line="276" w:lineRule="auto"/>
        <w:rPr>
          <w:rFonts w:ascii="Arial Nova" w:hAnsi="Arial Nova" w:cstheme="minorHAnsi"/>
          <w:b/>
          <w:bCs/>
          <w:sz w:val="21"/>
          <w:szCs w:val="21"/>
        </w:rPr>
      </w:pPr>
      <w:r w:rsidRPr="00197FF2">
        <w:rPr>
          <w:rFonts w:ascii="Arial Nova" w:hAnsi="Arial Nova" w:cstheme="minorHAnsi"/>
          <w:b/>
          <w:bCs/>
          <w:sz w:val="21"/>
          <w:szCs w:val="21"/>
        </w:rPr>
        <w:lastRenderedPageBreak/>
        <w:t>High</w:t>
      </w:r>
    </w:p>
    <w:p w14:paraId="449C79EF" w14:textId="77777777" w:rsidR="005E67E5" w:rsidRPr="00197FF2" w:rsidRDefault="005E67E5" w:rsidP="005E67E5">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w:t>
      </w:r>
    </w:p>
    <w:p w14:paraId="41FEA61B" w14:textId="77777777" w:rsidR="005E67E5" w:rsidRPr="00197FF2" w:rsidRDefault="005E67E5" w:rsidP="005E67E5">
      <w:pPr>
        <w:pStyle w:val="BodyText100ThemeColour"/>
        <w:rPr>
          <w:rFonts w:ascii="Arial Nova" w:hAnsi="Arial Nova" w:cstheme="minorHAnsi"/>
          <w:b/>
          <w:sz w:val="24"/>
        </w:rPr>
      </w:pPr>
      <w:r w:rsidRPr="00197FF2">
        <w:rPr>
          <w:rFonts w:ascii="Arial Nova" w:hAnsi="Arial Nova" w:cstheme="minorHAnsi"/>
          <w:b/>
          <w:sz w:val="24"/>
        </w:rPr>
        <w:t>Related to</w:t>
      </w:r>
    </w:p>
    <w:p w14:paraId="6137434E" w14:textId="3F87A77D" w:rsidR="005E67E5" w:rsidRPr="00197FF2" w:rsidRDefault="00944A70" w:rsidP="005E67E5">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5E67E5" w:rsidRPr="00197FF2">
        <w:rPr>
          <w:rFonts w:ascii="Arial Nova" w:hAnsi="Arial Nova" w:cstheme="minorHAnsi"/>
          <w:color w:val="auto"/>
          <w:sz w:val="21"/>
          <w:szCs w:val="21"/>
        </w:rPr>
        <w:t>FS3 Cost of food safety service per premises</w:t>
      </w:r>
    </w:p>
    <w:p w14:paraId="57C8BD5B" w14:textId="38CACF2A" w:rsidR="00944A70" w:rsidRPr="00197FF2" w:rsidRDefault="00944A70" w:rsidP="005E67E5">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ENV-FS5 Food</w:t>
      </w:r>
      <w:r w:rsidR="00151FC6"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safety samples</w:t>
      </w:r>
    </w:p>
    <w:p w14:paraId="1017250F" w14:textId="2B856D9C" w:rsidR="00AC102D" w:rsidRPr="00197FF2" w:rsidRDefault="00AC102D" w:rsidP="005E67E5">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RSP-FS6 Time taken to action food complaints</w:t>
      </w:r>
    </w:p>
    <w:p w14:paraId="201DFDF3" w14:textId="77777777" w:rsidR="005E67E5" w:rsidRPr="00197FF2" w:rsidRDefault="005E67E5" w:rsidP="005E67E5">
      <w:pPr>
        <w:pStyle w:val="BodyText100ThemeColour"/>
        <w:rPr>
          <w:rFonts w:ascii="Arial Nova" w:hAnsi="Arial Nova" w:cstheme="minorHAnsi"/>
          <w:b/>
          <w:sz w:val="24"/>
        </w:rPr>
      </w:pPr>
      <w:r w:rsidRPr="00197FF2">
        <w:rPr>
          <w:rFonts w:ascii="Arial Nova" w:hAnsi="Arial Nova" w:cstheme="minorHAnsi"/>
          <w:b/>
          <w:sz w:val="24"/>
        </w:rPr>
        <w:t>Further information</w:t>
      </w:r>
    </w:p>
    <w:p w14:paraId="39A41B5C" w14:textId="77777777" w:rsidR="005E67E5" w:rsidRPr="00197FF2" w:rsidRDefault="005E67E5" w:rsidP="005E67E5">
      <w:pPr>
        <w:pStyle w:val="BodyText"/>
        <w:spacing w:before="0" w:after="0" w:line="276" w:lineRule="auto"/>
        <w:rPr>
          <w:rFonts w:ascii="Arial Nova" w:hAnsi="Arial Nova" w:cstheme="minorHAnsi"/>
          <w:i/>
          <w:iCs/>
          <w:sz w:val="21"/>
          <w:szCs w:val="21"/>
        </w:rPr>
      </w:pPr>
      <w:r w:rsidRPr="00197FF2">
        <w:rPr>
          <w:rFonts w:ascii="Arial Nova" w:hAnsi="Arial Nova" w:cstheme="minorHAnsi"/>
          <w:i/>
          <w:iCs/>
          <w:sz w:val="21"/>
          <w:szCs w:val="21"/>
        </w:rPr>
        <w:t>Food Act 1984</w:t>
      </w:r>
    </w:p>
    <w:p w14:paraId="67BA6838" w14:textId="7F871104" w:rsidR="005E67E5" w:rsidRPr="00197FF2" w:rsidRDefault="005E67E5" w:rsidP="005E67E5">
      <w:pPr>
        <w:pStyle w:val="BodyText"/>
        <w:spacing w:before="0" w:line="276" w:lineRule="auto"/>
        <w:rPr>
          <w:rFonts w:ascii="Arial Nova" w:hAnsi="Arial Nova" w:cstheme="minorHAnsi"/>
          <w:sz w:val="21"/>
          <w:szCs w:val="21"/>
        </w:rPr>
      </w:pPr>
      <w:r w:rsidRPr="00197FF2">
        <w:rPr>
          <w:rFonts w:ascii="Arial Nova" w:hAnsi="Arial Nova" w:cstheme="minorHAnsi"/>
          <w:sz w:val="21"/>
          <w:szCs w:val="21"/>
        </w:rPr>
        <w:t xml:space="preserve">Local Government (Planning and Reporting) </w:t>
      </w:r>
      <w:r w:rsidR="0067416E" w:rsidRPr="00197FF2">
        <w:rPr>
          <w:rFonts w:ascii="Arial Nova" w:hAnsi="Arial Nova" w:cstheme="minorHAnsi"/>
          <w:sz w:val="21"/>
          <w:szCs w:val="21"/>
        </w:rPr>
        <w:t xml:space="preserve">Regulations 2020 Schedule </w:t>
      </w:r>
      <w:r w:rsidRPr="00197FF2">
        <w:rPr>
          <w:rFonts w:ascii="Arial Nova" w:hAnsi="Arial Nova" w:cstheme="minorHAnsi"/>
          <w:sz w:val="21"/>
          <w:szCs w:val="21"/>
        </w:rPr>
        <w:t>2</w:t>
      </w:r>
    </w:p>
    <w:p w14:paraId="753D1757" w14:textId="77777777" w:rsidR="005E67E5" w:rsidRPr="00197FF2" w:rsidRDefault="005E67E5" w:rsidP="005E67E5">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43B54D21" w14:textId="77777777" w:rsidR="005E67E5" w:rsidRPr="00197FF2" w:rsidRDefault="005E67E5" w:rsidP="000470DB">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Reporting period</w:t>
      </w:r>
    </w:p>
    <w:p w14:paraId="1D5CD3D1" w14:textId="21A421B9" w:rsidR="005E67E5" w:rsidRPr="00197FF2" w:rsidRDefault="005E67E5" w:rsidP="005E67E5">
      <w:pPr>
        <w:spacing w:before="0" w:line="276" w:lineRule="auto"/>
        <w:rPr>
          <w:rFonts w:ascii="Arial Nova" w:hAnsi="Arial Nova"/>
          <w:color w:val="auto"/>
          <w:sz w:val="21"/>
          <w:szCs w:val="21"/>
        </w:rPr>
      </w:pPr>
      <w:r w:rsidRPr="00197FF2">
        <w:rPr>
          <w:rFonts w:ascii="Arial Nova" w:hAnsi="Arial Nova"/>
          <w:color w:val="auto"/>
          <w:sz w:val="21"/>
          <w:szCs w:val="21"/>
        </w:rPr>
        <w:t>Aligned with the last full calendar year (i.e. For the 202</w:t>
      </w:r>
      <w:r w:rsidR="00A5361A" w:rsidRPr="00197FF2">
        <w:rPr>
          <w:rFonts w:ascii="Arial Nova" w:hAnsi="Arial Nova"/>
          <w:color w:val="auto"/>
          <w:sz w:val="21"/>
          <w:szCs w:val="21"/>
        </w:rPr>
        <w:t>6</w:t>
      </w:r>
      <w:r w:rsidRPr="00197FF2">
        <w:rPr>
          <w:rFonts w:ascii="Arial Nova" w:hAnsi="Arial Nova"/>
          <w:color w:val="auto"/>
          <w:sz w:val="21"/>
          <w:szCs w:val="21"/>
        </w:rPr>
        <w:t>-2</w:t>
      </w:r>
      <w:r w:rsidR="00A5361A" w:rsidRPr="00197FF2">
        <w:rPr>
          <w:rFonts w:ascii="Arial Nova" w:hAnsi="Arial Nova"/>
          <w:color w:val="auto"/>
          <w:sz w:val="21"/>
          <w:szCs w:val="21"/>
        </w:rPr>
        <w:t>7</w:t>
      </w:r>
      <w:r w:rsidRPr="00197FF2">
        <w:rPr>
          <w:rFonts w:ascii="Arial Nova" w:hAnsi="Arial Nova"/>
          <w:color w:val="auto"/>
          <w:sz w:val="21"/>
          <w:szCs w:val="21"/>
        </w:rPr>
        <w:t xml:space="preserve"> annual report the 202</w:t>
      </w:r>
      <w:r w:rsidR="00A5361A" w:rsidRPr="00197FF2">
        <w:rPr>
          <w:rFonts w:ascii="Arial Nova" w:hAnsi="Arial Nova"/>
          <w:color w:val="auto"/>
          <w:sz w:val="21"/>
          <w:szCs w:val="21"/>
        </w:rPr>
        <w:t>6</w:t>
      </w:r>
      <w:r w:rsidRPr="00197FF2">
        <w:rPr>
          <w:rFonts w:ascii="Arial Nova" w:hAnsi="Arial Nova"/>
          <w:color w:val="auto"/>
          <w:sz w:val="21"/>
          <w:szCs w:val="21"/>
        </w:rPr>
        <w:t xml:space="preserve"> calendar year should be reported). This will ensure greater consistency across council registration periods for food premises, and lines up with the DH Annual Report, which is based on a calendar year (Section 7 of the </w:t>
      </w:r>
      <w:r w:rsidRPr="00197FF2">
        <w:rPr>
          <w:rFonts w:ascii="Arial Nova" w:hAnsi="Arial Nova"/>
          <w:i/>
          <w:color w:val="auto"/>
          <w:sz w:val="21"/>
          <w:szCs w:val="21"/>
        </w:rPr>
        <w:t>Food Act 1984</w:t>
      </w:r>
      <w:r w:rsidRPr="00197FF2">
        <w:rPr>
          <w:rFonts w:ascii="Arial Nova" w:hAnsi="Arial Nova"/>
          <w:color w:val="auto"/>
          <w:sz w:val="21"/>
          <w:szCs w:val="21"/>
        </w:rPr>
        <w:t>).</w:t>
      </w:r>
    </w:p>
    <w:p w14:paraId="0D36B0D3" w14:textId="6A3C45A4" w:rsidR="005E67E5" w:rsidRPr="00197FF2" w:rsidRDefault="005E67E5" w:rsidP="005E67E5">
      <w:pPr>
        <w:spacing w:before="0" w:line="276" w:lineRule="auto"/>
        <w:rPr>
          <w:rFonts w:ascii="Arial Nova" w:hAnsi="Arial Nova"/>
          <w:color w:val="auto"/>
          <w:sz w:val="21"/>
          <w:szCs w:val="21"/>
          <w:highlight w:val="yellow"/>
        </w:rPr>
      </w:pPr>
      <w:r w:rsidRPr="00197FF2">
        <w:rPr>
          <w:rStyle w:val="normaltextrun1"/>
          <w:rFonts w:ascii="Arial Nova" w:hAnsi="Arial Nova"/>
          <w:color w:val="E35205" w:themeColor="accent6"/>
          <w:sz w:val="21"/>
          <w:szCs w:val="21"/>
          <w:u w:val="single"/>
          <w:lang w:eastAsia="en-AU"/>
        </w:rPr>
        <w:t>Applicable classes</w:t>
      </w:r>
      <w:r w:rsidRPr="00197FF2">
        <w:rPr>
          <w:rFonts w:ascii="Arial Nova" w:hAnsi="Arial Nova"/>
          <w:color w:val="62BB46" w:themeColor="accent3"/>
          <w:sz w:val="21"/>
          <w:szCs w:val="21"/>
          <w:highlight w:val="yellow"/>
          <w:u w:val="single"/>
        </w:rPr>
        <w:br/>
      </w:r>
      <w:r w:rsidRPr="00197FF2">
        <w:rPr>
          <w:rFonts w:ascii="Arial Nova" w:hAnsi="Arial Nova"/>
          <w:color w:val="auto"/>
          <w:sz w:val="21"/>
          <w:szCs w:val="21"/>
        </w:rPr>
        <w:t xml:space="preserve">The class of food premises is published by the Secretary in the Government Gazette </w:t>
      </w:r>
      <w:r w:rsidRPr="00197FF2">
        <w:rPr>
          <w:rFonts w:ascii="Arial Nova" w:hAnsi="Arial Nova"/>
          <w:color w:val="auto"/>
          <w:sz w:val="21"/>
          <w:szCs w:val="21"/>
        </w:rPr>
        <w:t xml:space="preserve">under section 19C of the </w:t>
      </w:r>
      <w:r w:rsidRPr="00197FF2">
        <w:rPr>
          <w:rFonts w:ascii="Arial Nova" w:hAnsi="Arial Nova"/>
          <w:i/>
          <w:color w:val="auto"/>
          <w:sz w:val="21"/>
          <w:szCs w:val="21"/>
        </w:rPr>
        <w:t xml:space="preserve">Food Act 1984. </w:t>
      </w:r>
      <w:r w:rsidR="00DF0DC3" w:rsidRPr="00197FF2">
        <w:rPr>
          <w:rFonts w:ascii="Arial Nova" w:hAnsi="Arial Nova"/>
          <w:color w:val="auto"/>
          <w:sz w:val="21"/>
          <w:szCs w:val="21"/>
        </w:rPr>
        <w:t>Please note</w:t>
      </w:r>
      <w:r w:rsidR="000470DB" w:rsidRPr="00197FF2">
        <w:rPr>
          <w:rFonts w:ascii="Arial Nova" w:hAnsi="Arial Nova"/>
          <w:color w:val="auto"/>
          <w:sz w:val="21"/>
          <w:szCs w:val="21"/>
        </w:rPr>
        <w:t>,</w:t>
      </w:r>
      <w:r w:rsidR="00DF0DC3" w:rsidRPr="00197FF2">
        <w:rPr>
          <w:rFonts w:ascii="Arial Nova" w:hAnsi="Arial Nova"/>
          <w:color w:val="auto"/>
          <w:sz w:val="21"/>
          <w:szCs w:val="21"/>
        </w:rPr>
        <w:t xml:space="preserve"> </w:t>
      </w:r>
      <w:r w:rsidRPr="00197FF2">
        <w:rPr>
          <w:rFonts w:ascii="Arial Nova" w:hAnsi="Arial Nova"/>
          <w:color w:val="auto"/>
          <w:sz w:val="21"/>
          <w:szCs w:val="21"/>
        </w:rPr>
        <w:t>th</w:t>
      </w:r>
      <w:r w:rsidR="00DF0DC3" w:rsidRPr="00197FF2">
        <w:rPr>
          <w:rFonts w:ascii="Arial Nova" w:hAnsi="Arial Nova"/>
          <w:color w:val="auto"/>
          <w:sz w:val="21"/>
          <w:szCs w:val="21"/>
        </w:rPr>
        <w:t>at</w:t>
      </w:r>
      <w:r w:rsidRPr="00197FF2">
        <w:rPr>
          <w:rFonts w:ascii="Arial Nova" w:hAnsi="Arial Nova"/>
          <w:color w:val="auto"/>
          <w:sz w:val="21"/>
          <w:szCs w:val="21"/>
        </w:rPr>
        <w:t xml:space="preserve"> numerator and denominator need to match).</w:t>
      </w:r>
    </w:p>
    <w:p w14:paraId="062A5577" w14:textId="3EA0EF1B" w:rsidR="005E67E5" w:rsidRPr="00197FF2" w:rsidRDefault="005E67E5" w:rsidP="005E67E5">
      <w:pPr>
        <w:spacing w:before="0" w:after="0" w:line="276" w:lineRule="auto"/>
        <w:rPr>
          <w:rFonts w:ascii="Arial Nova" w:hAnsi="Arial Nova"/>
          <w:color w:val="auto"/>
          <w:sz w:val="21"/>
          <w:szCs w:val="21"/>
        </w:rPr>
      </w:pPr>
      <w:r w:rsidRPr="00197FF2">
        <w:rPr>
          <w:rStyle w:val="normaltextrun1"/>
          <w:rFonts w:ascii="Arial Nova" w:hAnsi="Arial Nova"/>
          <w:color w:val="E35205" w:themeColor="accent6"/>
          <w:sz w:val="21"/>
          <w:szCs w:val="21"/>
          <w:u w:val="single"/>
          <w:lang w:eastAsia="en-AU"/>
        </w:rPr>
        <w:t>Removal of duplicate assessments</w:t>
      </w:r>
      <w:r w:rsidR="0033647A" w:rsidRPr="00197FF2">
        <w:rPr>
          <w:rStyle w:val="normaltextrun1"/>
          <w:rFonts w:ascii="Arial Nova" w:hAnsi="Arial Nova"/>
          <w:color w:val="E35205" w:themeColor="accent6"/>
          <w:sz w:val="21"/>
          <w:szCs w:val="21"/>
          <w:u w:val="single"/>
          <w:lang w:eastAsia="en-AU"/>
        </w:rPr>
        <w:t xml:space="preserve"> or inspections</w:t>
      </w:r>
      <w:r w:rsidRPr="00197FF2">
        <w:rPr>
          <w:rFonts w:ascii="Arial Nova" w:hAnsi="Arial Nova"/>
          <w:color w:val="62BB46" w:themeColor="accent3"/>
          <w:sz w:val="21"/>
          <w:szCs w:val="21"/>
          <w:u w:val="single"/>
        </w:rPr>
        <w:br/>
      </w:r>
      <w:r w:rsidRPr="00197FF2">
        <w:rPr>
          <w:rFonts w:ascii="Arial Nova" w:hAnsi="Arial Nova"/>
          <w:color w:val="auto"/>
          <w:sz w:val="21"/>
          <w:szCs w:val="21"/>
        </w:rPr>
        <w:t>As an annual assessment</w:t>
      </w:r>
      <w:r w:rsidR="00A5361A" w:rsidRPr="00197FF2">
        <w:rPr>
          <w:rFonts w:ascii="Arial Nova" w:hAnsi="Arial Nova"/>
          <w:color w:val="auto"/>
          <w:sz w:val="21"/>
          <w:szCs w:val="21"/>
        </w:rPr>
        <w:t xml:space="preserve"> or inspection</w:t>
      </w:r>
      <w:r w:rsidRPr="00197FF2">
        <w:rPr>
          <w:rFonts w:ascii="Arial Nova" w:hAnsi="Arial Nova"/>
          <w:color w:val="auto"/>
          <w:sz w:val="21"/>
          <w:szCs w:val="21"/>
        </w:rPr>
        <w:t xml:space="preserve">, only one completed assessment </w:t>
      </w:r>
      <w:r w:rsidR="00A5361A" w:rsidRPr="00197FF2">
        <w:rPr>
          <w:rFonts w:ascii="Arial Nova" w:hAnsi="Arial Nova"/>
          <w:color w:val="auto"/>
          <w:sz w:val="21"/>
          <w:szCs w:val="21"/>
        </w:rPr>
        <w:t xml:space="preserve">or inspection </w:t>
      </w:r>
      <w:r w:rsidRPr="00197FF2">
        <w:rPr>
          <w:rFonts w:ascii="Arial Nova" w:hAnsi="Arial Nova"/>
          <w:color w:val="auto"/>
          <w:sz w:val="21"/>
          <w:szCs w:val="21"/>
        </w:rPr>
        <w:t>should be counted per</w:t>
      </w:r>
      <w:r w:rsidRPr="00197FF2">
        <w:rPr>
          <w:rFonts w:ascii="Arial Nova" w:hAnsi="Arial Nova"/>
        </w:rPr>
        <w:t xml:space="preserve"> </w:t>
      </w:r>
      <w:r w:rsidRPr="00197FF2">
        <w:rPr>
          <w:rFonts w:ascii="Arial Nova" w:hAnsi="Arial Nova"/>
          <w:color w:val="auto"/>
          <w:sz w:val="21"/>
          <w:szCs w:val="21"/>
        </w:rPr>
        <w:t xml:space="preserve">registered food premise (in the reporting period) and Council will need to remove any duplicate assessments </w:t>
      </w:r>
      <w:r w:rsidR="00A5361A" w:rsidRPr="00197FF2">
        <w:rPr>
          <w:rFonts w:ascii="Arial Nova" w:hAnsi="Arial Nova"/>
          <w:color w:val="auto"/>
          <w:sz w:val="21"/>
          <w:szCs w:val="21"/>
        </w:rPr>
        <w:t xml:space="preserve">or inspections </w:t>
      </w:r>
      <w:r w:rsidRPr="00197FF2">
        <w:rPr>
          <w:rFonts w:ascii="Arial Nova" w:hAnsi="Arial Nova"/>
          <w:color w:val="auto"/>
          <w:sz w:val="21"/>
          <w:szCs w:val="21"/>
        </w:rPr>
        <w:t xml:space="preserve">of the same premise from their calculation. </w:t>
      </w:r>
    </w:p>
    <w:p w14:paraId="211D5C4C" w14:textId="43B53DEF" w:rsidR="005E67E5" w:rsidRPr="00197FF2" w:rsidRDefault="005E67E5" w:rsidP="005E67E5">
      <w:pPr>
        <w:spacing w:before="0" w:after="0" w:line="276" w:lineRule="auto"/>
        <w:rPr>
          <w:rStyle w:val="normaltextrun1"/>
          <w:rFonts w:ascii="Arial Nova" w:hAnsi="Arial Nova"/>
          <w:color w:val="E35205" w:themeColor="accent6"/>
          <w:sz w:val="21"/>
          <w:szCs w:val="21"/>
          <w:u w:val="single"/>
          <w:lang w:eastAsia="en-AU"/>
        </w:rPr>
      </w:pPr>
      <w:r w:rsidRPr="00197FF2">
        <w:rPr>
          <w:rStyle w:val="normaltextrun1"/>
          <w:rFonts w:ascii="Arial Nova" w:hAnsi="Arial Nova"/>
          <w:color w:val="E35205" w:themeColor="accent6"/>
          <w:sz w:val="21"/>
          <w:szCs w:val="21"/>
          <w:u w:val="single"/>
          <w:lang w:eastAsia="en-AU"/>
        </w:rPr>
        <w:t>Removal of permanently closed premises</w:t>
      </w:r>
    </w:p>
    <w:p w14:paraId="7E6A8D92" w14:textId="62FDD64F" w:rsidR="005E67E5" w:rsidRPr="00197FF2" w:rsidRDefault="005E67E5" w:rsidP="005E67E5">
      <w:pPr>
        <w:spacing w:before="0" w:line="276" w:lineRule="auto"/>
        <w:rPr>
          <w:rFonts w:ascii="Arial Nova" w:hAnsi="Arial Nova"/>
          <w:color w:val="auto"/>
          <w:sz w:val="21"/>
          <w:szCs w:val="21"/>
        </w:rPr>
      </w:pPr>
      <w:r w:rsidRPr="00197FF2">
        <w:rPr>
          <w:rFonts w:ascii="Arial Nova" w:hAnsi="Arial Nova"/>
          <w:color w:val="auto"/>
          <w:sz w:val="21"/>
          <w:szCs w:val="21"/>
        </w:rPr>
        <w:t>Where the food premise has permanently ceased operations during the reporting period without an assessment</w:t>
      </w:r>
      <w:r w:rsidR="00E201A2" w:rsidRPr="00197FF2">
        <w:rPr>
          <w:rFonts w:ascii="Arial Nova" w:hAnsi="Arial Nova"/>
          <w:color w:val="auto"/>
          <w:sz w:val="21"/>
          <w:szCs w:val="21"/>
        </w:rPr>
        <w:t xml:space="preserve"> or inspection</w:t>
      </w:r>
      <w:r w:rsidRPr="00197FF2">
        <w:rPr>
          <w:rFonts w:ascii="Arial Nova" w:hAnsi="Arial Nova"/>
          <w:color w:val="auto"/>
          <w:sz w:val="21"/>
          <w:szCs w:val="21"/>
        </w:rPr>
        <w:t xml:space="preserve">, the premise should be removed from both the numerator and denominator.  </w:t>
      </w:r>
    </w:p>
    <w:p w14:paraId="4411A53A" w14:textId="17A8E12C" w:rsidR="0048691E" w:rsidRPr="00197FF2" w:rsidRDefault="0048691E" w:rsidP="0048691E">
      <w:pPr>
        <w:spacing w:before="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Treatment of temporary food premises</w:t>
      </w:r>
      <w:r w:rsidR="007021BF" w:rsidRPr="00197FF2">
        <w:rPr>
          <w:rFonts w:ascii="Arial Nova" w:hAnsi="Arial Nova"/>
          <w:color w:val="E35205" w:themeColor="accent6"/>
          <w:sz w:val="21"/>
          <w:szCs w:val="21"/>
          <w:u w:val="single"/>
        </w:rPr>
        <w:br/>
      </w:r>
      <w:r w:rsidRPr="00197FF2">
        <w:rPr>
          <w:rFonts w:ascii="Arial Nova" w:hAnsi="Arial Nova"/>
          <w:color w:val="auto"/>
          <w:sz w:val="21"/>
          <w:szCs w:val="21"/>
        </w:rPr>
        <w:t>Temporary food premises not requiring a food safety assessment</w:t>
      </w:r>
      <w:r w:rsidR="00643A7F" w:rsidRPr="00197FF2">
        <w:rPr>
          <w:rFonts w:ascii="Arial Nova" w:hAnsi="Arial Nova"/>
          <w:color w:val="auto"/>
          <w:sz w:val="21"/>
          <w:szCs w:val="21"/>
        </w:rPr>
        <w:t xml:space="preserve"> or mandatory inspection</w:t>
      </w:r>
      <w:r w:rsidRPr="00197FF2">
        <w:rPr>
          <w:rFonts w:ascii="Arial Nova" w:hAnsi="Arial Nova"/>
          <w:color w:val="auto"/>
          <w:sz w:val="21"/>
          <w:szCs w:val="21"/>
        </w:rPr>
        <w:t xml:space="preserve"> (e.g., sausage sizzles), should be excluded from the calculation. </w:t>
      </w:r>
    </w:p>
    <w:p w14:paraId="658E9728" w14:textId="77777777" w:rsidR="005E67E5" w:rsidRPr="00197FF2" w:rsidRDefault="005E67E5" w:rsidP="005E67E5">
      <w:pPr>
        <w:spacing w:before="0" w:line="276" w:lineRule="auto"/>
        <w:rPr>
          <w:rFonts w:ascii="Arial Nova" w:hAnsi="Arial Nova"/>
          <w:color w:val="auto"/>
          <w:sz w:val="21"/>
          <w:szCs w:val="21"/>
          <w:highlight w:val="yellow"/>
        </w:rPr>
      </w:pPr>
    </w:p>
    <w:p w14:paraId="46E33DC7" w14:textId="77777777" w:rsidR="00076AA7" w:rsidRPr="00197FF2" w:rsidRDefault="00076AA7" w:rsidP="005E67E5">
      <w:pPr>
        <w:spacing w:before="0" w:line="276" w:lineRule="auto"/>
        <w:rPr>
          <w:rFonts w:ascii="Arial Nova" w:hAnsi="Arial Nova"/>
          <w:color w:val="auto"/>
          <w:sz w:val="21"/>
          <w:szCs w:val="21"/>
          <w:highlight w:val="yellow"/>
        </w:rPr>
      </w:pPr>
    </w:p>
    <w:p w14:paraId="3FFA9717" w14:textId="6BBD954F" w:rsidR="00762EF9" w:rsidRPr="00197FF2" w:rsidRDefault="006C2024" w:rsidP="00762EF9">
      <w:pPr>
        <w:spacing w:before="0" w:line="276" w:lineRule="auto"/>
        <w:rPr>
          <w:rFonts w:ascii="Arial Nova" w:hAnsi="Arial Nova" w:cstheme="minorBidi"/>
          <w:sz w:val="21"/>
          <w:szCs w:val="21"/>
        </w:rPr>
        <w:sectPr w:rsidR="00762EF9" w:rsidRPr="00197FF2" w:rsidSect="00762EF9">
          <w:headerReference w:type="default" r:id="rId56"/>
          <w:type w:val="continuous"/>
          <w:pgSz w:w="11906" w:h="16838" w:code="9"/>
          <w:pgMar w:top="1134" w:right="1701" w:bottom="1134" w:left="1134" w:header="709" w:footer="346" w:gutter="0"/>
          <w:cols w:num="2" w:space="708"/>
          <w:titlePg/>
          <w:docGrid w:linePitch="360"/>
        </w:sectPr>
      </w:pPr>
      <w:r w:rsidRPr="00197FF2">
        <w:rPr>
          <w:rFonts w:ascii="Arial Nova" w:hAnsi="Arial Nova" w:cstheme="minorHAnsi"/>
          <w:color w:val="201547" w:themeColor="text2"/>
          <w:kern w:val="32"/>
          <w:sz w:val="32"/>
          <w:lang w:eastAsia="en-AU"/>
        </w:rPr>
        <w:br w:type="page"/>
      </w:r>
    </w:p>
    <w:p w14:paraId="0B8332E3" w14:textId="33335299" w:rsidR="00762EF9" w:rsidRPr="00197FF2" w:rsidRDefault="00762EF9" w:rsidP="00762EF9">
      <w:pPr>
        <w:pStyle w:val="Heading1"/>
        <w:rPr>
          <w:rFonts w:ascii="Arial Nova" w:hAnsi="Arial Nova"/>
          <w:i/>
          <w:iCs/>
          <w:noProof/>
          <w:color w:val="FFFFFF" w:themeColor="background1"/>
          <w:sz w:val="44"/>
          <w:szCs w:val="44"/>
        </w:rPr>
      </w:pPr>
      <w:bookmarkStart w:id="60" w:name="_Toc226458689"/>
      <w:r w:rsidRPr="00197FF2">
        <w:rPr>
          <w:rFonts w:ascii="Arial Nova" w:hAnsi="Arial Nova"/>
          <w:i/>
          <w:iCs/>
          <w:noProof/>
          <w:color w:val="FFFFFF" w:themeColor="background1"/>
          <w:sz w:val="44"/>
          <w:szCs w:val="44"/>
        </w:rPr>
        <w:lastRenderedPageBreak/>
        <w:t>Environment</w:t>
      </w:r>
      <w:r w:rsidR="00364656" w:rsidRPr="00197FF2">
        <w:rPr>
          <w:rFonts w:ascii="Arial Nova" w:hAnsi="Arial Nova"/>
          <w:i/>
          <w:iCs/>
          <w:noProof/>
          <w:color w:val="FFFFFF" w:themeColor="background1"/>
          <w:sz w:val="44"/>
          <w:szCs w:val="44"/>
        </w:rPr>
        <w:t>:</w:t>
      </w:r>
      <w:r w:rsidRPr="00197FF2">
        <w:rPr>
          <w:rFonts w:ascii="Arial Nova" w:hAnsi="Arial Nova"/>
          <w:i/>
          <w:iCs/>
          <w:noProof/>
          <w:color w:val="FFFFFF" w:themeColor="background1"/>
          <w:sz w:val="44"/>
          <w:szCs w:val="44"/>
        </w:rPr>
        <w:t xml:space="preserve">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Energy consumption</w:t>
      </w:r>
      <w:bookmarkEnd w:id="60"/>
    </w:p>
    <w:p w14:paraId="4343E6A9" w14:textId="77777777" w:rsidR="00762EF9" w:rsidRPr="00197FF2" w:rsidRDefault="00762EF9" w:rsidP="00762EF9">
      <w:pPr>
        <w:rPr>
          <w:rFonts w:ascii="Arial Nova" w:hAnsi="Arial Nova"/>
          <w:lang w:eastAsia="en-AU"/>
        </w:rPr>
        <w:sectPr w:rsidR="00762EF9" w:rsidRPr="00197FF2" w:rsidSect="00762EF9">
          <w:type w:val="continuous"/>
          <w:pgSz w:w="11906" w:h="16838" w:code="9"/>
          <w:pgMar w:top="1134" w:right="1701" w:bottom="1134" w:left="1134" w:header="709" w:footer="346" w:gutter="0"/>
          <w:cols w:space="708"/>
          <w:titlePg/>
          <w:docGrid w:linePitch="360"/>
        </w:sectPr>
      </w:pPr>
    </w:p>
    <w:p w14:paraId="1EF4C414" w14:textId="77777777" w:rsidR="00762EF9" w:rsidRPr="00197FF2" w:rsidRDefault="00762EF9" w:rsidP="00762EF9">
      <w:pPr>
        <w:pStyle w:val="BodyText"/>
        <w:rPr>
          <w:rFonts w:ascii="Arial Nova" w:hAnsi="Arial Nova"/>
          <w:b/>
          <w:bCs/>
          <w:sz w:val="44"/>
          <w:szCs w:val="44"/>
        </w:rPr>
        <w:sectPr w:rsidR="00762EF9" w:rsidRPr="00197FF2" w:rsidSect="00762EF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762EF9" w:rsidRPr="00197FF2" w14:paraId="4ADCBBB3" w14:textId="77777777">
        <w:tc>
          <w:tcPr>
            <w:tcW w:w="2835" w:type="dxa"/>
          </w:tcPr>
          <w:p w14:paraId="2F12EF36" w14:textId="0A837877" w:rsidR="00762EF9" w:rsidRPr="00197FF2" w:rsidRDefault="00762EF9">
            <w:pPr>
              <w:pStyle w:val="BodyText"/>
              <w:ind w:left="720"/>
              <w:rPr>
                <w:rFonts w:ascii="Arial Nova" w:hAnsi="Arial Nova"/>
                <w:b/>
                <w:bCs/>
                <w:sz w:val="44"/>
                <w:szCs w:val="44"/>
              </w:rPr>
            </w:pPr>
            <w:r w:rsidRPr="00197FF2">
              <w:rPr>
                <w:rFonts w:ascii="Arial Nova" w:hAnsi="Arial Nova"/>
                <w:b/>
                <w:bCs/>
                <w:sz w:val="44"/>
                <w:szCs w:val="44"/>
              </w:rPr>
              <w:t>ENV-</w:t>
            </w:r>
            <w:r w:rsidR="00637415" w:rsidRPr="00197FF2">
              <w:rPr>
                <w:rFonts w:ascii="Arial Nova" w:hAnsi="Arial Nova"/>
                <w:b/>
                <w:bCs/>
                <w:sz w:val="44"/>
                <w:szCs w:val="44"/>
              </w:rPr>
              <w:t>EC</w:t>
            </w:r>
          </w:p>
        </w:tc>
        <w:tc>
          <w:tcPr>
            <w:tcW w:w="7650" w:type="dxa"/>
          </w:tcPr>
          <w:p w14:paraId="046FAA16" w14:textId="1BEB13E4" w:rsidR="00762EF9" w:rsidRPr="00197FF2" w:rsidRDefault="00120C5F">
            <w:pPr>
              <w:rPr>
                <w:rFonts w:ascii="Arial Nova" w:hAnsi="Arial Nova" w:cstheme="minorHAnsi"/>
                <w:color w:val="E35205" w:themeColor="accent6"/>
                <w:sz w:val="28"/>
              </w:rPr>
            </w:pPr>
            <w:r w:rsidRPr="00197FF2">
              <w:rPr>
                <w:rFonts w:ascii="Arial Nova" w:hAnsi="Arial Nova" w:cstheme="minorHAnsi"/>
                <w:color w:val="E35205" w:themeColor="accent6"/>
                <w:sz w:val="28"/>
              </w:rPr>
              <w:t>Council</w:t>
            </w:r>
            <w:r w:rsidR="00CB6F38" w:rsidRPr="00197FF2">
              <w:rPr>
                <w:rFonts w:ascii="Arial Nova" w:hAnsi="Arial Nova" w:cstheme="minorHAnsi"/>
                <w:color w:val="E35205" w:themeColor="accent6"/>
                <w:sz w:val="28"/>
              </w:rPr>
              <w:t>s</w:t>
            </w:r>
            <w:r w:rsidRPr="00197FF2">
              <w:rPr>
                <w:rFonts w:ascii="Arial Nova" w:hAnsi="Arial Nova" w:cstheme="minorHAnsi"/>
                <w:color w:val="E35205" w:themeColor="accent6"/>
                <w:sz w:val="28"/>
              </w:rPr>
              <w:t xml:space="preserve"> support sustainable and efficient energy consumption</w:t>
            </w:r>
          </w:p>
        </w:tc>
      </w:tr>
    </w:tbl>
    <w:p w14:paraId="1119943A" w14:textId="77777777" w:rsidR="00762EF9" w:rsidRPr="00197FF2" w:rsidRDefault="00762EF9" w:rsidP="00762EF9">
      <w:pPr>
        <w:pStyle w:val="Heading1"/>
        <w:pageBreakBefore w:val="0"/>
        <w:spacing w:before="0" w:after="360" w:line="440" w:lineRule="exact"/>
        <w:rPr>
          <w:rFonts w:ascii="Arial Nova" w:hAnsi="Arial Nova" w:cstheme="minorHAnsi"/>
          <w:sz w:val="21"/>
          <w:szCs w:val="21"/>
        </w:rPr>
        <w:sectPr w:rsidR="00762EF9" w:rsidRPr="00197FF2" w:rsidSect="00762EF9">
          <w:headerReference w:type="even" r:id="rId57"/>
          <w:footerReference w:type="default" r:id="rId58"/>
          <w:footerReference w:type="first" r:id="rId59"/>
          <w:type w:val="continuous"/>
          <w:pgSz w:w="11906" w:h="16838" w:code="9"/>
          <w:pgMar w:top="1134" w:right="1701" w:bottom="1134" w:left="1134" w:header="709" w:footer="346" w:gutter="0"/>
          <w:cols w:space="708"/>
          <w:titlePg/>
          <w:docGrid w:linePitch="360"/>
        </w:sectPr>
      </w:pPr>
    </w:p>
    <w:p w14:paraId="1D583284" w14:textId="69700FBC" w:rsidR="00762EF9" w:rsidRPr="00197FF2" w:rsidRDefault="00762EF9" w:rsidP="00762EF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1" w:name="_Toc226458690"/>
      <w:r w:rsidRPr="00197FF2">
        <w:rPr>
          <w:rFonts w:ascii="Arial Nova" w:hAnsi="Arial Nova" w:cstheme="minorHAnsi"/>
          <w:b w:val="0"/>
          <w:color w:val="201547" w:themeColor="text2"/>
          <w:kern w:val="32"/>
          <w:sz w:val="32"/>
          <w:lang w:eastAsia="en-AU"/>
        </w:rPr>
        <w:t>ENV-</w:t>
      </w:r>
      <w:r w:rsidR="00120C5F" w:rsidRPr="00197FF2">
        <w:rPr>
          <w:rFonts w:ascii="Arial Nova" w:hAnsi="Arial Nova" w:cstheme="minorHAnsi"/>
          <w:b w:val="0"/>
          <w:color w:val="201547" w:themeColor="text2"/>
          <w:kern w:val="32"/>
          <w:sz w:val="32"/>
          <w:lang w:eastAsia="en-AU"/>
        </w:rPr>
        <w:t>EC1</w:t>
      </w:r>
      <w:r w:rsidRPr="00197FF2">
        <w:rPr>
          <w:rFonts w:ascii="Arial Nova" w:hAnsi="Arial Nova" w:cstheme="minorHAnsi"/>
          <w:b w:val="0"/>
          <w:color w:val="201547" w:themeColor="text2"/>
          <w:kern w:val="32"/>
          <w:sz w:val="32"/>
          <w:lang w:eastAsia="en-AU"/>
        </w:rPr>
        <w:br/>
      </w:r>
      <w:r w:rsidR="00CB610E" w:rsidRPr="00197FF2">
        <w:rPr>
          <w:rFonts w:ascii="Arial Nova" w:hAnsi="Arial Nova" w:cstheme="minorHAnsi"/>
          <w:b w:val="0"/>
          <w:color w:val="201547" w:themeColor="text2"/>
          <w:kern w:val="32"/>
          <w:sz w:val="32"/>
          <w:lang w:eastAsia="en-AU"/>
        </w:rPr>
        <w:t>Water usage</w:t>
      </w:r>
      <w:bookmarkEnd w:id="61"/>
    </w:p>
    <w:p w14:paraId="5B96A354" w14:textId="77777777" w:rsidR="00762EF9" w:rsidRPr="00197FF2" w:rsidRDefault="00762EF9" w:rsidP="00762EF9">
      <w:pPr>
        <w:pStyle w:val="BodyText100ThemeColour"/>
        <w:rPr>
          <w:rFonts w:ascii="Arial Nova" w:hAnsi="Arial Nova" w:cstheme="minorHAnsi"/>
          <w:b/>
          <w:sz w:val="24"/>
        </w:rPr>
      </w:pPr>
      <w:r w:rsidRPr="00197FF2">
        <w:rPr>
          <w:rFonts w:ascii="Arial Nova" w:hAnsi="Arial Nova" w:cstheme="minorHAnsi"/>
          <w:b/>
          <w:sz w:val="24"/>
        </w:rPr>
        <w:t>Definition</w:t>
      </w:r>
    </w:p>
    <w:p w14:paraId="3D04C241" w14:textId="546EC791" w:rsidR="00762EF9" w:rsidRPr="00197FF2" w:rsidRDefault="00ED51D8" w:rsidP="00762EF9">
      <w:pPr>
        <w:pStyle w:val="BodyText"/>
        <w:rPr>
          <w:rFonts w:ascii="Arial Nova" w:hAnsi="Arial Nova"/>
          <w:b/>
          <w:color w:val="auto"/>
          <w:sz w:val="24"/>
          <w:szCs w:val="24"/>
        </w:rPr>
      </w:pPr>
      <w:r w:rsidRPr="00197FF2">
        <w:rPr>
          <w:rStyle w:val="normaltextrun1"/>
          <w:rFonts w:ascii="Arial Nova" w:hAnsi="Arial Nova" w:cstheme="minorHAnsi"/>
          <w:color w:val="auto"/>
          <w:sz w:val="24"/>
          <w:szCs w:val="24"/>
        </w:rPr>
        <w:t xml:space="preserve">The total units of metered water </w:t>
      </w:r>
      <w:r w:rsidR="00DF6672" w:rsidRPr="00197FF2">
        <w:rPr>
          <w:rStyle w:val="normaltextrun1"/>
          <w:rFonts w:ascii="Arial Nova" w:hAnsi="Arial Nova" w:cstheme="minorHAnsi"/>
          <w:color w:val="auto"/>
          <w:sz w:val="24"/>
          <w:szCs w:val="24"/>
        </w:rPr>
        <w:t>purchased</w:t>
      </w:r>
      <w:r w:rsidRPr="00197FF2">
        <w:rPr>
          <w:rStyle w:val="normaltextrun1"/>
          <w:rFonts w:ascii="Arial Nova" w:hAnsi="Arial Nova" w:cstheme="minorHAnsi"/>
          <w:color w:val="auto"/>
          <w:sz w:val="24"/>
          <w:szCs w:val="24"/>
        </w:rPr>
        <w:t xml:space="preserve"> by Council per </w:t>
      </w:r>
      <w:r w:rsidR="00DF6672" w:rsidRPr="00197FF2">
        <w:rPr>
          <w:rStyle w:val="normaltextrun1"/>
          <w:rFonts w:ascii="Arial Nova" w:hAnsi="Arial Nova" w:cstheme="minorHAnsi"/>
          <w:color w:val="auto"/>
          <w:sz w:val="24"/>
          <w:szCs w:val="24"/>
        </w:rPr>
        <w:t xml:space="preserve">head of </w:t>
      </w:r>
      <w:r w:rsidRPr="00197FF2">
        <w:rPr>
          <w:rStyle w:val="normaltextrun1"/>
          <w:rFonts w:ascii="Arial Nova" w:hAnsi="Arial Nova" w:cstheme="minorHAnsi"/>
          <w:color w:val="auto"/>
          <w:sz w:val="24"/>
          <w:szCs w:val="24"/>
        </w:rPr>
        <w:t xml:space="preserve"> population</w:t>
      </w:r>
      <w:r w:rsidR="00762EF9" w:rsidRPr="00197FF2">
        <w:rPr>
          <w:rStyle w:val="normaltextrun1"/>
          <w:rFonts w:ascii="Arial Nova" w:hAnsi="Arial Nova" w:cstheme="minorHAnsi"/>
          <w:color w:val="auto"/>
          <w:sz w:val="24"/>
          <w:szCs w:val="24"/>
        </w:rPr>
        <w:t xml:space="preserve">. </w:t>
      </w:r>
      <w:r w:rsidR="00762EF9" w:rsidRPr="00197FF2">
        <w:rPr>
          <w:rStyle w:val="eop"/>
          <w:rFonts w:ascii="Arial Nova" w:hAnsi="Arial Nova" w:cs="Cambria"/>
          <w:color w:val="auto"/>
          <w:sz w:val="24"/>
          <w:szCs w:val="24"/>
        </w:rPr>
        <w:t> </w:t>
      </w:r>
    </w:p>
    <w:p w14:paraId="7A9D114D" w14:textId="77777777" w:rsidR="00762EF9" w:rsidRPr="00197FF2" w:rsidRDefault="00762EF9" w:rsidP="00762EF9">
      <w:pPr>
        <w:pStyle w:val="BodyText100ThemeColour"/>
        <w:rPr>
          <w:rFonts w:ascii="Arial Nova" w:hAnsi="Arial Nova" w:cstheme="minorHAnsi"/>
          <w:b/>
          <w:sz w:val="24"/>
        </w:rPr>
      </w:pPr>
      <w:r w:rsidRPr="00197FF2">
        <w:rPr>
          <w:rFonts w:ascii="Arial Nova" w:hAnsi="Arial Nova" w:cstheme="minorHAnsi"/>
          <w:b/>
          <w:sz w:val="24"/>
        </w:rPr>
        <w:t>Calculation</w:t>
      </w:r>
    </w:p>
    <w:p w14:paraId="76ADA111" w14:textId="77777777" w:rsidR="00762EF9" w:rsidRPr="00197FF2" w:rsidRDefault="00762EF9" w:rsidP="00762EF9">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7E4723A0" w14:textId="77777777" w:rsidR="0023045A" w:rsidRPr="00197FF2" w:rsidRDefault="0023045A" w:rsidP="00717A7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Total units of metered water in kilolitres (kL) purchased by Council </w:t>
      </w:r>
    </w:p>
    <w:p w14:paraId="3CE49289" w14:textId="40079760" w:rsidR="00762EF9" w:rsidRPr="00197FF2" w:rsidRDefault="00762EF9" w:rsidP="00762EF9">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4005365C" w14:textId="71DFBA00" w:rsidR="00762EF9" w:rsidRPr="00197FF2" w:rsidRDefault="002B4B6B" w:rsidP="00990D1D">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Population</w:t>
      </w:r>
    </w:p>
    <w:p w14:paraId="230335A6" w14:textId="77777777" w:rsidR="00762EF9" w:rsidRPr="00197FF2" w:rsidRDefault="00762EF9" w:rsidP="00762EF9">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7ED7BAC5" w14:textId="0CA8F106" w:rsidR="00DF6670" w:rsidRPr="00197FF2" w:rsidRDefault="00315F59" w:rsidP="001C6BC1">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Metered water</w:t>
      </w:r>
    </w:p>
    <w:p w14:paraId="6B780D73" w14:textId="746D4755" w:rsidR="00DF6670" w:rsidRPr="00197FF2" w:rsidRDefault="00D02FEB" w:rsidP="001C6BC1">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w:t>
      </w:r>
      <w:r w:rsidR="00717633" w:rsidRPr="00197FF2">
        <w:rPr>
          <w:rFonts w:ascii="Arial Nova" w:hAnsi="Arial Nova" w:cstheme="minorHAnsi"/>
          <w:color w:val="auto"/>
          <w:sz w:val="21"/>
          <w:szCs w:val="21"/>
        </w:rPr>
        <w:t xml:space="preserve">s </w:t>
      </w:r>
      <w:r w:rsidR="00D500EF" w:rsidRPr="00197FF2">
        <w:rPr>
          <w:rFonts w:ascii="Arial Nova" w:hAnsi="Arial Nova" w:cstheme="minorHAnsi"/>
          <w:color w:val="auto"/>
          <w:sz w:val="21"/>
          <w:szCs w:val="21"/>
        </w:rPr>
        <w:t xml:space="preserve">Council’s </w:t>
      </w:r>
      <w:r w:rsidR="00717633" w:rsidRPr="00197FF2">
        <w:rPr>
          <w:rFonts w:ascii="Arial Nova" w:hAnsi="Arial Nova" w:cstheme="minorHAnsi"/>
          <w:color w:val="auto"/>
          <w:sz w:val="21"/>
          <w:szCs w:val="21"/>
        </w:rPr>
        <w:t>water usage that is measured by a water meter</w:t>
      </w:r>
      <w:r w:rsidRPr="00197FF2">
        <w:rPr>
          <w:rFonts w:ascii="Arial Nova" w:hAnsi="Arial Nova" w:cstheme="minorHAnsi"/>
          <w:color w:val="auto"/>
          <w:sz w:val="21"/>
          <w:szCs w:val="21"/>
        </w:rPr>
        <w:t xml:space="preserve"> to accurately determine water consumption </w:t>
      </w:r>
      <w:r w:rsidR="001D28EB" w:rsidRPr="00197FF2">
        <w:rPr>
          <w:rFonts w:ascii="Arial Nova" w:hAnsi="Arial Nova" w:cstheme="minorHAnsi"/>
          <w:color w:val="auto"/>
          <w:sz w:val="21"/>
          <w:szCs w:val="21"/>
        </w:rPr>
        <w:t>purchased by council</w:t>
      </w:r>
      <w:r w:rsidRPr="00197FF2">
        <w:rPr>
          <w:rFonts w:ascii="Arial Nova" w:hAnsi="Arial Nova" w:cstheme="minorHAnsi"/>
          <w:color w:val="auto"/>
          <w:sz w:val="21"/>
          <w:szCs w:val="21"/>
        </w:rPr>
        <w:t>.</w:t>
      </w:r>
    </w:p>
    <w:p w14:paraId="0DEEC544" w14:textId="77777777" w:rsidR="00315F59" w:rsidRPr="00197FF2" w:rsidRDefault="00315F59" w:rsidP="001C6BC1">
      <w:pPr>
        <w:spacing w:before="0" w:after="0" w:line="276" w:lineRule="auto"/>
        <w:rPr>
          <w:rFonts w:ascii="Arial Nova" w:hAnsi="Arial Nova" w:cstheme="minorHAnsi"/>
          <w:color w:val="E35205" w:themeColor="accent6"/>
          <w:sz w:val="21"/>
          <w:szCs w:val="21"/>
          <w:u w:val="single"/>
        </w:rPr>
      </w:pPr>
    </w:p>
    <w:p w14:paraId="5F9CE9E8" w14:textId="35251A8B" w:rsidR="00867021" w:rsidRPr="00197FF2" w:rsidRDefault="006761C4" w:rsidP="001C6BC1">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Kilolitre (kL)</w:t>
      </w:r>
    </w:p>
    <w:p w14:paraId="51204A5E" w14:textId="4F32BFC0" w:rsidR="00867021" w:rsidRPr="00197FF2" w:rsidRDefault="00D36E8E" w:rsidP="00D36E8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Metric unit of volume equal to 1,000 litres or one cubic metre.</w:t>
      </w:r>
    </w:p>
    <w:p w14:paraId="188F678A" w14:textId="0BF48D27" w:rsidR="001C6BC1" w:rsidRPr="00197FF2" w:rsidRDefault="001C6BC1" w:rsidP="001C6BC1">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Population</w:t>
      </w:r>
    </w:p>
    <w:p w14:paraId="5083C591" w14:textId="77777777" w:rsidR="001C6BC1" w:rsidRPr="00197FF2" w:rsidRDefault="001C6BC1" w:rsidP="001C6BC1">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Means the resident population of the municipal district estimated by Council. </w:t>
      </w:r>
    </w:p>
    <w:p w14:paraId="195E2533" w14:textId="77777777" w:rsidR="00C77D1C" w:rsidRPr="00197FF2" w:rsidRDefault="00C77D1C" w:rsidP="00762EF9">
      <w:pPr>
        <w:pStyle w:val="BodyText100ThemeColour"/>
        <w:rPr>
          <w:rFonts w:ascii="Arial Nova" w:hAnsi="Arial Nova" w:cstheme="minorHAnsi"/>
          <w:b/>
          <w:sz w:val="24"/>
        </w:rPr>
      </w:pPr>
    </w:p>
    <w:p w14:paraId="15ED3BEB" w14:textId="77777777" w:rsidR="00762EF9" w:rsidRPr="00197FF2" w:rsidRDefault="00762EF9" w:rsidP="00762EF9">
      <w:pPr>
        <w:pStyle w:val="BodyText100ThemeColour"/>
        <w:rPr>
          <w:rFonts w:ascii="Arial Nova" w:hAnsi="Arial Nova" w:cstheme="minorHAnsi"/>
          <w:b/>
          <w:sz w:val="24"/>
        </w:rPr>
      </w:pPr>
      <w:r w:rsidRPr="00197FF2">
        <w:rPr>
          <w:rFonts w:ascii="Arial Nova" w:hAnsi="Arial Nova" w:cstheme="minorHAnsi"/>
          <w:b/>
          <w:sz w:val="24"/>
        </w:rPr>
        <w:t>Classification</w:t>
      </w:r>
    </w:p>
    <w:p w14:paraId="49205C8B" w14:textId="74E0426A" w:rsidR="00762EF9" w:rsidRPr="00197FF2" w:rsidRDefault="00AB00B7" w:rsidP="00762EF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w:t>
      </w:r>
      <w:r w:rsidR="00054258" w:rsidRPr="00197FF2">
        <w:rPr>
          <w:rFonts w:ascii="Arial Nova" w:hAnsi="Arial Nova" w:cstheme="minorHAnsi"/>
          <w:color w:val="auto"/>
          <w:sz w:val="21"/>
          <w:szCs w:val="21"/>
        </w:rPr>
        <w:t>–</w:t>
      </w:r>
      <w:r w:rsidRPr="00197FF2">
        <w:rPr>
          <w:rFonts w:ascii="Arial Nova" w:hAnsi="Arial Nova" w:cstheme="minorHAnsi"/>
          <w:color w:val="auto"/>
          <w:sz w:val="21"/>
          <w:szCs w:val="21"/>
        </w:rPr>
        <w:t xml:space="preserve"> </w:t>
      </w:r>
      <w:r w:rsidR="00054258" w:rsidRPr="00197FF2">
        <w:rPr>
          <w:rFonts w:ascii="Arial Nova" w:hAnsi="Arial Nova" w:cstheme="minorHAnsi"/>
          <w:color w:val="auto"/>
          <w:sz w:val="21"/>
          <w:szCs w:val="21"/>
        </w:rPr>
        <w:t>Infrastructure and materials</w:t>
      </w:r>
    </w:p>
    <w:p w14:paraId="798B26D8" w14:textId="77777777" w:rsidR="00762EF9" w:rsidRPr="00197FF2" w:rsidRDefault="00762EF9" w:rsidP="00762EF9">
      <w:pPr>
        <w:pStyle w:val="BodyText100ThemeColour"/>
        <w:rPr>
          <w:rFonts w:ascii="Arial Nova" w:hAnsi="Arial Nova" w:cstheme="minorHAnsi"/>
          <w:b/>
          <w:sz w:val="24"/>
        </w:rPr>
      </w:pPr>
      <w:r w:rsidRPr="00197FF2">
        <w:rPr>
          <w:rFonts w:ascii="Arial Nova" w:hAnsi="Arial Nova" w:cstheme="minorHAnsi"/>
          <w:b/>
          <w:sz w:val="24"/>
        </w:rPr>
        <w:t>Data source</w:t>
      </w:r>
    </w:p>
    <w:p w14:paraId="6A5E3150" w14:textId="77777777" w:rsidR="00762EF9" w:rsidRPr="00197FF2" w:rsidRDefault="00762EF9" w:rsidP="00762EF9">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3A96CC37" w14:textId="490BCED0" w:rsidR="00762EF9" w:rsidRPr="00197FF2" w:rsidRDefault="00513963" w:rsidP="00762EF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Bill</w:t>
      </w:r>
      <w:r w:rsidR="00705EA2" w:rsidRPr="00197FF2">
        <w:rPr>
          <w:rFonts w:ascii="Arial Nova" w:hAnsi="Arial Nova" w:cstheme="minorHAnsi"/>
          <w:color w:val="auto"/>
          <w:sz w:val="21"/>
          <w:szCs w:val="21"/>
        </w:rPr>
        <w:t>ing</w:t>
      </w:r>
      <w:r w:rsidR="00AA2E8B" w:rsidRPr="00197FF2">
        <w:rPr>
          <w:rFonts w:ascii="Arial Nova" w:hAnsi="Arial Nova" w:cstheme="minorHAnsi"/>
          <w:color w:val="auto"/>
          <w:sz w:val="21"/>
          <w:szCs w:val="21"/>
        </w:rPr>
        <w:t>/Invoice</w:t>
      </w:r>
      <w:r w:rsidR="00705EA2" w:rsidRPr="00197FF2">
        <w:rPr>
          <w:rFonts w:ascii="Arial Nova" w:hAnsi="Arial Nova" w:cstheme="minorHAnsi"/>
          <w:color w:val="auto"/>
          <w:sz w:val="21"/>
          <w:szCs w:val="21"/>
        </w:rPr>
        <w:t xml:space="preserve"> from water provider</w:t>
      </w:r>
    </w:p>
    <w:p w14:paraId="1970516D" w14:textId="77777777" w:rsidR="00762EF9" w:rsidRPr="00197FF2" w:rsidRDefault="00762EF9" w:rsidP="00762EF9">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04F07434" w14:textId="415BA943" w:rsidR="00762EF9" w:rsidRPr="00197FF2" w:rsidRDefault="00705EA2" w:rsidP="00762EF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Population estimate</w:t>
      </w:r>
    </w:p>
    <w:p w14:paraId="7019F186" w14:textId="77777777" w:rsidR="00762EF9" w:rsidRPr="00197FF2" w:rsidRDefault="00762EF9" w:rsidP="00762EF9">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E538CE7" w14:textId="6BBC7911" w:rsidR="00762EF9" w:rsidRPr="00197FF2" w:rsidRDefault="00762EF9" w:rsidP="00762EF9">
      <w:pPr>
        <w:spacing w:line="276" w:lineRule="auto"/>
        <w:rPr>
          <w:rFonts w:ascii="Arial Nova" w:hAnsi="Arial Nova" w:cstheme="minorHAnsi"/>
          <w:color w:val="auto"/>
        </w:rPr>
      </w:pPr>
      <w:r w:rsidRPr="00197FF2">
        <w:rPr>
          <w:rFonts w:ascii="Arial Nova" w:eastAsia="Arial Nova" w:hAnsi="Arial Nova" w:cstheme="minorHAnsi"/>
          <w:color w:val="auto"/>
          <w:sz w:val="21"/>
          <w:szCs w:val="21"/>
        </w:rPr>
        <w:t>Assessment of council</w:t>
      </w:r>
      <w:r w:rsidR="004720D3" w:rsidRPr="00197FF2">
        <w:rPr>
          <w:rFonts w:ascii="Arial Nova" w:eastAsia="Arial Nova" w:hAnsi="Arial Nova" w:cstheme="minorHAnsi"/>
          <w:color w:val="auto"/>
          <w:sz w:val="21"/>
          <w:szCs w:val="21"/>
        </w:rPr>
        <w:t>’s</w:t>
      </w:r>
      <w:r w:rsidRPr="00197FF2">
        <w:rPr>
          <w:rFonts w:ascii="Arial Nova" w:eastAsia="Arial Nova" w:hAnsi="Arial Nova" w:cstheme="minorHAnsi"/>
          <w:color w:val="auto"/>
          <w:sz w:val="21"/>
          <w:szCs w:val="21"/>
        </w:rPr>
        <w:t xml:space="preserve"> commitment to </w:t>
      </w:r>
      <w:r w:rsidR="00705EA2" w:rsidRPr="00197FF2">
        <w:rPr>
          <w:rFonts w:ascii="Arial Nova" w:eastAsia="Arial Nova" w:hAnsi="Arial Nova" w:cstheme="minorHAnsi"/>
          <w:color w:val="auto"/>
          <w:sz w:val="21"/>
          <w:szCs w:val="21"/>
        </w:rPr>
        <w:t xml:space="preserve">measure </w:t>
      </w:r>
      <w:r w:rsidR="004720D3" w:rsidRPr="00197FF2">
        <w:rPr>
          <w:rFonts w:ascii="Arial Nova" w:eastAsia="Arial Nova" w:hAnsi="Arial Nova" w:cstheme="minorHAnsi"/>
          <w:color w:val="auto"/>
          <w:sz w:val="21"/>
          <w:szCs w:val="21"/>
        </w:rPr>
        <w:t>their</w:t>
      </w:r>
      <w:r w:rsidR="00705EA2" w:rsidRPr="00197FF2">
        <w:rPr>
          <w:rFonts w:ascii="Arial Nova" w:eastAsia="Arial Nova" w:hAnsi="Arial Nova" w:cstheme="minorHAnsi"/>
          <w:color w:val="auto"/>
          <w:sz w:val="21"/>
          <w:szCs w:val="21"/>
        </w:rPr>
        <w:t xml:space="preserve"> consumption of water. A </w:t>
      </w:r>
      <w:r w:rsidR="00276331" w:rsidRPr="00197FF2">
        <w:rPr>
          <w:rFonts w:ascii="Arial Nova" w:eastAsia="Arial Nova" w:hAnsi="Arial Nova" w:cstheme="minorHAnsi"/>
          <w:color w:val="auto"/>
          <w:sz w:val="21"/>
          <w:szCs w:val="21"/>
        </w:rPr>
        <w:t>decreased volume</w:t>
      </w:r>
      <w:r w:rsidR="00705EA2" w:rsidRPr="00197FF2">
        <w:rPr>
          <w:rFonts w:ascii="Arial Nova" w:eastAsia="Arial Nova" w:hAnsi="Arial Nova" w:cstheme="minorHAnsi"/>
          <w:color w:val="auto"/>
          <w:sz w:val="21"/>
          <w:szCs w:val="21"/>
        </w:rPr>
        <w:t xml:space="preserve"> would demonstrate </w:t>
      </w:r>
      <w:r w:rsidR="00276331" w:rsidRPr="00197FF2">
        <w:rPr>
          <w:rFonts w:ascii="Arial Nova" w:eastAsia="Arial Nova" w:hAnsi="Arial Nova" w:cstheme="minorHAnsi"/>
          <w:color w:val="auto"/>
          <w:sz w:val="21"/>
          <w:szCs w:val="21"/>
        </w:rPr>
        <w:t>council’s commitment to r</w:t>
      </w:r>
      <w:r w:rsidR="00863A0D" w:rsidRPr="00197FF2">
        <w:rPr>
          <w:rFonts w:ascii="Arial Nova" w:eastAsia="Arial Nova" w:hAnsi="Arial Nova" w:cstheme="minorHAnsi"/>
          <w:color w:val="auto"/>
          <w:sz w:val="21"/>
          <w:szCs w:val="21"/>
        </w:rPr>
        <w:t xml:space="preserve">educing </w:t>
      </w:r>
      <w:r w:rsidR="00276331" w:rsidRPr="00197FF2">
        <w:rPr>
          <w:rFonts w:ascii="Arial Nova" w:eastAsia="Arial Nova" w:hAnsi="Arial Nova" w:cstheme="minorHAnsi"/>
          <w:color w:val="auto"/>
          <w:sz w:val="21"/>
          <w:szCs w:val="21"/>
        </w:rPr>
        <w:t xml:space="preserve">its </w:t>
      </w:r>
      <w:r w:rsidR="00863A0D" w:rsidRPr="00197FF2">
        <w:rPr>
          <w:rFonts w:ascii="Arial Nova" w:eastAsia="Arial Nova" w:hAnsi="Arial Nova" w:cstheme="minorHAnsi"/>
          <w:color w:val="auto"/>
          <w:sz w:val="21"/>
          <w:szCs w:val="21"/>
        </w:rPr>
        <w:t>environmental impact.</w:t>
      </w:r>
      <w:r w:rsidRPr="00197FF2">
        <w:rPr>
          <w:rFonts w:ascii="Arial Nova" w:eastAsia="Arial Nova" w:hAnsi="Arial Nova" w:cstheme="minorHAnsi"/>
          <w:color w:val="auto"/>
          <w:sz w:val="21"/>
          <w:szCs w:val="21"/>
        </w:rPr>
        <w:t xml:space="preserve"> </w:t>
      </w:r>
    </w:p>
    <w:p w14:paraId="5651510F" w14:textId="77777777" w:rsidR="00762EF9" w:rsidRPr="00197FF2" w:rsidRDefault="00762EF9" w:rsidP="00762EF9">
      <w:pPr>
        <w:pStyle w:val="BodyText100ThemeColour"/>
        <w:rPr>
          <w:rFonts w:ascii="Arial Nova" w:hAnsi="Arial Nova" w:cstheme="minorHAnsi"/>
          <w:b/>
          <w:sz w:val="24"/>
        </w:rPr>
      </w:pPr>
      <w:r w:rsidRPr="00197FF2">
        <w:rPr>
          <w:rFonts w:ascii="Arial Nova" w:hAnsi="Arial Nova" w:cstheme="minorHAnsi"/>
          <w:b/>
          <w:sz w:val="24"/>
        </w:rPr>
        <w:t>Further information</w:t>
      </w:r>
    </w:p>
    <w:p w14:paraId="395E2717" w14:textId="7B7FCB89" w:rsidR="00762EF9" w:rsidRPr="00197FF2" w:rsidRDefault="00762EF9" w:rsidP="00762EF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 xml:space="preserve">2 </w:t>
      </w:r>
    </w:p>
    <w:p w14:paraId="6C0E74CB" w14:textId="77777777" w:rsidR="00762EF9" w:rsidRPr="00197FF2" w:rsidRDefault="00762EF9" w:rsidP="00762EF9">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1AB0FD23" w14:textId="0BA72AA2" w:rsidR="00183F27" w:rsidRPr="00197FF2" w:rsidRDefault="00183F27" w:rsidP="007E1532">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Water </w:t>
      </w:r>
      <w:r w:rsidR="00925E4B" w:rsidRPr="00197FF2">
        <w:rPr>
          <w:rFonts w:ascii="Arial Nova" w:hAnsi="Arial Nova" w:cstheme="minorHAnsi"/>
          <w:color w:val="E35205" w:themeColor="accent6"/>
          <w:sz w:val="21"/>
          <w:szCs w:val="21"/>
          <w:u w:val="single"/>
        </w:rPr>
        <w:t>source</w:t>
      </w:r>
    </w:p>
    <w:p w14:paraId="6ECBD5A2" w14:textId="0022E869" w:rsidR="006545E7" w:rsidRPr="00197FF2" w:rsidRDefault="006545E7" w:rsidP="00762EF9">
      <w:pPr>
        <w:pStyle w:val="BodyText100ThemeColour"/>
        <w:rPr>
          <w:rFonts w:ascii="Arial Nova" w:hAnsi="Arial Nova" w:cstheme="minorHAnsi"/>
          <w:bCs/>
          <w:color w:val="auto"/>
          <w:sz w:val="21"/>
          <w:szCs w:val="21"/>
        </w:rPr>
      </w:pPr>
      <w:r w:rsidRPr="00197FF2">
        <w:rPr>
          <w:rFonts w:ascii="Arial Nova" w:hAnsi="Arial Nova" w:cstheme="minorHAnsi"/>
          <w:color w:val="auto"/>
          <w:sz w:val="21"/>
          <w:szCs w:val="21"/>
        </w:rPr>
        <w:t xml:space="preserve">The intent of the indicator is to determine </w:t>
      </w:r>
      <w:r w:rsidR="00054258" w:rsidRPr="00197FF2">
        <w:rPr>
          <w:rFonts w:ascii="Arial Nova" w:hAnsi="Arial Nova" w:cstheme="minorHAnsi"/>
          <w:color w:val="auto"/>
          <w:sz w:val="21"/>
          <w:szCs w:val="21"/>
        </w:rPr>
        <w:t xml:space="preserve">council’s </w:t>
      </w:r>
      <w:r w:rsidRPr="00197FF2">
        <w:rPr>
          <w:rFonts w:ascii="Arial Nova" w:hAnsi="Arial Nova" w:cstheme="minorHAnsi"/>
          <w:color w:val="auto"/>
          <w:sz w:val="21"/>
          <w:szCs w:val="21"/>
        </w:rPr>
        <w:t xml:space="preserve">water usage </w:t>
      </w:r>
      <w:r w:rsidR="00C6471C" w:rsidRPr="00197FF2">
        <w:rPr>
          <w:rFonts w:ascii="Arial Nova" w:hAnsi="Arial Nova" w:cstheme="minorHAnsi"/>
          <w:color w:val="auto"/>
          <w:sz w:val="21"/>
          <w:szCs w:val="21"/>
        </w:rPr>
        <w:t xml:space="preserve">from the domestic </w:t>
      </w:r>
      <w:r w:rsidR="00431279" w:rsidRPr="00197FF2">
        <w:rPr>
          <w:rFonts w:ascii="Arial Nova" w:hAnsi="Arial Nova" w:cstheme="minorHAnsi"/>
          <w:color w:val="auto"/>
          <w:sz w:val="21"/>
          <w:szCs w:val="21"/>
        </w:rPr>
        <w:t xml:space="preserve">water </w:t>
      </w:r>
      <w:r w:rsidR="00EC5B60" w:rsidRPr="00197FF2">
        <w:rPr>
          <w:rFonts w:ascii="Arial Nova" w:hAnsi="Arial Nova" w:cstheme="minorHAnsi"/>
          <w:color w:val="auto"/>
          <w:sz w:val="21"/>
          <w:szCs w:val="21"/>
        </w:rPr>
        <w:t>supply</w:t>
      </w:r>
      <w:r w:rsidR="00431279" w:rsidRPr="00197FF2">
        <w:rPr>
          <w:rFonts w:ascii="Arial Nova" w:hAnsi="Arial Nova" w:cstheme="minorHAnsi"/>
          <w:color w:val="auto"/>
          <w:sz w:val="21"/>
          <w:szCs w:val="21"/>
        </w:rPr>
        <w:t>.</w:t>
      </w:r>
    </w:p>
    <w:p w14:paraId="415AA165" w14:textId="1CE63A93" w:rsidR="00DC0214" w:rsidRPr="00197FF2" w:rsidRDefault="00DC0214" w:rsidP="00DC021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Shared accommodation</w:t>
      </w:r>
    </w:p>
    <w:p w14:paraId="4CEE702A" w14:textId="053037CF" w:rsidR="00DC0214" w:rsidRPr="00197FF2" w:rsidRDefault="00DC0214" w:rsidP="00DC0214">
      <w:pPr>
        <w:spacing w:before="0" w:line="276" w:lineRule="auto"/>
        <w:rPr>
          <w:rFonts w:ascii="Arial Nova" w:hAnsi="Arial Nova"/>
          <w:color w:val="auto"/>
          <w:sz w:val="21"/>
          <w:szCs w:val="21"/>
        </w:rPr>
      </w:pPr>
      <w:r w:rsidRPr="00197FF2">
        <w:rPr>
          <w:rFonts w:ascii="Arial Nova" w:hAnsi="Arial Nova"/>
          <w:color w:val="auto"/>
          <w:sz w:val="21"/>
          <w:szCs w:val="21"/>
        </w:rPr>
        <w:t xml:space="preserve">Where council does not receive an individual itemised </w:t>
      </w:r>
      <w:r w:rsidR="00C77D1C" w:rsidRPr="00197FF2">
        <w:rPr>
          <w:rFonts w:ascii="Arial Nova" w:hAnsi="Arial Nova"/>
          <w:color w:val="auto"/>
          <w:sz w:val="21"/>
          <w:szCs w:val="21"/>
        </w:rPr>
        <w:t>water</w:t>
      </w:r>
      <w:r w:rsidRPr="00197FF2">
        <w:rPr>
          <w:rFonts w:ascii="Arial Nova" w:hAnsi="Arial Nova"/>
          <w:color w:val="auto"/>
          <w:sz w:val="21"/>
          <w:szCs w:val="21"/>
        </w:rPr>
        <w:t xml:space="preserve"> bill, council must calculate an</w:t>
      </w:r>
      <w:r w:rsidR="008D00EF" w:rsidRPr="00197FF2">
        <w:rPr>
          <w:rFonts w:ascii="Arial Nova" w:hAnsi="Arial Nova"/>
          <w:color w:val="auto"/>
          <w:sz w:val="21"/>
          <w:szCs w:val="21"/>
        </w:rPr>
        <w:t>d</w:t>
      </w:r>
      <w:r w:rsidRPr="00197FF2">
        <w:rPr>
          <w:rFonts w:ascii="Arial Nova" w:hAnsi="Arial Nova"/>
          <w:color w:val="auto"/>
          <w:sz w:val="21"/>
          <w:szCs w:val="21"/>
        </w:rPr>
        <w:t xml:space="preserve"> apportion from their lease payment. </w:t>
      </w:r>
    </w:p>
    <w:p w14:paraId="6A1B70E7" w14:textId="77777777" w:rsidR="00E320AC" w:rsidRPr="00197FF2" w:rsidRDefault="00E320AC" w:rsidP="00762EF9">
      <w:pPr>
        <w:pStyle w:val="BodyText100ThemeColour"/>
        <w:rPr>
          <w:rFonts w:ascii="Arial Nova" w:hAnsi="Arial Nova" w:cstheme="minorHAnsi"/>
          <w:bCs/>
          <w:sz w:val="21"/>
          <w:szCs w:val="21"/>
        </w:rPr>
      </w:pPr>
    </w:p>
    <w:p w14:paraId="4FB152D5" w14:textId="6F4FD82E" w:rsidR="009B53C5" w:rsidRPr="00197FF2" w:rsidRDefault="00762EF9" w:rsidP="009B53C5">
      <w:pPr>
        <w:pStyle w:val="Heading1"/>
        <w:pageBreakBefore w:val="0"/>
        <w:spacing w:before="0" w:after="360" w:line="440" w:lineRule="exact"/>
        <w:rPr>
          <w:rFonts w:ascii="Arial Nova" w:hAnsi="Arial Nova" w:cstheme="minorHAnsi"/>
          <w:b w:val="0"/>
          <w:color w:val="201547" w:themeColor="text2"/>
          <w:kern w:val="32"/>
          <w:sz w:val="32"/>
          <w:highlight w:val="yellow"/>
          <w:lang w:eastAsia="en-AU"/>
        </w:rPr>
      </w:pPr>
      <w:r w:rsidRPr="00197FF2">
        <w:rPr>
          <w:rFonts w:ascii="Arial Nova" w:hAnsi="Arial Nova" w:cstheme="minorHAnsi"/>
          <w:b w:val="0"/>
          <w:color w:val="201547" w:themeColor="text2"/>
          <w:kern w:val="32"/>
          <w:sz w:val="32"/>
          <w:lang w:eastAsia="en-AU"/>
        </w:rPr>
        <w:br w:type="page"/>
      </w:r>
      <w:bookmarkStart w:id="62" w:name="_Toc226458691"/>
      <w:r w:rsidR="009B53C5" w:rsidRPr="00197FF2">
        <w:rPr>
          <w:rFonts w:ascii="Arial Nova" w:hAnsi="Arial Nova" w:cstheme="minorHAnsi"/>
          <w:b w:val="0"/>
          <w:color w:val="201547" w:themeColor="text2"/>
          <w:kern w:val="32"/>
          <w:sz w:val="32"/>
          <w:lang w:eastAsia="en-AU"/>
        </w:rPr>
        <w:lastRenderedPageBreak/>
        <w:t>ENV-</w:t>
      </w:r>
      <w:r w:rsidR="002E0EC8" w:rsidRPr="00197FF2">
        <w:rPr>
          <w:rFonts w:ascii="Arial Nova" w:hAnsi="Arial Nova" w:cstheme="minorHAnsi"/>
          <w:b w:val="0"/>
          <w:color w:val="201547" w:themeColor="text2"/>
          <w:kern w:val="32"/>
          <w:sz w:val="32"/>
          <w:lang w:eastAsia="en-AU"/>
        </w:rPr>
        <w:t>EC2</w:t>
      </w:r>
      <w:r w:rsidR="009B53C5" w:rsidRPr="00197FF2">
        <w:rPr>
          <w:rFonts w:ascii="Arial Nova" w:hAnsi="Arial Nova" w:cstheme="minorHAnsi"/>
          <w:b w:val="0"/>
          <w:color w:val="201547" w:themeColor="text2"/>
          <w:kern w:val="32"/>
          <w:sz w:val="32"/>
          <w:lang w:eastAsia="en-AU"/>
        </w:rPr>
        <w:br/>
      </w:r>
      <w:r w:rsidR="002E0EC8" w:rsidRPr="00197FF2">
        <w:rPr>
          <w:rFonts w:ascii="Arial Nova" w:hAnsi="Arial Nova" w:cstheme="minorHAnsi"/>
          <w:b w:val="0"/>
          <w:color w:val="201547" w:themeColor="text2"/>
          <w:kern w:val="32"/>
          <w:sz w:val="32"/>
          <w:lang w:eastAsia="en-AU"/>
        </w:rPr>
        <w:t>Electricity usage</w:t>
      </w:r>
      <w:bookmarkEnd w:id="62"/>
      <w:r w:rsidR="009B53C5" w:rsidRPr="00197FF2">
        <w:rPr>
          <w:rFonts w:ascii="Arial Nova" w:hAnsi="Arial Nova" w:cstheme="minorHAnsi"/>
          <w:b w:val="0"/>
          <w:color w:val="201547" w:themeColor="text2"/>
          <w:kern w:val="32"/>
          <w:sz w:val="32"/>
          <w:lang w:eastAsia="en-AU"/>
        </w:rPr>
        <w:t xml:space="preserve">   </w:t>
      </w:r>
    </w:p>
    <w:p w14:paraId="60C39FED" w14:textId="77777777" w:rsidR="009B53C5" w:rsidRPr="00197FF2" w:rsidRDefault="009B53C5" w:rsidP="009B53C5">
      <w:pPr>
        <w:pStyle w:val="BodyText100ThemeColour"/>
        <w:rPr>
          <w:rFonts w:ascii="Arial Nova" w:hAnsi="Arial Nova" w:cstheme="minorHAnsi"/>
          <w:b/>
          <w:sz w:val="24"/>
        </w:rPr>
      </w:pPr>
      <w:r w:rsidRPr="00197FF2">
        <w:rPr>
          <w:rFonts w:ascii="Arial Nova" w:hAnsi="Arial Nova" w:cstheme="minorHAnsi"/>
          <w:b/>
          <w:sz w:val="24"/>
        </w:rPr>
        <w:t>Definition</w:t>
      </w:r>
    </w:p>
    <w:p w14:paraId="4BDB2C2D" w14:textId="41113A92" w:rsidR="009B53C5" w:rsidRPr="00197FF2" w:rsidRDefault="009B53C5" w:rsidP="009B53C5">
      <w:pPr>
        <w:pStyle w:val="BodyText"/>
        <w:rPr>
          <w:rStyle w:val="normaltextrun1"/>
          <w:rFonts w:ascii="Arial Nova" w:hAnsi="Arial Nova" w:cstheme="minorHAnsi"/>
          <w:color w:val="auto"/>
        </w:rPr>
      </w:pPr>
      <w:r w:rsidRPr="00197FF2">
        <w:rPr>
          <w:rStyle w:val="normaltextrun1"/>
          <w:rFonts w:ascii="Arial Nova" w:hAnsi="Arial Nova" w:cstheme="minorHAnsi"/>
          <w:color w:val="auto"/>
          <w:sz w:val="24"/>
          <w:szCs w:val="24"/>
        </w:rPr>
        <w:t xml:space="preserve">The </w:t>
      </w:r>
      <w:r w:rsidR="00507C10" w:rsidRPr="00197FF2">
        <w:rPr>
          <w:rFonts w:ascii="Arial Nova" w:hAnsi="Arial Nova" w:cstheme="minorHAnsi"/>
          <w:color w:val="auto"/>
          <w:sz w:val="24"/>
          <w:szCs w:val="24"/>
        </w:rPr>
        <w:t xml:space="preserve">total units of metered electricity purchased by Council per </w:t>
      </w:r>
      <w:r w:rsidR="002E2C1C" w:rsidRPr="00197FF2">
        <w:rPr>
          <w:rFonts w:ascii="Arial Nova" w:hAnsi="Arial Nova" w:cstheme="minorHAnsi"/>
          <w:color w:val="auto"/>
          <w:sz w:val="24"/>
          <w:szCs w:val="24"/>
        </w:rPr>
        <w:t xml:space="preserve">head of </w:t>
      </w:r>
      <w:r w:rsidR="00507C10" w:rsidRPr="00197FF2">
        <w:rPr>
          <w:rFonts w:ascii="Arial Nova" w:hAnsi="Arial Nova" w:cstheme="minorHAnsi"/>
          <w:color w:val="auto"/>
          <w:sz w:val="24"/>
          <w:szCs w:val="24"/>
        </w:rPr>
        <w:t>population</w:t>
      </w:r>
      <w:r w:rsidRPr="00197FF2">
        <w:rPr>
          <w:rStyle w:val="normaltextrun1"/>
          <w:rFonts w:ascii="Arial Nova" w:hAnsi="Arial Nova" w:cstheme="minorHAnsi"/>
          <w:color w:val="auto"/>
          <w:sz w:val="24"/>
          <w:szCs w:val="24"/>
        </w:rPr>
        <w:t xml:space="preserve">. </w:t>
      </w:r>
      <w:r w:rsidRPr="00197FF2">
        <w:rPr>
          <w:rStyle w:val="normaltextrun1"/>
          <w:rFonts w:ascii="Arial Nova" w:hAnsi="Arial Nova" w:cs="Cambria"/>
          <w:color w:val="auto"/>
        </w:rPr>
        <w:t> </w:t>
      </w:r>
    </w:p>
    <w:p w14:paraId="323A9576" w14:textId="77777777" w:rsidR="009B53C5" w:rsidRPr="00197FF2" w:rsidRDefault="009B53C5" w:rsidP="009B53C5">
      <w:pPr>
        <w:pStyle w:val="BodyText100ThemeColour"/>
        <w:rPr>
          <w:rFonts w:ascii="Arial Nova" w:hAnsi="Arial Nova" w:cstheme="minorHAnsi"/>
          <w:b/>
          <w:sz w:val="24"/>
        </w:rPr>
      </w:pPr>
      <w:r w:rsidRPr="00197FF2">
        <w:rPr>
          <w:rFonts w:ascii="Arial Nova" w:hAnsi="Arial Nova" w:cstheme="minorHAnsi"/>
          <w:b/>
          <w:sz w:val="24"/>
        </w:rPr>
        <w:t>Calculation</w:t>
      </w:r>
    </w:p>
    <w:p w14:paraId="0C84A4EA" w14:textId="77777777" w:rsidR="009B53C5" w:rsidRPr="00197FF2" w:rsidRDefault="009B53C5" w:rsidP="009B53C5">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7B75EB4" w14:textId="3A034CAD" w:rsidR="009B53C5" w:rsidRPr="00197FF2" w:rsidRDefault="00262817" w:rsidP="009B53C5">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Total </w:t>
      </w:r>
      <w:r w:rsidR="003B0078" w:rsidRPr="00197FF2">
        <w:rPr>
          <w:rStyle w:val="normaltextrun1"/>
          <w:rFonts w:ascii="Arial Nova" w:hAnsi="Arial Nova" w:cstheme="minorHAnsi"/>
          <w:sz w:val="21"/>
          <w:szCs w:val="21"/>
        </w:rPr>
        <w:t xml:space="preserve">units of metered </w:t>
      </w:r>
      <w:r w:rsidR="009F391A" w:rsidRPr="00197FF2">
        <w:rPr>
          <w:rStyle w:val="normaltextrun1"/>
          <w:rFonts w:ascii="Arial Nova" w:hAnsi="Arial Nova" w:cstheme="minorHAnsi"/>
          <w:sz w:val="21"/>
          <w:szCs w:val="21"/>
        </w:rPr>
        <w:t>electricity</w:t>
      </w:r>
      <w:r w:rsidR="00A00E8D" w:rsidRPr="00197FF2">
        <w:rPr>
          <w:rStyle w:val="normaltextrun1"/>
          <w:rFonts w:ascii="Arial Nova" w:hAnsi="Arial Nova" w:cstheme="minorHAnsi"/>
          <w:sz w:val="21"/>
          <w:szCs w:val="21"/>
        </w:rPr>
        <w:t xml:space="preserve"> in kilowatt-hours </w:t>
      </w:r>
      <w:r w:rsidR="007C1EA9" w:rsidRPr="00197FF2">
        <w:rPr>
          <w:rStyle w:val="normaltextrun1"/>
          <w:rFonts w:ascii="Arial Nova" w:hAnsi="Arial Nova" w:cstheme="minorHAnsi"/>
          <w:sz w:val="21"/>
          <w:szCs w:val="21"/>
        </w:rPr>
        <w:t>(kWh)</w:t>
      </w:r>
      <w:r w:rsidR="003B0078" w:rsidRPr="00197FF2">
        <w:rPr>
          <w:rStyle w:val="normaltextrun1"/>
          <w:rFonts w:ascii="Arial Nova" w:hAnsi="Arial Nova" w:cstheme="minorHAnsi"/>
          <w:sz w:val="21"/>
          <w:szCs w:val="21"/>
        </w:rPr>
        <w:t xml:space="preserve"> purchased by </w:t>
      </w:r>
      <w:r w:rsidR="003F1222" w:rsidRPr="00197FF2">
        <w:rPr>
          <w:rStyle w:val="normaltextrun1"/>
          <w:rFonts w:ascii="Arial Nova" w:hAnsi="Arial Nova" w:cstheme="minorHAnsi"/>
          <w:sz w:val="21"/>
          <w:szCs w:val="21"/>
        </w:rPr>
        <w:t>C</w:t>
      </w:r>
      <w:r w:rsidR="003B0078" w:rsidRPr="00197FF2">
        <w:rPr>
          <w:rStyle w:val="normaltextrun1"/>
          <w:rFonts w:ascii="Arial Nova" w:hAnsi="Arial Nova" w:cstheme="minorHAnsi"/>
          <w:sz w:val="21"/>
          <w:szCs w:val="21"/>
        </w:rPr>
        <w:t>oun</w:t>
      </w:r>
      <w:r w:rsidR="007C1EA9" w:rsidRPr="00197FF2">
        <w:rPr>
          <w:rStyle w:val="normaltextrun1"/>
          <w:rFonts w:ascii="Arial Nova" w:hAnsi="Arial Nova" w:cstheme="minorHAnsi"/>
          <w:sz w:val="21"/>
          <w:szCs w:val="21"/>
        </w:rPr>
        <w:t>cil</w:t>
      </w:r>
      <w:r w:rsidR="009F391A" w:rsidRPr="00197FF2">
        <w:rPr>
          <w:rStyle w:val="normaltextrun1"/>
          <w:rFonts w:ascii="Arial Nova" w:hAnsi="Arial Nova" w:cstheme="minorHAnsi"/>
          <w:sz w:val="21"/>
          <w:szCs w:val="21"/>
        </w:rPr>
        <w:t xml:space="preserve"> </w:t>
      </w:r>
    </w:p>
    <w:p w14:paraId="30B8F3FC" w14:textId="77777777" w:rsidR="009B53C5" w:rsidRPr="00197FF2" w:rsidRDefault="009B53C5" w:rsidP="009B53C5">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5083A109" w14:textId="2BC5945E" w:rsidR="009B53C5" w:rsidRPr="00197FF2" w:rsidRDefault="00492250" w:rsidP="009B53C5">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Population</w:t>
      </w:r>
    </w:p>
    <w:p w14:paraId="105DC433" w14:textId="77777777" w:rsidR="009B53C5" w:rsidRPr="00197FF2" w:rsidRDefault="009B53C5" w:rsidP="009B53C5">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7FD310C4" w14:textId="02B87A78" w:rsidR="001D11A8" w:rsidRPr="00197FF2" w:rsidRDefault="001D11A8" w:rsidP="00D91A72">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Metered electricity</w:t>
      </w:r>
    </w:p>
    <w:p w14:paraId="6052079B" w14:textId="1B70E96F" w:rsidR="001D11A8" w:rsidRPr="00197FF2" w:rsidRDefault="00CD6F74" w:rsidP="00D91A72">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auto"/>
          <w:sz w:val="21"/>
          <w:szCs w:val="21"/>
        </w:rPr>
        <w:t xml:space="preserve">Is </w:t>
      </w:r>
      <w:r w:rsidR="00576BFB" w:rsidRPr="00197FF2">
        <w:rPr>
          <w:rFonts w:ascii="Arial Nova" w:hAnsi="Arial Nova" w:cstheme="minorHAnsi"/>
          <w:color w:val="auto"/>
          <w:sz w:val="21"/>
          <w:szCs w:val="21"/>
        </w:rPr>
        <w:t>t</w:t>
      </w:r>
      <w:r w:rsidRPr="00197FF2">
        <w:rPr>
          <w:rFonts w:ascii="Arial Nova" w:hAnsi="Arial Nova" w:cstheme="minorHAnsi"/>
          <w:color w:val="auto"/>
          <w:sz w:val="21"/>
          <w:szCs w:val="21"/>
        </w:rPr>
        <w:t>he quantity of electrical energy consumed and billed to Council, as recorded by an electricity meter.</w:t>
      </w:r>
    </w:p>
    <w:p w14:paraId="56CBC886" w14:textId="77777777" w:rsidR="001D11A8" w:rsidRPr="00197FF2" w:rsidRDefault="001D11A8" w:rsidP="00D91A72">
      <w:pPr>
        <w:spacing w:before="0" w:after="0" w:line="276" w:lineRule="auto"/>
        <w:rPr>
          <w:rFonts w:ascii="Arial Nova" w:hAnsi="Arial Nova" w:cstheme="minorHAnsi"/>
          <w:color w:val="E35205" w:themeColor="accent6"/>
          <w:sz w:val="21"/>
          <w:szCs w:val="21"/>
          <w:u w:val="single"/>
        </w:rPr>
      </w:pPr>
    </w:p>
    <w:p w14:paraId="3488135B" w14:textId="0872B672" w:rsidR="00576BFB" w:rsidRPr="00197FF2" w:rsidRDefault="00576BFB" w:rsidP="00D91A72">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kWh</w:t>
      </w:r>
      <w:r w:rsidR="00580BDF" w:rsidRPr="00197FF2">
        <w:rPr>
          <w:rFonts w:ascii="Arial Nova" w:hAnsi="Arial Nova" w:cstheme="minorHAnsi"/>
          <w:color w:val="E35205" w:themeColor="accent6"/>
          <w:sz w:val="21"/>
          <w:szCs w:val="21"/>
          <w:u w:val="single"/>
        </w:rPr>
        <w:t xml:space="preserve"> (Kilowatt per hour)</w:t>
      </w:r>
      <w:r w:rsidRPr="00197FF2">
        <w:rPr>
          <w:rFonts w:ascii="Arial Nova" w:hAnsi="Arial Nova" w:cstheme="minorHAnsi"/>
          <w:color w:val="E35205" w:themeColor="accent6"/>
          <w:sz w:val="21"/>
          <w:szCs w:val="21"/>
          <w:u w:val="single"/>
        </w:rPr>
        <w:t xml:space="preserve"> </w:t>
      </w:r>
    </w:p>
    <w:p w14:paraId="7657345C" w14:textId="669403F8" w:rsidR="00576BFB" w:rsidRPr="00197FF2" w:rsidRDefault="00CC01AA" w:rsidP="00D91A72">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 measure of electrical energy equivalent to a power consumption of 1,000 watts </w:t>
      </w:r>
      <w:r w:rsidR="00580BDF" w:rsidRPr="00197FF2">
        <w:rPr>
          <w:rFonts w:ascii="Arial Nova" w:hAnsi="Arial Nova" w:cstheme="minorHAnsi"/>
          <w:color w:val="auto"/>
          <w:sz w:val="21"/>
          <w:szCs w:val="21"/>
        </w:rPr>
        <w:t>per hour.</w:t>
      </w:r>
    </w:p>
    <w:p w14:paraId="6F219BFE" w14:textId="77777777" w:rsidR="00AE3309" w:rsidRPr="00197FF2" w:rsidRDefault="00AE3309" w:rsidP="00D91A72">
      <w:pPr>
        <w:spacing w:before="0" w:after="0" w:line="276" w:lineRule="auto"/>
        <w:rPr>
          <w:rFonts w:ascii="Arial Nova" w:hAnsi="Arial Nova" w:cstheme="minorHAnsi"/>
          <w:color w:val="auto"/>
          <w:sz w:val="21"/>
          <w:szCs w:val="21"/>
        </w:rPr>
      </w:pPr>
    </w:p>
    <w:p w14:paraId="4BD7DB43" w14:textId="77777777" w:rsidR="00D91A72" w:rsidRPr="00197FF2" w:rsidRDefault="00D91A72" w:rsidP="00D91A72">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Population</w:t>
      </w:r>
    </w:p>
    <w:p w14:paraId="330376DA" w14:textId="77777777" w:rsidR="00D91A72" w:rsidRPr="00197FF2" w:rsidRDefault="00D91A72" w:rsidP="00D91A72">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Means the resident population of the municipal district estimated by Council. </w:t>
      </w:r>
    </w:p>
    <w:p w14:paraId="5251D32A" w14:textId="77777777" w:rsidR="009B53C5" w:rsidRPr="00197FF2" w:rsidRDefault="009B53C5" w:rsidP="009B53C5">
      <w:pPr>
        <w:pStyle w:val="BodyText100ThemeColour"/>
        <w:rPr>
          <w:rFonts w:ascii="Arial Nova" w:hAnsi="Arial Nova" w:cstheme="minorHAnsi"/>
          <w:b/>
          <w:sz w:val="24"/>
        </w:rPr>
      </w:pPr>
      <w:r w:rsidRPr="00197FF2">
        <w:rPr>
          <w:rFonts w:ascii="Arial Nova" w:hAnsi="Arial Nova" w:cstheme="minorHAnsi"/>
          <w:b/>
          <w:sz w:val="24"/>
        </w:rPr>
        <w:t>Classification</w:t>
      </w:r>
    </w:p>
    <w:p w14:paraId="10D428D0" w14:textId="77777777" w:rsidR="00AE3309" w:rsidRPr="00197FF2" w:rsidRDefault="00AE3309" w:rsidP="00AE330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Input – Infrastructure and materials</w:t>
      </w:r>
    </w:p>
    <w:p w14:paraId="362E744D" w14:textId="77777777" w:rsidR="009B53C5" w:rsidRPr="00197FF2" w:rsidRDefault="009B53C5" w:rsidP="009B53C5">
      <w:pPr>
        <w:pStyle w:val="BodyText100ThemeColour"/>
        <w:rPr>
          <w:rFonts w:ascii="Arial Nova" w:hAnsi="Arial Nova" w:cstheme="minorHAnsi"/>
          <w:b/>
          <w:sz w:val="24"/>
        </w:rPr>
      </w:pPr>
      <w:r w:rsidRPr="00197FF2">
        <w:rPr>
          <w:rFonts w:ascii="Arial Nova" w:hAnsi="Arial Nova" w:cstheme="minorHAnsi"/>
          <w:b/>
          <w:sz w:val="24"/>
        </w:rPr>
        <w:t>Data source</w:t>
      </w:r>
    </w:p>
    <w:p w14:paraId="2F30856A" w14:textId="77777777" w:rsidR="00AE3309" w:rsidRPr="00197FF2" w:rsidRDefault="00AE3309" w:rsidP="00AE3309">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737B0C5F" w14:textId="02EB69A2" w:rsidR="00AE3309" w:rsidRPr="00197FF2" w:rsidRDefault="00AE3309" w:rsidP="00AE330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Billing</w:t>
      </w:r>
      <w:r w:rsidR="00AF018D" w:rsidRPr="00197FF2">
        <w:rPr>
          <w:rFonts w:ascii="Arial Nova" w:hAnsi="Arial Nova" w:cstheme="minorHAnsi"/>
          <w:color w:val="auto"/>
          <w:sz w:val="21"/>
          <w:szCs w:val="21"/>
        </w:rPr>
        <w:t>/Invoice</w:t>
      </w:r>
      <w:r w:rsidRPr="00197FF2">
        <w:rPr>
          <w:rFonts w:ascii="Arial Nova" w:hAnsi="Arial Nova" w:cstheme="minorHAnsi"/>
          <w:color w:val="auto"/>
          <w:sz w:val="21"/>
          <w:szCs w:val="21"/>
        </w:rPr>
        <w:t xml:space="preserve"> from electricity provider</w:t>
      </w:r>
    </w:p>
    <w:p w14:paraId="529682AF" w14:textId="77777777" w:rsidR="00AE3309" w:rsidRPr="00197FF2" w:rsidRDefault="00AE3309" w:rsidP="00AE3309">
      <w:pPr>
        <w:pStyle w:val="BodyText"/>
        <w:spacing w:before="0" w:after="0" w:line="276" w:lineRule="auto"/>
        <w:rPr>
          <w:rFonts w:ascii="Arial Nova" w:hAnsi="Arial Nova" w:cstheme="minorHAnsi"/>
          <w:color w:val="auto"/>
          <w:sz w:val="21"/>
          <w:szCs w:val="21"/>
          <w:highlight w:val="yellow"/>
        </w:rPr>
      </w:pPr>
    </w:p>
    <w:p w14:paraId="73205C3F" w14:textId="77777777" w:rsidR="00AE3309" w:rsidRPr="00197FF2" w:rsidRDefault="00AE3309" w:rsidP="00AE3309">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3B7FD393" w14:textId="77777777" w:rsidR="00AE3309" w:rsidRPr="00197FF2" w:rsidRDefault="00AE3309" w:rsidP="00AE330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Population estimate</w:t>
      </w:r>
    </w:p>
    <w:p w14:paraId="62499356" w14:textId="77777777" w:rsidR="00AF018D" w:rsidRPr="00197FF2" w:rsidRDefault="00AF018D" w:rsidP="009B53C5">
      <w:pPr>
        <w:pStyle w:val="BodyText100ThemeColour"/>
        <w:rPr>
          <w:rFonts w:ascii="Arial Nova" w:hAnsi="Arial Nova" w:cstheme="minorHAnsi"/>
          <w:b/>
          <w:sz w:val="24"/>
        </w:rPr>
      </w:pPr>
    </w:p>
    <w:p w14:paraId="71CE33C3" w14:textId="77777777" w:rsidR="00AF018D" w:rsidRPr="00197FF2" w:rsidRDefault="00AF018D" w:rsidP="009B53C5">
      <w:pPr>
        <w:pStyle w:val="BodyText100ThemeColour"/>
        <w:rPr>
          <w:rFonts w:ascii="Arial Nova" w:hAnsi="Arial Nova" w:cstheme="minorHAnsi"/>
          <w:b/>
          <w:sz w:val="24"/>
        </w:rPr>
      </w:pPr>
    </w:p>
    <w:p w14:paraId="31E47D74" w14:textId="77777777" w:rsidR="009B53C5" w:rsidRPr="00197FF2" w:rsidRDefault="009B53C5" w:rsidP="009B53C5">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0F576462" w14:textId="1452B65F" w:rsidR="00AF018D" w:rsidRPr="00197FF2" w:rsidRDefault="00AE3309" w:rsidP="00AF018D">
      <w:pPr>
        <w:spacing w:line="276" w:lineRule="auto"/>
        <w:rPr>
          <w:rFonts w:ascii="Arial Nova" w:hAnsi="Arial Nova" w:cstheme="minorHAnsi"/>
          <w:color w:val="auto"/>
        </w:rPr>
      </w:pPr>
      <w:r w:rsidRPr="00197FF2">
        <w:rPr>
          <w:rFonts w:ascii="Arial Nova" w:eastAsia="Arial Nova" w:hAnsi="Arial Nova" w:cstheme="minorHAnsi"/>
          <w:color w:val="auto"/>
          <w:sz w:val="21"/>
          <w:szCs w:val="21"/>
        </w:rPr>
        <w:t>Assessment of council</w:t>
      </w:r>
      <w:r w:rsidR="00AF018D" w:rsidRPr="00197FF2">
        <w:rPr>
          <w:rFonts w:ascii="Arial Nova" w:eastAsia="Arial Nova" w:hAnsi="Arial Nova" w:cstheme="minorHAnsi"/>
          <w:color w:val="auto"/>
          <w:sz w:val="21"/>
          <w:szCs w:val="21"/>
        </w:rPr>
        <w:t>’s</w:t>
      </w:r>
      <w:r w:rsidRPr="00197FF2">
        <w:rPr>
          <w:rFonts w:ascii="Arial Nova" w:eastAsia="Arial Nova" w:hAnsi="Arial Nova" w:cstheme="minorHAnsi"/>
          <w:color w:val="auto"/>
          <w:sz w:val="21"/>
          <w:szCs w:val="21"/>
        </w:rPr>
        <w:t xml:space="preserve"> commitment to</w:t>
      </w:r>
      <w:r w:rsidR="00AF018D" w:rsidRPr="00197FF2">
        <w:rPr>
          <w:rFonts w:ascii="Arial Nova" w:eastAsia="Arial Nova" w:hAnsi="Arial Nova" w:cstheme="minorHAnsi"/>
          <w:color w:val="auto"/>
          <w:sz w:val="21"/>
          <w:szCs w:val="21"/>
        </w:rPr>
        <w:br/>
        <w:t xml:space="preserve">measure their consumption of electricity. A decreased volume would demonstrate </w:t>
      </w:r>
      <w:r w:rsidR="00AF018D" w:rsidRPr="00197FF2">
        <w:rPr>
          <w:rFonts w:ascii="Arial Nova" w:eastAsia="Arial Nova" w:hAnsi="Arial Nova" w:cstheme="minorHAnsi"/>
          <w:color w:val="auto"/>
          <w:sz w:val="21"/>
          <w:szCs w:val="21"/>
        </w:rPr>
        <w:t xml:space="preserve">council’s commitment to reducing its environmental impact. </w:t>
      </w:r>
    </w:p>
    <w:p w14:paraId="3493811D" w14:textId="77777777" w:rsidR="009B53C5" w:rsidRPr="00197FF2" w:rsidRDefault="009B53C5" w:rsidP="009B53C5">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19CCF6CD" w14:textId="77777777" w:rsidR="009B53C5" w:rsidRPr="00197FF2" w:rsidRDefault="009B53C5" w:rsidP="009B53C5">
      <w:pPr>
        <w:pStyle w:val="BodyText"/>
        <w:spacing w:before="0" w:after="0" w:line="276" w:lineRule="auto"/>
        <w:rPr>
          <w:rFonts w:ascii="Arial Nova" w:hAnsi="Arial Nova" w:cstheme="minorHAnsi"/>
          <w:b/>
          <w:sz w:val="21"/>
          <w:szCs w:val="21"/>
        </w:rPr>
      </w:pPr>
      <w:r w:rsidRPr="00197FF2">
        <w:rPr>
          <w:rFonts w:ascii="Arial Nova" w:hAnsi="Arial Nova" w:cstheme="minorHAnsi"/>
          <w:b/>
          <w:sz w:val="21"/>
          <w:szCs w:val="21"/>
        </w:rPr>
        <w:t>High</w:t>
      </w:r>
    </w:p>
    <w:p w14:paraId="6724D1F7" w14:textId="77777777" w:rsidR="009B53C5" w:rsidRPr="00197FF2" w:rsidRDefault="009B53C5" w:rsidP="009B53C5">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w:t>
      </w:r>
    </w:p>
    <w:p w14:paraId="4FD98B0B" w14:textId="77777777" w:rsidR="009B53C5" w:rsidRPr="00197FF2" w:rsidRDefault="009B53C5" w:rsidP="009B53C5">
      <w:pPr>
        <w:pStyle w:val="BodyText100ThemeColour"/>
        <w:rPr>
          <w:rFonts w:ascii="Arial Nova" w:hAnsi="Arial Nova" w:cstheme="minorHAnsi"/>
          <w:b/>
          <w:sz w:val="24"/>
        </w:rPr>
      </w:pPr>
      <w:r w:rsidRPr="00197FF2">
        <w:rPr>
          <w:rFonts w:ascii="Arial Nova" w:hAnsi="Arial Nova" w:cstheme="minorHAnsi"/>
          <w:b/>
          <w:sz w:val="24"/>
        </w:rPr>
        <w:t>Further information</w:t>
      </w:r>
    </w:p>
    <w:p w14:paraId="17A435D5" w14:textId="35C20EA7" w:rsidR="009B53C5" w:rsidRPr="00197FF2" w:rsidRDefault="009B53C5" w:rsidP="009B53C5">
      <w:pPr>
        <w:pStyle w:val="BodyText"/>
        <w:spacing w:before="0" w:line="276" w:lineRule="auto"/>
        <w:rPr>
          <w:rFonts w:ascii="Arial Nova" w:hAnsi="Arial Nova" w:cstheme="minorHAnsi"/>
          <w:sz w:val="21"/>
          <w:szCs w:val="21"/>
        </w:rPr>
      </w:pPr>
      <w:r w:rsidRPr="00197FF2">
        <w:rPr>
          <w:rFonts w:ascii="Arial Nova" w:hAnsi="Arial Nova" w:cstheme="minorHAnsi"/>
          <w:sz w:val="21"/>
          <w:szCs w:val="21"/>
        </w:rPr>
        <w:t xml:space="preserve">Local Government (Planning and Reporting) </w:t>
      </w:r>
      <w:r w:rsidR="0067416E" w:rsidRPr="00197FF2">
        <w:rPr>
          <w:rFonts w:ascii="Arial Nova" w:hAnsi="Arial Nova" w:cstheme="minorHAnsi"/>
          <w:sz w:val="21"/>
          <w:szCs w:val="21"/>
        </w:rPr>
        <w:t xml:space="preserve">Regulations 2020 Schedule </w:t>
      </w:r>
      <w:r w:rsidRPr="00197FF2">
        <w:rPr>
          <w:rFonts w:ascii="Arial Nova" w:hAnsi="Arial Nova" w:cstheme="minorHAnsi"/>
          <w:sz w:val="21"/>
          <w:szCs w:val="21"/>
        </w:rPr>
        <w:t>2</w:t>
      </w:r>
    </w:p>
    <w:p w14:paraId="11B1EB66" w14:textId="77777777" w:rsidR="009B53C5" w:rsidRPr="00197FF2" w:rsidRDefault="009B53C5" w:rsidP="009B53C5">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41D96BFA" w14:textId="0C1EA6DB" w:rsidR="009B53C5" w:rsidRPr="00197FF2" w:rsidRDefault="003570BA" w:rsidP="00B84F0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Shared accommodation</w:t>
      </w:r>
    </w:p>
    <w:p w14:paraId="3CF93AAA" w14:textId="4B65385D" w:rsidR="003570BA" w:rsidRPr="00197FF2" w:rsidRDefault="003570BA" w:rsidP="009B53C5">
      <w:pPr>
        <w:spacing w:before="0" w:line="276" w:lineRule="auto"/>
        <w:rPr>
          <w:rFonts w:ascii="Arial Nova" w:hAnsi="Arial Nova"/>
          <w:color w:val="auto"/>
          <w:sz w:val="21"/>
          <w:szCs w:val="21"/>
        </w:rPr>
      </w:pPr>
      <w:r w:rsidRPr="00197FF2">
        <w:rPr>
          <w:rFonts w:ascii="Arial Nova" w:hAnsi="Arial Nova"/>
          <w:color w:val="auto"/>
          <w:sz w:val="21"/>
          <w:szCs w:val="21"/>
        </w:rPr>
        <w:t xml:space="preserve">Where council does not receive an individual </w:t>
      </w:r>
      <w:r w:rsidR="009115A6" w:rsidRPr="00197FF2">
        <w:rPr>
          <w:rFonts w:ascii="Arial Nova" w:hAnsi="Arial Nova"/>
          <w:color w:val="auto"/>
          <w:sz w:val="21"/>
          <w:szCs w:val="21"/>
        </w:rPr>
        <w:t>itemised electricity bill, council must calculate an</w:t>
      </w:r>
      <w:r w:rsidR="008D00EF" w:rsidRPr="00197FF2">
        <w:rPr>
          <w:rFonts w:ascii="Arial Nova" w:hAnsi="Arial Nova"/>
          <w:color w:val="auto"/>
          <w:sz w:val="21"/>
          <w:szCs w:val="21"/>
        </w:rPr>
        <w:t>d</w:t>
      </w:r>
      <w:r w:rsidR="009115A6" w:rsidRPr="00197FF2">
        <w:rPr>
          <w:rFonts w:ascii="Arial Nova" w:hAnsi="Arial Nova"/>
          <w:color w:val="auto"/>
          <w:sz w:val="21"/>
          <w:szCs w:val="21"/>
        </w:rPr>
        <w:t xml:space="preserve"> appor</w:t>
      </w:r>
      <w:r w:rsidR="00761A0B" w:rsidRPr="00197FF2">
        <w:rPr>
          <w:rFonts w:ascii="Arial Nova" w:hAnsi="Arial Nova"/>
          <w:color w:val="auto"/>
          <w:sz w:val="21"/>
          <w:szCs w:val="21"/>
        </w:rPr>
        <w:t xml:space="preserve">tion from their lease payment. </w:t>
      </w:r>
    </w:p>
    <w:p w14:paraId="4D10349B" w14:textId="77777777" w:rsidR="009B53C5" w:rsidRPr="00197FF2" w:rsidRDefault="009B53C5" w:rsidP="009B53C5">
      <w:pPr>
        <w:rPr>
          <w:rFonts w:ascii="Arial Nova" w:hAnsi="Arial Nova"/>
        </w:rPr>
      </w:pPr>
    </w:p>
    <w:p w14:paraId="01BEEF89" w14:textId="77777777" w:rsidR="009B53C5" w:rsidRPr="00197FF2" w:rsidRDefault="009B53C5" w:rsidP="009B53C5">
      <w:pPr>
        <w:spacing w:before="0" w:line="276" w:lineRule="auto"/>
        <w:rPr>
          <w:rFonts w:ascii="Arial Nova" w:hAnsi="Arial Nova" w:cstheme="minorBidi"/>
          <w:color w:val="auto"/>
          <w:sz w:val="21"/>
          <w:szCs w:val="21"/>
        </w:rPr>
      </w:pPr>
      <w:r w:rsidRPr="00197FF2">
        <w:rPr>
          <w:rFonts w:ascii="Arial Nova" w:hAnsi="Arial Nova"/>
        </w:rPr>
        <w:br w:type="page"/>
      </w:r>
    </w:p>
    <w:p w14:paraId="1E5C31F2" w14:textId="210B7DAF" w:rsidR="004B25E1" w:rsidRPr="00197FF2" w:rsidRDefault="004B25E1" w:rsidP="004B25E1">
      <w:pPr>
        <w:pStyle w:val="Heading1"/>
        <w:pageBreakBefore w:val="0"/>
        <w:spacing w:before="0" w:after="360" w:line="440" w:lineRule="exact"/>
        <w:rPr>
          <w:rFonts w:ascii="Arial Nova" w:hAnsi="Arial Nova" w:cstheme="minorHAnsi"/>
          <w:b w:val="0"/>
          <w:color w:val="201547" w:themeColor="text2"/>
          <w:kern w:val="32"/>
          <w:sz w:val="32"/>
          <w:highlight w:val="yellow"/>
          <w:lang w:eastAsia="en-AU"/>
        </w:rPr>
      </w:pPr>
      <w:bookmarkStart w:id="63" w:name="_Toc226458692"/>
      <w:r w:rsidRPr="00197FF2">
        <w:rPr>
          <w:rFonts w:ascii="Arial Nova" w:hAnsi="Arial Nova" w:cstheme="minorHAnsi"/>
          <w:b w:val="0"/>
          <w:color w:val="201547" w:themeColor="text2"/>
          <w:kern w:val="32"/>
          <w:sz w:val="32"/>
          <w:lang w:eastAsia="en-AU"/>
        </w:rPr>
        <w:lastRenderedPageBreak/>
        <w:t>ENV-EC</w:t>
      </w:r>
      <w:r w:rsidR="00205F97" w:rsidRPr="00197FF2">
        <w:rPr>
          <w:rFonts w:ascii="Arial Nova" w:hAnsi="Arial Nova" w:cstheme="minorHAnsi"/>
          <w:b w:val="0"/>
          <w:color w:val="201547" w:themeColor="text2"/>
          <w:kern w:val="32"/>
          <w:sz w:val="32"/>
          <w:lang w:eastAsia="en-AU"/>
        </w:rPr>
        <w:t>3</w:t>
      </w:r>
      <w:r w:rsidRPr="00197FF2">
        <w:rPr>
          <w:rFonts w:ascii="Arial Nova" w:hAnsi="Arial Nova" w:cstheme="minorHAnsi"/>
          <w:b w:val="0"/>
          <w:color w:val="201547" w:themeColor="text2"/>
          <w:kern w:val="32"/>
          <w:sz w:val="32"/>
          <w:lang w:eastAsia="en-AU"/>
        </w:rPr>
        <w:br/>
      </w:r>
      <w:r w:rsidR="00205F97" w:rsidRPr="00197FF2">
        <w:rPr>
          <w:rFonts w:ascii="Arial Nova" w:hAnsi="Arial Nova" w:cstheme="minorHAnsi"/>
          <w:b w:val="0"/>
          <w:color w:val="201547" w:themeColor="text2"/>
          <w:kern w:val="32"/>
          <w:sz w:val="32"/>
          <w:lang w:eastAsia="en-AU"/>
        </w:rPr>
        <w:t>Gas</w:t>
      </w:r>
      <w:r w:rsidRPr="00197FF2">
        <w:rPr>
          <w:rFonts w:ascii="Arial Nova" w:hAnsi="Arial Nova" w:cstheme="minorHAnsi"/>
          <w:b w:val="0"/>
          <w:color w:val="201547" w:themeColor="text2"/>
          <w:kern w:val="32"/>
          <w:sz w:val="32"/>
          <w:lang w:eastAsia="en-AU"/>
        </w:rPr>
        <w:t xml:space="preserve"> usage</w:t>
      </w:r>
      <w:bookmarkEnd w:id="63"/>
      <w:r w:rsidRPr="00197FF2">
        <w:rPr>
          <w:rFonts w:ascii="Arial Nova" w:hAnsi="Arial Nova" w:cstheme="minorHAnsi"/>
          <w:b w:val="0"/>
          <w:color w:val="201547" w:themeColor="text2"/>
          <w:kern w:val="32"/>
          <w:sz w:val="32"/>
          <w:lang w:eastAsia="en-AU"/>
        </w:rPr>
        <w:t xml:space="preserve">   </w:t>
      </w:r>
    </w:p>
    <w:p w14:paraId="51F4E2BC" w14:textId="77777777" w:rsidR="004B25E1" w:rsidRPr="00197FF2" w:rsidRDefault="004B25E1" w:rsidP="004B25E1">
      <w:pPr>
        <w:pStyle w:val="BodyText100ThemeColour"/>
        <w:rPr>
          <w:rFonts w:ascii="Arial Nova" w:hAnsi="Arial Nova" w:cstheme="minorHAnsi"/>
          <w:b/>
          <w:sz w:val="24"/>
        </w:rPr>
      </w:pPr>
      <w:r w:rsidRPr="00197FF2">
        <w:rPr>
          <w:rFonts w:ascii="Arial Nova" w:hAnsi="Arial Nova" w:cstheme="minorHAnsi"/>
          <w:b/>
          <w:sz w:val="24"/>
        </w:rPr>
        <w:t>Definition</w:t>
      </w:r>
    </w:p>
    <w:p w14:paraId="3AAB2DA0" w14:textId="6AF9D432" w:rsidR="004B25E1" w:rsidRPr="00197FF2" w:rsidRDefault="004B25E1" w:rsidP="004B25E1">
      <w:pPr>
        <w:pStyle w:val="BodyText"/>
        <w:rPr>
          <w:rStyle w:val="normaltextrun1"/>
          <w:rFonts w:ascii="Arial Nova" w:hAnsi="Arial Nova" w:cstheme="minorHAnsi"/>
          <w:color w:val="auto"/>
        </w:rPr>
      </w:pPr>
      <w:r w:rsidRPr="00197FF2">
        <w:rPr>
          <w:rStyle w:val="normaltextrun1"/>
          <w:rFonts w:ascii="Arial Nova" w:hAnsi="Arial Nova" w:cstheme="minorHAnsi"/>
          <w:color w:val="auto"/>
          <w:sz w:val="24"/>
          <w:szCs w:val="24"/>
        </w:rPr>
        <w:t xml:space="preserve">The </w:t>
      </w:r>
      <w:r w:rsidR="002B33CE" w:rsidRPr="00197FF2">
        <w:rPr>
          <w:rFonts w:ascii="Arial Nova" w:hAnsi="Arial Nova" w:cstheme="minorHAnsi"/>
          <w:color w:val="auto"/>
          <w:sz w:val="24"/>
          <w:szCs w:val="24"/>
        </w:rPr>
        <w:t xml:space="preserve">total units of metered gas purchased by Council per </w:t>
      </w:r>
      <w:r w:rsidR="000F0D98" w:rsidRPr="00197FF2">
        <w:rPr>
          <w:rFonts w:ascii="Arial Nova" w:hAnsi="Arial Nova" w:cstheme="minorHAnsi"/>
          <w:color w:val="auto"/>
          <w:sz w:val="24"/>
          <w:szCs w:val="24"/>
        </w:rPr>
        <w:t>head of</w:t>
      </w:r>
      <w:r w:rsidR="002B33CE" w:rsidRPr="00197FF2">
        <w:rPr>
          <w:rFonts w:ascii="Arial Nova" w:hAnsi="Arial Nova" w:cstheme="minorHAnsi"/>
          <w:color w:val="auto"/>
          <w:sz w:val="24"/>
          <w:szCs w:val="24"/>
        </w:rPr>
        <w:t xml:space="preserve"> population</w:t>
      </w:r>
      <w:r w:rsidRPr="00197FF2">
        <w:rPr>
          <w:rStyle w:val="normaltextrun1"/>
          <w:rFonts w:ascii="Arial Nova" w:hAnsi="Arial Nova" w:cstheme="minorHAnsi"/>
          <w:color w:val="auto"/>
          <w:sz w:val="24"/>
          <w:szCs w:val="24"/>
        </w:rPr>
        <w:t xml:space="preserve">. </w:t>
      </w:r>
      <w:r w:rsidRPr="00197FF2">
        <w:rPr>
          <w:rStyle w:val="normaltextrun1"/>
          <w:rFonts w:ascii="Arial Nova" w:hAnsi="Arial Nova" w:cs="Cambria"/>
          <w:color w:val="auto"/>
        </w:rPr>
        <w:t> </w:t>
      </w:r>
    </w:p>
    <w:p w14:paraId="5402191B" w14:textId="77777777" w:rsidR="004B25E1" w:rsidRPr="00197FF2" w:rsidRDefault="004B25E1" w:rsidP="004B25E1">
      <w:pPr>
        <w:pStyle w:val="BodyText100ThemeColour"/>
        <w:rPr>
          <w:rFonts w:ascii="Arial Nova" w:hAnsi="Arial Nova" w:cstheme="minorHAnsi"/>
          <w:b/>
          <w:sz w:val="24"/>
        </w:rPr>
      </w:pPr>
      <w:r w:rsidRPr="00197FF2">
        <w:rPr>
          <w:rFonts w:ascii="Arial Nova" w:hAnsi="Arial Nova" w:cstheme="minorHAnsi"/>
          <w:b/>
          <w:sz w:val="24"/>
        </w:rPr>
        <w:t>Calculation</w:t>
      </w:r>
    </w:p>
    <w:p w14:paraId="6F8A13AC" w14:textId="77777777" w:rsidR="004B25E1" w:rsidRPr="00197FF2" w:rsidRDefault="004B25E1" w:rsidP="004B25E1">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1F2198C9" w14:textId="1302C9D4" w:rsidR="004B25E1" w:rsidRPr="00197FF2" w:rsidRDefault="008C7974" w:rsidP="004B25E1">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Total units of </w:t>
      </w:r>
      <w:r w:rsidR="007A4989" w:rsidRPr="00197FF2">
        <w:rPr>
          <w:rStyle w:val="normaltextrun1"/>
          <w:rFonts w:ascii="Arial Nova" w:hAnsi="Arial Nova" w:cstheme="minorHAnsi"/>
          <w:sz w:val="21"/>
          <w:szCs w:val="21"/>
        </w:rPr>
        <w:t>metered gas</w:t>
      </w:r>
      <w:r w:rsidR="00FF12A1" w:rsidRPr="00197FF2">
        <w:rPr>
          <w:rStyle w:val="normaltextrun1"/>
          <w:rFonts w:ascii="Arial Nova" w:hAnsi="Arial Nova" w:cstheme="minorHAnsi"/>
          <w:sz w:val="21"/>
          <w:szCs w:val="21"/>
        </w:rPr>
        <w:t xml:space="preserve"> in gig</w:t>
      </w:r>
      <w:r w:rsidR="003940B3" w:rsidRPr="00197FF2">
        <w:rPr>
          <w:rStyle w:val="normaltextrun1"/>
          <w:rFonts w:ascii="Arial Nova" w:hAnsi="Arial Nova" w:cstheme="minorHAnsi"/>
          <w:sz w:val="21"/>
          <w:szCs w:val="21"/>
        </w:rPr>
        <w:t>ajoules</w:t>
      </w:r>
      <w:r w:rsidR="007A4989" w:rsidRPr="00197FF2">
        <w:rPr>
          <w:rStyle w:val="normaltextrun1"/>
          <w:rFonts w:ascii="Arial Nova" w:hAnsi="Arial Nova" w:cstheme="minorHAnsi"/>
          <w:sz w:val="21"/>
          <w:szCs w:val="21"/>
        </w:rPr>
        <w:t xml:space="preserve"> (</w:t>
      </w:r>
      <w:r w:rsidR="00ED6505" w:rsidRPr="00197FF2">
        <w:rPr>
          <w:rStyle w:val="normaltextrun1"/>
          <w:rFonts w:ascii="Arial Nova" w:hAnsi="Arial Nova" w:cstheme="minorHAnsi"/>
          <w:sz w:val="21"/>
          <w:szCs w:val="21"/>
        </w:rPr>
        <w:t>GJ)</w:t>
      </w:r>
      <w:r w:rsidR="007A4989" w:rsidRPr="00197FF2">
        <w:rPr>
          <w:rStyle w:val="normaltextrun1"/>
          <w:rFonts w:ascii="Arial Nova" w:hAnsi="Arial Nova" w:cstheme="minorHAnsi"/>
          <w:sz w:val="21"/>
          <w:szCs w:val="21"/>
        </w:rPr>
        <w:t xml:space="preserve"> purchased by </w:t>
      </w:r>
      <w:r w:rsidR="003940B3" w:rsidRPr="00197FF2">
        <w:rPr>
          <w:rStyle w:val="normaltextrun1"/>
          <w:rFonts w:ascii="Arial Nova" w:hAnsi="Arial Nova" w:cstheme="minorHAnsi"/>
          <w:sz w:val="21"/>
          <w:szCs w:val="21"/>
        </w:rPr>
        <w:t>C</w:t>
      </w:r>
      <w:r w:rsidR="007A4989" w:rsidRPr="00197FF2">
        <w:rPr>
          <w:rStyle w:val="normaltextrun1"/>
          <w:rFonts w:ascii="Arial Nova" w:hAnsi="Arial Nova" w:cstheme="minorHAnsi"/>
          <w:sz w:val="21"/>
          <w:szCs w:val="21"/>
        </w:rPr>
        <w:t>ouncil</w:t>
      </w:r>
    </w:p>
    <w:p w14:paraId="66EF0EB0" w14:textId="77777777" w:rsidR="004B25E1" w:rsidRPr="00197FF2" w:rsidRDefault="004B25E1" w:rsidP="004B25E1">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7C137490" w14:textId="0786A933" w:rsidR="004B25E1" w:rsidRPr="00197FF2" w:rsidRDefault="00ED6505" w:rsidP="004B25E1">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Population</w:t>
      </w:r>
    </w:p>
    <w:p w14:paraId="6C6A3382" w14:textId="77777777" w:rsidR="004B25E1" w:rsidRPr="00197FF2" w:rsidRDefault="004B25E1" w:rsidP="004B25E1">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56CEA6A6" w14:textId="78D14CC3" w:rsidR="00F86ACC" w:rsidRPr="00197FF2" w:rsidRDefault="00F86ACC" w:rsidP="00F86ACC">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Metered gas</w:t>
      </w:r>
    </w:p>
    <w:p w14:paraId="3DF3EE29" w14:textId="77777777" w:rsidR="00681468" w:rsidRPr="00197FF2" w:rsidRDefault="00F86ACC" w:rsidP="00F86ACC">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the quantity of </w:t>
      </w:r>
      <w:r w:rsidR="00054F60" w:rsidRPr="00197FF2">
        <w:rPr>
          <w:rFonts w:ascii="Arial Nova" w:hAnsi="Arial Nova" w:cstheme="minorHAnsi"/>
          <w:color w:val="auto"/>
          <w:sz w:val="21"/>
          <w:szCs w:val="21"/>
        </w:rPr>
        <w:t>gas</w:t>
      </w:r>
      <w:r w:rsidRPr="00197FF2">
        <w:rPr>
          <w:rFonts w:ascii="Arial Nova" w:hAnsi="Arial Nova" w:cstheme="minorHAnsi"/>
          <w:color w:val="auto"/>
          <w:sz w:val="21"/>
          <w:szCs w:val="21"/>
        </w:rPr>
        <w:t xml:space="preserve"> consumed and billed</w:t>
      </w:r>
      <w:r w:rsidR="00BC572F" w:rsidRPr="00197FF2">
        <w:rPr>
          <w:rFonts w:ascii="Arial Nova" w:hAnsi="Arial Nova" w:cstheme="minorHAnsi"/>
          <w:color w:val="auto"/>
          <w:sz w:val="21"/>
          <w:szCs w:val="21"/>
        </w:rPr>
        <w:t>/invoiced</w:t>
      </w:r>
      <w:r w:rsidRPr="00197FF2">
        <w:rPr>
          <w:rFonts w:ascii="Arial Nova" w:hAnsi="Arial Nova" w:cstheme="minorHAnsi"/>
          <w:color w:val="auto"/>
          <w:sz w:val="21"/>
          <w:szCs w:val="21"/>
        </w:rPr>
        <w:t xml:space="preserve"> to Council, as recorded by </w:t>
      </w:r>
      <w:r w:rsidR="00F174BF" w:rsidRPr="00197FF2">
        <w:rPr>
          <w:rFonts w:ascii="Arial Nova" w:hAnsi="Arial Nova" w:cstheme="minorHAnsi"/>
          <w:color w:val="auto"/>
          <w:sz w:val="21"/>
          <w:szCs w:val="21"/>
        </w:rPr>
        <w:t>a</w:t>
      </w:r>
      <w:r w:rsidRPr="00197FF2">
        <w:rPr>
          <w:rFonts w:ascii="Arial Nova" w:hAnsi="Arial Nova" w:cstheme="minorHAnsi"/>
          <w:color w:val="auto"/>
          <w:sz w:val="21"/>
          <w:szCs w:val="21"/>
        </w:rPr>
        <w:t xml:space="preserve"> </w:t>
      </w:r>
      <w:r w:rsidR="00054F60" w:rsidRPr="00197FF2">
        <w:rPr>
          <w:rFonts w:ascii="Arial Nova" w:hAnsi="Arial Nova" w:cstheme="minorHAnsi"/>
          <w:color w:val="auto"/>
          <w:sz w:val="21"/>
          <w:szCs w:val="21"/>
        </w:rPr>
        <w:t>gas</w:t>
      </w:r>
      <w:r w:rsidRPr="00197FF2">
        <w:rPr>
          <w:rFonts w:ascii="Arial Nova" w:hAnsi="Arial Nova" w:cstheme="minorHAnsi"/>
          <w:color w:val="auto"/>
          <w:sz w:val="21"/>
          <w:szCs w:val="21"/>
        </w:rPr>
        <w:t xml:space="preserve"> meter.</w:t>
      </w:r>
    </w:p>
    <w:p w14:paraId="5204722F" w14:textId="77777777" w:rsidR="00681468" w:rsidRPr="00197FF2" w:rsidRDefault="00681468" w:rsidP="00681468">
      <w:pPr>
        <w:pStyle w:val="BodyText100ThemeColour"/>
        <w:rPr>
          <w:rFonts w:ascii="Arial Nova" w:hAnsi="Arial Nova" w:cstheme="minorHAnsi"/>
          <w:bCs/>
          <w:color w:val="auto"/>
          <w:sz w:val="21"/>
          <w:szCs w:val="21"/>
        </w:rPr>
      </w:pPr>
      <w:r w:rsidRPr="00197FF2">
        <w:rPr>
          <w:rFonts w:ascii="Arial Nova" w:hAnsi="Arial Nova" w:cstheme="minorHAnsi"/>
          <w:bCs/>
          <w:color w:val="auto"/>
          <w:sz w:val="21"/>
          <w:szCs w:val="21"/>
        </w:rPr>
        <w:t xml:space="preserve">Where council uses LPG In Situ gas cylinders, the gas volume should be included. </w:t>
      </w:r>
    </w:p>
    <w:p w14:paraId="7B317042" w14:textId="6C0FF885" w:rsidR="00F86ACC" w:rsidRPr="00197FF2" w:rsidRDefault="00054F60" w:rsidP="00F86ACC">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GJ</w:t>
      </w:r>
      <w:r w:rsidR="00F86ACC" w:rsidRPr="00197FF2">
        <w:rPr>
          <w:rFonts w:ascii="Arial Nova" w:hAnsi="Arial Nova" w:cstheme="minorHAnsi"/>
          <w:color w:val="E35205" w:themeColor="accent6"/>
          <w:sz w:val="21"/>
          <w:szCs w:val="21"/>
          <w:u w:val="single"/>
        </w:rPr>
        <w:t xml:space="preserve"> (</w:t>
      </w:r>
      <w:r w:rsidRPr="00197FF2">
        <w:rPr>
          <w:rFonts w:ascii="Arial Nova" w:hAnsi="Arial Nova" w:cstheme="minorHAnsi"/>
          <w:color w:val="E35205" w:themeColor="accent6"/>
          <w:sz w:val="21"/>
          <w:szCs w:val="21"/>
          <w:u w:val="single"/>
        </w:rPr>
        <w:t>Gigajoules</w:t>
      </w:r>
      <w:r w:rsidR="00F86ACC" w:rsidRPr="00197FF2">
        <w:rPr>
          <w:rFonts w:ascii="Arial Nova" w:hAnsi="Arial Nova" w:cstheme="minorHAnsi"/>
          <w:color w:val="E35205" w:themeColor="accent6"/>
          <w:sz w:val="21"/>
          <w:szCs w:val="21"/>
          <w:u w:val="single"/>
        </w:rPr>
        <w:t xml:space="preserve">) </w:t>
      </w:r>
    </w:p>
    <w:p w14:paraId="0401036B" w14:textId="52A2EC52" w:rsidR="00650A95" w:rsidRPr="00197FF2" w:rsidRDefault="00F86ACC" w:rsidP="00D91A72">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w:t>
      </w:r>
      <w:r w:rsidR="008A6DDF" w:rsidRPr="00197FF2">
        <w:rPr>
          <w:rFonts w:ascii="Arial Nova" w:hAnsi="Arial Nova" w:cstheme="minorHAnsi"/>
          <w:color w:val="auto"/>
          <w:sz w:val="21"/>
          <w:szCs w:val="21"/>
        </w:rPr>
        <w:t xml:space="preserve"> the standard measurement </w:t>
      </w:r>
      <w:r w:rsidR="00F0061F" w:rsidRPr="00197FF2">
        <w:rPr>
          <w:rFonts w:ascii="Arial Nova" w:hAnsi="Arial Nova" w:cstheme="minorHAnsi"/>
          <w:color w:val="auto"/>
          <w:sz w:val="21"/>
          <w:szCs w:val="21"/>
        </w:rPr>
        <w:t>commonly used to measure domestic and business consumption of gas. A</w:t>
      </w:r>
      <w:r w:rsidRPr="00197FF2">
        <w:rPr>
          <w:rFonts w:ascii="Arial Nova" w:hAnsi="Arial Nova" w:cstheme="minorHAnsi"/>
          <w:color w:val="auto"/>
          <w:sz w:val="21"/>
          <w:szCs w:val="21"/>
        </w:rPr>
        <w:t xml:space="preserve"> measure of </w:t>
      </w:r>
      <w:r w:rsidR="00F16D92" w:rsidRPr="00197FF2">
        <w:rPr>
          <w:rFonts w:ascii="Arial Nova" w:hAnsi="Arial Nova" w:cstheme="minorHAnsi"/>
          <w:color w:val="auto"/>
          <w:sz w:val="21"/>
          <w:szCs w:val="21"/>
        </w:rPr>
        <w:t xml:space="preserve">energy equal to </w:t>
      </w:r>
      <w:r w:rsidR="00F21DFA" w:rsidRPr="00197FF2">
        <w:rPr>
          <w:rFonts w:ascii="Arial Nova" w:hAnsi="Arial Nova" w:cstheme="minorHAnsi"/>
          <w:color w:val="auto"/>
          <w:sz w:val="21"/>
          <w:szCs w:val="21"/>
        </w:rPr>
        <w:t>a thousand mega</w:t>
      </w:r>
      <w:r w:rsidR="00F16D92" w:rsidRPr="00197FF2">
        <w:rPr>
          <w:rFonts w:ascii="Arial Nova" w:hAnsi="Arial Nova" w:cstheme="minorHAnsi"/>
          <w:color w:val="auto"/>
          <w:sz w:val="21"/>
          <w:szCs w:val="21"/>
        </w:rPr>
        <w:t>joules</w:t>
      </w:r>
      <w:r w:rsidRPr="00197FF2">
        <w:rPr>
          <w:rFonts w:ascii="Arial Nova" w:hAnsi="Arial Nova" w:cstheme="minorHAnsi"/>
          <w:color w:val="auto"/>
          <w:sz w:val="21"/>
          <w:szCs w:val="21"/>
        </w:rPr>
        <w:t>.</w:t>
      </w:r>
    </w:p>
    <w:p w14:paraId="5B7A37B9" w14:textId="77777777" w:rsidR="00650A95" w:rsidRPr="00197FF2" w:rsidRDefault="00650A95" w:rsidP="00D91A72">
      <w:pPr>
        <w:spacing w:before="0" w:after="0" w:line="276" w:lineRule="auto"/>
        <w:rPr>
          <w:rFonts w:ascii="Arial Nova" w:hAnsi="Arial Nova" w:cstheme="minorHAnsi"/>
          <w:color w:val="E35205" w:themeColor="accent6"/>
          <w:sz w:val="21"/>
          <w:szCs w:val="21"/>
          <w:u w:val="single"/>
        </w:rPr>
      </w:pPr>
    </w:p>
    <w:p w14:paraId="23086E41" w14:textId="77777777" w:rsidR="00D91A72" w:rsidRPr="00197FF2" w:rsidRDefault="00D91A72" w:rsidP="00D91A72">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Population</w:t>
      </w:r>
    </w:p>
    <w:p w14:paraId="157A6EA9" w14:textId="77777777" w:rsidR="00D91A72" w:rsidRPr="00197FF2" w:rsidRDefault="00D91A72" w:rsidP="00D91A72">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Means the resident population of the municipal district estimated by Council. </w:t>
      </w:r>
    </w:p>
    <w:p w14:paraId="09839781" w14:textId="77777777" w:rsidR="004B25E1" w:rsidRPr="00197FF2" w:rsidRDefault="004B25E1" w:rsidP="004B25E1">
      <w:pPr>
        <w:pStyle w:val="BodyText100ThemeColour"/>
        <w:rPr>
          <w:rFonts w:ascii="Arial Nova" w:hAnsi="Arial Nova" w:cstheme="minorHAnsi"/>
          <w:b/>
          <w:sz w:val="24"/>
        </w:rPr>
      </w:pPr>
      <w:r w:rsidRPr="00197FF2">
        <w:rPr>
          <w:rFonts w:ascii="Arial Nova" w:hAnsi="Arial Nova" w:cstheme="minorHAnsi"/>
          <w:b/>
          <w:sz w:val="24"/>
        </w:rPr>
        <w:t>Classification</w:t>
      </w:r>
    </w:p>
    <w:p w14:paraId="1A2DE995" w14:textId="77777777" w:rsidR="00521E03" w:rsidRPr="00197FF2" w:rsidRDefault="00521E03" w:rsidP="00521E0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Input – Infrastructure and materials</w:t>
      </w:r>
    </w:p>
    <w:p w14:paraId="7F1B0DE0" w14:textId="77777777" w:rsidR="004B25E1" w:rsidRPr="00197FF2" w:rsidRDefault="004B25E1" w:rsidP="004B25E1">
      <w:pPr>
        <w:pStyle w:val="BodyText100ThemeColour"/>
        <w:rPr>
          <w:rFonts w:ascii="Arial Nova" w:hAnsi="Arial Nova" w:cstheme="minorHAnsi"/>
          <w:b/>
          <w:sz w:val="24"/>
        </w:rPr>
      </w:pPr>
      <w:r w:rsidRPr="00197FF2">
        <w:rPr>
          <w:rFonts w:ascii="Arial Nova" w:hAnsi="Arial Nova" w:cstheme="minorHAnsi"/>
          <w:b/>
          <w:sz w:val="24"/>
        </w:rPr>
        <w:t>Data source</w:t>
      </w:r>
    </w:p>
    <w:p w14:paraId="77BB7CA7" w14:textId="77777777" w:rsidR="00521E03" w:rsidRPr="00197FF2" w:rsidRDefault="00521E03" w:rsidP="00521E03">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6EAA1305" w14:textId="039B7A81" w:rsidR="00521E03" w:rsidRPr="00197FF2" w:rsidRDefault="00521E03" w:rsidP="00521E0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Billing</w:t>
      </w:r>
      <w:r w:rsidR="003940B3" w:rsidRPr="00197FF2">
        <w:rPr>
          <w:rFonts w:ascii="Arial Nova" w:hAnsi="Arial Nova" w:cstheme="minorHAnsi"/>
          <w:color w:val="auto"/>
          <w:sz w:val="21"/>
          <w:szCs w:val="21"/>
        </w:rPr>
        <w:t>/Invoice</w:t>
      </w:r>
      <w:r w:rsidRPr="00197FF2">
        <w:rPr>
          <w:rFonts w:ascii="Arial Nova" w:hAnsi="Arial Nova" w:cstheme="minorHAnsi"/>
          <w:color w:val="auto"/>
          <w:sz w:val="21"/>
          <w:szCs w:val="21"/>
        </w:rPr>
        <w:t xml:space="preserve"> from gas provider</w:t>
      </w:r>
    </w:p>
    <w:p w14:paraId="0DA88681" w14:textId="77777777" w:rsidR="00521E03" w:rsidRPr="00197FF2" w:rsidRDefault="00521E03" w:rsidP="00521E03">
      <w:pPr>
        <w:pStyle w:val="BodyText"/>
        <w:spacing w:before="0" w:after="0" w:line="276" w:lineRule="auto"/>
        <w:rPr>
          <w:rFonts w:ascii="Arial Nova" w:hAnsi="Arial Nova" w:cstheme="minorHAnsi"/>
          <w:color w:val="auto"/>
          <w:sz w:val="21"/>
          <w:szCs w:val="21"/>
          <w:highlight w:val="yellow"/>
        </w:rPr>
      </w:pPr>
    </w:p>
    <w:p w14:paraId="153CB4B2" w14:textId="77777777" w:rsidR="00521E03" w:rsidRPr="00197FF2" w:rsidRDefault="00521E03" w:rsidP="00521E03">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54ECBC1F" w14:textId="77777777" w:rsidR="00521E03" w:rsidRPr="00197FF2" w:rsidRDefault="00521E03" w:rsidP="00521E0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Population estimate</w:t>
      </w:r>
    </w:p>
    <w:p w14:paraId="5E584B44" w14:textId="77777777" w:rsidR="004B25E1" w:rsidRPr="00197FF2" w:rsidRDefault="004B25E1" w:rsidP="004B25E1">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28C9710" w14:textId="1CEAFFBC" w:rsidR="00BC572F" w:rsidRPr="00197FF2" w:rsidRDefault="00BC572F" w:rsidP="00BC572F">
      <w:pPr>
        <w:spacing w:line="276" w:lineRule="auto"/>
        <w:rPr>
          <w:rFonts w:ascii="Arial Nova" w:hAnsi="Arial Nova" w:cstheme="minorHAnsi"/>
          <w:color w:val="auto"/>
        </w:rPr>
      </w:pPr>
      <w:r w:rsidRPr="00197FF2">
        <w:rPr>
          <w:rFonts w:ascii="Arial Nova" w:eastAsia="Arial Nova" w:hAnsi="Arial Nova" w:cstheme="minorHAnsi"/>
          <w:color w:val="auto"/>
          <w:sz w:val="21"/>
          <w:szCs w:val="21"/>
        </w:rPr>
        <w:t>Assessment of council’s commitment to</w:t>
      </w:r>
      <w:r w:rsidRPr="00197FF2">
        <w:rPr>
          <w:rFonts w:ascii="Arial Nova" w:eastAsia="Arial Nova" w:hAnsi="Arial Nova" w:cstheme="minorHAnsi"/>
          <w:color w:val="auto"/>
          <w:sz w:val="21"/>
          <w:szCs w:val="21"/>
        </w:rPr>
        <w:br/>
        <w:t xml:space="preserve">measure their consumption of </w:t>
      </w:r>
      <w:r w:rsidR="00DB4FA1" w:rsidRPr="00197FF2">
        <w:rPr>
          <w:rFonts w:ascii="Arial Nova" w:eastAsia="Arial Nova" w:hAnsi="Arial Nova" w:cstheme="minorHAnsi"/>
          <w:color w:val="auto"/>
          <w:sz w:val="21"/>
          <w:szCs w:val="21"/>
        </w:rPr>
        <w:t>gas</w:t>
      </w:r>
      <w:r w:rsidRPr="00197FF2">
        <w:rPr>
          <w:rFonts w:ascii="Arial Nova" w:eastAsia="Arial Nova" w:hAnsi="Arial Nova" w:cstheme="minorHAnsi"/>
          <w:color w:val="auto"/>
          <w:sz w:val="21"/>
          <w:szCs w:val="21"/>
        </w:rPr>
        <w:t xml:space="preserve">. A decreased volume would demonstrate council’s commitment to reducing its environmental impact. </w:t>
      </w:r>
    </w:p>
    <w:p w14:paraId="19AA9D43" w14:textId="77777777" w:rsidR="004B25E1" w:rsidRPr="00197FF2" w:rsidRDefault="004B25E1" w:rsidP="004B25E1">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415FC145" w14:textId="77777777" w:rsidR="004B25E1" w:rsidRPr="00197FF2" w:rsidRDefault="004B25E1" w:rsidP="004B25E1">
      <w:pPr>
        <w:pStyle w:val="BodyText"/>
        <w:spacing w:before="0" w:after="0" w:line="276" w:lineRule="auto"/>
        <w:rPr>
          <w:rFonts w:ascii="Arial Nova" w:hAnsi="Arial Nova" w:cstheme="minorHAnsi"/>
          <w:b/>
          <w:sz w:val="21"/>
          <w:szCs w:val="21"/>
        </w:rPr>
      </w:pPr>
      <w:r w:rsidRPr="00197FF2">
        <w:rPr>
          <w:rFonts w:ascii="Arial Nova" w:hAnsi="Arial Nova" w:cstheme="minorHAnsi"/>
          <w:b/>
          <w:sz w:val="21"/>
          <w:szCs w:val="21"/>
        </w:rPr>
        <w:t>High</w:t>
      </w:r>
    </w:p>
    <w:p w14:paraId="78A57505" w14:textId="22E826C4" w:rsidR="004B25E1" w:rsidRPr="00197FF2" w:rsidRDefault="004B25E1" w:rsidP="004B25E1">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w:t>
      </w:r>
    </w:p>
    <w:p w14:paraId="7E87296A" w14:textId="77777777" w:rsidR="004B25E1" w:rsidRPr="00197FF2" w:rsidRDefault="004B25E1" w:rsidP="004B25E1">
      <w:pPr>
        <w:pStyle w:val="BodyText100ThemeColour"/>
        <w:rPr>
          <w:rFonts w:ascii="Arial Nova" w:hAnsi="Arial Nova" w:cstheme="minorHAnsi"/>
          <w:b/>
          <w:sz w:val="24"/>
        </w:rPr>
      </w:pPr>
      <w:r w:rsidRPr="00197FF2">
        <w:rPr>
          <w:rFonts w:ascii="Arial Nova" w:hAnsi="Arial Nova" w:cstheme="minorHAnsi"/>
          <w:b/>
          <w:sz w:val="24"/>
        </w:rPr>
        <w:t>Further information</w:t>
      </w:r>
    </w:p>
    <w:p w14:paraId="224CB73A" w14:textId="022932A9" w:rsidR="004B25E1" w:rsidRPr="00197FF2" w:rsidRDefault="004B25E1" w:rsidP="004B25E1">
      <w:pPr>
        <w:pStyle w:val="BodyText"/>
        <w:spacing w:before="0" w:line="276" w:lineRule="auto"/>
        <w:rPr>
          <w:rFonts w:ascii="Arial Nova" w:hAnsi="Arial Nova" w:cstheme="minorHAnsi"/>
          <w:sz w:val="21"/>
          <w:szCs w:val="21"/>
        </w:rPr>
      </w:pPr>
      <w:r w:rsidRPr="00197FF2">
        <w:rPr>
          <w:rFonts w:ascii="Arial Nova" w:hAnsi="Arial Nova" w:cstheme="minorHAnsi"/>
          <w:sz w:val="21"/>
          <w:szCs w:val="21"/>
        </w:rPr>
        <w:t xml:space="preserve">Local Government (Planning and Reporting) </w:t>
      </w:r>
      <w:r w:rsidR="0067416E" w:rsidRPr="00197FF2">
        <w:rPr>
          <w:rFonts w:ascii="Arial Nova" w:hAnsi="Arial Nova" w:cstheme="minorHAnsi"/>
          <w:sz w:val="21"/>
          <w:szCs w:val="21"/>
        </w:rPr>
        <w:t xml:space="preserve">Regulations 2020 Schedule </w:t>
      </w:r>
      <w:r w:rsidRPr="00197FF2">
        <w:rPr>
          <w:rFonts w:ascii="Arial Nova" w:hAnsi="Arial Nova" w:cstheme="minorHAnsi"/>
          <w:sz w:val="21"/>
          <w:szCs w:val="21"/>
        </w:rPr>
        <w:t>2</w:t>
      </w:r>
    </w:p>
    <w:p w14:paraId="741DFF50" w14:textId="77777777" w:rsidR="004B25E1" w:rsidRPr="00197FF2" w:rsidRDefault="004B25E1" w:rsidP="004B25E1">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202F3D83" w14:textId="77777777" w:rsidR="00DC0214" w:rsidRPr="00197FF2" w:rsidRDefault="00DC0214" w:rsidP="00DC021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Shared accommodation</w:t>
      </w:r>
    </w:p>
    <w:p w14:paraId="4F578615" w14:textId="648D874A" w:rsidR="00DC0214" w:rsidRPr="00197FF2" w:rsidRDefault="00DC0214" w:rsidP="00DC0214">
      <w:pPr>
        <w:spacing w:before="0" w:line="276" w:lineRule="auto"/>
        <w:rPr>
          <w:rFonts w:ascii="Arial Nova" w:hAnsi="Arial Nova"/>
          <w:color w:val="auto"/>
          <w:sz w:val="21"/>
          <w:szCs w:val="21"/>
        </w:rPr>
      </w:pPr>
      <w:r w:rsidRPr="00197FF2">
        <w:rPr>
          <w:rFonts w:ascii="Arial Nova" w:hAnsi="Arial Nova"/>
          <w:color w:val="auto"/>
          <w:sz w:val="21"/>
          <w:szCs w:val="21"/>
        </w:rPr>
        <w:t xml:space="preserve">Where council does not receive an individual itemised </w:t>
      </w:r>
      <w:r w:rsidR="00DB4FA1" w:rsidRPr="00197FF2">
        <w:rPr>
          <w:rFonts w:ascii="Arial Nova" w:hAnsi="Arial Nova"/>
          <w:color w:val="auto"/>
          <w:sz w:val="21"/>
          <w:szCs w:val="21"/>
        </w:rPr>
        <w:t>gas</w:t>
      </w:r>
      <w:r w:rsidRPr="00197FF2">
        <w:rPr>
          <w:rFonts w:ascii="Arial Nova" w:hAnsi="Arial Nova"/>
          <w:color w:val="auto"/>
          <w:sz w:val="21"/>
          <w:szCs w:val="21"/>
        </w:rPr>
        <w:t xml:space="preserve"> bill, council must calculate an</w:t>
      </w:r>
      <w:r w:rsidR="009833CC" w:rsidRPr="00197FF2">
        <w:rPr>
          <w:rFonts w:ascii="Arial Nova" w:hAnsi="Arial Nova"/>
          <w:color w:val="auto"/>
          <w:sz w:val="21"/>
          <w:szCs w:val="21"/>
        </w:rPr>
        <w:t>d</w:t>
      </w:r>
      <w:r w:rsidRPr="00197FF2">
        <w:rPr>
          <w:rFonts w:ascii="Arial Nova" w:hAnsi="Arial Nova"/>
          <w:color w:val="auto"/>
          <w:sz w:val="21"/>
          <w:szCs w:val="21"/>
        </w:rPr>
        <w:t xml:space="preserve"> apportion from their lease payment. </w:t>
      </w:r>
    </w:p>
    <w:p w14:paraId="0BEEA5A1" w14:textId="77777777" w:rsidR="00205F97" w:rsidRPr="00197FF2" w:rsidRDefault="00205F97" w:rsidP="00C13D8C">
      <w:pPr>
        <w:rPr>
          <w:rFonts w:ascii="Arial Nova" w:hAnsi="Arial Nova"/>
          <w:b/>
          <w:highlight w:val="yellow"/>
          <w:lang w:eastAsia="en-AU"/>
        </w:rPr>
      </w:pPr>
    </w:p>
    <w:p w14:paraId="73C90D39" w14:textId="77777777" w:rsidR="00A26A5B" w:rsidRPr="00197FF2" w:rsidRDefault="00A26A5B" w:rsidP="00A26A5B">
      <w:pPr>
        <w:rPr>
          <w:rFonts w:ascii="Arial Nova" w:hAnsi="Arial Nova"/>
          <w:highlight w:val="yellow"/>
          <w:lang w:eastAsia="en-AU"/>
        </w:rPr>
      </w:pPr>
    </w:p>
    <w:p w14:paraId="2E801891" w14:textId="77777777" w:rsidR="00A26A5B" w:rsidRPr="00197FF2" w:rsidRDefault="00A26A5B" w:rsidP="00A26A5B">
      <w:pPr>
        <w:rPr>
          <w:rFonts w:ascii="Arial Nova" w:hAnsi="Arial Nova"/>
          <w:highlight w:val="yellow"/>
          <w:lang w:eastAsia="en-AU"/>
        </w:rPr>
      </w:pPr>
    </w:p>
    <w:p w14:paraId="11E28FF0" w14:textId="77777777" w:rsidR="00A26A5B" w:rsidRPr="00197FF2" w:rsidRDefault="00A26A5B" w:rsidP="00A26A5B">
      <w:pPr>
        <w:rPr>
          <w:rFonts w:ascii="Arial Nova" w:hAnsi="Arial Nova"/>
          <w:highlight w:val="yellow"/>
          <w:lang w:eastAsia="en-AU"/>
        </w:rPr>
      </w:pPr>
    </w:p>
    <w:p w14:paraId="34F86643" w14:textId="77777777" w:rsidR="00A26A5B" w:rsidRPr="00197FF2" w:rsidRDefault="00A26A5B" w:rsidP="00A26A5B">
      <w:pPr>
        <w:rPr>
          <w:rFonts w:ascii="Arial Nova" w:hAnsi="Arial Nova"/>
          <w:highlight w:val="yellow"/>
          <w:lang w:eastAsia="en-AU"/>
        </w:rPr>
      </w:pPr>
    </w:p>
    <w:p w14:paraId="6970A476" w14:textId="77777777" w:rsidR="00A26A5B" w:rsidRPr="00197FF2" w:rsidRDefault="00A26A5B" w:rsidP="00A26A5B">
      <w:pPr>
        <w:rPr>
          <w:rFonts w:ascii="Arial Nova" w:hAnsi="Arial Nova"/>
          <w:highlight w:val="yellow"/>
          <w:lang w:eastAsia="en-AU"/>
        </w:rPr>
      </w:pPr>
    </w:p>
    <w:p w14:paraId="51777DED" w14:textId="77777777" w:rsidR="00A26A5B" w:rsidRPr="00197FF2" w:rsidRDefault="00A26A5B" w:rsidP="00A26A5B">
      <w:pPr>
        <w:rPr>
          <w:rFonts w:ascii="Arial Nova" w:hAnsi="Arial Nova"/>
          <w:highlight w:val="yellow"/>
          <w:lang w:eastAsia="en-AU"/>
        </w:rPr>
      </w:pPr>
    </w:p>
    <w:p w14:paraId="1C1206B2" w14:textId="77777777" w:rsidR="00A26A5B" w:rsidRPr="00197FF2" w:rsidRDefault="00A26A5B" w:rsidP="00A26A5B">
      <w:pPr>
        <w:rPr>
          <w:rFonts w:ascii="Arial Nova" w:hAnsi="Arial Nova"/>
          <w:highlight w:val="yellow"/>
          <w:lang w:eastAsia="en-AU"/>
        </w:rPr>
      </w:pPr>
    </w:p>
    <w:p w14:paraId="2670A782" w14:textId="77777777" w:rsidR="00A26A5B" w:rsidRPr="00197FF2" w:rsidRDefault="00A26A5B" w:rsidP="00A26A5B">
      <w:pPr>
        <w:rPr>
          <w:rFonts w:ascii="Arial Nova" w:hAnsi="Arial Nova"/>
          <w:highlight w:val="yellow"/>
          <w:lang w:eastAsia="en-AU"/>
        </w:rPr>
      </w:pPr>
    </w:p>
    <w:p w14:paraId="05AB0208" w14:textId="77777777" w:rsidR="00A26A5B" w:rsidRPr="00197FF2" w:rsidRDefault="00A26A5B" w:rsidP="00A26A5B">
      <w:pPr>
        <w:rPr>
          <w:rFonts w:ascii="Arial Nova" w:hAnsi="Arial Nova"/>
          <w:highlight w:val="yellow"/>
          <w:lang w:eastAsia="en-AU"/>
        </w:rPr>
      </w:pPr>
    </w:p>
    <w:p w14:paraId="2F0A6905" w14:textId="77777777" w:rsidR="00334BDD" w:rsidRPr="00197FF2" w:rsidRDefault="00334BDD" w:rsidP="00334BDD">
      <w:pPr>
        <w:rPr>
          <w:rFonts w:ascii="Arial Nova" w:hAnsi="Arial Nova"/>
        </w:rPr>
      </w:pPr>
    </w:p>
    <w:p w14:paraId="021C7C97" w14:textId="77777777" w:rsidR="009814F3" w:rsidRPr="00197FF2" w:rsidRDefault="00334BDD" w:rsidP="009814F3">
      <w:pPr>
        <w:spacing w:before="0" w:line="276" w:lineRule="auto"/>
        <w:rPr>
          <w:rFonts w:ascii="Arial Nova" w:hAnsi="Arial Nova" w:cstheme="minorBidi"/>
          <w:color w:val="auto"/>
          <w:sz w:val="21"/>
          <w:szCs w:val="21"/>
        </w:rPr>
      </w:pPr>
      <w:r w:rsidRPr="00197FF2">
        <w:rPr>
          <w:rFonts w:ascii="Arial Nova" w:hAnsi="Arial Nova"/>
        </w:rPr>
        <w:br w:type="page"/>
      </w:r>
    </w:p>
    <w:p w14:paraId="19E47158" w14:textId="77777777" w:rsidR="009814F3" w:rsidRPr="00197FF2" w:rsidRDefault="009814F3" w:rsidP="009814F3">
      <w:pPr>
        <w:spacing w:before="0" w:line="276" w:lineRule="auto"/>
        <w:rPr>
          <w:rFonts w:ascii="Arial Nova" w:hAnsi="Arial Nova" w:cstheme="minorBidi"/>
          <w:sz w:val="21"/>
          <w:szCs w:val="21"/>
        </w:rPr>
        <w:sectPr w:rsidR="009814F3" w:rsidRPr="00197FF2" w:rsidSect="009814F3">
          <w:headerReference w:type="default" r:id="rId60"/>
          <w:type w:val="continuous"/>
          <w:pgSz w:w="11906" w:h="16838" w:code="9"/>
          <w:pgMar w:top="1134" w:right="1701" w:bottom="1134" w:left="1134" w:header="709" w:footer="346" w:gutter="0"/>
          <w:cols w:num="2" w:space="708"/>
          <w:titlePg/>
          <w:docGrid w:linePitch="360"/>
        </w:sectPr>
      </w:pPr>
    </w:p>
    <w:p w14:paraId="6BDCF132" w14:textId="1558279D" w:rsidR="009814F3" w:rsidRPr="00197FF2" w:rsidRDefault="009814F3" w:rsidP="009814F3">
      <w:pPr>
        <w:pStyle w:val="Heading1"/>
        <w:rPr>
          <w:rFonts w:ascii="Arial Nova" w:hAnsi="Arial Nova"/>
          <w:i/>
          <w:iCs/>
          <w:noProof/>
          <w:color w:val="FFFFFF" w:themeColor="background1"/>
          <w:sz w:val="44"/>
          <w:szCs w:val="44"/>
        </w:rPr>
      </w:pPr>
      <w:bookmarkStart w:id="64" w:name="_Toc226458693"/>
      <w:r w:rsidRPr="00197FF2">
        <w:rPr>
          <w:rFonts w:ascii="Arial Nova" w:hAnsi="Arial Nova"/>
          <w:i/>
          <w:iCs/>
          <w:noProof/>
          <w:color w:val="FFFFFF" w:themeColor="background1"/>
          <w:sz w:val="44"/>
          <w:szCs w:val="44"/>
        </w:rPr>
        <w:lastRenderedPageBreak/>
        <w:t>Environment</w:t>
      </w:r>
      <w:r w:rsidR="00364656" w:rsidRPr="00197FF2">
        <w:rPr>
          <w:rFonts w:ascii="Arial Nova" w:hAnsi="Arial Nova"/>
          <w:i/>
          <w:iCs/>
          <w:noProof/>
          <w:color w:val="FFFFFF" w:themeColor="background1"/>
          <w:sz w:val="44"/>
          <w:szCs w:val="44"/>
        </w:rPr>
        <w:t>:</w:t>
      </w:r>
      <w:r w:rsidRPr="00197FF2">
        <w:rPr>
          <w:rFonts w:ascii="Arial Nova" w:hAnsi="Arial Nova"/>
          <w:i/>
          <w:iCs/>
          <w:noProof/>
          <w:color w:val="FFFFFF" w:themeColor="background1"/>
          <w:sz w:val="44"/>
          <w:szCs w:val="44"/>
        </w:rPr>
        <w:t xml:space="preserve">  </w:t>
      </w:r>
      <w:r w:rsidRPr="00197FF2">
        <w:rPr>
          <w:rFonts w:ascii="Arial Nova" w:hAnsi="Arial Nova"/>
          <w:i/>
          <w:iCs/>
          <w:noProof/>
          <w:color w:val="FFFFFF" w:themeColor="background1"/>
          <w:sz w:val="44"/>
          <w:szCs w:val="44"/>
        </w:rPr>
        <w:br/>
      </w:r>
      <w:r w:rsidR="001A1F3B" w:rsidRPr="00197FF2">
        <w:rPr>
          <w:rFonts w:ascii="Arial Nova" w:hAnsi="Arial Nova"/>
          <w:i/>
          <w:iCs/>
          <w:noProof/>
          <w:color w:val="auto"/>
          <w:sz w:val="44"/>
          <w:szCs w:val="44"/>
        </w:rPr>
        <w:t>Roads</w:t>
      </w:r>
      <w:bookmarkEnd w:id="64"/>
    </w:p>
    <w:p w14:paraId="161DECCC" w14:textId="77777777" w:rsidR="009814F3" w:rsidRPr="00197FF2" w:rsidRDefault="009814F3" w:rsidP="009814F3">
      <w:pPr>
        <w:rPr>
          <w:rFonts w:ascii="Arial Nova" w:hAnsi="Arial Nova"/>
          <w:lang w:eastAsia="en-AU"/>
        </w:rPr>
        <w:sectPr w:rsidR="009814F3" w:rsidRPr="00197FF2" w:rsidSect="009814F3">
          <w:type w:val="continuous"/>
          <w:pgSz w:w="11906" w:h="16838" w:code="9"/>
          <w:pgMar w:top="1134" w:right="1701" w:bottom="1134" w:left="1134" w:header="709" w:footer="346" w:gutter="0"/>
          <w:cols w:space="708"/>
          <w:titlePg/>
          <w:docGrid w:linePitch="360"/>
        </w:sectPr>
      </w:pPr>
    </w:p>
    <w:p w14:paraId="15121BAA" w14:textId="77777777" w:rsidR="009814F3" w:rsidRPr="00197FF2" w:rsidRDefault="009814F3" w:rsidP="009814F3">
      <w:pPr>
        <w:pStyle w:val="BodyText"/>
        <w:rPr>
          <w:rFonts w:ascii="Arial Nova" w:hAnsi="Arial Nova"/>
          <w:b/>
          <w:bCs/>
          <w:sz w:val="44"/>
          <w:szCs w:val="44"/>
        </w:rPr>
        <w:sectPr w:rsidR="009814F3" w:rsidRPr="00197FF2" w:rsidSect="009814F3">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9814F3" w:rsidRPr="00197FF2" w14:paraId="23237A2B" w14:textId="77777777">
        <w:tc>
          <w:tcPr>
            <w:tcW w:w="2835" w:type="dxa"/>
          </w:tcPr>
          <w:p w14:paraId="72BBFC28" w14:textId="72955096" w:rsidR="009814F3" w:rsidRPr="00197FF2" w:rsidRDefault="009814F3">
            <w:pPr>
              <w:pStyle w:val="BodyText"/>
              <w:ind w:left="720"/>
              <w:rPr>
                <w:rFonts w:ascii="Arial Nova" w:hAnsi="Arial Nova"/>
                <w:b/>
                <w:bCs/>
                <w:sz w:val="44"/>
                <w:szCs w:val="44"/>
              </w:rPr>
            </w:pPr>
            <w:r w:rsidRPr="00197FF2">
              <w:rPr>
                <w:rFonts w:ascii="Arial Nova" w:hAnsi="Arial Nova"/>
                <w:b/>
                <w:bCs/>
                <w:sz w:val="44"/>
                <w:szCs w:val="44"/>
              </w:rPr>
              <w:t>ENV-</w:t>
            </w:r>
            <w:r w:rsidR="001A1F3B" w:rsidRPr="00197FF2">
              <w:rPr>
                <w:rFonts w:ascii="Arial Nova" w:hAnsi="Arial Nova"/>
                <w:b/>
                <w:bCs/>
                <w:sz w:val="44"/>
                <w:szCs w:val="44"/>
              </w:rPr>
              <w:t>R</w:t>
            </w:r>
          </w:p>
        </w:tc>
        <w:tc>
          <w:tcPr>
            <w:tcW w:w="7650" w:type="dxa"/>
          </w:tcPr>
          <w:p w14:paraId="30C57B99" w14:textId="79F82897" w:rsidR="009814F3" w:rsidRPr="00197FF2" w:rsidRDefault="00C06B98">
            <w:pPr>
              <w:rPr>
                <w:rFonts w:ascii="Arial Nova" w:hAnsi="Arial Nova" w:cstheme="minorHAnsi"/>
                <w:color w:val="E35205" w:themeColor="accent6"/>
                <w:sz w:val="28"/>
              </w:rPr>
            </w:pPr>
            <w:r w:rsidRPr="00197FF2">
              <w:rPr>
                <w:rFonts w:ascii="Arial Nova" w:hAnsi="Arial Nova" w:cstheme="minorHAnsi"/>
                <w:color w:val="E35205" w:themeColor="accent6"/>
                <w:sz w:val="28"/>
              </w:rPr>
              <w:t>Sealed local roads are maintained and renewed to ensure a safe network</w:t>
            </w:r>
          </w:p>
        </w:tc>
      </w:tr>
    </w:tbl>
    <w:p w14:paraId="23129871" w14:textId="77777777" w:rsidR="009814F3" w:rsidRPr="00197FF2" w:rsidRDefault="009814F3" w:rsidP="009814F3">
      <w:pPr>
        <w:pStyle w:val="Heading1"/>
        <w:pageBreakBefore w:val="0"/>
        <w:spacing w:before="0" w:after="360" w:line="440" w:lineRule="exact"/>
        <w:rPr>
          <w:rFonts w:ascii="Arial Nova" w:hAnsi="Arial Nova" w:cstheme="minorHAnsi"/>
          <w:sz w:val="21"/>
          <w:szCs w:val="21"/>
        </w:rPr>
        <w:sectPr w:rsidR="009814F3" w:rsidRPr="00197FF2" w:rsidSect="009814F3">
          <w:headerReference w:type="even" r:id="rId61"/>
          <w:footerReference w:type="default" r:id="rId62"/>
          <w:footerReference w:type="first" r:id="rId63"/>
          <w:type w:val="continuous"/>
          <w:pgSz w:w="11906" w:h="16838" w:code="9"/>
          <w:pgMar w:top="1134" w:right="1701" w:bottom="1134" w:left="1134" w:header="709" w:footer="346" w:gutter="0"/>
          <w:cols w:space="708"/>
          <w:titlePg/>
          <w:docGrid w:linePitch="360"/>
        </w:sectPr>
      </w:pPr>
    </w:p>
    <w:p w14:paraId="3F717473" w14:textId="121C1D5C" w:rsidR="001A1F3B" w:rsidRPr="00197FF2" w:rsidRDefault="00E57EC4" w:rsidP="001A1F3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5" w:name="_Toc226458694"/>
      <w:r w:rsidRPr="00197FF2">
        <w:rPr>
          <w:rFonts w:ascii="Arial Nova" w:hAnsi="Arial Nova" w:cstheme="minorHAnsi"/>
          <w:b w:val="0"/>
          <w:color w:val="201547" w:themeColor="text2"/>
          <w:kern w:val="32"/>
          <w:sz w:val="32"/>
          <w:lang w:eastAsia="en-AU"/>
        </w:rPr>
        <w:t xml:space="preserve">ENV-R2 </w:t>
      </w:r>
      <w:r w:rsidR="001A1F3B" w:rsidRPr="00197FF2">
        <w:rPr>
          <w:rFonts w:ascii="Arial Nova" w:hAnsi="Arial Nova" w:cstheme="minorHAnsi"/>
          <w:b w:val="0"/>
          <w:color w:val="201547" w:themeColor="text2"/>
          <w:kern w:val="32"/>
          <w:sz w:val="32"/>
          <w:lang w:eastAsia="en-AU"/>
        </w:rPr>
        <w:t xml:space="preserve">Sealed local roads </w:t>
      </w:r>
      <w:r w:rsidR="00F51624" w:rsidRPr="00197FF2">
        <w:rPr>
          <w:rFonts w:ascii="Arial Nova" w:hAnsi="Arial Nova" w:cstheme="minorHAnsi"/>
          <w:b w:val="0"/>
          <w:color w:val="201547" w:themeColor="text2"/>
          <w:kern w:val="32"/>
          <w:sz w:val="32"/>
          <w:lang w:eastAsia="en-AU"/>
        </w:rPr>
        <w:t>below the intervention level</w:t>
      </w:r>
      <w:r w:rsidR="001A1F3B" w:rsidRPr="00197FF2">
        <w:rPr>
          <w:rFonts w:ascii="Arial Nova" w:hAnsi="Arial Nova" w:cstheme="minorHAnsi"/>
          <w:b w:val="0"/>
          <w:color w:val="201547" w:themeColor="text2"/>
          <w:kern w:val="32"/>
          <w:sz w:val="32"/>
          <w:lang w:eastAsia="en-AU"/>
        </w:rPr>
        <w:t xml:space="preserve"> (Audited) (Target required)</w:t>
      </w:r>
      <w:bookmarkEnd w:id="65"/>
      <w:r w:rsidR="001A1F3B" w:rsidRPr="00197FF2">
        <w:rPr>
          <w:rFonts w:ascii="Arial Nova" w:hAnsi="Arial Nova" w:cstheme="minorHAnsi"/>
          <w:b w:val="0"/>
          <w:color w:val="201547" w:themeColor="text2"/>
          <w:kern w:val="32"/>
          <w:sz w:val="32"/>
          <w:lang w:eastAsia="en-AU"/>
        </w:rPr>
        <w:t xml:space="preserve">  </w:t>
      </w:r>
    </w:p>
    <w:p w14:paraId="7E8D2981" w14:textId="77777777" w:rsidR="001A1F3B" w:rsidRPr="00197FF2" w:rsidRDefault="001A1F3B" w:rsidP="001A1F3B">
      <w:pPr>
        <w:pStyle w:val="BodyText100ThemeColour"/>
        <w:rPr>
          <w:rFonts w:ascii="Arial Nova" w:hAnsi="Arial Nova" w:cstheme="minorHAnsi"/>
          <w:b/>
          <w:sz w:val="24"/>
        </w:rPr>
      </w:pPr>
      <w:r w:rsidRPr="00197FF2">
        <w:rPr>
          <w:rFonts w:ascii="Arial Nova" w:hAnsi="Arial Nova" w:cstheme="minorHAnsi"/>
          <w:b/>
          <w:sz w:val="24"/>
        </w:rPr>
        <w:t>Definition</w:t>
      </w:r>
    </w:p>
    <w:p w14:paraId="087E2FE1" w14:textId="77777777" w:rsidR="001A1F3B" w:rsidRPr="00197FF2" w:rsidRDefault="001A1F3B" w:rsidP="001A1F3B">
      <w:pPr>
        <w:pStyle w:val="BodyText"/>
        <w:rPr>
          <w:rFonts w:ascii="Arial Nova" w:hAnsi="Arial Nova"/>
          <w:b/>
          <w:color w:val="auto"/>
          <w:sz w:val="24"/>
        </w:rPr>
      </w:pPr>
      <w:r w:rsidRPr="00197FF2">
        <w:rPr>
          <w:rStyle w:val="normaltextrun1"/>
          <w:rFonts w:ascii="Arial Nova" w:hAnsi="Arial Nova" w:cstheme="minorHAnsi"/>
          <w:color w:val="auto"/>
          <w:sz w:val="24"/>
          <w:szCs w:val="22"/>
        </w:rPr>
        <w:t xml:space="preserve">The percentage of sealed local roads that are below the renewal intervention level set by Council and not requiring renewal. </w:t>
      </w:r>
      <w:r w:rsidRPr="00197FF2">
        <w:rPr>
          <w:rStyle w:val="eop"/>
          <w:rFonts w:ascii="Arial Nova" w:hAnsi="Arial Nova" w:cs="Cambria"/>
          <w:color w:val="auto"/>
          <w:sz w:val="24"/>
          <w:szCs w:val="22"/>
        </w:rPr>
        <w:t> </w:t>
      </w:r>
    </w:p>
    <w:p w14:paraId="6BFF8182" w14:textId="77777777" w:rsidR="001A1F3B" w:rsidRPr="00197FF2" w:rsidRDefault="001A1F3B" w:rsidP="001A1F3B">
      <w:pPr>
        <w:pStyle w:val="BodyText100ThemeColour"/>
        <w:rPr>
          <w:rFonts w:ascii="Arial Nova" w:hAnsi="Arial Nova" w:cstheme="minorHAnsi"/>
          <w:b/>
          <w:sz w:val="24"/>
        </w:rPr>
      </w:pPr>
      <w:r w:rsidRPr="00197FF2">
        <w:rPr>
          <w:rFonts w:ascii="Arial Nova" w:hAnsi="Arial Nova" w:cstheme="minorHAnsi"/>
          <w:b/>
          <w:sz w:val="24"/>
        </w:rPr>
        <w:t>Calculation</w:t>
      </w:r>
    </w:p>
    <w:p w14:paraId="44184FF6" w14:textId="77777777" w:rsidR="001A1F3B" w:rsidRPr="00197FF2" w:rsidRDefault="001A1F3B" w:rsidP="001A1F3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73C07465" w14:textId="77777777" w:rsidR="001A1F3B" w:rsidRPr="00197FF2" w:rsidRDefault="001A1F3B" w:rsidP="001A1F3B">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kilometres of sealed local roads below the renewal intervention level set by Council</w:t>
      </w:r>
    </w:p>
    <w:p w14:paraId="393E3357" w14:textId="77777777" w:rsidR="001A1F3B" w:rsidRPr="00197FF2" w:rsidRDefault="001A1F3B" w:rsidP="001A1F3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224452C5" w14:textId="77777777" w:rsidR="001A1F3B" w:rsidRPr="00197FF2" w:rsidRDefault="001A1F3B" w:rsidP="001A1F3B">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Kilometres of sealed local roads</w:t>
      </w:r>
    </w:p>
    <w:p w14:paraId="322811F4" w14:textId="77777777" w:rsidR="001A1F3B" w:rsidRPr="00197FF2" w:rsidRDefault="001A1F3B" w:rsidP="001A1F3B">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464594EF" w14:textId="77777777" w:rsidR="001A1F3B" w:rsidRPr="00197FF2" w:rsidRDefault="001A1F3B" w:rsidP="001A1F3B">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766F5FC0" w14:textId="77777777" w:rsidR="001A1F3B" w:rsidRPr="00197FF2" w:rsidRDefault="001A1F3B" w:rsidP="001A1F3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Local road</w:t>
      </w:r>
    </w:p>
    <w:p w14:paraId="29B93B2B" w14:textId="77777777" w:rsidR="001A1F3B" w:rsidRPr="00197FF2" w:rsidRDefault="001A1F3B" w:rsidP="001A1F3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 sealed or unsealed road for which the Council is the responsible road authority under the </w:t>
      </w:r>
      <w:r w:rsidRPr="00197FF2">
        <w:rPr>
          <w:rFonts w:ascii="Arial Nova" w:hAnsi="Arial Nova" w:cstheme="minorHAnsi"/>
          <w:i/>
          <w:iCs/>
          <w:color w:val="auto"/>
          <w:sz w:val="21"/>
          <w:szCs w:val="21"/>
        </w:rPr>
        <w:t xml:space="preserve">Road Management Act 2004 </w:t>
      </w:r>
      <w:r w:rsidRPr="00197FF2">
        <w:rPr>
          <w:rFonts w:ascii="Arial Nova" w:hAnsi="Arial Nova" w:cstheme="minorHAnsi"/>
          <w:color w:val="auto"/>
          <w:sz w:val="21"/>
          <w:szCs w:val="21"/>
        </w:rPr>
        <w:t>and includes right-of-ways and laneways.</w:t>
      </w:r>
    </w:p>
    <w:p w14:paraId="453F330F" w14:textId="77777777" w:rsidR="00CE332F" w:rsidRPr="00197FF2" w:rsidRDefault="00CE332F" w:rsidP="001A1F3B">
      <w:pPr>
        <w:spacing w:before="0" w:after="0" w:line="276" w:lineRule="auto"/>
        <w:rPr>
          <w:rFonts w:ascii="Arial Nova" w:hAnsi="Arial Nova" w:cstheme="minorHAnsi"/>
          <w:color w:val="E35205" w:themeColor="accent6"/>
          <w:sz w:val="21"/>
          <w:szCs w:val="21"/>
          <w:u w:val="single"/>
        </w:rPr>
      </w:pPr>
    </w:p>
    <w:p w14:paraId="43A3D0A1" w14:textId="77777777" w:rsidR="00CE332F" w:rsidRPr="00197FF2" w:rsidRDefault="00CE332F" w:rsidP="001A1F3B">
      <w:pPr>
        <w:spacing w:before="0" w:after="0" w:line="276" w:lineRule="auto"/>
        <w:rPr>
          <w:rFonts w:ascii="Arial Nova" w:hAnsi="Arial Nova" w:cstheme="minorHAnsi"/>
          <w:color w:val="E35205" w:themeColor="accent6"/>
          <w:sz w:val="21"/>
          <w:szCs w:val="21"/>
          <w:u w:val="single"/>
        </w:rPr>
      </w:pPr>
    </w:p>
    <w:p w14:paraId="421FA22F" w14:textId="77777777" w:rsidR="001A1F3B" w:rsidRPr="00197FF2" w:rsidRDefault="001A1F3B" w:rsidP="001A1F3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Sealed local roads</w:t>
      </w:r>
    </w:p>
    <w:p w14:paraId="529DBC71" w14:textId="737276D4" w:rsidR="001A1F3B" w:rsidRPr="00197FF2" w:rsidRDefault="001A1F3B" w:rsidP="001A1F3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w:t>
      </w:r>
      <w:r w:rsidR="00401A1C" w:rsidRPr="00197FF2">
        <w:rPr>
          <w:rFonts w:ascii="Arial Nova" w:hAnsi="Arial Nova" w:cstheme="minorHAnsi"/>
          <w:color w:val="auto"/>
          <w:sz w:val="21"/>
          <w:szCs w:val="21"/>
        </w:rPr>
        <w:t xml:space="preserve">a </w:t>
      </w:r>
      <w:r w:rsidRPr="00197FF2">
        <w:rPr>
          <w:rFonts w:ascii="Arial Nova" w:hAnsi="Arial Nova" w:cstheme="minorHAnsi"/>
          <w:color w:val="auto"/>
          <w:sz w:val="21"/>
          <w:szCs w:val="21"/>
        </w:rPr>
        <w:t>sealed road under the control of the municipal</w:t>
      </w:r>
      <w:r w:rsidR="004D6942" w:rsidRPr="00197FF2">
        <w:rPr>
          <w:rFonts w:ascii="Arial Nova" w:hAnsi="Arial Nova" w:cstheme="minorHAnsi"/>
          <w:color w:val="auto"/>
          <w:sz w:val="21"/>
          <w:szCs w:val="21"/>
        </w:rPr>
        <w:t xml:space="preserve"> district</w:t>
      </w:r>
      <w:r w:rsidRPr="00197FF2">
        <w:rPr>
          <w:rFonts w:ascii="Arial Nova" w:hAnsi="Arial Nova" w:cstheme="minorHAnsi"/>
          <w:color w:val="auto"/>
          <w:sz w:val="21"/>
          <w:szCs w:val="21"/>
        </w:rPr>
        <w:t xml:space="preserve"> and includes the road pavement and road seal (and kerb and channel where applicable).</w:t>
      </w:r>
    </w:p>
    <w:p w14:paraId="08530CF3" w14:textId="77777777" w:rsidR="001A1F3B" w:rsidRPr="00197FF2" w:rsidRDefault="001A1F3B" w:rsidP="001A1F3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Renewal</w:t>
      </w:r>
    </w:p>
    <w:p w14:paraId="75248E35" w14:textId="77777777" w:rsidR="001A1F3B" w:rsidRPr="00197FF2" w:rsidRDefault="001A1F3B" w:rsidP="001A1F3B">
      <w:pPr>
        <w:spacing w:before="0" w:line="276" w:lineRule="auto"/>
        <w:rPr>
          <w:rFonts w:ascii="Arial Nova" w:hAnsi="Arial Nova" w:cstheme="minorHAnsi"/>
          <w:color w:val="auto"/>
          <w:sz w:val="21"/>
          <w:szCs w:val="21"/>
          <w:u w:val="single"/>
        </w:rPr>
      </w:pPr>
      <w:r w:rsidRPr="00197FF2">
        <w:rPr>
          <w:rFonts w:ascii="Arial Nova" w:hAnsi="Arial Nova" w:cstheme="minorHAnsi"/>
          <w:color w:val="auto"/>
          <w:sz w:val="21"/>
          <w:szCs w:val="21"/>
        </w:rPr>
        <w:t>Is returning the service potential or the life of an asset to that which it had originally and includes road reconstruction and resealing.</w:t>
      </w:r>
    </w:p>
    <w:p w14:paraId="0979CB99" w14:textId="77777777" w:rsidR="001A1F3B" w:rsidRPr="00197FF2" w:rsidRDefault="001A1F3B" w:rsidP="001A1F3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Renewal intervention level</w:t>
      </w:r>
    </w:p>
    <w:p w14:paraId="2084720B" w14:textId="77777777" w:rsidR="001A1F3B" w:rsidRPr="00197FF2" w:rsidRDefault="001A1F3B" w:rsidP="001A1F3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the condition standard which is set to determine whether a sealed local road requires renewal. </w:t>
      </w:r>
      <w:r w:rsidRPr="00197FF2">
        <w:rPr>
          <w:rFonts w:ascii="Arial Nova" w:hAnsi="Arial Nova" w:cstheme="minorHAnsi"/>
          <w:i/>
          <w:iCs/>
          <w:color w:val="auto"/>
          <w:sz w:val="21"/>
          <w:szCs w:val="21"/>
        </w:rPr>
        <w:t xml:space="preserve">That is, local roads </w:t>
      </w:r>
      <w:r w:rsidRPr="00197FF2">
        <w:rPr>
          <w:rFonts w:ascii="Arial Nova" w:hAnsi="Arial Nova" w:cstheme="minorHAnsi"/>
          <w:b/>
          <w:bCs/>
          <w:i/>
          <w:iCs/>
          <w:color w:val="auto"/>
          <w:sz w:val="21"/>
          <w:szCs w:val="21"/>
        </w:rPr>
        <w:t>above</w:t>
      </w:r>
      <w:r w:rsidRPr="00197FF2">
        <w:rPr>
          <w:rFonts w:ascii="Arial Nova" w:hAnsi="Arial Nova" w:cstheme="minorHAnsi"/>
          <w:i/>
          <w:iCs/>
          <w:color w:val="auto"/>
          <w:sz w:val="21"/>
          <w:szCs w:val="21"/>
        </w:rPr>
        <w:t xml:space="preserve"> the intervention level </w:t>
      </w:r>
      <w:r w:rsidRPr="00197FF2">
        <w:rPr>
          <w:rFonts w:ascii="Arial Nova" w:hAnsi="Arial Nova" w:cstheme="minorHAnsi"/>
          <w:b/>
          <w:bCs/>
          <w:i/>
          <w:iCs/>
          <w:color w:val="auto"/>
          <w:sz w:val="21"/>
          <w:szCs w:val="21"/>
        </w:rPr>
        <w:t>require intervention</w:t>
      </w:r>
      <w:r w:rsidRPr="00197FF2">
        <w:rPr>
          <w:rFonts w:ascii="Arial Nova" w:hAnsi="Arial Nova" w:cstheme="minorHAnsi"/>
          <w:i/>
          <w:iCs/>
          <w:color w:val="auto"/>
          <w:sz w:val="21"/>
          <w:szCs w:val="21"/>
        </w:rPr>
        <w:t xml:space="preserve">, and those </w:t>
      </w:r>
      <w:r w:rsidRPr="00197FF2">
        <w:rPr>
          <w:rFonts w:ascii="Arial Nova" w:hAnsi="Arial Nova" w:cstheme="minorHAnsi"/>
          <w:b/>
          <w:bCs/>
          <w:i/>
          <w:iCs/>
          <w:color w:val="auto"/>
          <w:sz w:val="21"/>
          <w:szCs w:val="21"/>
        </w:rPr>
        <w:t>below</w:t>
      </w:r>
      <w:r w:rsidRPr="00197FF2">
        <w:rPr>
          <w:rFonts w:ascii="Arial Nova" w:hAnsi="Arial Nova" w:cstheme="minorHAnsi"/>
          <w:i/>
          <w:iCs/>
          <w:color w:val="auto"/>
          <w:sz w:val="21"/>
          <w:szCs w:val="21"/>
        </w:rPr>
        <w:t xml:space="preserve"> </w:t>
      </w:r>
      <w:r w:rsidRPr="00197FF2">
        <w:rPr>
          <w:rFonts w:ascii="Arial Nova" w:hAnsi="Arial Nova" w:cstheme="minorHAnsi"/>
          <w:b/>
          <w:bCs/>
          <w:i/>
          <w:iCs/>
          <w:color w:val="auto"/>
          <w:sz w:val="21"/>
          <w:szCs w:val="21"/>
        </w:rPr>
        <w:t>do not</w:t>
      </w:r>
      <w:r w:rsidRPr="00197FF2">
        <w:rPr>
          <w:rFonts w:ascii="Arial Nova" w:hAnsi="Arial Nova" w:cstheme="minorHAnsi"/>
          <w:i/>
          <w:iCs/>
          <w:color w:val="auto"/>
          <w:sz w:val="21"/>
          <w:szCs w:val="21"/>
        </w:rPr>
        <w:t>.</w:t>
      </w:r>
      <w:r w:rsidRPr="00197FF2">
        <w:rPr>
          <w:rFonts w:ascii="Arial Nova" w:hAnsi="Arial Nova" w:cstheme="minorHAnsi"/>
          <w:color w:val="auto"/>
          <w:sz w:val="21"/>
          <w:szCs w:val="21"/>
        </w:rPr>
        <w:t xml:space="preserve"> For the purposes of the measure ‘Sealed Local Roads Below the Intervention Level’, the numerator is the number of kilometres of sealed local roads that </w:t>
      </w:r>
      <w:r w:rsidRPr="00197FF2">
        <w:rPr>
          <w:rFonts w:ascii="Arial Nova" w:hAnsi="Arial Nova" w:cstheme="minorHAnsi"/>
          <w:b/>
          <w:bCs/>
          <w:color w:val="auto"/>
          <w:sz w:val="21"/>
          <w:szCs w:val="21"/>
        </w:rPr>
        <w:t>do not</w:t>
      </w:r>
      <w:r w:rsidRPr="00197FF2">
        <w:rPr>
          <w:rFonts w:ascii="Arial Nova" w:hAnsi="Arial Nova" w:cstheme="minorHAnsi"/>
          <w:color w:val="auto"/>
          <w:sz w:val="21"/>
          <w:szCs w:val="21"/>
        </w:rPr>
        <w:t xml:space="preserve"> need to be renewed. </w:t>
      </w:r>
    </w:p>
    <w:p w14:paraId="1417D216" w14:textId="77777777" w:rsidR="001A1F3B" w:rsidRPr="00197FF2" w:rsidRDefault="001A1F3B" w:rsidP="001A1F3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Condition standard</w:t>
      </w:r>
    </w:p>
    <w:p w14:paraId="70E35168" w14:textId="317C228F" w:rsidR="001A1F3B" w:rsidRPr="00197FF2" w:rsidRDefault="001A1F3B" w:rsidP="001A1F3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The condition standard is generally based on a Pavement Condition Index (PCI) which is a pavement management system rating scheme. Where different intervention levels exist for categories or components of roads, the condition standard should be set at the category or component level and an average taken for reporting purposes. This standard is then agreed with the community and approved by the Council.</w:t>
      </w:r>
    </w:p>
    <w:p w14:paraId="5BB7048E" w14:textId="77777777" w:rsidR="001A1F3B" w:rsidRPr="00197FF2" w:rsidRDefault="001A1F3B" w:rsidP="001A1F3B">
      <w:pPr>
        <w:spacing w:before="0" w:after="0" w:line="276" w:lineRule="auto"/>
        <w:rPr>
          <w:rFonts w:ascii="Arial Nova" w:eastAsia="Arial Nova" w:hAnsi="Arial Nova" w:cstheme="minorHAnsi"/>
          <w:color w:val="E35205" w:themeColor="accent6"/>
          <w:sz w:val="21"/>
          <w:szCs w:val="21"/>
          <w:u w:val="single"/>
        </w:rPr>
      </w:pPr>
      <w:r w:rsidRPr="00197FF2">
        <w:rPr>
          <w:rFonts w:ascii="Arial Nova" w:eastAsia="Arial Nova" w:hAnsi="Arial Nova" w:cstheme="minorHAnsi"/>
          <w:color w:val="E35205" w:themeColor="accent6"/>
          <w:sz w:val="21"/>
          <w:szCs w:val="21"/>
          <w:u w:val="single"/>
        </w:rPr>
        <w:t>Road pavement</w:t>
      </w:r>
    </w:p>
    <w:p w14:paraId="1736AC81" w14:textId="77777777" w:rsidR="001A1F3B" w:rsidRPr="00197FF2" w:rsidRDefault="001A1F3B" w:rsidP="001A1F3B">
      <w:pPr>
        <w:spacing w:before="0" w:line="276" w:lineRule="auto"/>
        <w:rPr>
          <w:rFonts w:ascii="Arial Nova" w:eastAsia="Arial Nova" w:hAnsi="Arial Nova" w:cstheme="minorHAnsi"/>
          <w:color w:val="auto"/>
          <w:sz w:val="21"/>
          <w:szCs w:val="21"/>
        </w:rPr>
      </w:pPr>
      <w:r w:rsidRPr="00197FF2">
        <w:rPr>
          <w:rFonts w:ascii="Arial Nova" w:eastAsia="Arial Nova" w:hAnsi="Arial Nova" w:cstheme="minorHAnsi"/>
          <w:color w:val="auto"/>
          <w:sz w:val="21"/>
          <w:szCs w:val="21"/>
        </w:rPr>
        <w:t>Is the portion of the road that supports the running surface (seal) for vehicular traffic.</w:t>
      </w:r>
    </w:p>
    <w:p w14:paraId="2784A070" w14:textId="77777777" w:rsidR="001A1F3B" w:rsidRPr="00197FF2" w:rsidRDefault="001A1F3B" w:rsidP="001A1F3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Road seal</w:t>
      </w:r>
    </w:p>
    <w:p w14:paraId="260BBEC8" w14:textId="77777777" w:rsidR="001A1F3B" w:rsidRPr="00197FF2" w:rsidRDefault="001A1F3B" w:rsidP="001A1F3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2BA2CD2F" w14:textId="77777777" w:rsidR="001A1F3B" w:rsidRPr="00197FF2" w:rsidRDefault="001A1F3B" w:rsidP="001A1F3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lastRenderedPageBreak/>
        <w:t>Road resealing</w:t>
      </w:r>
    </w:p>
    <w:p w14:paraId="1FA64557" w14:textId="77777777" w:rsidR="001A1F3B" w:rsidRPr="00197FF2" w:rsidRDefault="001A1F3B" w:rsidP="001A1F3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all actions directed at returning the service potential or useful life of the road seal up to that which it had </w:t>
      </w:r>
      <w:r w:rsidRPr="00197FF2">
        <w:rPr>
          <w:rFonts w:ascii="Arial Nova" w:hAnsi="Arial Nova" w:cstheme="minorHAnsi"/>
          <w:color w:val="auto"/>
          <w:sz w:val="20"/>
        </w:rPr>
        <w:t>originally</w:t>
      </w:r>
      <w:r w:rsidRPr="00197FF2">
        <w:rPr>
          <w:rFonts w:ascii="Arial Nova" w:hAnsi="Arial Nova" w:cstheme="minorHAnsi"/>
          <w:color w:val="auto"/>
          <w:sz w:val="21"/>
          <w:szCs w:val="21"/>
        </w:rPr>
        <w:t xml:space="preserve">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48BED619" w14:textId="77777777" w:rsidR="001A1F3B" w:rsidRPr="00197FF2" w:rsidRDefault="001A1F3B" w:rsidP="001A1F3B">
      <w:pPr>
        <w:pStyle w:val="BodyText100ThemeColour"/>
        <w:rPr>
          <w:rFonts w:ascii="Arial Nova" w:hAnsi="Arial Nova" w:cstheme="minorHAnsi"/>
          <w:b/>
          <w:sz w:val="24"/>
        </w:rPr>
      </w:pPr>
      <w:r w:rsidRPr="00197FF2">
        <w:rPr>
          <w:rFonts w:ascii="Arial Nova" w:hAnsi="Arial Nova" w:cstheme="minorHAnsi"/>
          <w:b/>
          <w:sz w:val="24"/>
        </w:rPr>
        <w:t>Classification</w:t>
      </w:r>
    </w:p>
    <w:p w14:paraId="5C285F76" w14:textId="02C9988F" w:rsidR="001A1F3B" w:rsidRPr="00197FF2" w:rsidRDefault="00AB3828" w:rsidP="001A1F3B">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Output</w:t>
      </w:r>
      <w:r w:rsidR="001A1F3B" w:rsidRPr="00197FF2">
        <w:rPr>
          <w:rFonts w:ascii="Arial Nova" w:hAnsi="Arial Nova" w:cstheme="minorHAnsi"/>
          <w:color w:val="auto"/>
          <w:sz w:val="21"/>
          <w:szCs w:val="21"/>
        </w:rPr>
        <w:t xml:space="preserve"> indicator – </w:t>
      </w:r>
      <w:r w:rsidRPr="00197FF2">
        <w:rPr>
          <w:rFonts w:ascii="Arial Nova" w:hAnsi="Arial Nova" w:cstheme="minorHAnsi"/>
          <w:color w:val="auto"/>
          <w:sz w:val="21"/>
          <w:szCs w:val="21"/>
        </w:rPr>
        <w:t>Quality</w:t>
      </w:r>
    </w:p>
    <w:p w14:paraId="13E31EAB" w14:textId="77777777" w:rsidR="001A1F3B" w:rsidRPr="00197FF2" w:rsidRDefault="001A1F3B" w:rsidP="001A1F3B">
      <w:pPr>
        <w:pStyle w:val="BodyText100ThemeColour"/>
        <w:rPr>
          <w:rFonts w:ascii="Arial Nova" w:hAnsi="Arial Nova" w:cstheme="minorHAnsi"/>
          <w:b/>
          <w:sz w:val="24"/>
        </w:rPr>
      </w:pPr>
      <w:r w:rsidRPr="00197FF2">
        <w:rPr>
          <w:rFonts w:ascii="Arial Nova" w:hAnsi="Arial Nova" w:cstheme="minorHAnsi"/>
          <w:b/>
          <w:sz w:val="24"/>
        </w:rPr>
        <w:t>Data source</w:t>
      </w:r>
    </w:p>
    <w:p w14:paraId="0B1C2FB6" w14:textId="24D30080" w:rsidR="001A1F3B" w:rsidRPr="00197FF2" w:rsidRDefault="001A1F3B" w:rsidP="001A1F3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Any asset management system which indicates the length of sealed local roads in the municipal</w:t>
      </w:r>
      <w:r w:rsidR="00650BC0" w:rsidRPr="00197FF2">
        <w:rPr>
          <w:rFonts w:ascii="Arial Nova" w:hAnsi="Arial Nova" w:cstheme="minorHAnsi"/>
          <w:color w:val="auto"/>
          <w:sz w:val="21"/>
          <w:szCs w:val="21"/>
        </w:rPr>
        <w:t xml:space="preserve"> district</w:t>
      </w:r>
      <w:r w:rsidRPr="00197FF2">
        <w:rPr>
          <w:rFonts w:ascii="Arial Nova" w:hAnsi="Arial Nova" w:cstheme="minorHAnsi"/>
          <w:color w:val="auto"/>
          <w:sz w:val="21"/>
          <w:szCs w:val="21"/>
        </w:rPr>
        <w:t xml:space="preserve"> and information about the length below the renewal intervention level.</w:t>
      </w:r>
    </w:p>
    <w:p w14:paraId="75C3F271" w14:textId="77777777" w:rsidR="00AB3828" w:rsidRPr="00197FF2" w:rsidRDefault="00AB3828" w:rsidP="001A1F3B">
      <w:pPr>
        <w:pStyle w:val="BodyText100ThemeColour"/>
        <w:rPr>
          <w:rFonts w:ascii="Arial Nova" w:hAnsi="Arial Nova" w:cstheme="minorHAnsi"/>
          <w:b/>
          <w:sz w:val="24"/>
        </w:rPr>
      </w:pPr>
    </w:p>
    <w:p w14:paraId="11A30E94" w14:textId="77777777" w:rsidR="00AB3828" w:rsidRPr="00197FF2" w:rsidRDefault="00AB3828" w:rsidP="001A1F3B">
      <w:pPr>
        <w:pStyle w:val="BodyText100ThemeColour"/>
        <w:rPr>
          <w:rFonts w:ascii="Arial Nova" w:hAnsi="Arial Nova" w:cstheme="minorHAnsi"/>
          <w:b/>
          <w:sz w:val="24"/>
        </w:rPr>
      </w:pPr>
    </w:p>
    <w:p w14:paraId="507297F8" w14:textId="77777777" w:rsidR="00AB3828" w:rsidRPr="00197FF2" w:rsidRDefault="00AB3828" w:rsidP="001A1F3B">
      <w:pPr>
        <w:pStyle w:val="BodyText100ThemeColour"/>
        <w:rPr>
          <w:rFonts w:ascii="Arial Nova" w:hAnsi="Arial Nova" w:cstheme="minorHAnsi"/>
          <w:b/>
          <w:sz w:val="24"/>
        </w:rPr>
      </w:pPr>
    </w:p>
    <w:p w14:paraId="58E49E98" w14:textId="77777777" w:rsidR="00AB3828" w:rsidRPr="00197FF2" w:rsidRDefault="00AB3828" w:rsidP="001A1F3B">
      <w:pPr>
        <w:pStyle w:val="BodyText100ThemeColour"/>
        <w:rPr>
          <w:rFonts w:ascii="Arial Nova" w:hAnsi="Arial Nova" w:cstheme="minorHAnsi"/>
          <w:b/>
          <w:sz w:val="24"/>
        </w:rPr>
      </w:pPr>
    </w:p>
    <w:p w14:paraId="535F0553" w14:textId="77777777" w:rsidR="001A1F3B" w:rsidRPr="00197FF2" w:rsidRDefault="001A1F3B" w:rsidP="001A1F3B">
      <w:pPr>
        <w:pStyle w:val="BodyText100ThemeColour"/>
        <w:rPr>
          <w:rFonts w:ascii="Arial Nova" w:hAnsi="Arial Nova" w:cstheme="minorHAnsi"/>
          <w:sz w:val="21"/>
          <w:szCs w:val="21"/>
        </w:rPr>
      </w:pPr>
      <w:r w:rsidRPr="00197FF2">
        <w:rPr>
          <w:rFonts w:ascii="Arial Nova" w:hAnsi="Arial Nova" w:cstheme="minorHAnsi"/>
          <w:b/>
          <w:sz w:val="24"/>
        </w:rPr>
        <w:t>Audit</w:t>
      </w:r>
    </w:p>
    <w:p w14:paraId="7F5C216F" w14:textId="77777777" w:rsidR="001A1F3B" w:rsidRPr="00197FF2" w:rsidRDefault="001A1F3B" w:rsidP="001A1F3B">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Evidence</w:t>
      </w:r>
    </w:p>
    <w:p w14:paraId="0C7B88D4" w14:textId="77777777" w:rsidR="001A1F3B" w:rsidRPr="00197FF2" w:rsidRDefault="001A1F3B" w:rsidP="001A1F3B">
      <w:pPr>
        <w:spacing w:before="0" w:line="276" w:lineRule="auto"/>
        <w:rPr>
          <w:rFonts w:ascii="Arial Nova" w:hAnsi="Arial Nova"/>
          <w:color w:val="auto"/>
          <w:sz w:val="21"/>
          <w:szCs w:val="21"/>
        </w:rPr>
      </w:pPr>
      <w:r w:rsidRPr="00197FF2">
        <w:rPr>
          <w:rFonts w:ascii="Arial Nova" w:hAnsi="Arial Nova"/>
          <w:color w:val="auto"/>
          <w:sz w:val="21"/>
          <w:szCs w:val="21"/>
        </w:rPr>
        <w:t>Council records of council approving the condition standard and records from any asset management system.</w:t>
      </w:r>
    </w:p>
    <w:p w14:paraId="7A3CD6E6" w14:textId="77777777" w:rsidR="001A1F3B" w:rsidRPr="00197FF2" w:rsidRDefault="001A1F3B" w:rsidP="001A1F3B">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0B0D2401" w14:textId="77777777" w:rsidR="001A1F3B" w:rsidRPr="00197FF2" w:rsidRDefault="001A1F3B" w:rsidP="001A1F3B">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councils maintain high-quality infrastructure. Lower proportion of roads above the renewal intervention level suggests a high-quality road network. </w:t>
      </w:r>
    </w:p>
    <w:p w14:paraId="122AE3F4" w14:textId="77777777" w:rsidR="001A1F3B" w:rsidRPr="00197FF2" w:rsidRDefault="001A1F3B" w:rsidP="001A1F3B">
      <w:pPr>
        <w:pStyle w:val="BodyText100ThemeColour"/>
        <w:rPr>
          <w:rFonts w:ascii="Arial Nova" w:hAnsi="Arial Nova" w:cstheme="minorHAnsi"/>
          <w:b/>
          <w:sz w:val="24"/>
        </w:rPr>
      </w:pPr>
      <w:r w:rsidRPr="00197FF2">
        <w:rPr>
          <w:rFonts w:ascii="Arial Nova" w:hAnsi="Arial Nova" w:cstheme="minorHAnsi"/>
          <w:b/>
          <w:sz w:val="24"/>
        </w:rPr>
        <w:t>Target required</w:t>
      </w:r>
    </w:p>
    <w:p w14:paraId="1277B3DA" w14:textId="683EAB35" w:rsidR="001A1F3B" w:rsidRPr="00197FF2" w:rsidRDefault="001A1F3B" w:rsidP="001A1F3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is required to formulate a target for this indicator to be included in the council budget for </w:t>
      </w:r>
      <w:r w:rsidR="00197468" w:rsidRPr="00197FF2">
        <w:rPr>
          <w:rFonts w:ascii="Arial Nova" w:hAnsi="Arial Nova" w:cstheme="minorHAnsi"/>
          <w:color w:val="auto"/>
          <w:sz w:val="21"/>
          <w:szCs w:val="21"/>
        </w:rPr>
        <w:t>2026-27</w:t>
      </w:r>
      <w:r w:rsidRPr="00197FF2">
        <w:rPr>
          <w:rFonts w:ascii="Arial Nova" w:hAnsi="Arial Nova" w:cstheme="minorHAnsi"/>
          <w:color w:val="auto"/>
          <w:sz w:val="21"/>
          <w:szCs w:val="21"/>
        </w:rPr>
        <w:t>.</w:t>
      </w:r>
    </w:p>
    <w:p w14:paraId="153B6C1E" w14:textId="77777777" w:rsidR="001A1F3B" w:rsidRPr="00197FF2" w:rsidRDefault="001A1F3B" w:rsidP="001A1F3B">
      <w:pPr>
        <w:pStyle w:val="BodyText"/>
        <w:spacing w:before="0" w:after="0" w:line="276" w:lineRule="auto"/>
        <w:rPr>
          <w:rFonts w:ascii="Arial Nova" w:hAnsi="Arial Nova" w:cstheme="minorHAnsi"/>
          <w:color w:val="auto"/>
          <w:sz w:val="21"/>
          <w:szCs w:val="21"/>
        </w:rPr>
      </w:pPr>
    </w:p>
    <w:p w14:paraId="23AF7E09" w14:textId="77777777" w:rsidR="001A1F3B" w:rsidRPr="00197FF2" w:rsidRDefault="001A1F3B" w:rsidP="001A1F3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 should consider the following when setting a target:</w:t>
      </w:r>
    </w:p>
    <w:p w14:paraId="1E82EF85" w14:textId="77777777" w:rsidR="001A1F3B" w:rsidRPr="00197FF2" w:rsidRDefault="001A1F3B" w:rsidP="001A1F3B">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Council’s previous performance</w:t>
      </w:r>
    </w:p>
    <w:p w14:paraId="202B8966" w14:textId="77777777" w:rsidR="001A1F3B" w:rsidRPr="00197FF2" w:rsidRDefault="001A1F3B" w:rsidP="001A1F3B">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factors that may influence road renewal during the year</w:t>
      </w:r>
    </w:p>
    <w:p w14:paraId="4142DDDB" w14:textId="77777777" w:rsidR="001A1F3B" w:rsidRPr="00197FF2" w:rsidRDefault="001A1F3B" w:rsidP="001A1F3B">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the current and future funding for road works.</w:t>
      </w:r>
    </w:p>
    <w:p w14:paraId="3D45DF32" w14:textId="77777777" w:rsidR="001A1F3B" w:rsidRPr="00197FF2" w:rsidRDefault="001A1F3B" w:rsidP="001A1F3B">
      <w:pPr>
        <w:pStyle w:val="BodyText"/>
        <w:spacing w:before="0" w:after="0" w:line="276" w:lineRule="auto"/>
        <w:rPr>
          <w:rFonts w:ascii="Arial Nova" w:hAnsi="Arial Nova" w:cstheme="minorHAnsi"/>
          <w:color w:val="auto"/>
          <w:sz w:val="21"/>
          <w:szCs w:val="21"/>
        </w:rPr>
      </w:pPr>
    </w:p>
    <w:p w14:paraId="3C904354" w14:textId="54112C24" w:rsidR="001A1F3B" w:rsidRPr="00197FF2" w:rsidRDefault="001A1F3B" w:rsidP="001A1F3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may wish to use the </w:t>
      </w:r>
      <w:r w:rsidR="00020337" w:rsidRPr="00197FF2">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197FF2">
        <w:rPr>
          <w:rFonts w:ascii="Arial Nova" w:hAnsi="Arial Nova" w:cstheme="minorHAnsi"/>
          <w:color w:val="auto"/>
          <w:sz w:val="21"/>
          <w:szCs w:val="21"/>
        </w:rPr>
        <w:t xml:space="preserve"> </w:t>
      </w:r>
    </w:p>
    <w:p w14:paraId="0573AFE8" w14:textId="77777777" w:rsidR="001A1F3B" w:rsidRPr="00197FF2" w:rsidRDefault="001A1F3B" w:rsidP="001A1F3B">
      <w:pPr>
        <w:pStyle w:val="BodyText"/>
        <w:spacing w:before="0" w:after="0" w:line="276" w:lineRule="auto"/>
        <w:rPr>
          <w:rFonts w:ascii="Arial Nova" w:hAnsi="Arial Nova" w:cstheme="minorHAnsi"/>
          <w:color w:val="auto"/>
          <w:sz w:val="21"/>
          <w:szCs w:val="21"/>
        </w:rPr>
      </w:pPr>
    </w:p>
    <w:p w14:paraId="42300836" w14:textId="77777777" w:rsidR="001A1F3B" w:rsidRPr="00197FF2" w:rsidRDefault="001A1F3B" w:rsidP="001A1F3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If Council is anticipating a decrease or decline in performance against this measure, </w:t>
      </w:r>
    </w:p>
    <w:p w14:paraId="47B7CA8C" w14:textId="77777777" w:rsidR="001A1F3B" w:rsidRPr="00197FF2" w:rsidRDefault="001A1F3B" w:rsidP="001A1F3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can set an appropriate target, however, they should note their assumptions in the commentary. </w:t>
      </w:r>
    </w:p>
    <w:p w14:paraId="70E228E9" w14:textId="77777777" w:rsidR="001A1F3B" w:rsidRPr="00197FF2" w:rsidRDefault="001A1F3B" w:rsidP="001A1F3B">
      <w:pPr>
        <w:pStyle w:val="BodyText"/>
        <w:spacing w:before="0" w:after="0" w:line="276" w:lineRule="auto"/>
        <w:rPr>
          <w:rFonts w:ascii="Arial Nova" w:hAnsi="Arial Nova" w:cstheme="minorHAnsi"/>
          <w:color w:val="auto"/>
          <w:sz w:val="21"/>
          <w:szCs w:val="21"/>
        </w:rPr>
      </w:pPr>
    </w:p>
    <w:p w14:paraId="2DE5E795" w14:textId="77777777" w:rsidR="0008387B" w:rsidRPr="00197FF2" w:rsidRDefault="0008387B" w:rsidP="001A1F3B">
      <w:pPr>
        <w:pStyle w:val="paragraph"/>
        <w:spacing w:line="276" w:lineRule="auto"/>
        <w:textAlignment w:val="baseline"/>
        <w:rPr>
          <w:rStyle w:val="normaltextrun1"/>
          <w:rFonts w:ascii="Arial Nova" w:hAnsi="Arial Nova"/>
          <w:color w:val="E35205" w:themeColor="accent6"/>
          <w:sz w:val="21"/>
          <w:szCs w:val="21"/>
          <w:u w:val="single"/>
        </w:rPr>
      </w:pPr>
    </w:p>
    <w:p w14:paraId="49DD9FFF" w14:textId="77777777" w:rsidR="0008387B" w:rsidRPr="00197FF2" w:rsidRDefault="0008387B" w:rsidP="001A1F3B">
      <w:pPr>
        <w:pStyle w:val="paragraph"/>
        <w:spacing w:line="276" w:lineRule="auto"/>
        <w:textAlignment w:val="baseline"/>
        <w:rPr>
          <w:rStyle w:val="normaltextrun1"/>
          <w:rFonts w:ascii="Arial Nova" w:hAnsi="Arial Nova"/>
          <w:color w:val="E35205" w:themeColor="accent6"/>
          <w:sz w:val="21"/>
          <w:szCs w:val="21"/>
          <w:u w:val="single"/>
        </w:rPr>
      </w:pPr>
    </w:p>
    <w:p w14:paraId="2F485A7F" w14:textId="67F1FF57" w:rsidR="001A1F3B" w:rsidRPr="00197FF2" w:rsidRDefault="001A1F3B" w:rsidP="001A1F3B">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Calculating forecast actual</w:t>
      </w:r>
    </w:p>
    <w:p w14:paraId="05C48AB0" w14:textId="77777777" w:rsidR="001A1F3B" w:rsidRPr="00197FF2" w:rsidRDefault="001A1F3B" w:rsidP="001A1F3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Councils are encouraged to use their most recent result when determining a forecast actual for the current year. </w:t>
      </w:r>
    </w:p>
    <w:p w14:paraId="60093F87" w14:textId="77777777" w:rsidR="001A1F3B" w:rsidRPr="00197FF2" w:rsidRDefault="001A1F3B" w:rsidP="001A1F3B">
      <w:pPr>
        <w:pStyle w:val="BodyText100ThemeColour"/>
        <w:rPr>
          <w:rFonts w:ascii="Arial Nova" w:hAnsi="Arial Nova" w:cstheme="minorHAnsi"/>
          <w:b/>
          <w:sz w:val="24"/>
        </w:rPr>
      </w:pPr>
      <w:r w:rsidRPr="00197FF2">
        <w:rPr>
          <w:rFonts w:ascii="Arial Nova" w:hAnsi="Arial Nova" w:cstheme="minorHAnsi"/>
          <w:b/>
          <w:sz w:val="24"/>
        </w:rPr>
        <w:t>Related to</w:t>
      </w:r>
    </w:p>
    <w:p w14:paraId="1CB69658" w14:textId="65D5C8BE" w:rsidR="001A1F3B" w:rsidRPr="00197FF2" w:rsidRDefault="00225CED" w:rsidP="001A1F3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1A1F3B" w:rsidRPr="00197FF2">
        <w:rPr>
          <w:rFonts w:ascii="Arial Nova" w:hAnsi="Arial Nova" w:cstheme="minorHAnsi"/>
          <w:color w:val="auto"/>
          <w:sz w:val="21"/>
          <w:szCs w:val="21"/>
        </w:rPr>
        <w:t>R4 Cost of sealed local road resealing</w:t>
      </w:r>
    </w:p>
    <w:p w14:paraId="23B2620C" w14:textId="558300C8" w:rsidR="001A1F3B" w:rsidRPr="00197FF2" w:rsidRDefault="00225CED" w:rsidP="001A1F3B">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ENV-</w:t>
      </w:r>
      <w:r w:rsidR="001A1F3B" w:rsidRPr="00197FF2">
        <w:rPr>
          <w:rFonts w:ascii="Arial Nova" w:hAnsi="Arial Nova" w:cstheme="minorHAnsi"/>
          <w:color w:val="auto"/>
          <w:sz w:val="21"/>
          <w:szCs w:val="21"/>
        </w:rPr>
        <w:t>R5 Satisfaction with sealed local roads</w:t>
      </w:r>
      <w:r w:rsidR="001A1F3B" w:rsidRPr="00197FF2">
        <w:rPr>
          <w:rFonts w:ascii="Arial Nova" w:hAnsi="Arial Nova" w:cstheme="minorHAnsi"/>
          <w:color w:val="auto"/>
        </w:rPr>
        <w:t xml:space="preserve">  </w:t>
      </w:r>
    </w:p>
    <w:p w14:paraId="0D68230E" w14:textId="77777777" w:rsidR="001A1F3B" w:rsidRPr="00197FF2" w:rsidRDefault="001A1F3B" w:rsidP="001A1F3B">
      <w:pPr>
        <w:pStyle w:val="BodyText100ThemeColour"/>
        <w:rPr>
          <w:rFonts w:ascii="Arial Nova" w:hAnsi="Arial Nova" w:cstheme="minorHAnsi"/>
          <w:b/>
          <w:sz w:val="24"/>
        </w:rPr>
      </w:pPr>
      <w:r w:rsidRPr="00197FF2">
        <w:rPr>
          <w:rFonts w:ascii="Arial Nova" w:hAnsi="Arial Nova" w:cstheme="minorHAnsi"/>
          <w:b/>
          <w:sz w:val="24"/>
        </w:rPr>
        <w:t>Further information</w:t>
      </w:r>
    </w:p>
    <w:p w14:paraId="6F158881" w14:textId="09A88FB8" w:rsidR="001A1F3B" w:rsidRPr="00197FF2" w:rsidRDefault="001A1F3B" w:rsidP="001A1F3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00A04FB2" w:rsidRPr="00197FF2">
        <w:rPr>
          <w:rFonts w:ascii="Arial Nova" w:hAnsi="Arial Nova" w:cstheme="minorHAnsi"/>
          <w:color w:val="auto"/>
          <w:sz w:val="21"/>
          <w:szCs w:val="21"/>
        </w:rPr>
        <w:t>3</w:t>
      </w:r>
      <w:r w:rsidRPr="00197FF2">
        <w:rPr>
          <w:rFonts w:ascii="Arial Nova" w:hAnsi="Arial Nova" w:cstheme="minorHAnsi"/>
          <w:color w:val="auto"/>
          <w:sz w:val="21"/>
          <w:szCs w:val="21"/>
        </w:rPr>
        <w:t xml:space="preserve"> and </w:t>
      </w:r>
      <w:r w:rsidR="00A04FB2" w:rsidRPr="00197FF2">
        <w:rPr>
          <w:rFonts w:ascii="Arial Nova" w:hAnsi="Arial Nova" w:cstheme="minorHAnsi"/>
          <w:color w:val="auto"/>
          <w:sz w:val="21"/>
          <w:szCs w:val="21"/>
        </w:rPr>
        <w:t>4</w:t>
      </w:r>
    </w:p>
    <w:p w14:paraId="2822B473" w14:textId="77777777" w:rsidR="001A1F3B" w:rsidRPr="00197FF2" w:rsidRDefault="001A1F3B" w:rsidP="001A1F3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i/>
          <w:iCs/>
          <w:color w:val="auto"/>
          <w:sz w:val="21"/>
          <w:szCs w:val="21"/>
        </w:rPr>
        <w:t>Road Management Act 2004</w:t>
      </w:r>
    </w:p>
    <w:p w14:paraId="567175B8" w14:textId="77777777" w:rsidR="001A1F3B" w:rsidRPr="00197FF2" w:rsidRDefault="001A1F3B" w:rsidP="001A1F3B">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59BDFACB" w14:textId="77777777" w:rsidR="001A1F3B" w:rsidRPr="00197FF2" w:rsidRDefault="001A1F3B" w:rsidP="001A1F3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Impact of kerb and channel on the kilometres of sealed local roads for the purposes of determining the renewal intervention level</w:t>
      </w:r>
    </w:p>
    <w:p w14:paraId="684B2D9D" w14:textId="77777777" w:rsidR="001A1F3B" w:rsidRPr="00197FF2" w:rsidRDefault="001A1F3B" w:rsidP="001A1F3B">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The decision to include kerb and channel in the calculation of sealed local roads below the intervention level will depend on whether kerb and channel is treated as a separate asset category and/or as part of the road as follows:</w:t>
      </w:r>
    </w:p>
    <w:p w14:paraId="2721C125" w14:textId="77777777" w:rsidR="001A1F3B" w:rsidRPr="00197FF2" w:rsidRDefault="001A1F3B" w:rsidP="001A1F3B">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if kerb and channel is included in the road asset category, then it is assumed that the road condition assessment will have taken its condition into account</w:t>
      </w:r>
    </w:p>
    <w:p w14:paraId="54FB6B80" w14:textId="77777777" w:rsidR="001A1F3B" w:rsidRPr="00197FF2" w:rsidRDefault="001A1F3B" w:rsidP="001A1F3B">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lastRenderedPageBreak/>
        <w:t xml:space="preserve">if kerb and channel is a separate asset category and is not considered part of the road, then it </w:t>
      </w:r>
      <w:r w:rsidRPr="00197FF2">
        <w:rPr>
          <w:rFonts w:ascii="Arial Nova" w:hAnsi="Arial Nova" w:cstheme="minorHAnsi"/>
          <w:color w:val="auto"/>
          <w:sz w:val="21"/>
          <w:szCs w:val="21"/>
          <w:u w:val="single"/>
        </w:rPr>
        <w:t>does not</w:t>
      </w:r>
      <w:r w:rsidRPr="00197FF2">
        <w:rPr>
          <w:rFonts w:ascii="Arial Nova" w:hAnsi="Arial Nova" w:cstheme="minorHAnsi"/>
          <w:color w:val="auto"/>
          <w:sz w:val="21"/>
          <w:szCs w:val="21"/>
        </w:rPr>
        <w:t xml:space="preserve"> need to be taken into account </w:t>
      </w:r>
    </w:p>
    <w:p w14:paraId="4C57FD25" w14:textId="77777777" w:rsidR="001A1F3B" w:rsidRPr="00197FF2" w:rsidRDefault="001A1F3B" w:rsidP="001A1F3B">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 xml:space="preserve">where kerb and channel is treated as a separate asset category and is considered to be part of the road, then for the purposes of reporting the denominator ‘kilometres of sealed local roads’, add the total kilometres of kerb and channel to the total kilometres of sealed local roads. The same should be done for the numerator ‘kilometres of sealed local roads below the renewal intervention level’, add the total kilometres of kerb and channel that is below the renewal intervention level to the total kilometres of sealed local roads that are below the renewal intervention level.  </w:t>
      </w:r>
    </w:p>
    <w:p w14:paraId="5397C95D" w14:textId="77777777" w:rsidR="001A1F3B" w:rsidRPr="00197FF2" w:rsidRDefault="001A1F3B" w:rsidP="001A1F3B">
      <w:pPr>
        <w:spacing w:before="0" w:line="276" w:lineRule="auto"/>
        <w:rPr>
          <w:rFonts w:ascii="Arial Nova" w:hAnsi="Arial Nova" w:cstheme="minorHAnsi"/>
          <w:sz w:val="21"/>
          <w:szCs w:val="21"/>
        </w:rPr>
      </w:pPr>
      <w:r w:rsidRPr="00197FF2">
        <w:rPr>
          <w:rFonts w:ascii="Arial Nova" w:hAnsi="Arial Nova" w:cstheme="minorHAnsi"/>
          <w:sz w:val="21"/>
          <w:szCs w:val="21"/>
        </w:rPr>
        <w:br w:type="page"/>
      </w:r>
    </w:p>
    <w:p w14:paraId="5F194979" w14:textId="36654BC0" w:rsidR="008300D6" w:rsidRPr="00197FF2" w:rsidRDefault="008300D6" w:rsidP="008300D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6" w:name="_Toc226458695"/>
      <w:r w:rsidRPr="00197FF2">
        <w:rPr>
          <w:rFonts w:ascii="Arial Nova" w:hAnsi="Arial Nova" w:cstheme="minorHAnsi"/>
          <w:b w:val="0"/>
          <w:color w:val="201547" w:themeColor="text2"/>
          <w:kern w:val="32"/>
          <w:sz w:val="32"/>
          <w:lang w:eastAsia="en-AU"/>
        </w:rPr>
        <w:lastRenderedPageBreak/>
        <w:t>ENV-R5</w:t>
      </w:r>
      <w:r w:rsidRPr="00197FF2">
        <w:rPr>
          <w:rFonts w:ascii="Arial Nova" w:hAnsi="Arial Nova" w:cstheme="minorHAnsi"/>
          <w:b w:val="0"/>
          <w:color w:val="201547" w:themeColor="text2"/>
          <w:kern w:val="32"/>
          <w:sz w:val="32"/>
          <w:lang w:eastAsia="en-AU"/>
        </w:rPr>
        <w:br/>
        <w:t>Satisfaction with sealed local roads</w:t>
      </w:r>
      <w:bookmarkEnd w:id="66"/>
      <w:r w:rsidRPr="00197FF2">
        <w:rPr>
          <w:rFonts w:ascii="Arial Nova" w:hAnsi="Arial Nova" w:cstheme="minorHAnsi"/>
          <w:b w:val="0"/>
          <w:color w:val="201547" w:themeColor="text2"/>
          <w:kern w:val="32"/>
          <w:sz w:val="32"/>
          <w:lang w:eastAsia="en-AU"/>
        </w:rPr>
        <w:t xml:space="preserve"> </w:t>
      </w:r>
    </w:p>
    <w:p w14:paraId="68249925" w14:textId="77777777" w:rsidR="008300D6" w:rsidRPr="00197FF2" w:rsidRDefault="008300D6" w:rsidP="008300D6">
      <w:pPr>
        <w:pStyle w:val="BodyText100ThemeColour"/>
        <w:rPr>
          <w:rFonts w:ascii="Arial Nova" w:hAnsi="Arial Nova" w:cstheme="minorHAnsi"/>
          <w:b/>
          <w:sz w:val="24"/>
        </w:rPr>
      </w:pPr>
      <w:r w:rsidRPr="00197FF2">
        <w:rPr>
          <w:rFonts w:ascii="Arial Nova" w:hAnsi="Arial Nova" w:cstheme="minorHAnsi"/>
          <w:b/>
          <w:sz w:val="24"/>
        </w:rPr>
        <w:t>Definition</w:t>
      </w:r>
    </w:p>
    <w:p w14:paraId="5F1419C0" w14:textId="77777777" w:rsidR="008300D6" w:rsidRPr="00197FF2" w:rsidRDefault="008300D6" w:rsidP="008300D6">
      <w:pPr>
        <w:pStyle w:val="BodyText"/>
        <w:rPr>
          <w:rStyle w:val="normaltextrun1"/>
          <w:rFonts w:ascii="Arial Nova" w:hAnsi="Arial Nova" w:cstheme="minorHAnsi"/>
          <w:color w:val="auto"/>
          <w:szCs w:val="24"/>
        </w:rPr>
      </w:pPr>
      <w:r w:rsidRPr="00197FF2">
        <w:rPr>
          <w:rStyle w:val="normaltextrun1"/>
          <w:rFonts w:ascii="Arial Nova" w:hAnsi="Arial Nova" w:cstheme="minorHAnsi"/>
          <w:color w:val="auto"/>
          <w:sz w:val="24"/>
          <w:szCs w:val="24"/>
        </w:rPr>
        <w:t xml:space="preserve">The community satisfaction rating out of 100 with how Council has performed on the condition of sealed local roads. </w:t>
      </w:r>
      <w:r w:rsidRPr="00197FF2">
        <w:rPr>
          <w:rStyle w:val="normaltextrun1"/>
          <w:rFonts w:ascii="Arial Nova" w:hAnsi="Arial Nova" w:cs="Cambria"/>
          <w:color w:val="auto"/>
          <w:szCs w:val="24"/>
        </w:rPr>
        <w:t> </w:t>
      </w:r>
    </w:p>
    <w:p w14:paraId="212CB783" w14:textId="77777777" w:rsidR="008300D6" w:rsidRPr="00197FF2" w:rsidRDefault="008300D6" w:rsidP="008300D6">
      <w:pPr>
        <w:pStyle w:val="BodyText100ThemeColour"/>
        <w:rPr>
          <w:rFonts w:ascii="Arial Nova" w:hAnsi="Arial Nova" w:cstheme="minorHAnsi"/>
          <w:b/>
          <w:sz w:val="24"/>
        </w:rPr>
      </w:pPr>
      <w:r w:rsidRPr="00197FF2">
        <w:rPr>
          <w:rFonts w:ascii="Arial Nova" w:hAnsi="Arial Nova" w:cstheme="minorHAnsi"/>
          <w:b/>
          <w:sz w:val="24"/>
        </w:rPr>
        <w:t>Calculation</w:t>
      </w:r>
    </w:p>
    <w:p w14:paraId="4B88F17C" w14:textId="77777777" w:rsidR="008300D6" w:rsidRPr="00197FF2" w:rsidRDefault="008300D6" w:rsidP="008300D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FA4F42B" w14:textId="77777777" w:rsidR="008300D6" w:rsidRPr="00197FF2" w:rsidRDefault="008300D6" w:rsidP="008300D6">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Community satisfaction rating out of 100 with how Council has performed on the condition of sealed local roads</w:t>
      </w:r>
    </w:p>
    <w:p w14:paraId="5637F275" w14:textId="77777777" w:rsidR="008300D6" w:rsidRPr="00197FF2" w:rsidRDefault="008300D6" w:rsidP="008300D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3B5D4E5E" w14:textId="77777777" w:rsidR="008300D6" w:rsidRPr="00197FF2" w:rsidRDefault="008300D6" w:rsidP="008300D6">
      <w:pPr>
        <w:pStyle w:val="BodyText"/>
        <w:spacing w:before="0" w:line="276" w:lineRule="auto"/>
        <w:rPr>
          <w:rFonts w:ascii="Arial Nova" w:hAnsi="Arial Nova" w:cstheme="minorHAnsi"/>
          <w:color w:val="auto"/>
        </w:rPr>
      </w:pPr>
      <w:r w:rsidRPr="00197FF2">
        <w:rPr>
          <w:rStyle w:val="normaltextrun1"/>
          <w:rFonts w:ascii="Arial Nova" w:hAnsi="Arial Nova" w:cstheme="minorHAnsi"/>
          <w:color w:val="auto"/>
          <w:sz w:val="21"/>
          <w:szCs w:val="21"/>
        </w:rPr>
        <w:t>Not applicable</w:t>
      </w:r>
    </w:p>
    <w:p w14:paraId="05943A27" w14:textId="77777777" w:rsidR="008300D6" w:rsidRPr="00197FF2" w:rsidRDefault="008300D6" w:rsidP="008300D6">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2287A105" w14:textId="77777777" w:rsidR="008300D6" w:rsidRPr="00197FF2" w:rsidRDefault="008300D6" w:rsidP="008300D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Local road</w:t>
      </w:r>
    </w:p>
    <w:p w14:paraId="4838EECB" w14:textId="77777777" w:rsidR="008300D6" w:rsidRPr="00197FF2" w:rsidRDefault="008300D6" w:rsidP="008300D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 sealed or unsealed road for which the Council is the responsible road authority under the </w:t>
      </w:r>
      <w:r w:rsidRPr="00197FF2">
        <w:rPr>
          <w:rFonts w:ascii="Arial Nova" w:hAnsi="Arial Nova" w:cstheme="minorHAnsi"/>
          <w:i/>
          <w:iCs/>
          <w:color w:val="auto"/>
          <w:sz w:val="21"/>
          <w:szCs w:val="21"/>
        </w:rPr>
        <w:t xml:space="preserve">Road Management Act 2004 </w:t>
      </w:r>
      <w:r w:rsidRPr="00197FF2">
        <w:rPr>
          <w:rFonts w:ascii="Arial Nova" w:hAnsi="Arial Nova" w:cstheme="minorHAnsi"/>
          <w:color w:val="auto"/>
          <w:sz w:val="21"/>
          <w:szCs w:val="21"/>
        </w:rPr>
        <w:t>and includes right-of-ways and laneways.</w:t>
      </w:r>
    </w:p>
    <w:p w14:paraId="4B2DC181" w14:textId="77777777" w:rsidR="008300D6" w:rsidRPr="00197FF2" w:rsidRDefault="008300D6" w:rsidP="008300D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Sealed local roads</w:t>
      </w:r>
    </w:p>
    <w:p w14:paraId="356550F3" w14:textId="0D3B265C" w:rsidR="008300D6" w:rsidRPr="00197FF2" w:rsidRDefault="008300D6" w:rsidP="008300D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w:t>
      </w:r>
      <w:r w:rsidR="00B7446C" w:rsidRPr="00197FF2">
        <w:rPr>
          <w:rFonts w:ascii="Arial Nova" w:hAnsi="Arial Nova" w:cstheme="minorHAnsi"/>
          <w:color w:val="auto"/>
          <w:sz w:val="21"/>
          <w:szCs w:val="21"/>
        </w:rPr>
        <w:t xml:space="preserve">a </w:t>
      </w:r>
      <w:r w:rsidRPr="00197FF2">
        <w:rPr>
          <w:rFonts w:ascii="Arial Nova" w:hAnsi="Arial Nova" w:cstheme="minorHAnsi"/>
          <w:color w:val="auto"/>
          <w:sz w:val="21"/>
          <w:szCs w:val="21"/>
        </w:rPr>
        <w:t>sealed road</w:t>
      </w:r>
      <w:r w:rsidR="00B7446C"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under the control of the municipal</w:t>
      </w:r>
      <w:r w:rsidR="00650BC0" w:rsidRPr="00197FF2">
        <w:rPr>
          <w:rFonts w:ascii="Arial Nova" w:hAnsi="Arial Nova" w:cstheme="minorHAnsi"/>
          <w:color w:val="auto"/>
          <w:sz w:val="21"/>
          <w:szCs w:val="21"/>
        </w:rPr>
        <w:t xml:space="preserve"> district </w:t>
      </w:r>
      <w:r w:rsidRPr="00197FF2">
        <w:rPr>
          <w:rFonts w:ascii="Arial Nova" w:hAnsi="Arial Nova" w:cstheme="minorHAnsi"/>
          <w:color w:val="auto"/>
          <w:sz w:val="21"/>
          <w:szCs w:val="21"/>
        </w:rPr>
        <w:t>and includes the road pavement and road seal (and kerb and channel where applicable).</w:t>
      </w:r>
    </w:p>
    <w:p w14:paraId="0ADF4103" w14:textId="77777777" w:rsidR="008300D6" w:rsidRPr="00197FF2" w:rsidRDefault="008300D6" w:rsidP="008300D6">
      <w:pPr>
        <w:pStyle w:val="BodyText100ThemeColour"/>
        <w:rPr>
          <w:rFonts w:ascii="Arial Nova" w:hAnsi="Arial Nova" w:cstheme="minorHAnsi"/>
          <w:b/>
          <w:sz w:val="24"/>
        </w:rPr>
      </w:pPr>
      <w:r w:rsidRPr="00197FF2">
        <w:rPr>
          <w:rFonts w:ascii="Arial Nova" w:hAnsi="Arial Nova" w:cstheme="minorHAnsi"/>
          <w:b/>
          <w:sz w:val="24"/>
        </w:rPr>
        <w:t>Classification</w:t>
      </w:r>
    </w:p>
    <w:p w14:paraId="31CDD58D" w14:textId="67A02627" w:rsidR="008300D6" w:rsidRPr="00197FF2" w:rsidRDefault="008300D6" w:rsidP="008300D6">
      <w:pPr>
        <w:pStyle w:val="BodyText"/>
        <w:numPr>
          <w:ilvl w:val="0"/>
          <w:numId w:val="3"/>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B7446C" w:rsidRPr="00197FF2">
        <w:rPr>
          <w:rFonts w:ascii="Arial Nova" w:hAnsi="Arial Nova" w:cstheme="minorHAnsi"/>
          <w:color w:val="auto"/>
          <w:sz w:val="21"/>
          <w:szCs w:val="21"/>
        </w:rPr>
        <w:t>Impact</w:t>
      </w:r>
      <w:r w:rsidRPr="00197FF2">
        <w:rPr>
          <w:rFonts w:ascii="Arial Nova" w:hAnsi="Arial Nova" w:cstheme="minorHAnsi"/>
          <w:color w:val="auto"/>
          <w:sz w:val="21"/>
          <w:szCs w:val="21"/>
        </w:rPr>
        <w:t xml:space="preserve"> </w:t>
      </w:r>
    </w:p>
    <w:p w14:paraId="4086444F" w14:textId="77777777" w:rsidR="008300D6" w:rsidRPr="00197FF2" w:rsidRDefault="008300D6" w:rsidP="008300D6">
      <w:pPr>
        <w:pStyle w:val="BodyText100ThemeColour"/>
        <w:rPr>
          <w:rFonts w:ascii="Arial Nova" w:hAnsi="Arial Nova" w:cstheme="minorHAnsi"/>
          <w:b/>
          <w:sz w:val="24"/>
        </w:rPr>
      </w:pPr>
      <w:r w:rsidRPr="00197FF2">
        <w:rPr>
          <w:rFonts w:ascii="Arial Nova" w:hAnsi="Arial Nova" w:cstheme="minorHAnsi"/>
          <w:b/>
          <w:sz w:val="24"/>
        </w:rPr>
        <w:t>Data source</w:t>
      </w:r>
    </w:p>
    <w:p w14:paraId="79F76C7A" w14:textId="77777777" w:rsidR="008300D6" w:rsidRPr="00197FF2" w:rsidRDefault="008300D6" w:rsidP="008300D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Community Satisfaction survey – Local Government Victoria, or similar</w:t>
      </w:r>
    </w:p>
    <w:p w14:paraId="24098619" w14:textId="77777777" w:rsidR="008300D6" w:rsidRPr="00197FF2" w:rsidRDefault="008300D6" w:rsidP="008300D6">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1C6A37A3" w14:textId="77777777" w:rsidR="008300D6" w:rsidRPr="00197FF2" w:rsidRDefault="008300D6" w:rsidP="008300D6">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community satisfaction with council services. A higher satisfaction measure suggests council is meeting the community’s expectations on their sealed local roads. </w:t>
      </w:r>
    </w:p>
    <w:p w14:paraId="31E537CA" w14:textId="77777777" w:rsidR="008300D6" w:rsidRPr="00197FF2" w:rsidRDefault="008300D6" w:rsidP="008300D6">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419A167A" w14:textId="77777777" w:rsidR="008300D6" w:rsidRPr="00197FF2" w:rsidRDefault="008300D6" w:rsidP="008300D6">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4F5D14D8" w14:textId="77777777" w:rsidR="008300D6" w:rsidRPr="00197FF2" w:rsidRDefault="008300D6" w:rsidP="008300D6">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 xml:space="preserve">Data is stable, and council has direct influence over the outcome. </w:t>
      </w:r>
      <w:r w:rsidRPr="00197FF2">
        <w:rPr>
          <w:rFonts w:ascii="Arial Nova" w:hAnsi="Arial Nova" w:cstheme="minorHAnsi"/>
          <w:color w:val="auto"/>
        </w:rPr>
        <w:t xml:space="preserve"> </w:t>
      </w:r>
    </w:p>
    <w:p w14:paraId="40F58A18" w14:textId="77777777" w:rsidR="008300D6" w:rsidRPr="00197FF2" w:rsidRDefault="008300D6" w:rsidP="008300D6">
      <w:pPr>
        <w:pStyle w:val="BodyText100ThemeColour"/>
        <w:rPr>
          <w:rFonts w:ascii="Arial Nova" w:hAnsi="Arial Nova" w:cstheme="minorHAnsi"/>
          <w:b/>
          <w:sz w:val="24"/>
        </w:rPr>
      </w:pPr>
      <w:r w:rsidRPr="00197FF2">
        <w:rPr>
          <w:rFonts w:ascii="Arial Nova" w:hAnsi="Arial Nova" w:cstheme="minorHAnsi"/>
          <w:b/>
          <w:sz w:val="24"/>
        </w:rPr>
        <w:t>Related to</w:t>
      </w:r>
    </w:p>
    <w:p w14:paraId="1FE695C9" w14:textId="1DCF63D9" w:rsidR="008300D6" w:rsidRPr="00197FF2" w:rsidRDefault="000004D4" w:rsidP="008300D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ENV-</w:t>
      </w:r>
      <w:r w:rsidR="008300D6" w:rsidRPr="00197FF2">
        <w:rPr>
          <w:rFonts w:ascii="Arial Nova" w:hAnsi="Arial Nova" w:cstheme="minorHAnsi"/>
          <w:color w:val="auto"/>
          <w:sz w:val="21"/>
          <w:szCs w:val="21"/>
        </w:rPr>
        <w:t>R2 – Sealed local roads maintained to condition standards</w:t>
      </w:r>
    </w:p>
    <w:p w14:paraId="37EBAB25" w14:textId="6044CCE9" w:rsidR="000A51AB" w:rsidRPr="00197FF2" w:rsidRDefault="000A51AB" w:rsidP="008300D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ENV-R7 Population density per length of road</w:t>
      </w:r>
    </w:p>
    <w:p w14:paraId="6C0D0673" w14:textId="77777777" w:rsidR="008300D6" w:rsidRPr="00197FF2" w:rsidRDefault="008300D6" w:rsidP="008300D6">
      <w:pPr>
        <w:pStyle w:val="BodyText100ThemeColour"/>
        <w:rPr>
          <w:rFonts w:ascii="Arial Nova" w:hAnsi="Arial Nova" w:cstheme="minorHAnsi"/>
          <w:b/>
          <w:sz w:val="24"/>
        </w:rPr>
      </w:pPr>
      <w:r w:rsidRPr="00197FF2">
        <w:rPr>
          <w:rFonts w:ascii="Arial Nova" w:hAnsi="Arial Nova" w:cstheme="minorHAnsi"/>
          <w:b/>
          <w:sz w:val="24"/>
        </w:rPr>
        <w:t>Further information</w:t>
      </w:r>
    </w:p>
    <w:p w14:paraId="4ABD6017" w14:textId="2E0ED42F" w:rsidR="008300D6" w:rsidRPr="00197FF2" w:rsidRDefault="008300D6" w:rsidP="008300D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5E1C2500" w14:textId="77777777" w:rsidR="008300D6" w:rsidRPr="00197FF2" w:rsidRDefault="008300D6" w:rsidP="008300D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i/>
          <w:iCs/>
          <w:color w:val="auto"/>
          <w:sz w:val="21"/>
          <w:szCs w:val="21"/>
        </w:rPr>
        <w:t>Road Management Act 2004</w:t>
      </w:r>
    </w:p>
    <w:p w14:paraId="78C4583F" w14:textId="77777777" w:rsidR="008300D6" w:rsidRPr="00197FF2" w:rsidRDefault="008300D6" w:rsidP="008300D6">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5F6EE9BC" w14:textId="77777777" w:rsidR="0033457D" w:rsidRPr="00197FF2" w:rsidRDefault="0033457D" w:rsidP="0033457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Survey consistency</w:t>
      </w:r>
    </w:p>
    <w:p w14:paraId="3D09AE49" w14:textId="77777777" w:rsidR="0033457D" w:rsidRPr="00197FF2" w:rsidRDefault="0033457D" w:rsidP="0033457D">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The survey sampling and methodology used must be consistent with the methodology adopted by Local Government Victoria (outlined in </w:t>
      </w:r>
      <w:hyperlink r:id="rId64" w:history="1">
        <w:r w:rsidRPr="00197FF2">
          <w:rPr>
            <w:rStyle w:val="Hyperlink"/>
            <w:rFonts w:ascii="Arial Nova" w:hAnsi="Arial Nova" w:cstheme="minorHAnsi"/>
            <w:sz w:val="21"/>
            <w:szCs w:val="21"/>
          </w:rPr>
          <w:t>Practice Note 22 - Conduct of Community Satisfaction Survey</w:t>
        </w:r>
      </w:hyperlink>
      <w:r w:rsidRPr="00197FF2">
        <w:rPr>
          <w:rFonts w:ascii="Arial Nova" w:hAnsi="Arial Nova" w:cstheme="minorHAnsi"/>
          <w:sz w:val="21"/>
          <w:szCs w:val="21"/>
        </w:rPr>
        <w:t xml:space="preserve">) </w:t>
      </w:r>
      <w:r w:rsidRPr="00197FF2">
        <w:rPr>
          <w:rFonts w:ascii="Arial Nova" w:hAnsi="Arial Nova" w:cstheme="minorHAnsi"/>
          <w:color w:val="auto"/>
          <w:sz w:val="21"/>
          <w:szCs w:val="21"/>
        </w:rPr>
        <w:t xml:space="preserve">to ensure consistency between councils. </w:t>
      </w:r>
    </w:p>
    <w:p w14:paraId="7B2B00CD" w14:textId="77777777" w:rsidR="00C4082F" w:rsidRPr="00197FF2" w:rsidRDefault="00C4082F">
      <w:pPr>
        <w:spacing w:before="0" w:line="276" w:lineRule="auto"/>
        <w:rPr>
          <w:rFonts w:ascii="Arial Nova" w:hAnsi="Arial Nova" w:cstheme="minorHAnsi"/>
          <w:sz w:val="21"/>
          <w:szCs w:val="21"/>
        </w:rPr>
      </w:pPr>
      <w:r w:rsidRPr="00197FF2">
        <w:rPr>
          <w:rFonts w:ascii="Arial Nova" w:hAnsi="Arial Nova" w:cstheme="minorHAnsi"/>
          <w:sz w:val="21"/>
          <w:szCs w:val="21"/>
        </w:rPr>
        <w:br w:type="page"/>
      </w:r>
    </w:p>
    <w:p w14:paraId="56A4F1B5" w14:textId="310EB720" w:rsidR="00C4082F" w:rsidRPr="00197FF2" w:rsidRDefault="00C4082F" w:rsidP="00C4082F">
      <w:pPr>
        <w:pStyle w:val="Heading1"/>
        <w:pageBreakBefore w:val="0"/>
        <w:spacing w:before="0" w:after="360" w:line="440" w:lineRule="exact"/>
        <w:rPr>
          <w:rFonts w:ascii="Arial Nova" w:hAnsi="Arial Nova" w:cstheme="minorHAnsi"/>
          <w:b w:val="0"/>
          <w:sz w:val="32"/>
        </w:rPr>
      </w:pPr>
      <w:bookmarkStart w:id="67" w:name="_Toc226458696"/>
      <w:r w:rsidRPr="00197FF2">
        <w:rPr>
          <w:rFonts w:ascii="Arial Nova" w:hAnsi="Arial Nova" w:cstheme="minorHAnsi"/>
          <w:b w:val="0"/>
          <w:sz w:val="32"/>
        </w:rPr>
        <w:lastRenderedPageBreak/>
        <w:t>ENV-R</w:t>
      </w:r>
      <w:r w:rsidR="002D4A75" w:rsidRPr="00197FF2">
        <w:rPr>
          <w:rFonts w:ascii="Arial Nova" w:hAnsi="Arial Nova" w:cstheme="minorHAnsi"/>
          <w:b w:val="0"/>
          <w:sz w:val="32"/>
        </w:rPr>
        <w:t>7</w:t>
      </w:r>
      <w:r w:rsidRPr="00197FF2">
        <w:rPr>
          <w:rFonts w:ascii="Arial Nova" w:hAnsi="Arial Nova" w:cstheme="minorHAnsi"/>
          <w:b w:val="0"/>
          <w:sz w:val="32"/>
        </w:rPr>
        <w:t xml:space="preserve"> Population density per length of road</w:t>
      </w:r>
      <w:bookmarkEnd w:id="67"/>
      <w:r w:rsidRPr="00197FF2">
        <w:rPr>
          <w:rFonts w:ascii="Arial Nova" w:hAnsi="Arial Nova" w:cstheme="minorHAnsi"/>
          <w:b w:val="0"/>
          <w:sz w:val="32"/>
        </w:rPr>
        <w:t xml:space="preserve"> </w:t>
      </w:r>
    </w:p>
    <w:p w14:paraId="10D987CC" w14:textId="77777777" w:rsidR="00C4082F" w:rsidRPr="00197FF2" w:rsidRDefault="00C4082F" w:rsidP="00C4082F">
      <w:pPr>
        <w:pStyle w:val="BodyText100ThemeColour"/>
        <w:rPr>
          <w:rFonts w:ascii="Arial Nova" w:hAnsi="Arial Nova" w:cs="Arial"/>
          <w:b/>
          <w:sz w:val="24"/>
        </w:rPr>
      </w:pPr>
      <w:r w:rsidRPr="00197FF2">
        <w:rPr>
          <w:rFonts w:ascii="Arial Nova" w:hAnsi="Arial Nova" w:cs="Arial"/>
          <w:b/>
          <w:sz w:val="24"/>
        </w:rPr>
        <w:t>Definition</w:t>
      </w:r>
    </w:p>
    <w:p w14:paraId="043B44D3" w14:textId="77777777" w:rsidR="00C4082F" w:rsidRPr="00197FF2" w:rsidRDefault="00C4082F" w:rsidP="00C4082F">
      <w:pPr>
        <w:pStyle w:val="BodyText100ThemeColour"/>
        <w:rPr>
          <w:rFonts w:ascii="Arial Nova" w:hAnsi="Arial Nova" w:cs="Arial"/>
          <w:color w:val="auto"/>
          <w:sz w:val="24"/>
          <w:szCs w:val="24"/>
        </w:rPr>
      </w:pPr>
      <w:r w:rsidRPr="00197FF2">
        <w:rPr>
          <w:rStyle w:val="BodyTextChar"/>
          <w:rFonts w:ascii="Arial Nova" w:hAnsi="Arial Nova"/>
          <w:color w:val="auto"/>
          <w:sz w:val="24"/>
          <w:szCs w:val="24"/>
        </w:rPr>
        <w:t>Population per kilometre of local road</w:t>
      </w:r>
      <w:r w:rsidRPr="00197FF2">
        <w:rPr>
          <w:rStyle w:val="normaltextrun1"/>
          <w:rFonts w:ascii="Arial Nova" w:hAnsi="Arial Nova" w:cs="Arial"/>
          <w:b/>
          <w:color w:val="auto"/>
          <w:sz w:val="24"/>
          <w:szCs w:val="24"/>
        </w:rPr>
        <w:t xml:space="preserve">.  </w:t>
      </w:r>
      <w:r w:rsidRPr="00197FF2">
        <w:rPr>
          <w:rStyle w:val="eop"/>
          <w:rFonts w:ascii="Arial Nova" w:hAnsi="Arial Nova" w:cs="Cambria"/>
          <w:b/>
          <w:color w:val="auto"/>
          <w:sz w:val="24"/>
          <w:szCs w:val="24"/>
        </w:rPr>
        <w:t> </w:t>
      </w:r>
    </w:p>
    <w:p w14:paraId="70CC1077" w14:textId="77777777" w:rsidR="00C4082F" w:rsidRPr="00197FF2" w:rsidRDefault="00C4082F" w:rsidP="00C4082F">
      <w:pPr>
        <w:pStyle w:val="BodyText100ThemeColour"/>
        <w:rPr>
          <w:rFonts w:ascii="Arial Nova" w:hAnsi="Arial Nova" w:cs="Arial"/>
          <w:b/>
          <w:sz w:val="24"/>
        </w:rPr>
      </w:pPr>
      <w:r w:rsidRPr="00197FF2">
        <w:rPr>
          <w:rFonts w:ascii="Arial Nova" w:hAnsi="Arial Nova" w:cs="Arial"/>
          <w:b/>
          <w:sz w:val="24"/>
        </w:rPr>
        <w:t>Calculation</w:t>
      </w:r>
    </w:p>
    <w:p w14:paraId="5FA09FD0" w14:textId="77777777" w:rsidR="00C4082F" w:rsidRPr="00197FF2" w:rsidRDefault="00C4082F" w:rsidP="00C4082F">
      <w:pPr>
        <w:pStyle w:val="paragraph"/>
        <w:spacing w:line="276" w:lineRule="auto"/>
        <w:textAlignment w:val="baseline"/>
        <w:rPr>
          <w:rStyle w:val="normaltextrun1"/>
          <w:rFonts w:ascii="Arial Nova" w:hAnsi="Arial Nova" w:cstheme="minorHAnsi"/>
          <w:color w:val="E35205" w:themeColor="accent6"/>
          <w:u w:val="single"/>
        </w:rPr>
      </w:pPr>
      <w:r w:rsidRPr="00197FF2">
        <w:rPr>
          <w:rStyle w:val="normaltextrun1"/>
          <w:rFonts w:ascii="Arial Nova" w:hAnsi="Arial Nova" w:cstheme="minorHAnsi"/>
          <w:color w:val="E35205" w:themeColor="accent6"/>
          <w:sz w:val="21"/>
          <w:szCs w:val="21"/>
          <w:u w:val="single"/>
        </w:rPr>
        <w:t>Numerator</w:t>
      </w:r>
      <w:r w:rsidRPr="00197FF2">
        <w:rPr>
          <w:rStyle w:val="normaltextrun1"/>
          <w:rFonts w:ascii="Arial Nova" w:hAnsi="Arial Nova"/>
          <w:color w:val="E35205" w:themeColor="accent6"/>
          <w:u w:val="single"/>
        </w:rPr>
        <w:t> </w:t>
      </w:r>
    </w:p>
    <w:p w14:paraId="301FCEB2" w14:textId="77777777" w:rsidR="00C4082F" w:rsidRPr="00197FF2" w:rsidRDefault="00C4082F" w:rsidP="00C4082F">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Population</w:t>
      </w:r>
    </w:p>
    <w:p w14:paraId="4F495E3A" w14:textId="77777777" w:rsidR="00C4082F" w:rsidRPr="00197FF2" w:rsidRDefault="00C4082F" w:rsidP="00C4082F">
      <w:pPr>
        <w:pStyle w:val="paragraph"/>
        <w:spacing w:line="276" w:lineRule="auto"/>
        <w:textAlignment w:val="baseline"/>
        <w:rPr>
          <w:rStyle w:val="normaltextrun1"/>
          <w:rFonts w:ascii="Arial Nova" w:hAnsi="Arial Nova" w:cstheme="minorHAnsi"/>
          <w:color w:val="E35205" w:themeColor="accent6"/>
          <w:u w:val="single"/>
        </w:rPr>
      </w:pPr>
      <w:r w:rsidRPr="00197FF2">
        <w:rPr>
          <w:rStyle w:val="normaltextrun1"/>
          <w:rFonts w:ascii="Arial Nova" w:hAnsi="Arial Nova" w:cstheme="minorHAnsi"/>
          <w:color w:val="E35205" w:themeColor="accent6"/>
          <w:sz w:val="21"/>
          <w:szCs w:val="21"/>
          <w:u w:val="single"/>
        </w:rPr>
        <w:t>Denominator</w:t>
      </w:r>
      <w:r w:rsidRPr="00197FF2">
        <w:rPr>
          <w:rStyle w:val="normaltextrun1"/>
          <w:rFonts w:ascii="Arial Nova" w:hAnsi="Arial Nova"/>
          <w:color w:val="E35205" w:themeColor="accent6"/>
          <w:u w:val="single"/>
        </w:rPr>
        <w:t> </w:t>
      </w:r>
    </w:p>
    <w:p w14:paraId="4CB0AF8F" w14:textId="77777777" w:rsidR="00C4082F" w:rsidRPr="00197FF2" w:rsidRDefault="00C4082F" w:rsidP="00C4082F">
      <w:pPr>
        <w:pStyle w:val="BodyText"/>
        <w:spacing w:before="0" w:line="276" w:lineRule="auto"/>
        <w:rPr>
          <w:rFonts w:ascii="Arial Nova" w:hAnsi="Arial Nova" w:cs="Arial"/>
          <w:color w:val="auto"/>
          <w:sz w:val="21"/>
          <w:szCs w:val="21"/>
        </w:rPr>
      </w:pPr>
      <w:r w:rsidRPr="00197FF2">
        <w:rPr>
          <w:rStyle w:val="normaltextrun1"/>
          <w:rFonts w:ascii="Arial Nova" w:hAnsi="Arial Nova" w:cs="Arial"/>
          <w:color w:val="auto"/>
          <w:sz w:val="21"/>
          <w:szCs w:val="21"/>
        </w:rPr>
        <w:t>Kilometres of local roads</w:t>
      </w:r>
    </w:p>
    <w:p w14:paraId="314BEEA5" w14:textId="77777777" w:rsidR="00C4082F" w:rsidRPr="00197FF2" w:rsidRDefault="00C4082F" w:rsidP="00C4082F">
      <w:pPr>
        <w:pStyle w:val="BodyText100ThemeColour"/>
        <w:rPr>
          <w:rFonts w:ascii="Arial Nova" w:hAnsi="Arial Nova" w:cs="Arial"/>
          <w:b/>
          <w:sz w:val="24"/>
        </w:rPr>
      </w:pPr>
      <w:r w:rsidRPr="00197FF2">
        <w:rPr>
          <w:rFonts w:ascii="Arial Nova" w:hAnsi="Arial Nova" w:cs="Arial"/>
          <w:b/>
          <w:sz w:val="24"/>
        </w:rPr>
        <w:t xml:space="preserve">Key terms </w:t>
      </w:r>
    </w:p>
    <w:p w14:paraId="490F06C8" w14:textId="77777777" w:rsidR="00C4082F" w:rsidRPr="00197FF2" w:rsidRDefault="00C4082F" w:rsidP="00C4082F">
      <w:pPr>
        <w:spacing w:before="0" w:after="0" w:line="276" w:lineRule="auto"/>
        <w:textAlignment w:val="baseline"/>
        <w:rPr>
          <w:rFonts w:ascii="Arial Nova" w:hAnsi="Arial Nova"/>
          <w:color w:val="62BB46" w:themeColor="accent3"/>
          <w:sz w:val="21"/>
          <w:szCs w:val="21"/>
        </w:rPr>
      </w:pPr>
      <w:r w:rsidRPr="00197FF2">
        <w:rPr>
          <w:rFonts w:ascii="Arial Nova" w:hAnsi="Arial Nova"/>
          <w:color w:val="E35205" w:themeColor="accent6"/>
          <w:sz w:val="21"/>
          <w:szCs w:val="21"/>
          <w:u w:val="single"/>
        </w:rPr>
        <w:t>Population</w:t>
      </w:r>
      <w:r w:rsidRPr="00197FF2">
        <w:rPr>
          <w:rFonts w:ascii="Arial Nova" w:hAnsi="Arial Nova"/>
          <w:color w:val="62BB46" w:themeColor="accent3"/>
          <w:sz w:val="21"/>
          <w:szCs w:val="21"/>
          <w:u w:val="single"/>
        </w:rPr>
        <w:t xml:space="preserve"> </w:t>
      </w:r>
    </w:p>
    <w:p w14:paraId="60841480" w14:textId="77777777" w:rsidR="00C4082F" w:rsidRPr="00197FF2" w:rsidRDefault="00C4082F" w:rsidP="00C4082F">
      <w:pPr>
        <w:spacing w:before="0" w:line="276" w:lineRule="auto"/>
        <w:textAlignment w:val="baseline"/>
        <w:rPr>
          <w:rFonts w:ascii="Arial Nova" w:hAnsi="Arial Nova"/>
          <w:color w:val="auto"/>
        </w:rPr>
      </w:pPr>
      <w:r w:rsidRPr="00197FF2">
        <w:rPr>
          <w:rFonts w:ascii="Arial Nova" w:hAnsi="Arial Nova"/>
          <w:color w:val="auto"/>
          <w:sz w:val="21"/>
          <w:szCs w:val="21"/>
        </w:rPr>
        <w:t>Means the resident population of the municipal district estimated by Council.</w:t>
      </w:r>
    </w:p>
    <w:p w14:paraId="46135747" w14:textId="77777777" w:rsidR="00C4082F" w:rsidRPr="00197FF2" w:rsidRDefault="00C4082F" w:rsidP="00C4082F">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Local roads</w:t>
      </w:r>
    </w:p>
    <w:p w14:paraId="6F082465" w14:textId="77777777" w:rsidR="00C4082F" w:rsidRPr="00197FF2" w:rsidRDefault="00C4082F" w:rsidP="00C4082F">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sealed and unsealed roads for which council is the responsible road authority under the </w:t>
      </w:r>
      <w:r w:rsidRPr="00197FF2">
        <w:rPr>
          <w:rFonts w:ascii="Arial Nova" w:hAnsi="Arial Nova" w:cstheme="minorHAnsi"/>
          <w:i/>
          <w:color w:val="auto"/>
          <w:sz w:val="21"/>
          <w:szCs w:val="21"/>
        </w:rPr>
        <w:t xml:space="preserve">Road Management Act 2004. </w:t>
      </w:r>
      <w:r w:rsidRPr="00197FF2">
        <w:rPr>
          <w:rFonts w:ascii="Arial Nova" w:hAnsi="Arial Nova" w:cstheme="minorHAnsi"/>
          <w:color w:val="auto"/>
          <w:sz w:val="21"/>
          <w:szCs w:val="21"/>
        </w:rPr>
        <w:t>It includes right-of-ways and laneways.</w:t>
      </w:r>
    </w:p>
    <w:p w14:paraId="26691C39" w14:textId="77777777" w:rsidR="00C4082F" w:rsidRPr="00197FF2" w:rsidRDefault="00C4082F" w:rsidP="00C4082F">
      <w:pPr>
        <w:pStyle w:val="BodyText100ThemeColour"/>
        <w:rPr>
          <w:rFonts w:ascii="Arial Nova" w:hAnsi="Arial Nova" w:cs="Arial"/>
          <w:b/>
          <w:sz w:val="24"/>
        </w:rPr>
      </w:pPr>
      <w:r w:rsidRPr="00197FF2">
        <w:rPr>
          <w:rFonts w:ascii="Arial Nova" w:hAnsi="Arial Nova" w:cs="Arial"/>
          <w:b/>
          <w:sz w:val="24"/>
        </w:rPr>
        <w:t>Classification</w:t>
      </w:r>
    </w:p>
    <w:p w14:paraId="296C6EFB" w14:textId="0F5E9ED5" w:rsidR="00C4082F" w:rsidRPr="00197FF2" w:rsidRDefault="00C4082F" w:rsidP="00C4082F">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B07B29" w:rsidRPr="00197FF2">
        <w:rPr>
          <w:rFonts w:ascii="Arial Nova" w:hAnsi="Arial Nova" w:cstheme="minorHAnsi"/>
          <w:color w:val="auto"/>
          <w:sz w:val="21"/>
          <w:szCs w:val="21"/>
        </w:rPr>
        <w:t>Infrastructure and materials</w:t>
      </w:r>
      <w:r w:rsidRPr="00197FF2">
        <w:rPr>
          <w:rFonts w:ascii="Arial Nova" w:hAnsi="Arial Nova" w:cstheme="minorHAnsi"/>
          <w:color w:val="auto"/>
          <w:sz w:val="21"/>
          <w:szCs w:val="21"/>
        </w:rPr>
        <w:t xml:space="preserve"> </w:t>
      </w:r>
    </w:p>
    <w:p w14:paraId="3FEA5678" w14:textId="77777777" w:rsidR="00C4082F" w:rsidRPr="00197FF2" w:rsidRDefault="00C4082F" w:rsidP="00C4082F">
      <w:pPr>
        <w:pStyle w:val="BodyText100ThemeColour"/>
        <w:rPr>
          <w:rFonts w:ascii="Arial Nova" w:hAnsi="Arial Nova" w:cs="Arial"/>
          <w:b/>
          <w:sz w:val="24"/>
        </w:rPr>
      </w:pPr>
      <w:r w:rsidRPr="00197FF2">
        <w:rPr>
          <w:rFonts w:ascii="Arial Nova" w:hAnsi="Arial Nova" w:cs="Arial"/>
          <w:b/>
          <w:sz w:val="24"/>
        </w:rPr>
        <w:t>Data source</w:t>
      </w:r>
    </w:p>
    <w:p w14:paraId="1C0417C8" w14:textId="77777777" w:rsidR="00C4082F" w:rsidRPr="00197FF2" w:rsidRDefault="00C4082F" w:rsidP="00C4082F">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Numerator</w:t>
      </w:r>
    </w:p>
    <w:p w14:paraId="6411137E" w14:textId="77777777" w:rsidR="00C4082F" w:rsidRPr="00197FF2" w:rsidRDefault="00C4082F" w:rsidP="00C4082F">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Australian Bureau of Statistics – Population Estimates by Local Government Area</w:t>
      </w:r>
    </w:p>
    <w:p w14:paraId="7E25BFAE" w14:textId="77777777" w:rsidR="00C4082F" w:rsidRPr="00197FF2" w:rsidRDefault="00C4082F" w:rsidP="00C4082F">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Denominator</w:t>
      </w:r>
    </w:p>
    <w:p w14:paraId="09378088" w14:textId="77777777" w:rsidR="00C4082F" w:rsidRPr="00197FF2" w:rsidRDefault="00C4082F" w:rsidP="00C4082F">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Asset register or road management system</w:t>
      </w:r>
    </w:p>
    <w:p w14:paraId="41E5643F" w14:textId="77777777" w:rsidR="00C4082F" w:rsidRPr="00197FF2" w:rsidRDefault="00C4082F" w:rsidP="00C4082F">
      <w:pPr>
        <w:pStyle w:val="BodyText100ThemeColour"/>
        <w:rPr>
          <w:rFonts w:ascii="Arial Nova" w:hAnsi="Arial Nova" w:cs="Arial"/>
          <w:b/>
          <w:sz w:val="24"/>
        </w:rPr>
      </w:pPr>
      <w:r w:rsidRPr="00197FF2">
        <w:rPr>
          <w:rFonts w:ascii="Arial Nova" w:hAnsi="Arial Nova" w:cs="Arial"/>
          <w:b/>
          <w:sz w:val="24"/>
        </w:rPr>
        <w:t>Data use / Community outcome</w:t>
      </w:r>
    </w:p>
    <w:p w14:paraId="18439357" w14:textId="77777777" w:rsidR="00C4082F" w:rsidRPr="00197FF2" w:rsidRDefault="00C4082F" w:rsidP="00C4082F">
      <w:pPr>
        <w:spacing w:line="276" w:lineRule="auto"/>
        <w:rPr>
          <w:rFonts w:ascii="Arial Nova" w:eastAsia="Arial Nova" w:hAnsi="Arial Nova"/>
          <w:color w:val="auto"/>
          <w:sz w:val="21"/>
          <w:szCs w:val="21"/>
        </w:rPr>
      </w:pPr>
      <w:r w:rsidRPr="00197FF2">
        <w:rPr>
          <w:rFonts w:ascii="Arial Nova" w:eastAsia="Arial Nova" w:hAnsi="Arial Nova"/>
          <w:color w:val="auto"/>
          <w:sz w:val="21"/>
          <w:szCs w:val="21"/>
        </w:rPr>
        <w:t>Assessment of the impact of population on council’s ability to provide services to the community. Higher proportion of population relative to length of local roads suggests a lower population density.</w:t>
      </w:r>
    </w:p>
    <w:p w14:paraId="73782AE6" w14:textId="77777777" w:rsidR="00C4082F" w:rsidRPr="00197FF2" w:rsidRDefault="00C4082F" w:rsidP="00C4082F">
      <w:pPr>
        <w:pStyle w:val="BodyText100ThemeColour"/>
        <w:rPr>
          <w:rFonts w:ascii="Arial Nova" w:hAnsi="Arial Nova" w:cs="Arial"/>
          <w:b/>
          <w:sz w:val="24"/>
        </w:rPr>
      </w:pPr>
      <w:r w:rsidRPr="00197FF2">
        <w:rPr>
          <w:rFonts w:ascii="Arial Nova" w:hAnsi="Arial Nova" w:cs="Arial"/>
          <w:b/>
          <w:sz w:val="24"/>
        </w:rPr>
        <w:t>Suitability for target setting</w:t>
      </w:r>
    </w:p>
    <w:p w14:paraId="64129F88" w14:textId="77777777" w:rsidR="00C4082F" w:rsidRPr="00197FF2" w:rsidRDefault="00C4082F" w:rsidP="00C4082F">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397F067D" w14:textId="77777777" w:rsidR="00C4082F" w:rsidRPr="00197FF2" w:rsidRDefault="00C4082F" w:rsidP="00C4082F">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fluctuates between years, but council has some influence over the outcome. </w:t>
      </w:r>
    </w:p>
    <w:p w14:paraId="5928BA55" w14:textId="77777777" w:rsidR="00C4082F" w:rsidRPr="00197FF2" w:rsidRDefault="00C4082F" w:rsidP="00C4082F">
      <w:pPr>
        <w:pStyle w:val="BodyText100ThemeColour"/>
        <w:rPr>
          <w:rFonts w:ascii="Arial Nova" w:hAnsi="Arial Nova" w:cs="Arial"/>
          <w:b/>
          <w:sz w:val="24"/>
        </w:rPr>
      </w:pPr>
      <w:r w:rsidRPr="00197FF2">
        <w:rPr>
          <w:rFonts w:ascii="Arial Nova" w:hAnsi="Arial Nova" w:cs="Arial"/>
          <w:b/>
          <w:sz w:val="24"/>
        </w:rPr>
        <w:t>Related to</w:t>
      </w:r>
    </w:p>
    <w:p w14:paraId="1900E123" w14:textId="1EBC7C0A" w:rsidR="00C4082F" w:rsidRPr="00197FF2" w:rsidRDefault="006656D9" w:rsidP="00C4082F">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ENV-R5 Satisfaction with sealed local roads</w:t>
      </w:r>
    </w:p>
    <w:p w14:paraId="51C9C3B8" w14:textId="77777777" w:rsidR="00C4082F" w:rsidRPr="00197FF2" w:rsidRDefault="00C4082F" w:rsidP="00C4082F">
      <w:pPr>
        <w:pStyle w:val="BodyText100ThemeColour"/>
        <w:rPr>
          <w:rFonts w:ascii="Arial Nova" w:hAnsi="Arial Nova" w:cs="Arial"/>
          <w:b/>
          <w:sz w:val="24"/>
        </w:rPr>
      </w:pPr>
      <w:r w:rsidRPr="00197FF2">
        <w:rPr>
          <w:rFonts w:ascii="Arial Nova" w:hAnsi="Arial Nova" w:cs="Arial"/>
          <w:b/>
          <w:sz w:val="24"/>
        </w:rPr>
        <w:t>Further information</w:t>
      </w:r>
    </w:p>
    <w:p w14:paraId="4466590A" w14:textId="2D4A8C1B" w:rsidR="00C4082F" w:rsidRPr="00197FF2" w:rsidRDefault="00C4082F" w:rsidP="00C4082F">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67416E" w:rsidRPr="00197FF2">
        <w:rPr>
          <w:rFonts w:ascii="Arial Nova" w:hAnsi="Arial Nova" w:cs="Arial"/>
          <w:color w:val="auto"/>
          <w:sz w:val="21"/>
          <w:szCs w:val="21"/>
        </w:rPr>
        <w:t xml:space="preserve">Regulations 2020 Schedule </w:t>
      </w:r>
      <w:r w:rsidR="00357A77" w:rsidRPr="00197FF2">
        <w:rPr>
          <w:rFonts w:ascii="Arial Nova" w:hAnsi="Arial Nova" w:cs="Arial"/>
          <w:color w:val="auto"/>
          <w:sz w:val="21"/>
          <w:szCs w:val="21"/>
        </w:rPr>
        <w:t>2</w:t>
      </w:r>
    </w:p>
    <w:p w14:paraId="25729D64" w14:textId="77777777" w:rsidR="00C4082F" w:rsidRPr="00197FF2" w:rsidRDefault="00C4082F" w:rsidP="00C4082F">
      <w:pPr>
        <w:pStyle w:val="BodyText100ThemeColour"/>
        <w:rPr>
          <w:rFonts w:ascii="Arial Nova" w:hAnsi="Arial Nova" w:cs="Arial"/>
          <w:b/>
          <w:sz w:val="24"/>
        </w:rPr>
      </w:pPr>
      <w:r w:rsidRPr="00197FF2">
        <w:rPr>
          <w:rFonts w:ascii="Arial Nova" w:hAnsi="Arial Nova" w:cs="Arial"/>
          <w:b/>
          <w:sz w:val="24"/>
        </w:rPr>
        <w:t>Notes or Case Studies</w:t>
      </w:r>
    </w:p>
    <w:p w14:paraId="390CC71E" w14:textId="1E223123" w:rsidR="00C4082F" w:rsidRPr="00197FF2" w:rsidRDefault="00C0280F" w:rsidP="00C4082F">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None</w:t>
      </w:r>
      <w:r w:rsidR="00C4082F" w:rsidRPr="00197FF2">
        <w:rPr>
          <w:rFonts w:ascii="Arial Nova" w:hAnsi="Arial Nova" w:cstheme="minorHAnsi"/>
          <w:color w:val="auto"/>
          <w:sz w:val="21"/>
          <w:szCs w:val="21"/>
          <w:lang w:eastAsia="en-AU"/>
        </w:rPr>
        <w:t>.</w:t>
      </w:r>
    </w:p>
    <w:p w14:paraId="07835399" w14:textId="77777777" w:rsidR="00A76DF0" w:rsidRPr="00197FF2" w:rsidRDefault="00A76DF0" w:rsidP="00B40D33">
      <w:pPr>
        <w:spacing w:before="0" w:line="276" w:lineRule="auto"/>
        <w:rPr>
          <w:rFonts w:ascii="Arial Nova" w:hAnsi="Arial Nova"/>
          <w:lang w:eastAsia="en-AU"/>
        </w:rPr>
      </w:pPr>
    </w:p>
    <w:p w14:paraId="0EABCD9A" w14:textId="77777777" w:rsidR="0056774F" w:rsidRPr="00197FF2" w:rsidRDefault="0056774F" w:rsidP="00B40D33">
      <w:pPr>
        <w:spacing w:before="0" w:line="276" w:lineRule="auto"/>
        <w:rPr>
          <w:rFonts w:ascii="Arial Nova" w:hAnsi="Arial Nova"/>
          <w:lang w:eastAsia="en-AU"/>
        </w:rPr>
      </w:pPr>
    </w:p>
    <w:p w14:paraId="151CBE53" w14:textId="77777777" w:rsidR="0056774F" w:rsidRPr="00197FF2" w:rsidRDefault="0056774F" w:rsidP="00B40D33">
      <w:pPr>
        <w:spacing w:before="0" w:line="276" w:lineRule="auto"/>
        <w:rPr>
          <w:rFonts w:ascii="Arial Nova" w:hAnsi="Arial Nova"/>
          <w:lang w:eastAsia="en-AU"/>
        </w:rPr>
      </w:pPr>
    </w:p>
    <w:p w14:paraId="3B69E182" w14:textId="77777777" w:rsidR="0056774F" w:rsidRPr="00197FF2" w:rsidRDefault="0056774F" w:rsidP="00B40D33">
      <w:pPr>
        <w:spacing w:before="0" w:line="276" w:lineRule="auto"/>
        <w:rPr>
          <w:rFonts w:ascii="Arial Nova" w:hAnsi="Arial Nova"/>
          <w:lang w:eastAsia="en-AU"/>
        </w:rPr>
      </w:pPr>
    </w:p>
    <w:p w14:paraId="7043C385" w14:textId="77777777" w:rsidR="0056774F" w:rsidRPr="00197FF2" w:rsidRDefault="0056774F" w:rsidP="00B40D33">
      <w:pPr>
        <w:spacing w:before="0" w:line="276" w:lineRule="auto"/>
        <w:rPr>
          <w:rFonts w:ascii="Arial Nova" w:hAnsi="Arial Nova"/>
          <w:lang w:eastAsia="en-AU"/>
        </w:rPr>
      </w:pPr>
    </w:p>
    <w:p w14:paraId="0273D29F" w14:textId="77777777" w:rsidR="0056774F" w:rsidRPr="00197FF2" w:rsidRDefault="0056774F" w:rsidP="00B40D33">
      <w:pPr>
        <w:spacing w:before="0" w:line="276" w:lineRule="auto"/>
        <w:rPr>
          <w:rFonts w:ascii="Arial Nova" w:hAnsi="Arial Nova"/>
          <w:lang w:eastAsia="en-AU"/>
        </w:rPr>
      </w:pPr>
    </w:p>
    <w:p w14:paraId="11ACDF6A" w14:textId="77777777" w:rsidR="00C0280F" w:rsidRPr="00197FF2" w:rsidRDefault="00C0280F" w:rsidP="00B40D33">
      <w:pPr>
        <w:spacing w:before="0" w:line="276" w:lineRule="auto"/>
        <w:rPr>
          <w:rFonts w:ascii="Arial Nova" w:hAnsi="Arial Nova"/>
          <w:lang w:eastAsia="en-AU"/>
        </w:rPr>
      </w:pPr>
    </w:p>
    <w:p w14:paraId="15DCE40A" w14:textId="77777777" w:rsidR="00C0280F" w:rsidRPr="00197FF2" w:rsidRDefault="00C0280F" w:rsidP="00B40D33">
      <w:pPr>
        <w:spacing w:before="0" w:line="276" w:lineRule="auto"/>
        <w:rPr>
          <w:rFonts w:ascii="Arial Nova" w:hAnsi="Arial Nova"/>
          <w:lang w:eastAsia="en-AU"/>
        </w:rPr>
      </w:pPr>
    </w:p>
    <w:p w14:paraId="67A256EB" w14:textId="77777777" w:rsidR="00C0280F" w:rsidRPr="00197FF2" w:rsidRDefault="00C0280F" w:rsidP="00B40D33">
      <w:pPr>
        <w:spacing w:before="0" w:line="276" w:lineRule="auto"/>
        <w:rPr>
          <w:rFonts w:ascii="Arial Nova" w:hAnsi="Arial Nova"/>
          <w:lang w:eastAsia="en-AU"/>
        </w:rPr>
      </w:pPr>
    </w:p>
    <w:p w14:paraId="223729B1" w14:textId="77777777" w:rsidR="00C0280F" w:rsidRPr="00197FF2" w:rsidRDefault="00C0280F" w:rsidP="00B40D33">
      <w:pPr>
        <w:spacing w:before="0" w:line="276" w:lineRule="auto"/>
        <w:rPr>
          <w:rFonts w:ascii="Arial Nova" w:hAnsi="Arial Nova"/>
          <w:lang w:eastAsia="en-AU"/>
        </w:rPr>
      </w:pPr>
    </w:p>
    <w:p w14:paraId="7C122052" w14:textId="77777777" w:rsidR="00C0280F" w:rsidRPr="00197FF2" w:rsidRDefault="00C0280F" w:rsidP="00B40D33">
      <w:pPr>
        <w:spacing w:before="0" w:line="276" w:lineRule="auto"/>
        <w:rPr>
          <w:rFonts w:ascii="Arial Nova" w:hAnsi="Arial Nova"/>
          <w:lang w:eastAsia="en-AU"/>
        </w:rPr>
      </w:pPr>
    </w:p>
    <w:p w14:paraId="5C9E2EDA" w14:textId="77777777" w:rsidR="00C0280F" w:rsidRPr="00197FF2" w:rsidRDefault="00C0280F" w:rsidP="00B40D33">
      <w:pPr>
        <w:spacing w:before="0" w:line="276" w:lineRule="auto"/>
        <w:rPr>
          <w:rFonts w:ascii="Arial Nova" w:hAnsi="Arial Nova"/>
          <w:lang w:eastAsia="en-AU"/>
        </w:rPr>
      </w:pPr>
    </w:p>
    <w:p w14:paraId="0FF62901" w14:textId="77777777" w:rsidR="00C0280F" w:rsidRPr="00197FF2" w:rsidRDefault="00C0280F" w:rsidP="00B40D33">
      <w:pPr>
        <w:spacing w:before="0" w:line="276" w:lineRule="auto"/>
        <w:rPr>
          <w:rFonts w:ascii="Arial Nova" w:hAnsi="Arial Nova"/>
          <w:lang w:eastAsia="en-AU"/>
        </w:rPr>
      </w:pPr>
    </w:p>
    <w:p w14:paraId="321D7557" w14:textId="77777777" w:rsidR="00C0280F" w:rsidRPr="00197FF2" w:rsidRDefault="00C0280F" w:rsidP="00B40D33">
      <w:pPr>
        <w:spacing w:before="0" w:line="276" w:lineRule="auto"/>
        <w:rPr>
          <w:rFonts w:ascii="Arial Nova" w:hAnsi="Arial Nova"/>
          <w:lang w:eastAsia="en-AU"/>
        </w:rPr>
      </w:pPr>
    </w:p>
    <w:p w14:paraId="7D458686" w14:textId="77777777" w:rsidR="0056774F" w:rsidRPr="00197FF2" w:rsidRDefault="0056774F" w:rsidP="00B40D33">
      <w:pPr>
        <w:spacing w:before="0" w:line="276" w:lineRule="auto"/>
        <w:rPr>
          <w:rFonts w:ascii="Arial Nova" w:hAnsi="Arial Nova"/>
          <w:lang w:eastAsia="en-AU"/>
        </w:rPr>
      </w:pPr>
    </w:p>
    <w:p w14:paraId="0A0AFA21" w14:textId="77777777" w:rsidR="0056774F" w:rsidRPr="00197FF2" w:rsidRDefault="0056774F" w:rsidP="00B40D33">
      <w:pPr>
        <w:spacing w:before="0" w:line="276" w:lineRule="auto"/>
        <w:rPr>
          <w:rFonts w:ascii="Arial Nova" w:hAnsi="Arial Nova"/>
          <w:lang w:eastAsia="en-AU"/>
        </w:rPr>
      </w:pPr>
    </w:p>
    <w:p w14:paraId="122A626C" w14:textId="77777777" w:rsidR="0056774F" w:rsidRPr="00197FF2" w:rsidRDefault="0056774F" w:rsidP="00B40D33">
      <w:pPr>
        <w:spacing w:before="0" w:line="276" w:lineRule="auto"/>
        <w:rPr>
          <w:rFonts w:ascii="Arial Nova" w:hAnsi="Arial Nova"/>
          <w:lang w:eastAsia="en-AU"/>
        </w:rPr>
      </w:pPr>
    </w:p>
    <w:p w14:paraId="6C3A481C" w14:textId="77777777" w:rsidR="0056774F" w:rsidRPr="00197FF2" w:rsidRDefault="0056774F" w:rsidP="00B40D33">
      <w:pPr>
        <w:spacing w:before="0" w:line="276" w:lineRule="auto"/>
        <w:rPr>
          <w:rFonts w:ascii="Arial Nova" w:hAnsi="Arial Nova"/>
          <w:lang w:eastAsia="en-AU"/>
        </w:rPr>
      </w:pPr>
    </w:p>
    <w:p w14:paraId="49E6C6C6" w14:textId="77777777" w:rsidR="00DB6010" w:rsidRPr="00197FF2" w:rsidRDefault="00DB6010" w:rsidP="00DB6010">
      <w:pPr>
        <w:spacing w:before="0" w:line="276" w:lineRule="auto"/>
        <w:rPr>
          <w:rFonts w:ascii="Arial Nova" w:hAnsi="Arial Nova" w:cstheme="minorBidi"/>
          <w:color w:val="auto"/>
          <w:sz w:val="21"/>
          <w:szCs w:val="21"/>
        </w:rPr>
      </w:pPr>
      <w:r w:rsidRPr="00197FF2">
        <w:rPr>
          <w:rFonts w:ascii="Arial Nova" w:hAnsi="Arial Nova"/>
        </w:rPr>
        <w:br w:type="page"/>
      </w:r>
    </w:p>
    <w:p w14:paraId="3564824E" w14:textId="77777777" w:rsidR="00DB6010" w:rsidRPr="00197FF2" w:rsidRDefault="00DB6010" w:rsidP="00DB6010">
      <w:pPr>
        <w:spacing w:before="0" w:line="276" w:lineRule="auto"/>
        <w:rPr>
          <w:rFonts w:ascii="Arial Nova" w:hAnsi="Arial Nova" w:cstheme="minorBidi"/>
          <w:sz w:val="21"/>
          <w:szCs w:val="21"/>
        </w:rPr>
        <w:sectPr w:rsidR="00DB6010" w:rsidRPr="00197FF2" w:rsidSect="00DB6010">
          <w:headerReference w:type="default" r:id="rId65"/>
          <w:type w:val="continuous"/>
          <w:pgSz w:w="11906" w:h="16838" w:code="9"/>
          <w:pgMar w:top="1134" w:right="1701" w:bottom="1134" w:left="1134" w:header="709" w:footer="346" w:gutter="0"/>
          <w:cols w:num="2" w:space="708"/>
          <w:titlePg/>
          <w:docGrid w:linePitch="360"/>
        </w:sectPr>
      </w:pPr>
    </w:p>
    <w:p w14:paraId="6BE7C526" w14:textId="00FEFBCA" w:rsidR="00DB6010" w:rsidRPr="00197FF2" w:rsidRDefault="00DB6010" w:rsidP="00DB6010">
      <w:pPr>
        <w:pStyle w:val="Heading1"/>
        <w:rPr>
          <w:rFonts w:ascii="Arial Nova" w:hAnsi="Arial Nova"/>
          <w:i/>
          <w:iCs/>
          <w:noProof/>
          <w:color w:val="FFFFFF" w:themeColor="background1"/>
          <w:sz w:val="44"/>
          <w:szCs w:val="44"/>
        </w:rPr>
      </w:pPr>
      <w:bookmarkStart w:id="68" w:name="_Toc226458697"/>
      <w:r w:rsidRPr="00197FF2">
        <w:rPr>
          <w:rFonts w:ascii="Arial Nova" w:hAnsi="Arial Nova"/>
          <w:i/>
          <w:iCs/>
          <w:noProof/>
          <w:color w:val="FFFFFF" w:themeColor="background1"/>
          <w:sz w:val="44"/>
          <w:szCs w:val="44"/>
        </w:rPr>
        <w:lastRenderedPageBreak/>
        <w:t xml:space="preserve">Environment:  </w:t>
      </w:r>
      <w:r w:rsidRPr="00197FF2">
        <w:rPr>
          <w:rFonts w:ascii="Arial Nova" w:hAnsi="Arial Nova"/>
          <w:i/>
          <w:iCs/>
          <w:noProof/>
          <w:color w:val="FFFFFF" w:themeColor="background1"/>
          <w:sz w:val="44"/>
          <w:szCs w:val="44"/>
        </w:rPr>
        <w:br/>
      </w:r>
      <w:r w:rsidR="00FD21D0" w:rsidRPr="00197FF2">
        <w:rPr>
          <w:rFonts w:ascii="Arial Nova" w:hAnsi="Arial Nova"/>
          <w:i/>
          <w:iCs/>
          <w:noProof/>
          <w:color w:val="auto"/>
          <w:sz w:val="44"/>
          <w:szCs w:val="44"/>
        </w:rPr>
        <w:t>Waste management</w:t>
      </w:r>
      <w:bookmarkEnd w:id="68"/>
    </w:p>
    <w:p w14:paraId="35832257" w14:textId="77777777" w:rsidR="00DB6010" w:rsidRPr="00197FF2" w:rsidRDefault="00DB6010" w:rsidP="00DB6010">
      <w:pPr>
        <w:rPr>
          <w:rFonts w:ascii="Arial Nova" w:hAnsi="Arial Nova"/>
          <w:lang w:eastAsia="en-AU"/>
        </w:rPr>
        <w:sectPr w:rsidR="00DB6010" w:rsidRPr="00197FF2" w:rsidSect="00DB6010">
          <w:type w:val="continuous"/>
          <w:pgSz w:w="11906" w:h="16838" w:code="9"/>
          <w:pgMar w:top="1134" w:right="1701" w:bottom="1134" w:left="1134" w:header="709" w:footer="346" w:gutter="0"/>
          <w:cols w:space="708"/>
          <w:titlePg/>
          <w:docGrid w:linePitch="360"/>
        </w:sectPr>
      </w:pPr>
    </w:p>
    <w:p w14:paraId="02C92DDD" w14:textId="77777777" w:rsidR="00DB6010" w:rsidRPr="00197FF2" w:rsidRDefault="00DB6010" w:rsidP="00DB6010">
      <w:pPr>
        <w:pStyle w:val="BodyText"/>
        <w:rPr>
          <w:rFonts w:ascii="Arial Nova" w:hAnsi="Arial Nova"/>
          <w:b/>
          <w:bCs/>
          <w:sz w:val="44"/>
          <w:szCs w:val="44"/>
        </w:rPr>
        <w:sectPr w:rsidR="00DB6010" w:rsidRPr="00197FF2" w:rsidSect="00DB6010">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DB6010" w:rsidRPr="00197FF2" w14:paraId="6B116BA7" w14:textId="77777777" w:rsidTr="00B40D33">
        <w:tc>
          <w:tcPr>
            <w:tcW w:w="3119" w:type="dxa"/>
          </w:tcPr>
          <w:p w14:paraId="7AF12AFB" w14:textId="20610D46" w:rsidR="00DB6010" w:rsidRPr="00197FF2" w:rsidRDefault="00DB6010">
            <w:pPr>
              <w:pStyle w:val="BodyText"/>
              <w:ind w:left="720"/>
              <w:rPr>
                <w:rFonts w:ascii="Arial Nova" w:hAnsi="Arial Nova"/>
                <w:b/>
                <w:bCs/>
                <w:sz w:val="44"/>
                <w:szCs w:val="44"/>
              </w:rPr>
            </w:pPr>
            <w:r w:rsidRPr="00197FF2">
              <w:rPr>
                <w:rFonts w:ascii="Arial Nova" w:hAnsi="Arial Nova"/>
                <w:b/>
                <w:bCs/>
                <w:sz w:val="44"/>
                <w:szCs w:val="44"/>
              </w:rPr>
              <w:t>ENV-</w:t>
            </w:r>
            <w:r w:rsidR="00FD21D0" w:rsidRPr="00197FF2">
              <w:rPr>
                <w:rFonts w:ascii="Arial Nova" w:hAnsi="Arial Nova"/>
                <w:b/>
                <w:bCs/>
                <w:sz w:val="44"/>
                <w:szCs w:val="44"/>
              </w:rPr>
              <w:t>WM</w:t>
            </w:r>
          </w:p>
        </w:tc>
        <w:tc>
          <w:tcPr>
            <w:tcW w:w="7366" w:type="dxa"/>
          </w:tcPr>
          <w:p w14:paraId="110AEC21" w14:textId="71B5699A" w:rsidR="00DB6010" w:rsidRPr="00197FF2" w:rsidRDefault="00267CD1">
            <w:pPr>
              <w:rPr>
                <w:rFonts w:ascii="Arial Nova" w:hAnsi="Arial Nova" w:cstheme="minorHAnsi"/>
                <w:color w:val="E35205" w:themeColor="accent6"/>
                <w:sz w:val="28"/>
              </w:rPr>
            </w:pPr>
            <w:r w:rsidRPr="00197FF2">
              <w:rPr>
                <w:rFonts w:ascii="Arial Nova" w:hAnsi="Arial Nova" w:cstheme="minorHAnsi"/>
                <w:color w:val="E35205" w:themeColor="accent6"/>
                <w:sz w:val="28"/>
              </w:rPr>
              <w:t>Waste is minimised and sustainability is promoted</w:t>
            </w:r>
          </w:p>
        </w:tc>
      </w:tr>
    </w:tbl>
    <w:p w14:paraId="165BD251" w14:textId="77777777" w:rsidR="00DB6010" w:rsidRPr="00197FF2" w:rsidRDefault="00DB6010" w:rsidP="00DB6010">
      <w:pPr>
        <w:pStyle w:val="Heading1"/>
        <w:pageBreakBefore w:val="0"/>
        <w:spacing w:before="0" w:after="360" w:line="440" w:lineRule="exact"/>
        <w:rPr>
          <w:rFonts w:ascii="Arial Nova" w:hAnsi="Arial Nova" w:cstheme="minorHAnsi"/>
          <w:sz w:val="21"/>
          <w:szCs w:val="21"/>
        </w:rPr>
        <w:sectPr w:rsidR="00DB6010" w:rsidRPr="00197FF2" w:rsidSect="00DB6010">
          <w:headerReference w:type="even" r:id="rId66"/>
          <w:footerReference w:type="default" r:id="rId67"/>
          <w:footerReference w:type="first" r:id="rId68"/>
          <w:type w:val="continuous"/>
          <w:pgSz w:w="11906" w:h="16838" w:code="9"/>
          <w:pgMar w:top="1134" w:right="1701" w:bottom="1134" w:left="1134" w:header="709" w:footer="346" w:gutter="0"/>
          <w:cols w:space="708"/>
          <w:titlePg/>
          <w:docGrid w:linePitch="360"/>
        </w:sectPr>
      </w:pPr>
    </w:p>
    <w:p w14:paraId="3797F353" w14:textId="30988AFE" w:rsidR="00B8301C" w:rsidRPr="00197FF2" w:rsidRDefault="00351ECF" w:rsidP="00B8301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9" w:name="_Toc226458698"/>
      <w:r w:rsidRPr="00197FF2">
        <w:rPr>
          <w:rFonts w:ascii="Arial Nova" w:hAnsi="Arial Nova" w:cstheme="minorHAnsi"/>
          <w:b w:val="0"/>
          <w:color w:val="201547" w:themeColor="text2"/>
          <w:kern w:val="32"/>
          <w:sz w:val="32"/>
          <w:lang w:eastAsia="en-AU"/>
        </w:rPr>
        <w:t>ENV</w:t>
      </w:r>
      <w:r w:rsidR="0053534D" w:rsidRPr="00197FF2">
        <w:rPr>
          <w:rFonts w:ascii="Arial Nova" w:hAnsi="Arial Nova" w:cstheme="minorHAnsi"/>
          <w:b w:val="0"/>
          <w:color w:val="201547" w:themeColor="text2"/>
          <w:kern w:val="32"/>
          <w:sz w:val="32"/>
          <w:lang w:eastAsia="en-AU"/>
        </w:rPr>
        <w:t>-</w:t>
      </w:r>
      <w:r w:rsidR="00B8301C" w:rsidRPr="00197FF2">
        <w:rPr>
          <w:rFonts w:ascii="Arial Nova" w:hAnsi="Arial Nova" w:cstheme="minorHAnsi"/>
          <w:b w:val="0"/>
          <w:color w:val="201547" w:themeColor="text2"/>
          <w:kern w:val="32"/>
          <w:sz w:val="32"/>
          <w:lang w:eastAsia="en-AU"/>
        </w:rPr>
        <w:t>W</w:t>
      </w:r>
      <w:r w:rsidR="00C1665F" w:rsidRPr="00197FF2">
        <w:rPr>
          <w:rFonts w:ascii="Arial Nova" w:hAnsi="Arial Nova" w:cstheme="minorHAnsi"/>
          <w:b w:val="0"/>
          <w:color w:val="201547" w:themeColor="text2"/>
          <w:kern w:val="32"/>
          <w:sz w:val="32"/>
          <w:lang w:eastAsia="en-AU"/>
        </w:rPr>
        <w:t>M</w:t>
      </w:r>
      <w:r w:rsidR="00267CD1" w:rsidRPr="00197FF2">
        <w:rPr>
          <w:rFonts w:ascii="Arial Nova" w:hAnsi="Arial Nova" w:cstheme="minorHAnsi"/>
          <w:b w:val="0"/>
          <w:color w:val="201547" w:themeColor="text2"/>
          <w:kern w:val="32"/>
          <w:sz w:val="32"/>
          <w:lang w:eastAsia="en-AU"/>
        </w:rPr>
        <w:t>8</w:t>
      </w:r>
      <w:r w:rsidR="00B8301C" w:rsidRPr="00197FF2">
        <w:rPr>
          <w:rFonts w:ascii="Arial Nova" w:hAnsi="Arial Nova" w:cstheme="minorHAnsi"/>
          <w:b w:val="0"/>
          <w:color w:val="201547" w:themeColor="text2"/>
          <w:kern w:val="32"/>
          <w:sz w:val="32"/>
          <w:lang w:eastAsia="en-AU"/>
        </w:rPr>
        <w:t xml:space="preserve"> Kerbside collection waste </w:t>
      </w:r>
      <w:r w:rsidR="00FC2FEA" w:rsidRPr="00197FF2">
        <w:rPr>
          <w:rFonts w:ascii="Arial Nova" w:hAnsi="Arial Nova" w:cstheme="minorHAnsi"/>
          <w:b w:val="0"/>
          <w:color w:val="201547" w:themeColor="text2"/>
          <w:kern w:val="32"/>
          <w:sz w:val="32"/>
          <w:lang w:eastAsia="en-AU"/>
        </w:rPr>
        <w:t>to</w:t>
      </w:r>
      <w:r w:rsidR="00B8301C" w:rsidRPr="00197FF2">
        <w:rPr>
          <w:rFonts w:ascii="Arial Nova" w:hAnsi="Arial Nova" w:cstheme="minorHAnsi"/>
          <w:b w:val="0"/>
          <w:color w:val="201547" w:themeColor="text2"/>
          <w:kern w:val="32"/>
          <w:sz w:val="32"/>
          <w:lang w:eastAsia="en-AU"/>
        </w:rPr>
        <w:t xml:space="preserve"> landfill </w:t>
      </w:r>
      <w:r w:rsidR="00236988" w:rsidRPr="00197FF2">
        <w:rPr>
          <w:rFonts w:ascii="Arial Nova" w:hAnsi="Arial Nova" w:cstheme="minorHAnsi"/>
          <w:b w:val="0"/>
          <w:color w:val="201547" w:themeColor="text2"/>
          <w:kern w:val="32"/>
          <w:sz w:val="32"/>
          <w:lang w:eastAsia="en-AU"/>
        </w:rPr>
        <w:t xml:space="preserve">per serviced property </w:t>
      </w:r>
      <w:r w:rsidR="00B8301C" w:rsidRPr="00197FF2">
        <w:rPr>
          <w:rFonts w:ascii="Arial Nova" w:hAnsi="Arial Nova" w:cstheme="minorHAnsi"/>
          <w:b w:val="0"/>
          <w:color w:val="201547" w:themeColor="text2"/>
          <w:kern w:val="32"/>
          <w:sz w:val="32"/>
          <w:lang w:eastAsia="en-AU"/>
        </w:rPr>
        <w:t xml:space="preserve">(Audited) </w:t>
      </w:r>
      <w:r w:rsidR="00B8301C" w:rsidRPr="00197FF2">
        <w:rPr>
          <w:rFonts w:ascii="Arial Nova" w:hAnsi="Arial Nova" w:cstheme="minorHAnsi"/>
          <w:b w:val="0"/>
          <w:color w:val="201547" w:themeColor="text2"/>
          <w:kern w:val="32"/>
          <w:sz w:val="32"/>
          <w:lang w:eastAsia="en-AU"/>
        </w:rPr>
        <w:br/>
        <w:t>(Target required)</w:t>
      </w:r>
      <w:bookmarkEnd w:id="69"/>
    </w:p>
    <w:p w14:paraId="5B5E9317" w14:textId="77777777" w:rsidR="00B8301C" w:rsidRPr="00197FF2" w:rsidRDefault="00B8301C" w:rsidP="00B8301C">
      <w:pPr>
        <w:pStyle w:val="BodyText100ThemeColour"/>
        <w:rPr>
          <w:rFonts w:ascii="Arial Nova" w:hAnsi="Arial Nova" w:cstheme="minorHAnsi"/>
          <w:b/>
          <w:sz w:val="24"/>
        </w:rPr>
      </w:pPr>
      <w:r w:rsidRPr="00197FF2">
        <w:rPr>
          <w:rFonts w:ascii="Arial Nova" w:hAnsi="Arial Nova" w:cstheme="minorHAnsi"/>
          <w:b/>
          <w:sz w:val="24"/>
        </w:rPr>
        <w:t>Definition</w:t>
      </w:r>
    </w:p>
    <w:p w14:paraId="563DAE53" w14:textId="513FE3E4" w:rsidR="00B8301C" w:rsidRPr="00197FF2" w:rsidRDefault="00B8301C" w:rsidP="00B8301C">
      <w:pPr>
        <w:pStyle w:val="BodyText"/>
        <w:rPr>
          <w:rFonts w:ascii="Arial Nova" w:hAnsi="Arial Nova" w:cstheme="minorHAnsi"/>
          <w:b/>
          <w:color w:val="auto"/>
          <w:sz w:val="24"/>
        </w:rPr>
      </w:pPr>
      <w:r w:rsidRPr="00197FF2">
        <w:rPr>
          <w:rStyle w:val="normaltextrun1"/>
          <w:rFonts w:ascii="Arial Nova" w:hAnsi="Arial Nova" w:cstheme="minorHAnsi"/>
          <w:color w:val="auto"/>
          <w:sz w:val="24"/>
          <w:szCs w:val="22"/>
        </w:rPr>
        <w:t xml:space="preserve">The </w:t>
      </w:r>
      <w:r w:rsidR="00EE0696" w:rsidRPr="00197FF2">
        <w:rPr>
          <w:rFonts w:ascii="Arial Nova" w:hAnsi="Arial Nova" w:cstheme="minorHAnsi"/>
          <w:color w:val="auto"/>
          <w:sz w:val="24"/>
          <w:szCs w:val="22"/>
        </w:rPr>
        <w:t>amount</w:t>
      </w:r>
      <w:r w:rsidRPr="00197FF2">
        <w:rPr>
          <w:rFonts w:ascii="Arial Nova" w:hAnsi="Arial Nova" w:cstheme="minorHAnsi"/>
          <w:color w:val="auto"/>
          <w:sz w:val="24"/>
          <w:szCs w:val="22"/>
        </w:rPr>
        <w:t xml:space="preserve"> of </w:t>
      </w:r>
      <w:r w:rsidR="00EE0696" w:rsidRPr="00197FF2">
        <w:rPr>
          <w:rFonts w:ascii="Arial Nova" w:hAnsi="Arial Nova" w:cstheme="minorHAnsi"/>
          <w:color w:val="auto"/>
          <w:sz w:val="24"/>
          <w:szCs w:val="22"/>
        </w:rPr>
        <w:t>waste</w:t>
      </w:r>
      <w:r w:rsidRPr="00197FF2">
        <w:rPr>
          <w:rFonts w:ascii="Arial Nova" w:hAnsi="Arial Nova" w:cstheme="minorHAnsi"/>
          <w:color w:val="auto"/>
          <w:sz w:val="24"/>
          <w:szCs w:val="22"/>
        </w:rPr>
        <w:t xml:space="preserve"> collected from kerbside </w:t>
      </w:r>
      <w:r w:rsidR="00EE0696" w:rsidRPr="00197FF2">
        <w:rPr>
          <w:rFonts w:ascii="Arial Nova" w:hAnsi="Arial Nova" w:cstheme="minorHAnsi"/>
          <w:color w:val="auto"/>
          <w:sz w:val="24"/>
          <w:szCs w:val="22"/>
        </w:rPr>
        <w:t>waste collection services</w:t>
      </w:r>
      <w:r w:rsidRPr="00197FF2">
        <w:rPr>
          <w:rFonts w:ascii="Arial Nova" w:hAnsi="Arial Nova" w:cstheme="minorHAnsi"/>
          <w:color w:val="auto"/>
          <w:sz w:val="24"/>
          <w:szCs w:val="22"/>
        </w:rPr>
        <w:t xml:space="preserve"> that is </w:t>
      </w:r>
      <w:r w:rsidR="00EE0696" w:rsidRPr="00197FF2">
        <w:rPr>
          <w:rFonts w:ascii="Arial Nova" w:hAnsi="Arial Nova" w:cstheme="minorHAnsi"/>
          <w:color w:val="auto"/>
          <w:sz w:val="24"/>
          <w:szCs w:val="22"/>
        </w:rPr>
        <w:t>sent to</w:t>
      </w:r>
      <w:r w:rsidRPr="00197FF2">
        <w:rPr>
          <w:rFonts w:ascii="Arial Nova" w:hAnsi="Arial Nova" w:cstheme="minorHAnsi"/>
          <w:color w:val="auto"/>
          <w:sz w:val="24"/>
          <w:szCs w:val="22"/>
        </w:rPr>
        <w:t xml:space="preserve"> landfill</w:t>
      </w:r>
      <w:r w:rsidR="00EE0696" w:rsidRPr="00197FF2">
        <w:rPr>
          <w:rFonts w:ascii="Arial Nova" w:hAnsi="Arial Nova" w:cstheme="minorHAnsi"/>
          <w:color w:val="auto"/>
          <w:sz w:val="24"/>
          <w:szCs w:val="22"/>
        </w:rPr>
        <w:t xml:space="preserve"> per serviced property</w:t>
      </w:r>
    </w:p>
    <w:p w14:paraId="17557F3F" w14:textId="77777777" w:rsidR="00B8301C" w:rsidRPr="00197FF2" w:rsidRDefault="00B8301C" w:rsidP="00B8301C">
      <w:pPr>
        <w:pStyle w:val="BodyText100ThemeColour"/>
        <w:rPr>
          <w:rFonts w:ascii="Arial Nova" w:hAnsi="Arial Nova" w:cstheme="minorHAnsi"/>
          <w:b/>
          <w:sz w:val="24"/>
        </w:rPr>
      </w:pPr>
      <w:r w:rsidRPr="00197FF2">
        <w:rPr>
          <w:rFonts w:ascii="Arial Nova" w:hAnsi="Arial Nova" w:cstheme="minorHAnsi"/>
          <w:b/>
          <w:sz w:val="24"/>
        </w:rPr>
        <w:t>Calculation</w:t>
      </w:r>
    </w:p>
    <w:p w14:paraId="45FF463D" w14:textId="77777777" w:rsidR="00B8301C" w:rsidRPr="00197FF2" w:rsidRDefault="00B8301C" w:rsidP="00B8301C">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A24E83A" w14:textId="646B15C7" w:rsidR="00D8654C" w:rsidRPr="00197FF2" w:rsidRDefault="00D8654C" w:rsidP="00B8301C">
      <w:pPr>
        <w:pStyle w:val="paragraph"/>
        <w:spacing w:line="276" w:lineRule="auto"/>
        <w:textAlignment w:val="baseline"/>
        <w:rPr>
          <w:rFonts w:ascii="Arial Nova" w:hAnsi="Arial Nova" w:cstheme="minorHAnsi"/>
          <w:sz w:val="21"/>
          <w:szCs w:val="21"/>
          <w:u w:val="single"/>
        </w:rPr>
      </w:pPr>
      <w:r w:rsidRPr="00197FF2">
        <w:rPr>
          <w:rFonts w:ascii="Arial Nova" w:hAnsi="Arial Nova" w:cstheme="minorHAnsi"/>
          <w:sz w:val="21"/>
          <w:szCs w:val="21"/>
        </w:rPr>
        <w:t>Amount of waste in tonnes (t) collected from kerbside waste</w:t>
      </w:r>
      <w:r w:rsidRPr="00197FF2">
        <w:rPr>
          <w:rFonts w:ascii="Arial Nova" w:hAnsi="Arial Nova" w:cstheme="minorHAnsi"/>
          <w:i/>
          <w:iCs/>
          <w:sz w:val="21"/>
          <w:szCs w:val="21"/>
        </w:rPr>
        <w:t xml:space="preserve"> </w:t>
      </w:r>
      <w:r w:rsidRPr="00197FF2">
        <w:rPr>
          <w:rFonts w:ascii="Arial Nova" w:hAnsi="Arial Nova" w:cstheme="minorHAnsi"/>
          <w:sz w:val="21"/>
          <w:szCs w:val="21"/>
        </w:rPr>
        <w:t>collection services that is sent to landfill</w:t>
      </w:r>
      <w:r w:rsidRPr="00197FF2">
        <w:rPr>
          <w:rFonts w:ascii="Arial Nova" w:hAnsi="Arial Nova" w:cstheme="minorHAnsi"/>
          <w:sz w:val="21"/>
          <w:szCs w:val="21"/>
          <w:u w:val="single"/>
        </w:rPr>
        <w:t xml:space="preserve"> </w:t>
      </w:r>
      <w:r w:rsidR="008843BD" w:rsidRPr="00197FF2">
        <w:rPr>
          <w:rFonts w:ascii="Arial Nova" w:hAnsi="Arial Nova" w:cstheme="minorHAnsi"/>
          <w:sz w:val="21"/>
          <w:szCs w:val="21"/>
          <w:u w:val="single"/>
        </w:rPr>
        <w:br/>
      </w:r>
    </w:p>
    <w:p w14:paraId="5C360988" w14:textId="3062D227" w:rsidR="00B8301C" w:rsidRPr="00197FF2" w:rsidRDefault="00B8301C" w:rsidP="00B8301C">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4471B9F9" w14:textId="77777777" w:rsidR="00053FF7" w:rsidRPr="00197FF2" w:rsidRDefault="00053FF7" w:rsidP="00B830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Number of serviced properties </w:t>
      </w:r>
    </w:p>
    <w:p w14:paraId="29866B9C" w14:textId="77777777" w:rsidR="00053FF7" w:rsidRPr="00197FF2" w:rsidRDefault="00053FF7" w:rsidP="00B8301C">
      <w:pPr>
        <w:pStyle w:val="BodyText"/>
        <w:spacing w:before="0" w:after="0" w:line="276" w:lineRule="auto"/>
        <w:rPr>
          <w:rFonts w:ascii="Arial Nova" w:hAnsi="Arial Nova" w:cstheme="minorHAnsi"/>
          <w:color w:val="auto"/>
          <w:sz w:val="21"/>
          <w:szCs w:val="21"/>
          <w:highlight w:val="yellow"/>
        </w:rPr>
      </w:pPr>
    </w:p>
    <w:p w14:paraId="75666CFA" w14:textId="4AE03D9A" w:rsidR="00F46302" w:rsidRPr="00197FF2" w:rsidRDefault="00B8301C" w:rsidP="0069158F">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5722D6B9" w14:textId="10434BEF" w:rsidR="00F46302" w:rsidRPr="00197FF2" w:rsidRDefault="007D4BAF" w:rsidP="007D4BAF">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Kerbside waste collection services</w:t>
      </w:r>
    </w:p>
    <w:p w14:paraId="1D0BABA9" w14:textId="1B0DCDC2" w:rsidR="005B47B9" w:rsidRPr="00197FF2" w:rsidRDefault="00330A55" w:rsidP="00330A55">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compulsory service provided to households or businesses, in urban, suburban or rural areas involving the kerbside removal of waste.</w:t>
      </w:r>
    </w:p>
    <w:p w14:paraId="3486E555" w14:textId="77777777" w:rsidR="00170DF2" w:rsidRPr="00197FF2" w:rsidRDefault="00170DF2" w:rsidP="00864A8D">
      <w:pPr>
        <w:spacing w:before="0" w:after="0" w:line="276" w:lineRule="auto"/>
        <w:rPr>
          <w:rFonts w:ascii="Arial Nova" w:hAnsi="Arial Nova" w:cstheme="minorHAnsi"/>
          <w:color w:val="E35205" w:themeColor="accent6"/>
          <w:sz w:val="21"/>
          <w:szCs w:val="21"/>
          <w:u w:val="single"/>
        </w:rPr>
      </w:pPr>
    </w:p>
    <w:p w14:paraId="6D206D21" w14:textId="77777777" w:rsidR="00170DF2" w:rsidRPr="00197FF2" w:rsidRDefault="00170DF2" w:rsidP="00864A8D">
      <w:pPr>
        <w:spacing w:before="0" w:after="0" w:line="276" w:lineRule="auto"/>
        <w:rPr>
          <w:rFonts w:ascii="Arial Nova" w:hAnsi="Arial Nova" w:cstheme="minorHAnsi"/>
          <w:color w:val="E35205" w:themeColor="accent6"/>
          <w:sz w:val="21"/>
          <w:szCs w:val="21"/>
          <w:u w:val="single"/>
        </w:rPr>
      </w:pPr>
    </w:p>
    <w:p w14:paraId="29BDC38E" w14:textId="3618B68F" w:rsidR="00864A8D" w:rsidRPr="00197FF2" w:rsidRDefault="00864A8D" w:rsidP="00864A8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Serviced property</w:t>
      </w:r>
    </w:p>
    <w:p w14:paraId="7003DEDF" w14:textId="33FB53AA" w:rsidR="00864A8D" w:rsidRPr="00197FF2" w:rsidRDefault="00864A8D" w:rsidP="00864A8D">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a residential or non-residential property within the municipal</w:t>
      </w:r>
      <w:r w:rsidR="00650BC0" w:rsidRPr="00197FF2">
        <w:rPr>
          <w:rFonts w:ascii="Arial Nova" w:hAnsi="Arial Nova" w:cstheme="minorHAnsi"/>
          <w:color w:val="auto"/>
          <w:sz w:val="21"/>
          <w:szCs w:val="21"/>
        </w:rPr>
        <w:t xml:space="preserve"> district</w:t>
      </w:r>
      <w:r w:rsidRPr="00197FF2">
        <w:rPr>
          <w:rFonts w:ascii="Arial Nova" w:hAnsi="Arial Nova" w:cstheme="minorHAnsi"/>
          <w:color w:val="auto"/>
          <w:sz w:val="21"/>
          <w:szCs w:val="21"/>
        </w:rPr>
        <w:t xml:space="preserve"> (including eligible non-rateable properties) that receives a kerbside waste collection service from Council.</w:t>
      </w:r>
    </w:p>
    <w:p w14:paraId="0D7D2CD6" w14:textId="77777777" w:rsidR="00B8301C" w:rsidRPr="00197FF2" w:rsidRDefault="00B8301C" w:rsidP="00B8301C">
      <w:pPr>
        <w:pStyle w:val="BodyText100ThemeColour"/>
        <w:rPr>
          <w:rFonts w:ascii="Arial Nova" w:hAnsi="Arial Nova" w:cstheme="minorHAnsi"/>
          <w:b/>
          <w:sz w:val="24"/>
        </w:rPr>
      </w:pPr>
      <w:r w:rsidRPr="00197FF2">
        <w:rPr>
          <w:rFonts w:ascii="Arial Nova" w:hAnsi="Arial Nova" w:cstheme="minorHAnsi"/>
          <w:b/>
          <w:sz w:val="24"/>
        </w:rPr>
        <w:t>Classification</w:t>
      </w:r>
    </w:p>
    <w:p w14:paraId="162DCA23" w14:textId="2AA6BE7E" w:rsidR="00B8301C" w:rsidRPr="00197FF2" w:rsidRDefault="00B8301C" w:rsidP="00B830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170DF2" w:rsidRPr="00197FF2">
        <w:rPr>
          <w:rFonts w:ascii="Arial Nova" w:hAnsi="Arial Nova" w:cstheme="minorHAnsi"/>
          <w:color w:val="auto"/>
          <w:sz w:val="21"/>
          <w:szCs w:val="21"/>
        </w:rPr>
        <w:t>Utilisation</w:t>
      </w:r>
      <w:r w:rsidRPr="00197FF2">
        <w:rPr>
          <w:rFonts w:ascii="Arial Nova" w:hAnsi="Arial Nova" w:cstheme="minorHAnsi"/>
          <w:color w:val="auto"/>
          <w:sz w:val="21"/>
          <w:szCs w:val="21"/>
        </w:rPr>
        <w:t xml:space="preserve">  </w:t>
      </w:r>
    </w:p>
    <w:p w14:paraId="75B0639F" w14:textId="77777777" w:rsidR="00B8301C" w:rsidRPr="00197FF2" w:rsidRDefault="00B8301C" w:rsidP="00B8301C">
      <w:pPr>
        <w:pStyle w:val="BodyText100ThemeColour"/>
        <w:rPr>
          <w:rFonts w:ascii="Arial Nova" w:hAnsi="Arial Nova" w:cstheme="minorHAnsi"/>
          <w:b/>
          <w:sz w:val="24"/>
        </w:rPr>
      </w:pPr>
      <w:r w:rsidRPr="00197FF2">
        <w:rPr>
          <w:rFonts w:ascii="Arial Nova" w:hAnsi="Arial Nova" w:cstheme="minorHAnsi"/>
          <w:b/>
          <w:sz w:val="24"/>
        </w:rPr>
        <w:t>Data source</w:t>
      </w:r>
    </w:p>
    <w:p w14:paraId="0AEAD2D6" w14:textId="6A5BFC64" w:rsidR="00B8301C" w:rsidRPr="00197FF2" w:rsidRDefault="00B8301C" w:rsidP="00B830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tonnage records </w:t>
      </w:r>
      <w:r w:rsidR="00E32F56" w:rsidRPr="00197FF2">
        <w:rPr>
          <w:rFonts w:ascii="Arial Nova" w:hAnsi="Arial Nova" w:cstheme="minorHAnsi"/>
          <w:color w:val="auto"/>
          <w:sz w:val="21"/>
          <w:szCs w:val="21"/>
        </w:rPr>
        <w:t>for</w:t>
      </w:r>
      <w:r w:rsidRPr="00197FF2">
        <w:rPr>
          <w:rFonts w:ascii="Arial Nova" w:hAnsi="Arial Nova" w:cstheme="minorHAnsi"/>
          <w:color w:val="auto"/>
          <w:sz w:val="21"/>
          <w:szCs w:val="21"/>
        </w:rPr>
        <w:t xml:space="preserve"> landfill which records the weight of garbage</w:t>
      </w:r>
      <w:r w:rsidR="00E32F56"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from kerbside bins.</w:t>
      </w:r>
    </w:p>
    <w:p w14:paraId="6DA709D2" w14:textId="77777777" w:rsidR="00B8301C" w:rsidRPr="00197FF2" w:rsidRDefault="00B8301C" w:rsidP="00B8301C">
      <w:pPr>
        <w:pStyle w:val="BodyText100ThemeColour"/>
        <w:rPr>
          <w:rFonts w:ascii="Arial Nova" w:hAnsi="Arial Nova" w:cstheme="minorHAnsi"/>
          <w:sz w:val="21"/>
          <w:szCs w:val="21"/>
        </w:rPr>
      </w:pPr>
      <w:r w:rsidRPr="00197FF2">
        <w:rPr>
          <w:rFonts w:ascii="Arial Nova" w:hAnsi="Arial Nova" w:cstheme="minorHAnsi"/>
          <w:b/>
          <w:sz w:val="24"/>
        </w:rPr>
        <w:t>Audit</w:t>
      </w:r>
    </w:p>
    <w:p w14:paraId="3C30B254" w14:textId="77777777" w:rsidR="00B8301C" w:rsidRPr="00197FF2" w:rsidRDefault="00B8301C" w:rsidP="00B8301C">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Evidence</w:t>
      </w:r>
    </w:p>
    <w:p w14:paraId="1F2784A2" w14:textId="0F002D84" w:rsidR="00B8301C" w:rsidRPr="00197FF2" w:rsidRDefault="00B8301C" w:rsidP="00E32F56">
      <w:pPr>
        <w:spacing w:before="0" w:after="0" w:line="276" w:lineRule="auto"/>
        <w:rPr>
          <w:rFonts w:ascii="Arial Nova" w:hAnsi="Arial Nova" w:cs="Arial"/>
          <w:color w:val="auto"/>
          <w:sz w:val="21"/>
          <w:szCs w:val="21"/>
        </w:rPr>
      </w:pPr>
      <w:r w:rsidRPr="00197FF2">
        <w:rPr>
          <w:rFonts w:ascii="Arial Nova" w:hAnsi="Arial Nova"/>
          <w:color w:val="auto"/>
          <w:sz w:val="21"/>
          <w:szCs w:val="21"/>
        </w:rPr>
        <w:t>Regular weighbridge tonnage reports and/or invoices for</w:t>
      </w:r>
      <w:r w:rsidR="00E32F56" w:rsidRPr="00197FF2">
        <w:rPr>
          <w:rFonts w:ascii="Arial Nova" w:hAnsi="Arial Nova"/>
          <w:bCs/>
          <w:iCs/>
          <w:color w:val="auto"/>
          <w:sz w:val="21"/>
          <w:szCs w:val="21"/>
        </w:rPr>
        <w:t xml:space="preserve"> </w:t>
      </w:r>
      <w:r w:rsidRPr="00197FF2">
        <w:rPr>
          <w:rFonts w:ascii="Arial Nova" w:hAnsi="Arial Nova" w:cs="Arial"/>
          <w:color w:val="auto"/>
          <w:sz w:val="21"/>
          <w:szCs w:val="21"/>
        </w:rPr>
        <w:t>garbage</w:t>
      </w:r>
      <w:r w:rsidR="00E32F56" w:rsidRPr="00197FF2">
        <w:rPr>
          <w:rFonts w:ascii="Arial Nova" w:hAnsi="Arial Nova" w:cs="Arial"/>
          <w:color w:val="auto"/>
          <w:sz w:val="21"/>
          <w:szCs w:val="21"/>
        </w:rPr>
        <w:t>.</w:t>
      </w:r>
    </w:p>
    <w:p w14:paraId="1504A856" w14:textId="7018C415" w:rsidR="00B8301C" w:rsidRPr="00197FF2" w:rsidRDefault="00C25C67" w:rsidP="00B8301C">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br/>
      </w:r>
      <w:r w:rsidR="00B8301C" w:rsidRPr="00197FF2">
        <w:rPr>
          <w:rFonts w:ascii="Arial Nova" w:hAnsi="Arial Nova"/>
          <w:color w:val="E35205" w:themeColor="accent6"/>
          <w:sz w:val="21"/>
          <w:szCs w:val="21"/>
          <w:u w:val="single"/>
        </w:rPr>
        <w:t>Other advice</w:t>
      </w:r>
    </w:p>
    <w:p w14:paraId="6EBA9859" w14:textId="77777777" w:rsidR="00B8301C" w:rsidRPr="00197FF2" w:rsidRDefault="00B8301C" w:rsidP="00B8301C">
      <w:pPr>
        <w:spacing w:before="0" w:line="276" w:lineRule="auto"/>
        <w:rPr>
          <w:rFonts w:ascii="Arial Nova" w:hAnsi="Arial Nova"/>
          <w:color w:val="auto"/>
          <w:sz w:val="21"/>
          <w:szCs w:val="21"/>
        </w:rPr>
      </w:pPr>
      <w:r w:rsidRPr="00197FF2">
        <w:rPr>
          <w:rFonts w:ascii="Arial Nova" w:hAnsi="Arial Nova"/>
          <w:color w:val="auto"/>
          <w:sz w:val="21"/>
          <w:szCs w:val="21"/>
        </w:rPr>
        <w:t>These reports should be received and monitored throughout the year by the Council officer managing the contract. If tonnage is reviewed and tracked, provide a copy of the monitoring records / spreadsheets.</w:t>
      </w:r>
    </w:p>
    <w:p w14:paraId="07737583" w14:textId="3F12AF19" w:rsidR="00B8301C" w:rsidRPr="00197FF2" w:rsidRDefault="00B8301C" w:rsidP="00B8301C">
      <w:pPr>
        <w:spacing w:before="0" w:line="276" w:lineRule="auto"/>
        <w:rPr>
          <w:rFonts w:ascii="Arial Nova" w:hAnsi="Arial Nova"/>
          <w:color w:val="auto"/>
          <w:sz w:val="21"/>
          <w:szCs w:val="21"/>
        </w:rPr>
      </w:pPr>
      <w:r w:rsidRPr="00197FF2">
        <w:rPr>
          <w:rFonts w:ascii="Arial Nova" w:hAnsi="Arial Nova"/>
          <w:color w:val="auto"/>
          <w:sz w:val="21"/>
          <w:szCs w:val="21"/>
        </w:rPr>
        <w:t xml:space="preserve">Ensure any contaminated waste collected initially as recycled but processed as landfill </w:t>
      </w:r>
      <w:r w:rsidR="00AC1068" w:rsidRPr="00197FF2">
        <w:rPr>
          <w:rFonts w:ascii="Arial Nova" w:hAnsi="Arial Nova"/>
          <w:color w:val="auto"/>
          <w:sz w:val="21"/>
          <w:szCs w:val="21"/>
        </w:rPr>
        <w:t>should be included</w:t>
      </w:r>
      <w:r w:rsidRPr="00197FF2">
        <w:rPr>
          <w:rFonts w:ascii="Arial Nova" w:hAnsi="Arial Nova"/>
          <w:color w:val="auto"/>
          <w:sz w:val="21"/>
          <w:szCs w:val="21"/>
        </w:rPr>
        <w:t xml:space="preserve"> in the calculation of the measure.</w:t>
      </w:r>
    </w:p>
    <w:p w14:paraId="736FDAB5" w14:textId="77777777" w:rsidR="00B8301C" w:rsidRPr="00197FF2" w:rsidRDefault="00B8301C" w:rsidP="00B8301C">
      <w:pPr>
        <w:pStyle w:val="BodyText"/>
        <w:spacing w:before="0" w:after="0" w:line="276" w:lineRule="auto"/>
        <w:rPr>
          <w:rFonts w:ascii="Arial Nova" w:hAnsi="Arial Nova" w:cstheme="minorHAnsi"/>
          <w:color w:val="auto"/>
          <w:sz w:val="21"/>
          <w:szCs w:val="21"/>
        </w:rPr>
      </w:pPr>
      <w:r w:rsidRPr="00197FF2">
        <w:rPr>
          <w:rFonts w:ascii="Arial Nova" w:hAnsi="Arial Nova"/>
          <w:color w:val="auto"/>
          <w:sz w:val="21"/>
          <w:szCs w:val="21"/>
        </w:rPr>
        <w:t>Where a weighbridge is not in operation, an alternative methodology such as the Sustainability Victoria approved volume to mass calculation methodology should be used. The calculation and source of the methodology should be provided as audit evidence.</w:t>
      </w:r>
    </w:p>
    <w:p w14:paraId="252653D5" w14:textId="77777777" w:rsidR="00B8301C" w:rsidRPr="00197FF2" w:rsidRDefault="00B8301C" w:rsidP="00B8301C">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4A6AD271" w14:textId="617F72E5" w:rsidR="00B8301C" w:rsidRPr="00197FF2" w:rsidRDefault="00B8301C" w:rsidP="00B8301C">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extent to which council promotes community environmental outcomes. </w:t>
      </w:r>
      <w:r w:rsidR="007E714A" w:rsidRPr="00197FF2">
        <w:rPr>
          <w:rFonts w:ascii="Arial Nova" w:hAnsi="Arial Nova" w:cstheme="minorHAnsi"/>
          <w:color w:val="auto"/>
          <w:sz w:val="21"/>
          <w:szCs w:val="21"/>
          <w:lang w:eastAsia="en-AU"/>
        </w:rPr>
        <w:t>Lo</w:t>
      </w:r>
      <w:r w:rsidR="00B06E8F" w:rsidRPr="00197FF2">
        <w:rPr>
          <w:rFonts w:ascii="Arial Nova" w:hAnsi="Arial Nova" w:cstheme="minorHAnsi"/>
          <w:color w:val="auto"/>
          <w:sz w:val="21"/>
          <w:szCs w:val="21"/>
          <w:lang w:eastAsia="en-AU"/>
        </w:rPr>
        <w:t>w</w:t>
      </w:r>
      <w:r w:rsidRPr="00197FF2">
        <w:rPr>
          <w:rFonts w:ascii="Arial Nova" w:hAnsi="Arial Nova" w:cstheme="minorHAnsi"/>
          <w:color w:val="auto"/>
          <w:sz w:val="21"/>
          <w:szCs w:val="21"/>
          <w:lang w:eastAsia="en-AU"/>
        </w:rPr>
        <w:t xml:space="preserve">er volume of waste </w:t>
      </w:r>
      <w:r w:rsidR="00B06E8F" w:rsidRPr="00197FF2">
        <w:rPr>
          <w:rFonts w:ascii="Arial Nova" w:hAnsi="Arial Nova" w:cstheme="minorHAnsi"/>
          <w:color w:val="auto"/>
          <w:sz w:val="21"/>
          <w:szCs w:val="21"/>
          <w:lang w:eastAsia="en-AU"/>
        </w:rPr>
        <w:t>sent to</w:t>
      </w:r>
      <w:r w:rsidRPr="00197FF2">
        <w:rPr>
          <w:rFonts w:ascii="Arial Nova" w:hAnsi="Arial Nova" w:cstheme="minorHAnsi"/>
          <w:color w:val="auto"/>
          <w:sz w:val="21"/>
          <w:szCs w:val="21"/>
          <w:lang w:eastAsia="en-AU"/>
        </w:rPr>
        <w:t xml:space="preserve"> </w:t>
      </w:r>
      <w:r w:rsidRPr="00197FF2">
        <w:rPr>
          <w:rFonts w:ascii="Arial Nova" w:hAnsi="Arial Nova" w:cstheme="minorHAnsi"/>
          <w:color w:val="auto"/>
          <w:sz w:val="21"/>
          <w:szCs w:val="21"/>
          <w:lang w:eastAsia="en-AU"/>
        </w:rPr>
        <w:lastRenderedPageBreak/>
        <w:t xml:space="preserve">landfill suggests a more effective waste collection system.  </w:t>
      </w:r>
    </w:p>
    <w:p w14:paraId="7F181E80" w14:textId="77777777" w:rsidR="00B8301C" w:rsidRPr="00197FF2" w:rsidRDefault="00B8301C" w:rsidP="00B8301C">
      <w:pPr>
        <w:pStyle w:val="BodyText100ThemeColour"/>
        <w:rPr>
          <w:rFonts w:ascii="Arial Nova" w:hAnsi="Arial Nova" w:cstheme="minorHAnsi"/>
          <w:b/>
          <w:sz w:val="24"/>
        </w:rPr>
      </w:pPr>
      <w:r w:rsidRPr="00197FF2">
        <w:rPr>
          <w:rFonts w:ascii="Arial Nova" w:hAnsi="Arial Nova" w:cstheme="minorHAnsi"/>
          <w:b/>
          <w:sz w:val="24"/>
        </w:rPr>
        <w:t>Target required</w:t>
      </w:r>
    </w:p>
    <w:p w14:paraId="5B571274" w14:textId="18891F65" w:rsidR="00B8301C" w:rsidRPr="00197FF2" w:rsidRDefault="00B8301C" w:rsidP="00B830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is required to formulate a target for this indicator to be included in the council budget for </w:t>
      </w:r>
      <w:r w:rsidR="00197468" w:rsidRPr="00197FF2">
        <w:rPr>
          <w:rFonts w:ascii="Arial Nova" w:hAnsi="Arial Nova" w:cstheme="minorHAnsi"/>
          <w:color w:val="auto"/>
          <w:sz w:val="21"/>
          <w:szCs w:val="21"/>
        </w:rPr>
        <w:t>2026-27</w:t>
      </w:r>
      <w:r w:rsidRPr="00197FF2">
        <w:rPr>
          <w:rFonts w:ascii="Arial Nova" w:hAnsi="Arial Nova" w:cstheme="minorHAnsi"/>
          <w:color w:val="auto"/>
          <w:sz w:val="21"/>
          <w:szCs w:val="21"/>
        </w:rPr>
        <w:t>.</w:t>
      </w:r>
    </w:p>
    <w:p w14:paraId="618B295A" w14:textId="77777777" w:rsidR="00B8301C" w:rsidRPr="00197FF2" w:rsidRDefault="00B8301C" w:rsidP="00B830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 should consider the following when setting a target:</w:t>
      </w:r>
    </w:p>
    <w:p w14:paraId="32BE46ED" w14:textId="77777777" w:rsidR="00B8301C" w:rsidRPr="00197FF2" w:rsidRDefault="00B8301C" w:rsidP="00B8301C">
      <w:pPr>
        <w:pStyle w:val="ColorfulList-Accent11"/>
        <w:numPr>
          <w:ilvl w:val="0"/>
          <w:numId w:val="9"/>
        </w:numPr>
        <w:spacing w:after="0"/>
        <w:ind w:left="317" w:hanging="283"/>
        <w:rPr>
          <w:rFonts w:ascii="Arial Nova" w:hAnsi="Arial Nova" w:cs="Arial"/>
          <w:color w:val="auto"/>
          <w:sz w:val="21"/>
          <w:szCs w:val="21"/>
        </w:rPr>
      </w:pPr>
      <w:r w:rsidRPr="00197FF2">
        <w:rPr>
          <w:rFonts w:ascii="Arial Nova" w:hAnsi="Arial Nova" w:cs="Arial"/>
          <w:color w:val="auto"/>
          <w:sz w:val="21"/>
          <w:szCs w:val="21"/>
        </w:rPr>
        <w:t>Council’s previous performance</w:t>
      </w:r>
    </w:p>
    <w:p w14:paraId="48B3B4C9" w14:textId="77777777" w:rsidR="00B8301C" w:rsidRPr="00197FF2" w:rsidRDefault="00B8301C" w:rsidP="00B8301C">
      <w:pPr>
        <w:pStyle w:val="ColorfulList-Accent11"/>
        <w:numPr>
          <w:ilvl w:val="0"/>
          <w:numId w:val="9"/>
        </w:numPr>
        <w:spacing w:after="0"/>
        <w:ind w:left="317" w:hanging="283"/>
        <w:rPr>
          <w:rFonts w:ascii="Arial Nova" w:hAnsi="Arial Nova" w:cs="Arial"/>
          <w:color w:val="auto"/>
          <w:sz w:val="21"/>
          <w:szCs w:val="21"/>
        </w:rPr>
      </w:pPr>
      <w:r w:rsidRPr="00197FF2">
        <w:rPr>
          <w:rFonts w:ascii="Arial Nova" w:hAnsi="Arial Nova" w:cs="Arial"/>
          <w:color w:val="auto"/>
          <w:sz w:val="21"/>
          <w:szCs w:val="21"/>
        </w:rPr>
        <w:t xml:space="preserve">factors that may influence the tonnage of waste collected and its subsequent disposal </w:t>
      </w:r>
    </w:p>
    <w:p w14:paraId="312B4FD2" w14:textId="77777777" w:rsidR="00B8301C" w:rsidRPr="00197FF2" w:rsidRDefault="00B8301C" w:rsidP="00B8301C">
      <w:pPr>
        <w:pStyle w:val="ColorfulList-Accent11"/>
        <w:numPr>
          <w:ilvl w:val="0"/>
          <w:numId w:val="9"/>
        </w:numPr>
        <w:spacing w:after="0"/>
        <w:ind w:left="317" w:hanging="283"/>
        <w:rPr>
          <w:rFonts w:ascii="Arial Nova" w:hAnsi="Arial Nova" w:cstheme="minorHAnsi"/>
          <w:color w:val="auto"/>
          <w:sz w:val="21"/>
          <w:szCs w:val="21"/>
        </w:rPr>
      </w:pPr>
      <w:r w:rsidRPr="00197FF2">
        <w:rPr>
          <w:rFonts w:ascii="Arial Nova" w:hAnsi="Arial Nova" w:cs="Arial"/>
          <w:color w:val="auto"/>
          <w:sz w:val="21"/>
          <w:szCs w:val="21"/>
        </w:rPr>
        <w:t>the current and future funding</w:t>
      </w:r>
      <w:r w:rsidRPr="00197FF2">
        <w:rPr>
          <w:rFonts w:ascii="Arial Nova" w:hAnsi="Arial Nova" w:cstheme="minorHAnsi"/>
          <w:color w:val="auto"/>
          <w:sz w:val="21"/>
          <w:szCs w:val="21"/>
        </w:rPr>
        <w:t xml:space="preserve"> and contracts for the waste management service.</w:t>
      </w:r>
    </w:p>
    <w:p w14:paraId="65A20C18" w14:textId="77777777" w:rsidR="00B8301C" w:rsidRPr="00197FF2" w:rsidRDefault="00B8301C" w:rsidP="00B8301C">
      <w:pPr>
        <w:pStyle w:val="BodyText"/>
        <w:spacing w:before="0" w:after="0" w:line="276" w:lineRule="auto"/>
        <w:rPr>
          <w:rFonts w:ascii="Arial Nova" w:hAnsi="Arial Nova" w:cstheme="minorHAnsi"/>
          <w:color w:val="auto"/>
          <w:sz w:val="21"/>
          <w:szCs w:val="21"/>
        </w:rPr>
      </w:pPr>
    </w:p>
    <w:p w14:paraId="14B6E8A3" w14:textId="062362B8" w:rsidR="00B8301C" w:rsidRPr="00197FF2" w:rsidRDefault="00B8301C" w:rsidP="00B830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may wish to use the </w:t>
      </w:r>
      <w:r w:rsidR="00020337" w:rsidRPr="00197FF2">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197FF2">
        <w:rPr>
          <w:rFonts w:ascii="Arial Nova" w:hAnsi="Arial Nova" w:cstheme="minorHAnsi"/>
          <w:color w:val="auto"/>
          <w:sz w:val="21"/>
          <w:szCs w:val="21"/>
        </w:rPr>
        <w:t xml:space="preserve"> </w:t>
      </w:r>
    </w:p>
    <w:p w14:paraId="4807689E" w14:textId="77777777" w:rsidR="00B8301C" w:rsidRPr="00197FF2" w:rsidRDefault="00B8301C" w:rsidP="00B8301C">
      <w:pPr>
        <w:pStyle w:val="BodyText"/>
        <w:spacing w:before="0" w:after="0" w:line="276" w:lineRule="auto"/>
        <w:rPr>
          <w:rFonts w:ascii="Arial Nova" w:hAnsi="Arial Nova" w:cstheme="minorHAnsi"/>
          <w:color w:val="auto"/>
          <w:sz w:val="21"/>
          <w:szCs w:val="21"/>
        </w:rPr>
      </w:pPr>
    </w:p>
    <w:p w14:paraId="5F45401A" w14:textId="77777777" w:rsidR="00B8301C" w:rsidRPr="00197FF2" w:rsidRDefault="00B8301C" w:rsidP="00B830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5238FBE1" w14:textId="77777777" w:rsidR="00A76549" w:rsidRPr="00197FF2" w:rsidRDefault="00A76549" w:rsidP="00B8301C">
      <w:pPr>
        <w:pStyle w:val="ListParagraph"/>
        <w:numPr>
          <w:ilvl w:val="0"/>
          <w:numId w:val="3"/>
        </w:numPr>
        <w:spacing w:line="276" w:lineRule="auto"/>
        <w:rPr>
          <w:rFonts w:ascii="Arial Nova" w:hAnsi="Arial Nova" w:cstheme="minorHAnsi"/>
          <w:color w:val="E35205" w:themeColor="accent6"/>
          <w:sz w:val="21"/>
          <w:szCs w:val="21"/>
          <w:u w:val="single"/>
        </w:rPr>
      </w:pPr>
    </w:p>
    <w:p w14:paraId="4B886974" w14:textId="77777777" w:rsidR="00A76549" w:rsidRPr="00197FF2" w:rsidRDefault="00A76549" w:rsidP="00B8301C">
      <w:pPr>
        <w:pStyle w:val="ListParagraph"/>
        <w:numPr>
          <w:ilvl w:val="0"/>
          <w:numId w:val="3"/>
        </w:numPr>
        <w:spacing w:line="276" w:lineRule="auto"/>
        <w:rPr>
          <w:rFonts w:ascii="Arial Nova" w:hAnsi="Arial Nova" w:cstheme="minorHAnsi"/>
          <w:color w:val="E35205" w:themeColor="accent6"/>
          <w:sz w:val="21"/>
          <w:szCs w:val="21"/>
          <w:u w:val="single"/>
        </w:rPr>
      </w:pPr>
    </w:p>
    <w:p w14:paraId="7EB902F4" w14:textId="6F23CD50" w:rsidR="00B8301C" w:rsidRPr="00197FF2" w:rsidRDefault="00B8301C" w:rsidP="00B8301C">
      <w:pPr>
        <w:pStyle w:val="ListParagraph"/>
        <w:numPr>
          <w:ilvl w:val="0"/>
          <w:numId w:val="3"/>
        </w:numPr>
        <w:spacing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Calculating forecast actual</w:t>
      </w:r>
    </w:p>
    <w:p w14:paraId="1AB33EDB" w14:textId="77777777" w:rsidR="00B8301C" w:rsidRPr="00197FF2" w:rsidRDefault="00B8301C" w:rsidP="00B8301C">
      <w:pPr>
        <w:pStyle w:val="BodyText"/>
        <w:spacing w:before="0" w:after="0" w:line="276" w:lineRule="auto"/>
        <w:rPr>
          <w:rFonts w:ascii="Arial Nova" w:hAnsi="Arial Nova" w:cstheme="minorHAnsi"/>
          <w:color w:val="auto"/>
          <w:sz w:val="21"/>
          <w:szCs w:val="21"/>
          <w:highlight w:val="yellow"/>
        </w:rPr>
      </w:pPr>
      <w:r w:rsidRPr="00197FF2">
        <w:rPr>
          <w:rFonts w:ascii="Arial Nova" w:hAnsi="Arial Nova" w:cstheme="minorHAnsi"/>
          <w:color w:val="auto"/>
          <w:sz w:val="21"/>
          <w:szCs w:val="21"/>
        </w:rPr>
        <w:t>Councils are encouraged to use their most recent result when determining a forecast actual for the current year.</w:t>
      </w:r>
      <w:r w:rsidRPr="00197FF2">
        <w:rPr>
          <w:rFonts w:ascii="Arial Nova" w:hAnsi="Arial Nova" w:cstheme="minorHAnsi"/>
          <w:strike/>
          <w:color w:val="auto"/>
          <w:sz w:val="21"/>
          <w:szCs w:val="21"/>
        </w:rPr>
        <w:t xml:space="preserve"> </w:t>
      </w:r>
      <w:r w:rsidRPr="00197FF2">
        <w:rPr>
          <w:rFonts w:ascii="Arial Nova" w:hAnsi="Arial Nova" w:cstheme="minorHAnsi"/>
          <w:b/>
          <w:color w:val="201547" w:themeColor="text2"/>
          <w:sz w:val="24"/>
        </w:rPr>
        <w:t>Related to</w:t>
      </w:r>
    </w:p>
    <w:p w14:paraId="4EFB486A" w14:textId="7D0B5F04" w:rsidR="00C70496" w:rsidRPr="00197FF2" w:rsidRDefault="00C70496" w:rsidP="00B8301C">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 xml:space="preserve">CST-WM6 Cost of kerbside waste collection services </w:t>
      </w:r>
    </w:p>
    <w:p w14:paraId="1CC2BB45" w14:textId="731A31F4" w:rsidR="00B8301C" w:rsidRPr="00197FF2" w:rsidRDefault="00B8301C" w:rsidP="00B8301C">
      <w:pPr>
        <w:pStyle w:val="BodyText100ThemeColour"/>
        <w:rPr>
          <w:rFonts w:ascii="Arial Nova" w:hAnsi="Arial Nova" w:cstheme="minorHAnsi"/>
          <w:b/>
          <w:sz w:val="24"/>
        </w:rPr>
      </w:pPr>
      <w:r w:rsidRPr="00197FF2">
        <w:rPr>
          <w:rFonts w:ascii="Arial Nova" w:hAnsi="Arial Nova" w:cstheme="minorHAnsi"/>
          <w:b/>
          <w:sz w:val="24"/>
        </w:rPr>
        <w:t>Further information</w:t>
      </w:r>
    </w:p>
    <w:p w14:paraId="75970634" w14:textId="7A6525F0" w:rsidR="00B8301C" w:rsidRPr="00197FF2" w:rsidRDefault="00B8301C" w:rsidP="00B830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000E3C6C" w:rsidRPr="00197FF2">
        <w:rPr>
          <w:rFonts w:ascii="Arial Nova" w:hAnsi="Arial Nova" w:cstheme="minorHAnsi"/>
          <w:color w:val="auto"/>
          <w:sz w:val="21"/>
          <w:szCs w:val="21"/>
        </w:rPr>
        <w:t>3</w:t>
      </w:r>
      <w:r w:rsidRPr="00197FF2">
        <w:rPr>
          <w:rFonts w:ascii="Arial Nova" w:hAnsi="Arial Nova" w:cstheme="minorHAnsi"/>
          <w:color w:val="auto"/>
          <w:sz w:val="21"/>
          <w:szCs w:val="21"/>
        </w:rPr>
        <w:t xml:space="preserve"> and </w:t>
      </w:r>
      <w:r w:rsidR="000E3C6C" w:rsidRPr="00197FF2">
        <w:rPr>
          <w:rFonts w:ascii="Arial Nova" w:hAnsi="Arial Nova" w:cstheme="minorHAnsi"/>
          <w:color w:val="auto"/>
          <w:sz w:val="21"/>
          <w:szCs w:val="21"/>
        </w:rPr>
        <w:t>4</w:t>
      </w:r>
    </w:p>
    <w:p w14:paraId="3DD5E550" w14:textId="77777777" w:rsidR="00B8301C" w:rsidRPr="00197FF2" w:rsidRDefault="00B8301C" w:rsidP="00B8301C">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51CB019B" w14:textId="77777777" w:rsidR="00B8301C" w:rsidRPr="00197FF2" w:rsidRDefault="00B8301C" w:rsidP="00B8301C">
      <w:pPr>
        <w:pStyle w:val="ListParagraph"/>
        <w:numPr>
          <w:ilvl w:val="0"/>
          <w:numId w:val="3"/>
        </w:numPr>
        <w:spacing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Recyclables included in landfill</w:t>
      </w:r>
    </w:p>
    <w:p w14:paraId="74098573" w14:textId="7B5CEB09" w:rsidR="00B8301C" w:rsidRPr="00197FF2" w:rsidRDefault="00B8301C" w:rsidP="00B8301C">
      <w:pPr>
        <w:pStyle w:val="ListParagraph"/>
        <w:numPr>
          <w:ilvl w:val="0"/>
          <w:numId w:val="3"/>
        </w:numPr>
        <w:spacing w:after="24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With the overall aim of the indicator to measure the </w:t>
      </w:r>
      <w:r w:rsidR="00A842AE" w:rsidRPr="00197FF2">
        <w:rPr>
          <w:rFonts w:ascii="Arial Nova" w:hAnsi="Arial Nova" w:cstheme="minorHAnsi"/>
          <w:color w:val="auto"/>
          <w:sz w:val="21"/>
          <w:szCs w:val="21"/>
        </w:rPr>
        <w:t>collection</w:t>
      </w:r>
      <w:r w:rsidRPr="00197FF2">
        <w:rPr>
          <w:rFonts w:ascii="Arial Nova" w:hAnsi="Arial Nova" w:cstheme="minorHAnsi"/>
          <w:color w:val="auto"/>
          <w:sz w:val="21"/>
          <w:szCs w:val="21"/>
        </w:rPr>
        <w:t xml:space="preserve"> of waste </w:t>
      </w:r>
      <w:r w:rsidR="00A842AE" w:rsidRPr="00197FF2">
        <w:rPr>
          <w:rFonts w:ascii="Arial Nova" w:hAnsi="Arial Nova" w:cstheme="minorHAnsi"/>
          <w:color w:val="auto"/>
          <w:sz w:val="21"/>
          <w:szCs w:val="21"/>
        </w:rPr>
        <w:t>to</w:t>
      </w:r>
      <w:r w:rsidRPr="00197FF2">
        <w:rPr>
          <w:rFonts w:ascii="Arial Nova" w:hAnsi="Arial Nova" w:cstheme="minorHAnsi"/>
          <w:color w:val="auto"/>
          <w:sz w:val="21"/>
          <w:szCs w:val="21"/>
        </w:rPr>
        <w:t xml:space="preserve"> landfill, the numerator should be read in context of tonnage records where recyclables and garbage is being sent to a landfill facility. </w:t>
      </w:r>
    </w:p>
    <w:p w14:paraId="2C518D6E" w14:textId="77777777" w:rsidR="00B8301C" w:rsidRPr="00197FF2" w:rsidRDefault="00B8301C" w:rsidP="00B8301C">
      <w:pPr>
        <w:spacing w:before="0" w:after="0" w:line="276" w:lineRule="auto"/>
        <w:rPr>
          <w:rFonts w:ascii="Arial Nova" w:eastAsia="Arial Nova" w:hAnsi="Arial Nova" w:cstheme="minorHAnsi"/>
          <w:color w:val="E35205" w:themeColor="accent6"/>
          <w:sz w:val="21"/>
          <w:szCs w:val="21"/>
          <w:u w:val="single"/>
        </w:rPr>
      </w:pPr>
      <w:r w:rsidRPr="00197FF2">
        <w:rPr>
          <w:rFonts w:ascii="Arial Nova" w:eastAsia="Arial Nova" w:hAnsi="Arial Nova" w:cstheme="minorHAnsi"/>
          <w:color w:val="E35205" w:themeColor="accent6"/>
          <w:sz w:val="21"/>
          <w:szCs w:val="21"/>
          <w:u w:val="single"/>
        </w:rPr>
        <w:t>Conversion of waste volume to tonnage</w:t>
      </w:r>
    </w:p>
    <w:p w14:paraId="4FAB8A27" w14:textId="77777777" w:rsidR="00B8301C" w:rsidRPr="00197FF2" w:rsidRDefault="00B8301C" w:rsidP="00B8301C">
      <w:pPr>
        <w:spacing w:before="0" w:after="0" w:line="276" w:lineRule="auto"/>
        <w:rPr>
          <w:rFonts w:ascii="Arial Nova" w:eastAsia="Arial Nova" w:hAnsi="Arial Nova" w:cstheme="minorHAnsi"/>
          <w:color w:val="auto"/>
          <w:sz w:val="21"/>
          <w:szCs w:val="21"/>
        </w:rPr>
      </w:pPr>
      <w:r w:rsidRPr="00197FF2">
        <w:rPr>
          <w:rFonts w:ascii="Arial Nova" w:eastAsia="Arial Nova" w:hAnsi="Arial Nova" w:cstheme="minorHAnsi"/>
          <w:color w:val="auto"/>
          <w:sz w:val="21"/>
          <w:szCs w:val="21"/>
        </w:rPr>
        <w:t>The following is a methodology provided by Sustainability Victoria for converting the volume (cubic metres) of uncompacted material to weight (tonnes). There may be different, more appropriate conversion factors at individual sites.</w:t>
      </w:r>
    </w:p>
    <w:p w14:paraId="02DFE82B" w14:textId="77777777" w:rsidR="00B8301C" w:rsidRPr="00197FF2" w:rsidRDefault="00B8301C" w:rsidP="00B8301C">
      <w:pPr>
        <w:spacing w:before="0" w:line="276" w:lineRule="auto"/>
        <w:rPr>
          <w:rFonts w:ascii="Arial Nova" w:eastAsia="Arial Nova" w:hAnsi="Arial Nova" w:cstheme="minorHAnsi"/>
          <w:i/>
          <w:iCs/>
          <w:color w:val="62BB46" w:themeColor="accent3"/>
          <w:sz w:val="21"/>
          <w:szCs w:val="21"/>
          <w:highlight w:val="yellow"/>
          <w:u w:val="single"/>
        </w:rPr>
      </w:pPr>
    </w:p>
    <w:p w14:paraId="62DA5F9C" w14:textId="77777777" w:rsidR="00B8301C" w:rsidRPr="00197FF2" w:rsidRDefault="00B8301C" w:rsidP="00B8301C">
      <w:pPr>
        <w:spacing w:before="0" w:line="276" w:lineRule="auto"/>
        <w:rPr>
          <w:rFonts w:ascii="Arial Nova" w:eastAsia="Arial Nova" w:hAnsi="Arial Nova" w:cstheme="minorHAnsi"/>
          <w:i/>
          <w:color w:val="E35205" w:themeColor="accent6"/>
          <w:sz w:val="21"/>
          <w:szCs w:val="21"/>
          <w:u w:val="single"/>
        </w:rPr>
      </w:pPr>
      <w:r w:rsidRPr="00197FF2">
        <w:rPr>
          <w:rFonts w:ascii="Arial Nova" w:eastAsia="Arial Nova" w:hAnsi="Arial Nova" w:cstheme="minorHAnsi"/>
          <w:i/>
          <w:color w:val="E35205" w:themeColor="accent6"/>
          <w:sz w:val="21"/>
          <w:szCs w:val="21"/>
          <w:u w:val="single"/>
        </w:rPr>
        <w:t>Material / Density (1 cubic metre = ... Tonne)</w:t>
      </w:r>
    </w:p>
    <w:p w14:paraId="6E92C108"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 xml:space="preserve">Aluminium cans - whole </w:t>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0.026</w:t>
      </w:r>
    </w:p>
    <w:p w14:paraId="0F044D31"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 xml:space="preserve">Aluminium cans - flattened </w:t>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0.087</w:t>
      </w:r>
    </w:p>
    <w:p w14:paraId="3311F8E3"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 xml:space="preserve">Aluminium cans - baled </w:t>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0.154</w:t>
      </w:r>
    </w:p>
    <w:p w14:paraId="5385FD1F"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Asphalt / Bitumen</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0.800</w:t>
      </w:r>
    </w:p>
    <w:p w14:paraId="564C743D"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Bricks</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1.200</w:t>
      </w:r>
    </w:p>
    <w:p w14:paraId="4E142A2A"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Car Batteries</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1.125</w:t>
      </w:r>
    </w:p>
    <w:p w14:paraId="76A27D93"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Carpets</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0.300</w:t>
      </w:r>
    </w:p>
    <w:p w14:paraId="52B854F5"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Cement Sheet</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0.500</w:t>
      </w:r>
    </w:p>
    <w:p w14:paraId="04A00BDB"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Ceramics</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1.000</w:t>
      </w:r>
    </w:p>
    <w:p w14:paraId="0AF383AA"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Clean Soil</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1.600</w:t>
      </w:r>
    </w:p>
    <w:p w14:paraId="3B0EBF97"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Cobbles / Boulders</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1.400</w:t>
      </w:r>
    </w:p>
    <w:p w14:paraId="3FD8CB7D" w14:textId="77777777" w:rsidR="00B8301C" w:rsidRPr="00197FF2" w:rsidRDefault="00B8301C" w:rsidP="00B8301C">
      <w:pPr>
        <w:spacing w:before="0" w:after="0" w:line="276" w:lineRule="auto"/>
        <w:rPr>
          <w:rFonts w:ascii="Arial Nova" w:eastAsia="Arial Nova" w:hAnsi="Arial Nova" w:cstheme="minorHAnsi"/>
          <w:color w:val="auto"/>
          <w:sz w:val="21"/>
          <w:szCs w:val="21"/>
        </w:rPr>
      </w:pPr>
      <w:r w:rsidRPr="00197FF2">
        <w:rPr>
          <w:rFonts w:ascii="Arial Nova" w:eastAsia="Arial Nova" w:hAnsi="Arial Nova" w:cstheme="minorHAnsi"/>
          <w:color w:val="auto"/>
          <w:sz w:val="21"/>
          <w:szCs w:val="21"/>
        </w:rPr>
        <w:t xml:space="preserve">Commingled containers </w:t>
      </w:r>
    </w:p>
    <w:p w14:paraId="7B0346C2" w14:textId="77777777" w:rsidR="00B8301C" w:rsidRPr="00197FF2" w:rsidRDefault="00B8301C" w:rsidP="00B8301C">
      <w:pPr>
        <w:spacing w:before="0" w:after="0" w:line="276" w:lineRule="auto"/>
        <w:rPr>
          <w:rFonts w:ascii="Arial Nova" w:eastAsia="Arial Nova" w:hAnsi="Arial Nova" w:cstheme="minorHAnsi"/>
          <w:color w:val="auto"/>
          <w:sz w:val="21"/>
          <w:szCs w:val="21"/>
        </w:rPr>
      </w:pPr>
      <w:r w:rsidRPr="00197FF2">
        <w:rPr>
          <w:rFonts w:ascii="Arial Nova" w:eastAsia="Arial Nova" w:hAnsi="Arial Nova" w:cstheme="minorHAnsi"/>
          <w:color w:val="auto"/>
          <w:sz w:val="21"/>
          <w:szCs w:val="21"/>
        </w:rPr>
        <w:t xml:space="preserve">(plastic, glass, steel and </w:t>
      </w:r>
    </w:p>
    <w:p w14:paraId="47BE8433"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aluminium cans)</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0.063</w:t>
      </w:r>
    </w:p>
    <w:p w14:paraId="72E27EF4" w14:textId="77777777" w:rsidR="00B8301C" w:rsidRPr="00197FF2" w:rsidRDefault="00B8301C" w:rsidP="00B8301C">
      <w:pPr>
        <w:spacing w:before="0" w:line="276" w:lineRule="auto"/>
        <w:rPr>
          <w:rFonts w:ascii="Arial Nova" w:hAnsi="Arial Nova" w:cstheme="minorHAnsi"/>
          <w:color w:val="auto"/>
          <w:u w:val="single"/>
        </w:rPr>
      </w:pPr>
      <w:r w:rsidRPr="00197FF2">
        <w:rPr>
          <w:rFonts w:ascii="Arial Nova" w:eastAsia="Arial Nova" w:hAnsi="Arial Nova" w:cstheme="minorHAnsi"/>
          <w:color w:val="auto"/>
          <w:sz w:val="21"/>
          <w:szCs w:val="21"/>
          <w:u w:val="single"/>
        </w:rPr>
        <w:t>Concrete</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1.500</w:t>
      </w:r>
    </w:p>
    <w:p w14:paraId="762D3C17"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Garbage</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0.150</w:t>
      </w:r>
    </w:p>
    <w:p w14:paraId="40673C76"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Garden / Vegetation</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0.150</w:t>
      </w:r>
    </w:p>
    <w:p w14:paraId="53874951"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Glass bottles - whole</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0.174</w:t>
      </w:r>
    </w:p>
    <w:p w14:paraId="08148916"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Glass bottles - semi-crushed</w:t>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0.347</w:t>
      </w:r>
    </w:p>
    <w:p w14:paraId="16DBD09C"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Hazardous Wastes</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0.200</w:t>
      </w:r>
    </w:p>
    <w:p w14:paraId="09DEAC52"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Insulation</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0.050</w:t>
      </w:r>
    </w:p>
    <w:p w14:paraId="3E856961"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Litter trap</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0.750</w:t>
      </w:r>
    </w:p>
    <w:p w14:paraId="1F2892CB"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Metals</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0.900</w:t>
      </w:r>
    </w:p>
    <w:p w14:paraId="72944671"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Oil</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0.800</w:t>
      </w:r>
    </w:p>
    <w:p w14:paraId="3D5F4EF1"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lastRenderedPageBreak/>
        <w:t>Other Textiles</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0.150</w:t>
      </w:r>
    </w:p>
    <w:p w14:paraId="0C6450FD"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Others</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0.300</w:t>
      </w:r>
    </w:p>
    <w:p w14:paraId="7F83C0CA"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Paint</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0.800</w:t>
      </w:r>
    </w:p>
    <w:p w14:paraId="7C87FF23"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Paper / Cardboard</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0.100</w:t>
      </w:r>
    </w:p>
    <w:p w14:paraId="0853E85D"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Plasterboard</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0.200</w:t>
      </w:r>
    </w:p>
    <w:p w14:paraId="1605FB00"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Plastic containers - whole</w:t>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0.010</w:t>
      </w:r>
    </w:p>
    <w:p w14:paraId="4AEA9885" w14:textId="77777777" w:rsidR="00B8301C" w:rsidRPr="00197FF2" w:rsidRDefault="00B8301C" w:rsidP="00B8301C">
      <w:pPr>
        <w:spacing w:after="0" w:line="276" w:lineRule="auto"/>
        <w:rPr>
          <w:rFonts w:ascii="Arial Nova" w:eastAsia="Arial Nova" w:hAnsi="Arial Nova" w:cstheme="minorHAnsi"/>
          <w:color w:val="auto"/>
          <w:sz w:val="21"/>
          <w:szCs w:val="21"/>
        </w:rPr>
      </w:pPr>
      <w:r w:rsidRPr="00197FF2">
        <w:rPr>
          <w:rFonts w:ascii="Arial Nova" w:eastAsia="Arial Nova" w:hAnsi="Arial Nova" w:cstheme="minorHAnsi"/>
          <w:color w:val="auto"/>
          <w:sz w:val="21"/>
          <w:szCs w:val="21"/>
        </w:rPr>
        <w:t>Plastic containers - whole,</w:t>
      </w:r>
    </w:p>
    <w:p w14:paraId="24E9F691"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some flattened</w:t>
      </w:r>
      <w:r w:rsidRPr="00197FF2">
        <w:rPr>
          <w:rFonts w:ascii="Arial Nova" w:hAnsi="Arial Nova" w:cstheme="minorHAnsi"/>
          <w:color w:val="auto"/>
          <w:u w:val="single"/>
        </w:rPr>
        <w:t xml:space="preserve"> </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0.013</w:t>
      </w:r>
    </w:p>
    <w:p w14:paraId="3EA4E0C2"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Plastic containers - baled</w:t>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0.139</w:t>
      </w:r>
    </w:p>
    <w:p w14:paraId="564F4246"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Rubber</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0.300</w:t>
      </w:r>
    </w:p>
    <w:p w14:paraId="39AE626E"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Soil / Rubble&lt;150mm</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1.400</w:t>
      </w:r>
    </w:p>
    <w:p w14:paraId="7202D81F"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Steel cans - whole</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0.052</w:t>
      </w:r>
    </w:p>
    <w:p w14:paraId="722A0602"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Steel cans - flattened</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0.130</w:t>
      </w:r>
    </w:p>
    <w:p w14:paraId="51357888" w14:textId="77777777" w:rsidR="00B8301C" w:rsidRPr="00197FF2" w:rsidRDefault="00B8301C" w:rsidP="00B8301C">
      <w:pPr>
        <w:spacing w:before="0" w:line="276" w:lineRule="auto"/>
        <w:rPr>
          <w:rFonts w:ascii="Arial Nova" w:eastAsia="Arial Nova" w:hAnsi="Arial Nova" w:cstheme="minorHAnsi"/>
          <w:color w:val="auto"/>
          <w:sz w:val="21"/>
          <w:szCs w:val="21"/>
          <w:u w:val="single"/>
        </w:rPr>
      </w:pPr>
      <w:r w:rsidRPr="00197FF2">
        <w:rPr>
          <w:rFonts w:ascii="Arial Nova" w:eastAsia="Arial Nova" w:hAnsi="Arial Nova" w:cstheme="minorHAnsi"/>
          <w:color w:val="auto"/>
          <w:sz w:val="21"/>
          <w:szCs w:val="21"/>
          <w:u w:val="single"/>
        </w:rPr>
        <w:t>Steel cans - baled</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0.226</w:t>
      </w:r>
    </w:p>
    <w:p w14:paraId="0B5DD25A" w14:textId="2458AAC6" w:rsidR="00B8301C" w:rsidRPr="00197FF2" w:rsidRDefault="00B8301C" w:rsidP="00B8301C">
      <w:pPr>
        <w:spacing w:before="0" w:line="276" w:lineRule="auto"/>
        <w:rPr>
          <w:rFonts w:ascii="Arial Nova" w:eastAsia="Arial Nova" w:hAnsi="Arial Nova" w:cstheme="minorHAnsi"/>
          <w:color w:val="auto"/>
          <w:sz w:val="21"/>
          <w:szCs w:val="21"/>
        </w:rPr>
      </w:pPr>
      <w:r w:rsidRPr="00197FF2">
        <w:rPr>
          <w:rFonts w:ascii="Arial Nova" w:eastAsia="Arial Nova" w:hAnsi="Arial Nova" w:cstheme="minorHAnsi"/>
          <w:color w:val="auto"/>
          <w:sz w:val="21"/>
          <w:szCs w:val="21"/>
          <w:u w:val="single"/>
        </w:rPr>
        <w:t>Wood / Timber</w:t>
      </w:r>
      <w:r w:rsidRPr="00197FF2">
        <w:rPr>
          <w:rFonts w:ascii="Arial Nova" w:hAnsi="Arial Nova" w:cstheme="minorHAnsi"/>
          <w:color w:val="auto"/>
          <w:u w:val="single"/>
        </w:rPr>
        <w:tab/>
      </w:r>
      <w:r w:rsidRPr="00197FF2">
        <w:rPr>
          <w:rFonts w:ascii="Arial Nova" w:hAnsi="Arial Nova" w:cstheme="minorHAnsi"/>
          <w:color w:val="auto"/>
          <w:u w:val="single"/>
        </w:rPr>
        <w:tab/>
      </w:r>
      <w:r w:rsidRPr="00197FF2">
        <w:rPr>
          <w:rFonts w:ascii="Arial Nova" w:eastAsia="Arial Nova" w:hAnsi="Arial Nova" w:cstheme="minorHAnsi"/>
          <w:color w:val="auto"/>
          <w:sz w:val="21"/>
          <w:szCs w:val="21"/>
          <w:u w:val="single"/>
        </w:rPr>
        <w:t>0.300</w:t>
      </w:r>
      <w:r w:rsidRPr="00197FF2">
        <w:rPr>
          <w:rFonts w:ascii="Arial Nova" w:hAnsi="Arial Nova" w:cstheme="minorHAnsi"/>
          <w:color w:val="auto"/>
        </w:rPr>
        <w:tab/>
      </w:r>
    </w:p>
    <w:p w14:paraId="295B6B1D" w14:textId="77777777" w:rsidR="00B8301C" w:rsidRPr="00197FF2" w:rsidRDefault="00B8301C" w:rsidP="00B8301C">
      <w:pPr>
        <w:spacing w:after="0" w:line="276" w:lineRule="auto"/>
        <w:rPr>
          <w:rFonts w:ascii="Arial Nova" w:eastAsia="Arial Nova" w:hAnsi="Arial Nova" w:cstheme="minorHAnsi"/>
          <w:color w:val="auto"/>
          <w:sz w:val="21"/>
          <w:szCs w:val="21"/>
        </w:rPr>
      </w:pPr>
      <w:r w:rsidRPr="00197FF2">
        <w:rPr>
          <w:rFonts w:ascii="Arial Nova" w:eastAsia="Arial Nova" w:hAnsi="Arial Nova" w:cstheme="minorHAnsi"/>
          <w:color w:val="auto"/>
          <w:sz w:val="21"/>
          <w:szCs w:val="21"/>
        </w:rPr>
        <w:t>m3 x density = tonnes</w:t>
      </w:r>
    </w:p>
    <w:p w14:paraId="3328F5A7" w14:textId="77777777" w:rsidR="00B8301C" w:rsidRPr="00197FF2" w:rsidRDefault="00B8301C" w:rsidP="00B8301C">
      <w:pPr>
        <w:pStyle w:val="BodyText"/>
        <w:spacing w:before="0" w:after="0" w:line="276" w:lineRule="auto"/>
        <w:rPr>
          <w:rFonts w:ascii="Arial Nova" w:eastAsia="Arial Nova" w:hAnsi="Arial Nova" w:cstheme="minorHAnsi"/>
          <w:color w:val="auto"/>
          <w:sz w:val="21"/>
          <w:szCs w:val="21"/>
        </w:rPr>
      </w:pPr>
      <w:r w:rsidRPr="00197FF2">
        <w:rPr>
          <w:rFonts w:ascii="Arial Nova" w:eastAsia="Arial Nova" w:hAnsi="Arial Nova" w:cstheme="minorHAnsi"/>
          <w:color w:val="auto"/>
          <w:sz w:val="21"/>
          <w:szCs w:val="21"/>
        </w:rPr>
        <w:t>therefore m3=tonnes/density</w:t>
      </w:r>
    </w:p>
    <w:p w14:paraId="4564D166" w14:textId="0AEA7FEE" w:rsidR="00B8301C" w:rsidRPr="00197FF2" w:rsidRDefault="00B8301C" w:rsidP="00B8301C">
      <w:pPr>
        <w:spacing w:before="0" w:line="276" w:lineRule="auto"/>
        <w:rPr>
          <w:rFonts w:ascii="Arial Nova" w:hAnsi="Arial Nova" w:cstheme="minorHAnsi"/>
          <w:sz w:val="21"/>
          <w:szCs w:val="21"/>
        </w:rPr>
      </w:pPr>
    </w:p>
    <w:p w14:paraId="66227EB1" w14:textId="77777777" w:rsidR="00C84A9C" w:rsidRPr="00197FF2" w:rsidRDefault="00C84A9C" w:rsidP="00267CD1">
      <w:pPr>
        <w:spacing w:before="0" w:line="276" w:lineRule="auto"/>
        <w:rPr>
          <w:rFonts w:ascii="Arial Nova" w:hAnsi="Arial Nova"/>
        </w:rPr>
      </w:pPr>
    </w:p>
    <w:p w14:paraId="7ED4358B" w14:textId="77777777" w:rsidR="00C84A9C" w:rsidRPr="00197FF2" w:rsidRDefault="00C84A9C" w:rsidP="00267CD1">
      <w:pPr>
        <w:spacing w:before="0" w:line="276" w:lineRule="auto"/>
        <w:rPr>
          <w:rFonts w:ascii="Arial Nova" w:hAnsi="Arial Nova"/>
        </w:rPr>
      </w:pPr>
    </w:p>
    <w:p w14:paraId="45637476" w14:textId="77777777" w:rsidR="00C84A9C" w:rsidRPr="00197FF2" w:rsidRDefault="00C84A9C" w:rsidP="00267CD1">
      <w:pPr>
        <w:spacing w:before="0" w:line="276" w:lineRule="auto"/>
        <w:rPr>
          <w:rFonts w:ascii="Arial Nova" w:hAnsi="Arial Nova"/>
        </w:rPr>
      </w:pPr>
    </w:p>
    <w:p w14:paraId="73FAECF6" w14:textId="77777777" w:rsidR="00C84A9C" w:rsidRPr="00197FF2" w:rsidRDefault="00C84A9C" w:rsidP="00267CD1">
      <w:pPr>
        <w:spacing w:before="0" w:line="276" w:lineRule="auto"/>
        <w:rPr>
          <w:rFonts w:ascii="Arial Nova" w:hAnsi="Arial Nova"/>
        </w:rPr>
      </w:pPr>
    </w:p>
    <w:p w14:paraId="4772A608" w14:textId="77777777" w:rsidR="00C84A9C" w:rsidRPr="00197FF2" w:rsidRDefault="00C84A9C" w:rsidP="00267CD1">
      <w:pPr>
        <w:spacing w:before="0" w:line="276" w:lineRule="auto"/>
        <w:rPr>
          <w:rFonts w:ascii="Arial Nova" w:hAnsi="Arial Nova"/>
        </w:rPr>
      </w:pPr>
    </w:p>
    <w:p w14:paraId="1A483DF6" w14:textId="77777777" w:rsidR="00C84A9C" w:rsidRPr="00197FF2" w:rsidRDefault="00C84A9C" w:rsidP="00267CD1">
      <w:pPr>
        <w:spacing w:before="0" w:line="276" w:lineRule="auto"/>
        <w:rPr>
          <w:rFonts w:ascii="Arial Nova" w:hAnsi="Arial Nova"/>
        </w:rPr>
      </w:pPr>
    </w:p>
    <w:p w14:paraId="54380F27" w14:textId="77777777" w:rsidR="00C84A9C" w:rsidRPr="00197FF2" w:rsidRDefault="00C84A9C" w:rsidP="00267CD1">
      <w:pPr>
        <w:spacing w:before="0" w:line="276" w:lineRule="auto"/>
        <w:rPr>
          <w:rFonts w:ascii="Arial Nova" w:hAnsi="Arial Nova"/>
        </w:rPr>
      </w:pPr>
    </w:p>
    <w:p w14:paraId="6F87DF49" w14:textId="77777777" w:rsidR="00C84A9C" w:rsidRPr="00197FF2" w:rsidRDefault="00C84A9C" w:rsidP="00267CD1">
      <w:pPr>
        <w:spacing w:before="0" w:line="276" w:lineRule="auto"/>
        <w:rPr>
          <w:rFonts w:ascii="Arial Nova" w:hAnsi="Arial Nova"/>
        </w:rPr>
      </w:pPr>
    </w:p>
    <w:p w14:paraId="42F41025" w14:textId="77777777" w:rsidR="00C84A9C" w:rsidRPr="00197FF2" w:rsidRDefault="00C84A9C" w:rsidP="00267CD1">
      <w:pPr>
        <w:spacing w:before="0" w:line="276" w:lineRule="auto"/>
        <w:rPr>
          <w:rFonts w:ascii="Arial Nova" w:hAnsi="Arial Nova"/>
        </w:rPr>
      </w:pPr>
    </w:p>
    <w:p w14:paraId="5B4952F1" w14:textId="77777777" w:rsidR="00C84A9C" w:rsidRPr="00197FF2" w:rsidRDefault="00C84A9C" w:rsidP="00267CD1">
      <w:pPr>
        <w:spacing w:before="0" w:line="276" w:lineRule="auto"/>
        <w:rPr>
          <w:rFonts w:ascii="Arial Nova" w:hAnsi="Arial Nova"/>
        </w:rPr>
      </w:pPr>
    </w:p>
    <w:p w14:paraId="3EB8F355" w14:textId="77777777" w:rsidR="00C84A9C" w:rsidRPr="00197FF2" w:rsidRDefault="00C84A9C" w:rsidP="00267CD1">
      <w:pPr>
        <w:spacing w:before="0" w:line="276" w:lineRule="auto"/>
        <w:rPr>
          <w:rFonts w:ascii="Arial Nova" w:hAnsi="Arial Nova"/>
        </w:rPr>
      </w:pPr>
    </w:p>
    <w:p w14:paraId="593B77A9" w14:textId="77777777" w:rsidR="00C84A9C" w:rsidRPr="00197FF2" w:rsidRDefault="00C84A9C" w:rsidP="00267CD1">
      <w:pPr>
        <w:spacing w:before="0" w:line="276" w:lineRule="auto"/>
        <w:rPr>
          <w:rFonts w:ascii="Arial Nova" w:hAnsi="Arial Nova"/>
        </w:rPr>
      </w:pPr>
    </w:p>
    <w:p w14:paraId="61394276" w14:textId="77777777" w:rsidR="00C84A9C" w:rsidRPr="00197FF2" w:rsidRDefault="00C84A9C" w:rsidP="00267CD1">
      <w:pPr>
        <w:spacing w:before="0" w:line="276" w:lineRule="auto"/>
        <w:rPr>
          <w:rFonts w:ascii="Arial Nova" w:hAnsi="Arial Nova"/>
        </w:rPr>
      </w:pPr>
    </w:p>
    <w:p w14:paraId="57CD8389" w14:textId="77777777" w:rsidR="00C84A9C" w:rsidRPr="00197FF2" w:rsidRDefault="00C84A9C" w:rsidP="00267CD1">
      <w:pPr>
        <w:spacing w:before="0" w:line="276" w:lineRule="auto"/>
        <w:rPr>
          <w:rFonts w:ascii="Arial Nova" w:hAnsi="Arial Nova"/>
        </w:rPr>
      </w:pPr>
    </w:p>
    <w:p w14:paraId="54412D60" w14:textId="77777777" w:rsidR="00C84A9C" w:rsidRPr="00197FF2" w:rsidRDefault="00C84A9C" w:rsidP="00267CD1">
      <w:pPr>
        <w:spacing w:before="0" w:line="276" w:lineRule="auto"/>
        <w:rPr>
          <w:rFonts w:ascii="Arial Nova" w:hAnsi="Arial Nova"/>
        </w:rPr>
      </w:pPr>
    </w:p>
    <w:p w14:paraId="56ED3B12" w14:textId="77777777" w:rsidR="00C84A9C" w:rsidRPr="00197FF2" w:rsidRDefault="00C84A9C" w:rsidP="00267CD1">
      <w:pPr>
        <w:spacing w:before="0" w:line="276" w:lineRule="auto"/>
        <w:rPr>
          <w:rFonts w:ascii="Arial Nova" w:hAnsi="Arial Nova"/>
        </w:rPr>
      </w:pPr>
    </w:p>
    <w:p w14:paraId="276734E8" w14:textId="77777777" w:rsidR="00C84A9C" w:rsidRPr="00197FF2" w:rsidRDefault="00C84A9C" w:rsidP="00267CD1">
      <w:pPr>
        <w:spacing w:before="0" w:line="276" w:lineRule="auto"/>
        <w:rPr>
          <w:rFonts w:ascii="Arial Nova" w:hAnsi="Arial Nova"/>
        </w:rPr>
      </w:pPr>
    </w:p>
    <w:p w14:paraId="752D4B42" w14:textId="77777777" w:rsidR="00C84A9C" w:rsidRPr="00197FF2" w:rsidRDefault="00C84A9C" w:rsidP="00267CD1">
      <w:pPr>
        <w:spacing w:before="0" w:line="276" w:lineRule="auto"/>
        <w:rPr>
          <w:rFonts w:ascii="Arial Nova" w:hAnsi="Arial Nova"/>
        </w:rPr>
      </w:pPr>
    </w:p>
    <w:p w14:paraId="3AECB2E9" w14:textId="77777777" w:rsidR="00C84A9C" w:rsidRPr="00197FF2" w:rsidRDefault="00C84A9C" w:rsidP="00267CD1">
      <w:pPr>
        <w:spacing w:before="0" w:line="276" w:lineRule="auto"/>
        <w:rPr>
          <w:rFonts w:ascii="Arial Nova" w:hAnsi="Arial Nova"/>
        </w:rPr>
      </w:pPr>
    </w:p>
    <w:p w14:paraId="605B24AE" w14:textId="77777777" w:rsidR="00C84A9C" w:rsidRPr="00197FF2" w:rsidRDefault="00C84A9C" w:rsidP="00267CD1">
      <w:pPr>
        <w:spacing w:before="0" w:line="276" w:lineRule="auto"/>
        <w:rPr>
          <w:rFonts w:ascii="Arial Nova" w:hAnsi="Arial Nova"/>
        </w:rPr>
      </w:pPr>
    </w:p>
    <w:p w14:paraId="34571BBF" w14:textId="25985755" w:rsidR="00267CD1" w:rsidRPr="00197FF2" w:rsidRDefault="00267CD1" w:rsidP="00267CD1">
      <w:pPr>
        <w:spacing w:before="0" w:line="276" w:lineRule="auto"/>
        <w:rPr>
          <w:rFonts w:ascii="Arial Nova" w:hAnsi="Arial Nova" w:cstheme="minorBidi"/>
          <w:color w:val="auto"/>
          <w:sz w:val="21"/>
          <w:szCs w:val="21"/>
        </w:rPr>
      </w:pPr>
      <w:r w:rsidRPr="00197FF2">
        <w:rPr>
          <w:rFonts w:ascii="Arial Nova" w:hAnsi="Arial Nova"/>
        </w:rPr>
        <w:br w:type="page"/>
      </w:r>
    </w:p>
    <w:p w14:paraId="0CD03679" w14:textId="77777777" w:rsidR="00267CD1" w:rsidRPr="00197FF2" w:rsidRDefault="00267CD1" w:rsidP="00267CD1">
      <w:pPr>
        <w:spacing w:before="0" w:line="276" w:lineRule="auto"/>
        <w:rPr>
          <w:rFonts w:ascii="Arial Nova" w:hAnsi="Arial Nova" w:cstheme="minorBidi"/>
          <w:sz w:val="21"/>
          <w:szCs w:val="21"/>
        </w:rPr>
        <w:sectPr w:rsidR="00267CD1" w:rsidRPr="00197FF2" w:rsidSect="00267CD1">
          <w:headerReference w:type="default" r:id="rId69"/>
          <w:type w:val="continuous"/>
          <w:pgSz w:w="11906" w:h="16838" w:code="9"/>
          <w:pgMar w:top="1134" w:right="1701" w:bottom="1134" w:left="1134" w:header="709" w:footer="346" w:gutter="0"/>
          <w:cols w:num="2" w:space="708"/>
          <w:titlePg/>
          <w:docGrid w:linePitch="360"/>
        </w:sectPr>
      </w:pPr>
    </w:p>
    <w:p w14:paraId="43ABB753" w14:textId="573C2B52" w:rsidR="00DF165C" w:rsidRPr="00197FF2" w:rsidRDefault="00DF165C" w:rsidP="00DF165C">
      <w:pPr>
        <w:pStyle w:val="Heading1"/>
        <w:rPr>
          <w:rFonts w:ascii="Arial Nova" w:hAnsi="Arial Nova"/>
          <w:i/>
          <w:iCs/>
          <w:noProof/>
          <w:color w:val="FFFFFF" w:themeColor="background1"/>
          <w:sz w:val="44"/>
          <w:szCs w:val="44"/>
        </w:rPr>
      </w:pPr>
      <w:bookmarkStart w:id="70" w:name="_Toc226458699"/>
      <w:r w:rsidRPr="00197FF2">
        <w:rPr>
          <w:rFonts w:ascii="Arial Nova" w:hAnsi="Arial Nova"/>
          <w:i/>
          <w:iCs/>
          <w:noProof/>
          <w:color w:val="FFFFFF" w:themeColor="background1"/>
          <w:sz w:val="44"/>
          <w:szCs w:val="44"/>
        </w:rPr>
        <w:lastRenderedPageBreak/>
        <w:t xml:space="preserve">About </w:t>
      </w:r>
      <w:r w:rsidR="00B33C36" w:rsidRPr="00197FF2">
        <w:rPr>
          <w:rFonts w:ascii="Arial Nova" w:hAnsi="Arial Nova"/>
          <w:i/>
          <w:iCs/>
          <w:noProof/>
          <w:color w:val="FFFFFF" w:themeColor="background1"/>
          <w:sz w:val="44"/>
          <w:szCs w:val="44"/>
        </w:rPr>
        <w:t>Responsiveness</w:t>
      </w:r>
      <w:r w:rsidRPr="00197FF2">
        <w:rPr>
          <w:rFonts w:ascii="Arial Nova" w:hAnsi="Arial Nova"/>
          <w:i/>
          <w:iCs/>
          <w:noProof/>
          <w:color w:val="FFFFFF" w:themeColor="background1"/>
          <w:sz w:val="44"/>
          <w:szCs w:val="44"/>
        </w:rPr>
        <w:t xml:space="preserve"> (</w:t>
      </w:r>
      <w:r w:rsidR="00B33C36" w:rsidRPr="00197FF2">
        <w:rPr>
          <w:rFonts w:ascii="Arial Nova" w:hAnsi="Arial Nova"/>
          <w:i/>
          <w:iCs/>
          <w:noProof/>
          <w:color w:val="FFFFFF" w:themeColor="background1"/>
          <w:sz w:val="44"/>
          <w:szCs w:val="44"/>
        </w:rPr>
        <w:t>RSP</w:t>
      </w:r>
      <w:r w:rsidRPr="00197FF2">
        <w:rPr>
          <w:rFonts w:ascii="Arial Nova" w:hAnsi="Arial Nova"/>
          <w:i/>
          <w:iCs/>
          <w:noProof/>
          <w:color w:val="FFFFFF" w:themeColor="background1"/>
          <w:sz w:val="44"/>
          <w:szCs w:val="44"/>
        </w:rPr>
        <w:t>)</w:t>
      </w:r>
      <w:bookmarkEnd w:id="70"/>
    </w:p>
    <w:p w14:paraId="2DA4C93A" w14:textId="77777777" w:rsidR="00DF165C" w:rsidRPr="00197FF2" w:rsidRDefault="00DF165C" w:rsidP="00DF165C">
      <w:pPr>
        <w:pStyle w:val="BodyText100ThemeColour"/>
        <w:rPr>
          <w:rFonts w:ascii="Arial Nova" w:hAnsi="Arial Nova" w:cstheme="minorHAnsi"/>
          <w:b/>
          <w:sz w:val="24"/>
        </w:rPr>
      </w:pPr>
      <w:r w:rsidRPr="00197FF2">
        <w:rPr>
          <w:rFonts w:ascii="Arial Nova" w:hAnsi="Arial Nova" w:cstheme="minorHAnsi"/>
          <w:b/>
          <w:sz w:val="24"/>
        </w:rPr>
        <w:t>Description</w:t>
      </w:r>
    </w:p>
    <w:p w14:paraId="25C87E9A" w14:textId="25C605A7" w:rsidR="00DF165C" w:rsidRPr="00197FF2" w:rsidRDefault="00F33A3B" w:rsidP="00DF165C">
      <w:pPr>
        <w:pStyle w:val="ListParagraph"/>
        <w:numPr>
          <w:ilvl w:val="0"/>
          <w:numId w:val="72"/>
        </w:numPr>
        <w:rPr>
          <w:rFonts w:ascii="Arial Nova" w:hAnsi="Arial Nova"/>
          <w:color w:val="auto"/>
          <w:sz w:val="21"/>
          <w:szCs w:val="21"/>
        </w:rPr>
      </w:pPr>
      <w:r w:rsidRPr="00197FF2">
        <w:rPr>
          <w:rFonts w:ascii="Arial Nova" w:hAnsi="Arial Nova" w:cs="Times New Roman"/>
          <w:bCs/>
          <w:color w:val="auto"/>
          <w:sz w:val="21"/>
          <w:szCs w:val="21"/>
          <w:lang w:eastAsia="en-US"/>
        </w:rPr>
        <w:t>Council provides timely and efficient services.</w:t>
      </w:r>
      <w:r w:rsidRPr="00197FF2">
        <w:rPr>
          <w:rFonts w:ascii="Arial Nova" w:hAnsi="Arial Nova" w:cs="Times New Roman"/>
          <w:bCs/>
          <w:color w:val="auto"/>
          <w:sz w:val="21"/>
          <w:szCs w:val="21"/>
          <w:lang w:eastAsia="en-US"/>
        </w:rPr>
        <w:br/>
      </w:r>
    </w:p>
    <w:p w14:paraId="17ADAD32" w14:textId="77777777" w:rsidR="00DF165C" w:rsidRPr="00197FF2" w:rsidRDefault="00DF165C" w:rsidP="00DF165C">
      <w:pPr>
        <w:pStyle w:val="BodyText100ThemeColour"/>
        <w:rPr>
          <w:rFonts w:ascii="Arial Nova" w:hAnsi="Arial Nova" w:cstheme="minorHAnsi"/>
          <w:b/>
          <w:sz w:val="24"/>
        </w:rPr>
      </w:pPr>
      <w:r w:rsidRPr="00197FF2">
        <w:rPr>
          <w:rFonts w:ascii="Arial Nova" w:hAnsi="Arial Nova" w:cstheme="minorHAnsi"/>
          <w:b/>
          <w:sz w:val="24"/>
        </w:rPr>
        <w:t>Designed to</w:t>
      </w:r>
    </w:p>
    <w:p w14:paraId="7CDA0312" w14:textId="58FFFB0C" w:rsidR="00DF165C" w:rsidRPr="00197FF2" w:rsidRDefault="00DF165C" w:rsidP="00DF165C">
      <w:pPr>
        <w:pStyle w:val="ListParagraph"/>
        <w:numPr>
          <w:ilvl w:val="0"/>
          <w:numId w:val="72"/>
        </w:numPr>
        <w:rPr>
          <w:rFonts w:ascii="Arial Nova" w:hAnsi="Arial Nova"/>
          <w:color w:val="auto"/>
          <w:sz w:val="21"/>
          <w:szCs w:val="21"/>
        </w:rPr>
      </w:pPr>
      <w:r w:rsidRPr="00197FF2">
        <w:rPr>
          <w:rFonts w:ascii="Arial Nova" w:hAnsi="Arial Nova" w:cs="Times New Roman"/>
          <w:color w:val="auto"/>
          <w:sz w:val="21"/>
          <w:szCs w:val="21"/>
          <w:lang w:eastAsia="en-US"/>
        </w:rPr>
        <w:t xml:space="preserve">Measure a council’s </w:t>
      </w:r>
      <w:r w:rsidR="00E439F1" w:rsidRPr="00197FF2">
        <w:rPr>
          <w:rFonts w:ascii="Arial Nova" w:hAnsi="Arial Nova" w:cs="Times New Roman"/>
          <w:color w:val="auto"/>
          <w:sz w:val="21"/>
          <w:szCs w:val="21"/>
          <w:lang w:eastAsia="en-US"/>
        </w:rPr>
        <w:t>ability to respond</w:t>
      </w:r>
      <w:r w:rsidR="00D611C2" w:rsidRPr="00197FF2">
        <w:rPr>
          <w:rFonts w:ascii="Arial Nova" w:hAnsi="Arial Nova" w:cs="Times New Roman"/>
          <w:color w:val="auto"/>
          <w:sz w:val="21"/>
          <w:szCs w:val="21"/>
          <w:lang w:eastAsia="en-US"/>
        </w:rPr>
        <w:t>.</w:t>
      </w:r>
    </w:p>
    <w:p w14:paraId="1B835C38" w14:textId="14E99042" w:rsidR="00792F9C" w:rsidRPr="00197FF2" w:rsidRDefault="00DF165C">
      <w:pPr>
        <w:pStyle w:val="ListParagraph"/>
        <w:numPr>
          <w:ilvl w:val="0"/>
          <w:numId w:val="72"/>
        </w:numPr>
        <w:rPr>
          <w:rFonts w:ascii="Arial Nova" w:hAnsi="Arial Nova"/>
          <w:color w:val="auto"/>
          <w:sz w:val="21"/>
          <w:szCs w:val="21"/>
        </w:rPr>
      </w:pPr>
      <w:r w:rsidRPr="00197FF2">
        <w:rPr>
          <w:rFonts w:ascii="Arial Nova" w:hAnsi="Arial Nova" w:cs="Times New Roman"/>
          <w:color w:val="auto"/>
          <w:sz w:val="21"/>
          <w:szCs w:val="21"/>
          <w:lang w:eastAsia="en-US"/>
        </w:rPr>
        <w:t>Demonstrate that council is</w:t>
      </w:r>
      <w:r w:rsidR="00D611C2" w:rsidRPr="00197FF2">
        <w:rPr>
          <w:rFonts w:ascii="Arial Nova" w:hAnsi="Arial Nova" w:cs="Times New Roman"/>
          <w:color w:val="auto"/>
          <w:sz w:val="21"/>
          <w:szCs w:val="21"/>
          <w:lang w:eastAsia="en-US"/>
        </w:rPr>
        <w:t xml:space="preserve"> meeting expected timeframes </w:t>
      </w:r>
      <w:r w:rsidR="00E2710B" w:rsidRPr="00197FF2">
        <w:rPr>
          <w:rFonts w:ascii="Arial Nova" w:hAnsi="Arial Nova" w:cs="Times New Roman"/>
          <w:color w:val="auto"/>
          <w:sz w:val="21"/>
          <w:szCs w:val="21"/>
          <w:lang w:eastAsia="en-US"/>
        </w:rPr>
        <w:t xml:space="preserve">and obligations </w:t>
      </w:r>
      <w:r w:rsidR="00D611C2" w:rsidRPr="00197FF2">
        <w:rPr>
          <w:rFonts w:ascii="Arial Nova" w:hAnsi="Arial Nova" w:cs="Times New Roman"/>
          <w:color w:val="auto"/>
          <w:sz w:val="21"/>
          <w:szCs w:val="21"/>
          <w:lang w:eastAsia="en-US"/>
        </w:rPr>
        <w:t xml:space="preserve">in the provision of services. </w:t>
      </w:r>
    </w:p>
    <w:p w14:paraId="0568EE43" w14:textId="77777777" w:rsidR="00D611C2" w:rsidRPr="00197FF2" w:rsidRDefault="00D611C2" w:rsidP="00B40D33">
      <w:pPr>
        <w:pStyle w:val="ListParagraph"/>
        <w:rPr>
          <w:rFonts w:ascii="Arial Nova" w:hAnsi="Arial Nova"/>
          <w:color w:val="auto"/>
          <w:sz w:val="21"/>
          <w:szCs w:val="21"/>
        </w:rPr>
      </w:pPr>
    </w:p>
    <w:p w14:paraId="797634C1" w14:textId="6C0AD775" w:rsidR="00DF165C" w:rsidRPr="00197FF2" w:rsidRDefault="00DF165C" w:rsidP="00DF165C">
      <w:pPr>
        <w:pStyle w:val="BodyText100ThemeColour"/>
        <w:rPr>
          <w:rFonts w:ascii="Arial Nova" w:hAnsi="Arial Nova" w:cstheme="minorHAnsi"/>
          <w:b/>
          <w:sz w:val="24"/>
        </w:rPr>
      </w:pPr>
      <w:r w:rsidRPr="00197FF2">
        <w:rPr>
          <w:rFonts w:ascii="Arial Nova" w:hAnsi="Arial Nova" w:cstheme="minorHAnsi"/>
          <w:b/>
          <w:sz w:val="24"/>
        </w:rPr>
        <w:t xml:space="preserve">List of </w:t>
      </w:r>
      <w:r w:rsidR="00B33C36" w:rsidRPr="00197FF2">
        <w:rPr>
          <w:rFonts w:ascii="Arial Nova" w:hAnsi="Arial Nova" w:cstheme="minorHAnsi"/>
          <w:b/>
          <w:sz w:val="24"/>
        </w:rPr>
        <w:t>responsiveness</w:t>
      </w:r>
      <w:r w:rsidRPr="00197FF2">
        <w:rPr>
          <w:rFonts w:ascii="Arial Nova" w:hAnsi="Arial Nova" w:cstheme="minorHAnsi"/>
          <w:b/>
          <w:sz w:val="24"/>
        </w:rPr>
        <w:t xml:space="preserve"> indicators</w:t>
      </w:r>
    </w:p>
    <w:p w14:paraId="38A61C48" w14:textId="04F0ACB3" w:rsidR="00DF165C" w:rsidRPr="00197FF2" w:rsidRDefault="00792F9C" w:rsidP="00C608E0">
      <w:pPr>
        <w:pStyle w:val="ListParagraph"/>
        <w:numPr>
          <w:ilvl w:val="0"/>
          <w:numId w:val="74"/>
        </w:numPr>
        <w:rPr>
          <w:rFonts w:ascii="Arial Nova" w:hAnsi="Arial Nova"/>
          <w:sz w:val="21"/>
          <w:szCs w:val="21"/>
        </w:rPr>
      </w:pPr>
      <w:r w:rsidRPr="00197FF2">
        <w:rPr>
          <w:rFonts w:ascii="Arial Nova" w:hAnsi="Arial Nova"/>
          <w:sz w:val="21"/>
          <w:szCs w:val="21"/>
        </w:rPr>
        <w:t>Animal management (Councils respond to animal management requests in a timely manner)</w:t>
      </w:r>
    </w:p>
    <w:p w14:paraId="5797C07C" w14:textId="7C4CA691" w:rsidR="00DF165C" w:rsidRPr="00197FF2" w:rsidRDefault="00C608E0" w:rsidP="00C608E0">
      <w:pPr>
        <w:pStyle w:val="ListParagraph"/>
        <w:numPr>
          <w:ilvl w:val="0"/>
          <w:numId w:val="74"/>
        </w:numPr>
        <w:rPr>
          <w:rFonts w:ascii="Arial Nova" w:hAnsi="Arial Nova"/>
          <w:sz w:val="21"/>
          <w:szCs w:val="21"/>
        </w:rPr>
      </w:pPr>
      <w:r w:rsidRPr="00197FF2">
        <w:rPr>
          <w:rFonts w:ascii="Arial Nova" w:hAnsi="Arial Nova"/>
          <w:sz w:val="21"/>
          <w:szCs w:val="21"/>
        </w:rPr>
        <w:t>Food safety (Councils respond to food complaints and fulfill their legislative duties in a timely manner)</w:t>
      </w:r>
    </w:p>
    <w:p w14:paraId="06B026DD" w14:textId="1D0252C9" w:rsidR="00C608E0" w:rsidRPr="00197FF2" w:rsidRDefault="00D96768" w:rsidP="00D96768">
      <w:pPr>
        <w:pStyle w:val="ListParagraph"/>
        <w:numPr>
          <w:ilvl w:val="0"/>
          <w:numId w:val="74"/>
        </w:numPr>
        <w:rPr>
          <w:rFonts w:ascii="Arial Nova" w:hAnsi="Arial Nova"/>
          <w:sz w:val="21"/>
          <w:szCs w:val="21"/>
        </w:rPr>
      </w:pPr>
      <w:r w:rsidRPr="00197FF2">
        <w:rPr>
          <w:rFonts w:ascii="Arial Nova" w:hAnsi="Arial Nova"/>
          <w:sz w:val="21"/>
          <w:szCs w:val="21"/>
        </w:rPr>
        <w:t>Statutory planning (Councils decide on planning applications and fulfill their legislative duties in a timely manner)</w:t>
      </w:r>
    </w:p>
    <w:p w14:paraId="7250B3CB" w14:textId="182F4961" w:rsidR="00D96768" w:rsidRPr="00197FF2" w:rsidRDefault="0081205B" w:rsidP="0081205B">
      <w:pPr>
        <w:pStyle w:val="ListParagraph"/>
        <w:numPr>
          <w:ilvl w:val="0"/>
          <w:numId w:val="74"/>
        </w:numPr>
        <w:rPr>
          <w:rFonts w:ascii="Arial Nova" w:hAnsi="Arial Nova"/>
          <w:sz w:val="21"/>
          <w:szCs w:val="21"/>
        </w:rPr>
      </w:pPr>
      <w:r w:rsidRPr="00197FF2">
        <w:rPr>
          <w:rFonts w:ascii="Arial Nova" w:hAnsi="Arial Nova"/>
          <w:sz w:val="21"/>
          <w:szCs w:val="21"/>
        </w:rPr>
        <w:t>Waste management (waste is collected as planned)</w:t>
      </w:r>
    </w:p>
    <w:p w14:paraId="2FE77FB9" w14:textId="141115DD" w:rsidR="00DF165C" w:rsidRPr="00197FF2" w:rsidRDefault="000434D0" w:rsidP="00B40D33">
      <w:pPr>
        <w:pStyle w:val="BodyText100ThemeColour"/>
        <w:rPr>
          <w:rFonts w:ascii="Arial Nova" w:hAnsi="Arial Nova" w:cstheme="minorHAnsi"/>
          <w:b/>
          <w:sz w:val="24"/>
        </w:rPr>
      </w:pPr>
      <w:r w:rsidRPr="00197FF2">
        <w:rPr>
          <w:rFonts w:ascii="Arial Nova" w:hAnsi="Arial Nova" w:cstheme="minorHAnsi"/>
          <w:b/>
          <w:sz w:val="24"/>
        </w:rPr>
        <w:br/>
      </w:r>
      <w:r w:rsidR="0081205B" w:rsidRPr="00197FF2">
        <w:rPr>
          <w:rFonts w:ascii="Arial Nova" w:hAnsi="Arial Nova" w:cstheme="minorHAnsi"/>
          <w:b/>
          <w:sz w:val="24"/>
        </w:rPr>
        <w:t>List of responsiveness measures</w:t>
      </w:r>
    </w:p>
    <w:p w14:paraId="0703F5E3" w14:textId="300F1189" w:rsidR="0081205B" w:rsidRPr="00197FF2" w:rsidRDefault="00EE63A7" w:rsidP="0081205B">
      <w:pPr>
        <w:pStyle w:val="ListParagraph"/>
        <w:numPr>
          <w:ilvl w:val="0"/>
          <w:numId w:val="78"/>
        </w:numPr>
        <w:rPr>
          <w:rFonts w:ascii="Arial Nova" w:hAnsi="Arial Nova"/>
          <w:sz w:val="21"/>
          <w:szCs w:val="21"/>
        </w:rPr>
      </w:pPr>
      <w:r w:rsidRPr="00197FF2">
        <w:rPr>
          <w:rFonts w:ascii="Arial Nova" w:hAnsi="Arial Nova"/>
          <w:sz w:val="21"/>
          <w:szCs w:val="21"/>
        </w:rPr>
        <w:t>Time taken to action animal management requests (RSP-AM8)</w:t>
      </w:r>
    </w:p>
    <w:p w14:paraId="086D02B0" w14:textId="59522220" w:rsidR="00EE63A7" w:rsidRPr="00197FF2" w:rsidRDefault="00905CCC" w:rsidP="0081205B">
      <w:pPr>
        <w:pStyle w:val="ListParagraph"/>
        <w:numPr>
          <w:ilvl w:val="0"/>
          <w:numId w:val="78"/>
        </w:numPr>
        <w:rPr>
          <w:rFonts w:ascii="Arial Nova" w:hAnsi="Arial Nova"/>
          <w:sz w:val="21"/>
          <w:szCs w:val="21"/>
        </w:rPr>
      </w:pPr>
      <w:r w:rsidRPr="00197FF2">
        <w:rPr>
          <w:rFonts w:ascii="Arial Nova" w:hAnsi="Arial Nova"/>
          <w:sz w:val="21"/>
          <w:szCs w:val="21"/>
        </w:rPr>
        <w:t>Critical and major non-compliance outcome notifications (RSP-FS4)</w:t>
      </w:r>
    </w:p>
    <w:p w14:paraId="6DBE6AC0" w14:textId="5DC10584" w:rsidR="00905CCC" w:rsidRPr="00197FF2" w:rsidRDefault="00E04047" w:rsidP="0081205B">
      <w:pPr>
        <w:pStyle w:val="ListParagraph"/>
        <w:numPr>
          <w:ilvl w:val="0"/>
          <w:numId w:val="78"/>
        </w:numPr>
        <w:rPr>
          <w:rFonts w:ascii="Arial Nova" w:hAnsi="Arial Nova"/>
          <w:sz w:val="21"/>
          <w:szCs w:val="21"/>
        </w:rPr>
      </w:pPr>
      <w:r w:rsidRPr="00197FF2">
        <w:rPr>
          <w:rFonts w:ascii="Arial Nova" w:hAnsi="Arial Nova"/>
          <w:sz w:val="21"/>
          <w:szCs w:val="21"/>
        </w:rPr>
        <w:t>Time taken to action food complaints (RSP-FS6)</w:t>
      </w:r>
    </w:p>
    <w:p w14:paraId="173EAECC" w14:textId="33AD0590" w:rsidR="00E04047" w:rsidRPr="00197FF2" w:rsidRDefault="00FD1CD3" w:rsidP="0081205B">
      <w:pPr>
        <w:pStyle w:val="ListParagraph"/>
        <w:numPr>
          <w:ilvl w:val="0"/>
          <w:numId w:val="78"/>
        </w:numPr>
        <w:rPr>
          <w:rFonts w:ascii="Arial Nova" w:hAnsi="Arial Nova"/>
          <w:sz w:val="21"/>
          <w:szCs w:val="21"/>
        </w:rPr>
      </w:pPr>
      <w:r w:rsidRPr="00197FF2">
        <w:rPr>
          <w:rFonts w:ascii="Arial Nova" w:hAnsi="Arial Nova"/>
          <w:sz w:val="21"/>
          <w:szCs w:val="21"/>
        </w:rPr>
        <w:t>Time taken to decide planning applications (RSP-SP1)</w:t>
      </w:r>
    </w:p>
    <w:p w14:paraId="13B147EC" w14:textId="58727CFF" w:rsidR="00FD1CD3" w:rsidRPr="00197FF2" w:rsidRDefault="00FD64FB" w:rsidP="0081205B">
      <w:pPr>
        <w:pStyle w:val="ListParagraph"/>
        <w:numPr>
          <w:ilvl w:val="0"/>
          <w:numId w:val="78"/>
        </w:numPr>
        <w:rPr>
          <w:rFonts w:ascii="Arial Nova" w:hAnsi="Arial Nova"/>
          <w:sz w:val="21"/>
          <w:szCs w:val="21"/>
        </w:rPr>
      </w:pPr>
      <w:r w:rsidRPr="00197FF2">
        <w:rPr>
          <w:rFonts w:ascii="Arial Nova" w:hAnsi="Arial Nova"/>
          <w:sz w:val="21"/>
          <w:szCs w:val="21"/>
        </w:rPr>
        <w:t>Planning applications decided within the relevant required time (RSP-SP2)</w:t>
      </w:r>
    </w:p>
    <w:p w14:paraId="43A557D0" w14:textId="3C9568F7" w:rsidR="00FD64FB" w:rsidRPr="00197FF2" w:rsidRDefault="002850CF" w:rsidP="0081205B">
      <w:pPr>
        <w:pStyle w:val="ListParagraph"/>
        <w:numPr>
          <w:ilvl w:val="0"/>
          <w:numId w:val="78"/>
        </w:numPr>
        <w:rPr>
          <w:rFonts w:ascii="Arial Nova" w:hAnsi="Arial Nova"/>
          <w:sz w:val="21"/>
          <w:szCs w:val="21"/>
        </w:rPr>
      </w:pPr>
      <w:r w:rsidRPr="00197FF2">
        <w:rPr>
          <w:rFonts w:ascii="Arial Nova" w:hAnsi="Arial Nova"/>
          <w:sz w:val="21"/>
          <w:szCs w:val="21"/>
        </w:rPr>
        <w:t>Council planning decisions upheld at VCAT (RSP-SP4)</w:t>
      </w:r>
    </w:p>
    <w:p w14:paraId="0D9444C3" w14:textId="719B3D4F" w:rsidR="002850CF" w:rsidRPr="00197FF2" w:rsidRDefault="000434D0" w:rsidP="0081205B">
      <w:pPr>
        <w:pStyle w:val="ListParagraph"/>
        <w:numPr>
          <w:ilvl w:val="0"/>
          <w:numId w:val="78"/>
        </w:numPr>
        <w:rPr>
          <w:rFonts w:ascii="Arial Nova" w:hAnsi="Arial Nova"/>
          <w:sz w:val="21"/>
          <w:szCs w:val="21"/>
        </w:rPr>
      </w:pPr>
      <w:r w:rsidRPr="00197FF2">
        <w:rPr>
          <w:rFonts w:ascii="Arial Nova" w:hAnsi="Arial Nova"/>
          <w:sz w:val="21"/>
          <w:szCs w:val="21"/>
        </w:rPr>
        <w:t>Kerbside collection bins missed (RSP-WM9)</w:t>
      </w:r>
    </w:p>
    <w:p w14:paraId="4D0353D9" w14:textId="77777777" w:rsidR="000434D0" w:rsidRPr="00197FF2" w:rsidRDefault="000434D0" w:rsidP="00B40D33">
      <w:pPr>
        <w:pStyle w:val="ListParagraph"/>
        <w:rPr>
          <w:rFonts w:ascii="Arial Nova" w:hAnsi="Arial Nova"/>
          <w:sz w:val="21"/>
          <w:szCs w:val="21"/>
        </w:rPr>
      </w:pPr>
    </w:p>
    <w:p w14:paraId="073E99A6" w14:textId="77777777" w:rsidR="009C7FD5" w:rsidRPr="00197FF2" w:rsidRDefault="009C7FD5" w:rsidP="009C7FD5">
      <w:pPr>
        <w:rPr>
          <w:rFonts w:ascii="Arial Nova" w:hAnsi="Arial Nova"/>
        </w:rPr>
      </w:pPr>
    </w:p>
    <w:p w14:paraId="07992F01" w14:textId="77777777" w:rsidR="009C7FD5" w:rsidRPr="00197FF2" w:rsidRDefault="009C7FD5" w:rsidP="009C7FD5">
      <w:pPr>
        <w:rPr>
          <w:rFonts w:ascii="Arial Nova" w:hAnsi="Arial Nova"/>
        </w:rPr>
        <w:sectPr w:rsidR="009C7FD5" w:rsidRPr="00197FF2" w:rsidSect="009C7FD5">
          <w:headerReference w:type="first" r:id="rId70"/>
          <w:type w:val="continuous"/>
          <w:pgSz w:w="11906" w:h="16838" w:code="9"/>
          <w:pgMar w:top="993" w:right="1701" w:bottom="1134" w:left="1134" w:header="709" w:footer="346" w:gutter="0"/>
          <w:cols w:space="708"/>
          <w:titlePg/>
          <w:docGrid w:linePitch="360"/>
        </w:sectPr>
      </w:pPr>
    </w:p>
    <w:p w14:paraId="1AACE799" w14:textId="5095FA96" w:rsidR="009C7FD5" w:rsidRPr="00197FF2" w:rsidRDefault="009C7FD5" w:rsidP="009C7FD5">
      <w:pPr>
        <w:pStyle w:val="Heading1"/>
        <w:rPr>
          <w:rFonts w:ascii="Arial Nova" w:hAnsi="Arial Nova"/>
          <w:i/>
          <w:iCs/>
          <w:noProof/>
          <w:color w:val="auto"/>
          <w:sz w:val="44"/>
          <w:szCs w:val="44"/>
        </w:rPr>
      </w:pPr>
      <w:bookmarkStart w:id="71" w:name="_Toc226458700"/>
      <w:r w:rsidRPr="00197FF2">
        <w:rPr>
          <w:rFonts w:ascii="Arial Nova" w:hAnsi="Arial Nova"/>
          <w:i/>
          <w:iCs/>
          <w:noProof/>
          <w:color w:val="FFFFFF" w:themeColor="background1"/>
          <w:sz w:val="44"/>
          <w:szCs w:val="44"/>
        </w:rPr>
        <w:lastRenderedPageBreak/>
        <w:t xml:space="preserve">Responsiveness: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Animal Management</w:t>
      </w:r>
      <w:bookmarkEnd w:id="71"/>
    </w:p>
    <w:p w14:paraId="763D8ED4" w14:textId="77777777" w:rsidR="009C7FD5" w:rsidRPr="00197FF2" w:rsidRDefault="009C7FD5" w:rsidP="009C7FD5">
      <w:pPr>
        <w:rPr>
          <w:rFonts w:ascii="Arial Nova" w:hAnsi="Arial Nova"/>
          <w:b/>
          <w:bCs/>
          <w:color w:val="auto"/>
          <w:sz w:val="44"/>
          <w:szCs w:val="48"/>
        </w:rPr>
        <w:sectPr w:rsidR="009C7FD5" w:rsidRPr="00197FF2" w:rsidSect="009C7FD5">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9C7FD5" w:rsidRPr="00197FF2" w14:paraId="40D33A7D" w14:textId="77777777">
        <w:tc>
          <w:tcPr>
            <w:tcW w:w="2835" w:type="dxa"/>
          </w:tcPr>
          <w:p w14:paraId="329D4856" w14:textId="24C1CFD6" w:rsidR="009C7FD5" w:rsidRPr="00197FF2" w:rsidRDefault="009C7FD5">
            <w:pPr>
              <w:pStyle w:val="BodyText"/>
              <w:ind w:left="720"/>
              <w:rPr>
                <w:rFonts w:ascii="Arial Nova" w:hAnsi="Arial Nova"/>
                <w:b/>
                <w:bCs/>
                <w:sz w:val="44"/>
                <w:szCs w:val="44"/>
              </w:rPr>
            </w:pPr>
            <w:r w:rsidRPr="00197FF2">
              <w:rPr>
                <w:rFonts w:ascii="Arial Nova" w:hAnsi="Arial Nova"/>
                <w:b/>
                <w:bCs/>
                <w:sz w:val="44"/>
                <w:szCs w:val="44"/>
              </w:rPr>
              <w:t>RSP-AM</w:t>
            </w:r>
          </w:p>
        </w:tc>
        <w:tc>
          <w:tcPr>
            <w:tcW w:w="7650" w:type="dxa"/>
          </w:tcPr>
          <w:p w14:paraId="56ECE5AE" w14:textId="51F7F20E" w:rsidR="009C7FD5" w:rsidRPr="00197FF2" w:rsidRDefault="009C7FD5">
            <w:pPr>
              <w:rPr>
                <w:rFonts w:ascii="Arial Nova" w:hAnsi="Arial Nova" w:cstheme="minorHAnsi"/>
                <w:color w:val="E35205" w:themeColor="accent6"/>
                <w:sz w:val="28"/>
              </w:rPr>
            </w:pPr>
            <w:r w:rsidRPr="00197FF2">
              <w:rPr>
                <w:rFonts w:ascii="Arial Nova" w:hAnsi="Arial Nova" w:cstheme="minorHAnsi"/>
                <w:color w:val="E35205" w:themeColor="accent6"/>
                <w:sz w:val="28"/>
              </w:rPr>
              <w:t xml:space="preserve">Councils respond to animal management requests in a timely manner </w:t>
            </w:r>
          </w:p>
          <w:p w14:paraId="59342744" w14:textId="77777777" w:rsidR="009C7FD5" w:rsidRPr="00197FF2" w:rsidRDefault="009C7FD5">
            <w:pPr>
              <w:rPr>
                <w:rFonts w:ascii="Arial Nova" w:hAnsi="Arial Nova"/>
              </w:rPr>
            </w:pPr>
            <w:r w:rsidRPr="00197FF2">
              <w:rPr>
                <w:rFonts w:ascii="Arial Nova" w:hAnsi="Arial Nova"/>
                <w:color w:val="498C33" w:themeColor="accent3" w:themeShade="BF"/>
              </w:rPr>
              <w:t xml:space="preserve"> </w:t>
            </w:r>
          </w:p>
        </w:tc>
      </w:tr>
    </w:tbl>
    <w:p w14:paraId="01E9B939" w14:textId="6B8A9187" w:rsidR="00351ECF" w:rsidRPr="00197FF2" w:rsidRDefault="00351ECF" w:rsidP="00E37E3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2" w:name="_Toc226458701"/>
      <w:r w:rsidRPr="00197FF2">
        <w:rPr>
          <w:rFonts w:ascii="Arial Nova" w:hAnsi="Arial Nova" w:cstheme="minorHAnsi"/>
          <w:b w:val="0"/>
          <w:color w:val="201547" w:themeColor="text2"/>
          <w:kern w:val="32"/>
          <w:sz w:val="32"/>
          <w:lang w:eastAsia="en-AU"/>
        </w:rPr>
        <w:t>RSP-AM</w:t>
      </w:r>
      <w:r w:rsidR="00113B5A" w:rsidRPr="00197FF2">
        <w:rPr>
          <w:rFonts w:ascii="Arial Nova" w:hAnsi="Arial Nova" w:cstheme="minorHAnsi"/>
          <w:b w:val="0"/>
          <w:color w:val="201547" w:themeColor="text2"/>
          <w:kern w:val="32"/>
          <w:sz w:val="32"/>
          <w:lang w:eastAsia="en-AU"/>
        </w:rPr>
        <w:t>8</w:t>
      </w:r>
      <w:r w:rsidRPr="00197FF2">
        <w:rPr>
          <w:rFonts w:ascii="Arial Nova" w:hAnsi="Arial Nova" w:cstheme="minorHAnsi"/>
          <w:b w:val="0"/>
          <w:color w:val="201547" w:themeColor="text2"/>
          <w:kern w:val="32"/>
          <w:sz w:val="32"/>
          <w:lang w:eastAsia="en-AU"/>
        </w:rPr>
        <w:t xml:space="preserve"> Time taken to action animal management requests</w:t>
      </w:r>
      <w:bookmarkEnd w:id="72"/>
      <w:r w:rsidRPr="00197FF2">
        <w:rPr>
          <w:rFonts w:ascii="Arial Nova" w:hAnsi="Arial Nova" w:cstheme="minorHAnsi"/>
          <w:b w:val="0"/>
          <w:color w:val="201547" w:themeColor="text2"/>
          <w:kern w:val="32"/>
          <w:sz w:val="32"/>
          <w:lang w:eastAsia="en-AU"/>
        </w:rPr>
        <w:t xml:space="preserve">  </w:t>
      </w:r>
    </w:p>
    <w:p w14:paraId="7E7370A2" w14:textId="77777777" w:rsidR="00351ECF" w:rsidRPr="00197FF2" w:rsidRDefault="00351ECF" w:rsidP="00351ECF">
      <w:pPr>
        <w:pStyle w:val="BodyText100ThemeColour"/>
        <w:rPr>
          <w:rFonts w:ascii="Arial Nova" w:hAnsi="Arial Nova" w:cstheme="minorHAnsi"/>
          <w:b/>
          <w:sz w:val="24"/>
        </w:rPr>
      </w:pPr>
      <w:r w:rsidRPr="00197FF2">
        <w:rPr>
          <w:rFonts w:ascii="Arial Nova" w:hAnsi="Arial Nova" w:cstheme="minorHAnsi"/>
          <w:b/>
          <w:sz w:val="24"/>
        </w:rPr>
        <w:t>Definition</w:t>
      </w:r>
    </w:p>
    <w:p w14:paraId="2DB4E826" w14:textId="0FAAAD94" w:rsidR="00351ECF" w:rsidRPr="00197FF2" w:rsidRDefault="00351ECF" w:rsidP="00351ECF">
      <w:pPr>
        <w:pStyle w:val="BodyText"/>
        <w:rPr>
          <w:rFonts w:ascii="Arial Nova" w:hAnsi="Arial Nova" w:cstheme="minorHAnsi"/>
          <w:b/>
          <w:color w:val="auto"/>
          <w:sz w:val="24"/>
          <w:szCs w:val="24"/>
        </w:rPr>
      </w:pPr>
      <w:r w:rsidRPr="00197FF2">
        <w:rPr>
          <w:rStyle w:val="normaltextrun1"/>
          <w:rFonts w:ascii="Arial Nova" w:hAnsi="Arial Nova" w:cstheme="minorHAnsi"/>
          <w:color w:val="auto"/>
          <w:sz w:val="24"/>
          <w:szCs w:val="24"/>
        </w:rPr>
        <w:t xml:space="preserve">The </w:t>
      </w:r>
      <w:r w:rsidR="00CE54BB" w:rsidRPr="00197FF2">
        <w:rPr>
          <w:rStyle w:val="normaltextrun1"/>
          <w:rFonts w:ascii="Arial Nova" w:hAnsi="Arial Nova" w:cstheme="minorHAnsi"/>
          <w:color w:val="auto"/>
          <w:sz w:val="24"/>
          <w:szCs w:val="24"/>
        </w:rPr>
        <w:t xml:space="preserve">median </w:t>
      </w:r>
      <w:r w:rsidRPr="00197FF2">
        <w:rPr>
          <w:rStyle w:val="normaltextrun1"/>
          <w:rFonts w:ascii="Arial Nova" w:hAnsi="Arial Nova" w:cstheme="minorHAnsi"/>
          <w:color w:val="auto"/>
          <w:sz w:val="24"/>
          <w:szCs w:val="24"/>
        </w:rPr>
        <w:t xml:space="preserve">number of days it </w:t>
      </w:r>
      <w:r w:rsidR="00D92B75" w:rsidRPr="00197FF2">
        <w:rPr>
          <w:rStyle w:val="normaltextrun1"/>
          <w:rFonts w:ascii="Arial Nova" w:hAnsi="Arial Nova" w:cstheme="minorHAnsi"/>
          <w:color w:val="auto"/>
          <w:sz w:val="24"/>
          <w:szCs w:val="24"/>
        </w:rPr>
        <w:t>takes</w:t>
      </w:r>
      <w:r w:rsidRPr="00197FF2">
        <w:rPr>
          <w:rStyle w:val="normaltextrun1"/>
          <w:rFonts w:ascii="Arial Nova" w:hAnsi="Arial Nova" w:cstheme="minorHAnsi"/>
          <w:color w:val="auto"/>
          <w:sz w:val="24"/>
          <w:szCs w:val="24"/>
        </w:rPr>
        <w:t xml:space="preserve"> for Council to action animal management related requests</w:t>
      </w:r>
      <w:r w:rsidRPr="00197FF2">
        <w:rPr>
          <w:rStyle w:val="normaltextrun1"/>
          <w:rFonts w:ascii="Arial Nova" w:hAnsi="Arial Nova" w:cstheme="minorHAnsi"/>
          <w:b/>
          <w:color w:val="auto"/>
          <w:sz w:val="24"/>
          <w:szCs w:val="24"/>
        </w:rPr>
        <w:t>.</w:t>
      </w:r>
      <w:r w:rsidRPr="00197FF2">
        <w:rPr>
          <w:rStyle w:val="eop"/>
          <w:rFonts w:ascii="Arial Nova" w:hAnsi="Arial Nova" w:cs="Cambria"/>
          <w:b/>
          <w:color w:val="auto"/>
          <w:sz w:val="24"/>
          <w:szCs w:val="24"/>
        </w:rPr>
        <w:t> </w:t>
      </w:r>
    </w:p>
    <w:p w14:paraId="103AB693" w14:textId="77777777" w:rsidR="00351ECF" w:rsidRPr="00197FF2" w:rsidRDefault="00351ECF" w:rsidP="00351ECF">
      <w:pPr>
        <w:pStyle w:val="BodyText100ThemeColour"/>
        <w:rPr>
          <w:rFonts w:ascii="Arial Nova" w:hAnsi="Arial Nova" w:cstheme="minorHAnsi"/>
          <w:b/>
          <w:sz w:val="24"/>
        </w:rPr>
      </w:pPr>
      <w:r w:rsidRPr="00197FF2">
        <w:rPr>
          <w:rFonts w:ascii="Arial Nova" w:hAnsi="Arial Nova" w:cstheme="minorHAnsi"/>
          <w:b/>
          <w:sz w:val="24"/>
        </w:rPr>
        <w:t>Calculation</w:t>
      </w:r>
    </w:p>
    <w:p w14:paraId="377AE4CB" w14:textId="77777777" w:rsidR="00351ECF" w:rsidRPr="00197FF2" w:rsidRDefault="00351ECF" w:rsidP="00351ECF">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00A80CDA" w14:textId="2248FC50" w:rsidR="00351ECF" w:rsidRPr="00197FF2" w:rsidRDefault="00F702C0" w:rsidP="00351ECF">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Median n</w:t>
      </w:r>
      <w:r w:rsidR="00351ECF" w:rsidRPr="00197FF2">
        <w:rPr>
          <w:rStyle w:val="normaltextrun1"/>
          <w:rFonts w:ascii="Arial Nova" w:hAnsi="Arial Nova" w:cstheme="minorHAnsi"/>
          <w:sz w:val="21"/>
          <w:szCs w:val="21"/>
        </w:rPr>
        <w:t xml:space="preserve">umber of days between receipt </w:t>
      </w:r>
      <w:r w:rsidR="004845F1" w:rsidRPr="00197FF2">
        <w:rPr>
          <w:rStyle w:val="normaltextrun1"/>
          <w:rFonts w:ascii="Arial Nova" w:hAnsi="Arial Nova" w:cstheme="minorHAnsi"/>
          <w:sz w:val="21"/>
          <w:szCs w:val="21"/>
        </w:rPr>
        <w:t xml:space="preserve">of an animal management request </w:t>
      </w:r>
      <w:r w:rsidR="00351ECF" w:rsidRPr="00197FF2">
        <w:rPr>
          <w:rStyle w:val="normaltextrun1"/>
          <w:rFonts w:ascii="Arial Nova" w:hAnsi="Arial Nova" w:cstheme="minorHAnsi"/>
          <w:sz w:val="21"/>
          <w:szCs w:val="21"/>
        </w:rPr>
        <w:t xml:space="preserve">and </w:t>
      </w:r>
      <w:r w:rsidR="004845F1" w:rsidRPr="00197FF2">
        <w:rPr>
          <w:rStyle w:val="normaltextrun1"/>
          <w:rFonts w:ascii="Arial Nova" w:hAnsi="Arial Nova" w:cstheme="minorHAnsi"/>
          <w:sz w:val="21"/>
          <w:szCs w:val="21"/>
        </w:rPr>
        <w:t>the action to respond to the request</w:t>
      </w:r>
    </w:p>
    <w:p w14:paraId="4A01B726" w14:textId="77777777" w:rsidR="00351ECF" w:rsidRPr="00197FF2" w:rsidRDefault="00351ECF" w:rsidP="00351ECF">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3EDC103C" w14:textId="550042AD" w:rsidR="00351ECF" w:rsidRPr="00197FF2" w:rsidRDefault="00B94305" w:rsidP="00351ECF">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N/A</w:t>
      </w:r>
    </w:p>
    <w:p w14:paraId="748553A4" w14:textId="77777777" w:rsidR="00351ECF" w:rsidRPr="00197FF2" w:rsidRDefault="00351ECF" w:rsidP="00351ECF">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4FE5DB60" w14:textId="77777777" w:rsidR="008B477E" w:rsidRPr="00197FF2" w:rsidRDefault="008B477E" w:rsidP="008B477E">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Median days</w:t>
      </w:r>
      <w:r w:rsidRPr="00197FF2">
        <w:rPr>
          <w:rStyle w:val="eop"/>
          <w:rFonts w:ascii="Arial Nova" w:hAnsi="Arial Nova" w:cs="Cambria"/>
          <w:color w:val="E35205" w:themeColor="accent6"/>
          <w:sz w:val="21"/>
          <w:szCs w:val="21"/>
        </w:rPr>
        <w:t> </w:t>
      </w:r>
    </w:p>
    <w:p w14:paraId="401DC1C0" w14:textId="77777777" w:rsidR="008B477E" w:rsidRPr="00197FF2" w:rsidRDefault="008B477E" w:rsidP="008B477E">
      <w:pPr>
        <w:pStyle w:val="BodyText100ThemeColour"/>
        <w:rPr>
          <w:rStyle w:val="normaltextrun1"/>
          <w:rFonts w:ascii="Arial Nova" w:hAnsi="Arial Nova" w:cstheme="minorHAnsi"/>
          <w:color w:val="auto"/>
          <w:sz w:val="21"/>
          <w:szCs w:val="21"/>
          <w:lang w:eastAsia="en-AU"/>
        </w:rPr>
      </w:pPr>
      <w:r w:rsidRPr="00197FF2">
        <w:rPr>
          <w:rStyle w:val="normaltextrun1"/>
          <w:rFonts w:ascii="Arial Nova" w:hAnsi="Arial Nova" w:cstheme="minorHAnsi"/>
          <w:color w:val="auto"/>
          <w:sz w:val="21"/>
          <w:szCs w:val="21"/>
          <w:lang w:eastAsia="en-AU"/>
        </w:rPr>
        <w:t xml:space="preserve">Is the numerical value separating the higher half of a data sample from the lower half. </w:t>
      </w:r>
    </w:p>
    <w:p w14:paraId="509EAE5A" w14:textId="77777777" w:rsidR="008B477E" w:rsidRPr="00197FF2" w:rsidRDefault="008B477E" w:rsidP="008B477E">
      <w:pPr>
        <w:pStyle w:val="BodyText100ThemeColour"/>
        <w:rPr>
          <w:rStyle w:val="normaltextrun1"/>
          <w:rFonts w:ascii="Arial Nova" w:hAnsi="Arial Nova" w:cstheme="minorHAnsi"/>
          <w:color w:val="auto"/>
          <w:sz w:val="21"/>
          <w:szCs w:val="21"/>
          <w:lang w:eastAsia="en-AU"/>
        </w:rPr>
      </w:pPr>
      <w:r w:rsidRPr="00197FF2">
        <w:rPr>
          <w:rStyle w:val="normaltextrun1"/>
          <w:rFonts w:ascii="Arial Nova" w:hAnsi="Arial Nova" w:cstheme="minorHAnsi"/>
          <w:color w:val="auto"/>
          <w:sz w:val="21"/>
          <w:szCs w:val="21"/>
          <w:lang w:eastAsia="en-AU"/>
        </w:rPr>
        <w:t xml:space="preserve">It is calculated by arranging all the animal management requests for the year from the lowest value to highest value in terms of gross processing days and pick the middle one. </w:t>
      </w:r>
    </w:p>
    <w:p w14:paraId="72939719" w14:textId="77777777" w:rsidR="008B477E" w:rsidRPr="00197FF2" w:rsidRDefault="008B477E" w:rsidP="008B477E">
      <w:pPr>
        <w:pStyle w:val="BodyText100ThemeColour"/>
        <w:rPr>
          <w:rStyle w:val="normaltextrun1"/>
          <w:rFonts w:ascii="Arial Nova" w:hAnsi="Arial Nova" w:cstheme="minorHAnsi"/>
          <w:color w:val="auto"/>
          <w:sz w:val="21"/>
          <w:szCs w:val="21"/>
          <w:lang w:eastAsia="en-AU"/>
        </w:rPr>
      </w:pPr>
      <w:r w:rsidRPr="00197FF2">
        <w:rPr>
          <w:rStyle w:val="normaltextrun1"/>
          <w:rFonts w:ascii="Arial Nova" w:hAnsi="Arial Nova" w:cstheme="minorHAnsi"/>
          <w:color w:val="auto"/>
          <w:sz w:val="21"/>
          <w:szCs w:val="21"/>
          <w:lang w:eastAsia="en-AU"/>
        </w:rPr>
        <w:t>If there is an even number of requests, the median is the mean of the two middle values.</w:t>
      </w:r>
    </w:p>
    <w:p w14:paraId="692AC1CB" w14:textId="09809ED4" w:rsidR="008B477E" w:rsidRPr="00197FF2" w:rsidRDefault="008B477E" w:rsidP="008B477E">
      <w:pPr>
        <w:pStyle w:val="BodyText100ThemeColour"/>
        <w:rPr>
          <w:rStyle w:val="normaltextrun1"/>
          <w:rFonts w:ascii="Arial Nova" w:hAnsi="Arial Nova" w:cstheme="minorHAnsi"/>
          <w:color w:val="auto"/>
          <w:sz w:val="21"/>
          <w:szCs w:val="21"/>
          <w:lang w:eastAsia="en-AU"/>
        </w:rPr>
      </w:pPr>
      <w:r w:rsidRPr="00197FF2">
        <w:rPr>
          <w:rStyle w:val="normaltextrun1"/>
          <w:rFonts w:ascii="Arial Nova" w:hAnsi="Arial Nova" w:cstheme="minorHAnsi"/>
          <w:color w:val="auto"/>
          <w:sz w:val="21"/>
          <w:szCs w:val="21"/>
          <w:lang w:eastAsia="en-AU"/>
        </w:rPr>
        <w:t xml:space="preserve">Median number of days between receipt of an animal management request and actioning the request is the gross number of days which includes weekends and public holidays from the date the request is received until the date that </w:t>
      </w:r>
      <w:r w:rsidR="006E218A" w:rsidRPr="00197FF2">
        <w:rPr>
          <w:rStyle w:val="normaltextrun1"/>
          <w:rFonts w:ascii="Arial Nova" w:hAnsi="Arial Nova" w:cstheme="minorHAnsi"/>
          <w:color w:val="auto"/>
          <w:sz w:val="21"/>
          <w:szCs w:val="21"/>
          <w:lang w:eastAsia="en-AU"/>
        </w:rPr>
        <w:t xml:space="preserve">the </w:t>
      </w:r>
      <w:r w:rsidR="00A31CE2" w:rsidRPr="00197FF2">
        <w:rPr>
          <w:rStyle w:val="normaltextrun1"/>
          <w:rFonts w:ascii="Arial Nova" w:hAnsi="Arial Nova" w:cstheme="minorHAnsi"/>
          <w:color w:val="auto"/>
          <w:sz w:val="21"/>
          <w:szCs w:val="21"/>
          <w:lang w:eastAsia="en-AU"/>
        </w:rPr>
        <w:t>animal management re</w:t>
      </w:r>
      <w:r w:rsidR="00AA6113" w:rsidRPr="00197FF2">
        <w:rPr>
          <w:rStyle w:val="normaltextrun1"/>
          <w:rFonts w:ascii="Arial Nova" w:hAnsi="Arial Nova" w:cstheme="minorHAnsi"/>
          <w:color w:val="auto"/>
          <w:sz w:val="21"/>
          <w:szCs w:val="21"/>
          <w:lang w:eastAsia="en-AU"/>
        </w:rPr>
        <w:t xml:space="preserve">quest is actioned by council. </w:t>
      </w:r>
    </w:p>
    <w:p w14:paraId="39E6A80D" w14:textId="03016FCD" w:rsidR="00351ECF" w:rsidRPr="00197FF2" w:rsidRDefault="00351ECF" w:rsidP="00351ECF">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Animal</w:t>
      </w:r>
      <w:r w:rsidRPr="00197FF2">
        <w:rPr>
          <w:rStyle w:val="eop"/>
          <w:rFonts w:ascii="Arial Nova" w:hAnsi="Arial Nova" w:cs="Cambria"/>
          <w:color w:val="E35205" w:themeColor="accent6"/>
          <w:sz w:val="21"/>
          <w:szCs w:val="21"/>
        </w:rPr>
        <w:t> </w:t>
      </w:r>
    </w:p>
    <w:p w14:paraId="60C9BCBC" w14:textId="77777777" w:rsidR="00351ECF" w:rsidRPr="00197FF2" w:rsidRDefault="00351ECF" w:rsidP="00351ECF">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 xml:space="preserve">Is a cat or dog and excludes </w:t>
      </w:r>
      <w:r w:rsidRPr="00197FF2">
        <w:rPr>
          <w:rStyle w:val="contextualspellingandgrammarerror"/>
          <w:rFonts w:ascii="Arial Nova" w:hAnsi="Arial Nova" w:cstheme="minorHAnsi"/>
          <w:sz w:val="21"/>
          <w:szCs w:val="21"/>
        </w:rPr>
        <w:t>livestock.</w:t>
      </w:r>
      <w:r w:rsidRPr="00197FF2">
        <w:rPr>
          <w:rStyle w:val="normaltextrun1"/>
          <w:rFonts w:ascii="Arial Nova" w:hAnsi="Arial Nova" w:cstheme="minorHAnsi"/>
          <w:sz w:val="21"/>
          <w:szCs w:val="21"/>
        </w:rPr>
        <w:t xml:space="preserve"> This is also referred to as a registrable animal as defined under the </w:t>
      </w:r>
      <w:r w:rsidRPr="00197FF2">
        <w:rPr>
          <w:rStyle w:val="normaltextrun1"/>
          <w:rFonts w:ascii="Arial Nova" w:hAnsi="Arial Nova" w:cstheme="minorHAnsi"/>
          <w:i/>
          <w:iCs/>
          <w:sz w:val="21"/>
          <w:szCs w:val="21"/>
        </w:rPr>
        <w:t>Domestic Animals Act 1994</w:t>
      </w:r>
      <w:r w:rsidRPr="00197FF2">
        <w:rPr>
          <w:rStyle w:val="normaltextrun1"/>
          <w:rFonts w:ascii="Arial Nova" w:hAnsi="Arial Nova" w:cstheme="minorHAnsi"/>
          <w:sz w:val="21"/>
          <w:szCs w:val="21"/>
        </w:rPr>
        <w:t>.</w:t>
      </w:r>
      <w:r w:rsidRPr="00197FF2">
        <w:rPr>
          <w:rStyle w:val="eop"/>
          <w:rFonts w:ascii="Arial Nova" w:hAnsi="Arial Nova" w:cs="Cambria"/>
          <w:sz w:val="21"/>
          <w:szCs w:val="21"/>
        </w:rPr>
        <w:t> </w:t>
      </w:r>
    </w:p>
    <w:p w14:paraId="365A531C" w14:textId="77777777" w:rsidR="00351ECF" w:rsidRPr="00197FF2" w:rsidRDefault="00351ECF" w:rsidP="00351ECF">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Animal management request</w:t>
      </w:r>
      <w:r w:rsidRPr="00197FF2">
        <w:rPr>
          <w:rStyle w:val="eop"/>
          <w:rFonts w:ascii="Arial Nova" w:hAnsi="Arial Nova" w:cs="Cambria"/>
          <w:color w:val="E35205" w:themeColor="accent6"/>
          <w:sz w:val="21"/>
          <w:szCs w:val="21"/>
        </w:rPr>
        <w:t> </w:t>
      </w:r>
    </w:p>
    <w:p w14:paraId="423338B5" w14:textId="77777777" w:rsidR="00351ECF" w:rsidRPr="00197FF2" w:rsidRDefault="00351ECF" w:rsidP="00351ECF">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Is any request received from a member of the public (written or verbal) to Council’s animal management service.</w:t>
      </w:r>
      <w:r w:rsidRPr="00197FF2">
        <w:rPr>
          <w:rStyle w:val="normaltextrun1"/>
          <w:rFonts w:ascii="Arial Nova" w:hAnsi="Arial Nova" w:cs="Cambria"/>
          <w:sz w:val="21"/>
          <w:szCs w:val="21"/>
        </w:rPr>
        <w:t> </w:t>
      </w:r>
    </w:p>
    <w:p w14:paraId="421341EF" w14:textId="77777777" w:rsidR="00351ECF" w:rsidRPr="00197FF2" w:rsidRDefault="00351ECF" w:rsidP="00351ECF">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Receipt of animal management request</w:t>
      </w:r>
    </w:p>
    <w:p w14:paraId="77D540EB" w14:textId="77777777" w:rsidR="00351ECF" w:rsidRPr="00197FF2" w:rsidRDefault="00351ECF" w:rsidP="00351ECF">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point in time when the request is first received by the council.</w:t>
      </w:r>
    </w:p>
    <w:p w14:paraId="4B286212" w14:textId="77777777" w:rsidR="00351ECF" w:rsidRPr="00197FF2" w:rsidRDefault="00351ECF" w:rsidP="00351ECF">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 xml:space="preserve">First response action </w:t>
      </w:r>
    </w:p>
    <w:p w14:paraId="67471930" w14:textId="1549F8D7" w:rsidR="00351ECF" w:rsidRPr="00197FF2" w:rsidRDefault="00351ECF" w:rsidP="00351ECF">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Is the first action taken in responding to the request and include</w:t>
      </w:r>
      <w:r w:rsidR="00FB5DD6" w:rsidRPr="00197FF2">
        <w:rPr>
          <w:rStyle w:val="normaltextrun1"/>
          <w:rFonts w:ascii="Arial Nova" w:hAnsi="Arial Nova" w:cstheme="minorHAnsi"/>
          <w:sz w:val="21"/>
          <w:szCs w:val="21"/>
        </w:rPr>
        <w:t>s</w:t>
      </w:r>
      <w:r w:rsidRPr="00197FF2">
        <w:rPr>
          <w:rStyle w:val="normaltextrun1"/>
          <w:rFonts w:ascii="Arial Nova" w:hAnsi="Arial Nova" w:cstheme="minorHAnsi"/>
          <w:sz w:val="21"/>
          <w:szCs w:val="21"/>
        </w:rPr>
        <w:t xml:space="preserve"> contacting the caller or actioning the request where sufficient information has been collected.</w:t>
      </w:r>
    </w:p>
    <w:p w14:paraId="49BAEF18" w14:textId="77777777" w:rsidR="00A46FD6" w:rsidRPr="00197FF2" w:rsidRDefault="00A46FD6" w:rsidP="00A46FD6">
      <w:pPr>
        <w:spacing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The automated receipt of an animal management request does not qualify as a first response action.</w:t>
      </w:r>
    </w:p>
    <w:p w14:paraId="0F58B9CC" w14:textId="77777777" w:rsidR="001C195F" w:rsidRPr="00197FF2" w:rsidRDefault="001C195F" w:rsidP="001C195F">
      <w:pPr>
        <w:pStyle w:val="paragraph"/>
        <w:spacing w:line="276" w:lineRule="auto"/>
        <w:textAlignment w:val="baseline"/>
        <w:rPr>
          <w:rStyle w:val="normaltextrun1"/>
          <w:rFonts w:ascii="Arial Nova" w:hAnsi="Arial Nova" w:cstheme="minorHAnsi"/>
          <w:color w:val="E35205" w:themeColor="accent6"/>
          <w:sz w:val="21"/>
          <w:szCs w:val="21"/>
          <w:u w:val="single"/>
        </w:rPr>
      </w:pPr>
    </w:p>
    <w:p w14:paraId="43AE098E" w14:textId="3FD9532D" w:rsidR="001C195F" w:rsidRPr="00197FF2" w:rsidRDefault="001C195F" w:rsidP="001C195F">
      <w:pPr>
        <w:pStyle w:val="paragraph"/>
        <w:spacing w:line="276" w:lineRule="auto"/>
        <w:textAlignment w:val="baseline"/>
        <w:rPr>
          <w:rFonts w:ascii="Arial Nova" w:hAnsi="Arial Nova"/>
          <w:color w:val="E35205" w:themeColor="accent6"/>
          <w:u w:val="single"/>
        </w:rPr>
      </w:pPr>
      <w:r w:rsidRPr="00197FF2">
        <w:rPr>
          <w:rStyle w:val="normaltextrun1"/>
          <w:rFonts w:ascii="Arial Nova" w:hAnsi="Arial Nova" w:cstheme="minorHAnsi"/>
          <w:color w:val="E35205" w:themeColor="accent6"/>
          <w:sz w:val="21"/>
          <w:szCs w:val="21"/>
          <w:u w:val="single"/>
        </w:rPr>
        <w:t>Days</w:t>
      </w:r>
      <w:r w:rsidRPr="00197FF2">
        <w:rPr>
          <w:rStyle w:val="normaltextrun1"/>
          <w:rFonts w:ascii="Arial Nova" w:hAnsi="Arial Nova" w:cs="Cambria"/>
          <w:color w:val="E35205" w:themeColor="accent6"/>
          <w:u w:val="single"/>
        </w:rPr>
        <w:t> </w:t>
      </w:r>
      <w:r w:rsidRPr="00197FF2">
        <w:rPr>
          <w:rStyle w:val="normaltextrun1"/>
          <w:rFonts w:ascii="Arial Nova" w:hAnsi="Arial Nova" w:cs="Cambria"/>
          <w:color w:val="E35205" w:themeColor="accent6"/>
          <w:u w:val="single"/>
        </w:rPr>
        <w:br/>
      </w:r>
      <w:r w:rsidRPr="00197FF2">
        <w:rPr>
          <w:rStyle w:val="normaltextrun1"/>
          <w:rFonts w:ascii="Arial Nova" w:hAnsi="Arial Nova" w:cstheme="minorHAnsi"/>
          <w:sz w:val="21"/>
          <w:szCs w:val="21"/>
        </w:rPr>
        <w:t xml:space="preserve">Is the cumulative gross number of </w:t>
      </w:r>
      <w:r w:rsidRPr="00197FF2">
        <w:rPr>
          <w:rStyle w:val="contextualspellingandgrammarerror"/>
          <w:rFonts w:ascii="Arial Nova" w:hAnsi="Arial Nova" w:cstheme="minorHAnsi"/>
          <w:sz w:val="21"/>
          <w:szCs w:val="21"/>
        </w:rPr>
        <w:t>24 hour</w:t>
      </w:r>
      <w:r w:rsidRPr="00197FF2">
        <w:rPr>
          <w:rStyle w:val="normaltextrun1"/>
          <w:rFonts w:ascii="Arial Nova" w:hAnsi="Arial Nova" w:cstheme="minorHAnsi"/>
          <w:sz w:val="21"/>
          <w:szCs w:val="21"/>
        </w:rPr>
        <w:t xml:space="preserve"> days, including weekends and public holidays, from the date the animal management request is received until the date of the first response action. </w:t>
      </w:r>
      <w:r w:rsidRPr="00197FF2">
        <w:rPr>
          <w:rStyle w:val="normaltextrun1"/>
          <w:rFonts w:ascii="Arial Nova" w:hAnsi="Arial Nova" w:cstheme="minorHAnsi"/>
          <w:sz w:val="21"/>
          <w:szCs w:val="21"/>
          <w:u w:val="single"/>
        </w:rPr>
        <w:t>If the request is responded to in less than 24 hours, the time taken is counted as one day</w:t>
      </w:r>
      <w:r w:rsidRPr="00197FF2">
        <w:rPr>
          <w:rStyle w:val="normaltextrun1"/>
          <w:rFonts w:ascii="Arial Nova" w:hAnsi="Arial Nova" w:cstheme="minorHAnsi"/>
          <w:sz w:val="21"/>
          <w:szCs w:val="21"/>
        </w:rPr>
        <w:t>; if the request is responded to in more than 24 hours, it should be counted as two days</w:t>
      </w:r>
    </w:p>
    <w:p w14:paraId="5A089FCE" w14:textId="77777777" w:rsidR="00351ECF" w:rsidRPr="00197FF2" w:rsidRDefault="00351ECF" w:rsidP="00FB7D03">
      <w:pPr>
        <w:pStyle w:val="BodyText100ThemeColour"/>
        <w:rPr>
          <w:rFonts w:ascii="Arial Nova" w:hAnsi="Arial Nova" w:cstheme="minorHAnsi"/>
          <w:b/>
          <w:sz w:val="24"/>
        </w:rPr>
      </w:pPr>
      <w:r w:rsidRPr="00197FF2">
        <w:rPr>
          <w:rFonts w:ascii="Arial Nova" w:hAnsi="Arial Nova" w:cstheme="minorHAnsi"/>
          <w:b/>
          <w:sz w:val="24"/>
        </w:rPr>
        <w:t>Classification</w:t>
      </w:r>
    </w:p>
    <w:p w14:paraId="17E799F3" w14:textId="029FF9AE" w:rsidR="00351ECF" w:rsidRPr="00197FF2" w:rsidRDefault="00097862" w:rsidP="00351ECF">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Output</w:t>
      </w:r>
      <w:r w:rsidR="00351ECF" w:rsidRPr="00197FF2">
        <w:rPr>
          <w:rFonts w:ascii="Arial Nova" w:hAnsi="Arial Nova" w:cstheme="minorHAnsi"/>
          <w:color w:val="auto"/>
          <w:sz w:val="21"/>
          <w:szCs w:val="21"/>
        </w:rPr>
        <w:t xml:space="preserve"> indicator – Timeliness</w:t>
      </w:r>
    </w:p>
    <w:p w14:paraId="66575FE5" w14:textId="2104B28A" w:rsidR="00351ECF" w:rsidRPr="00197FF2" w:rsidRDefault="00351ECF" w:rsidP="00351ECF">
      <w:pPr>
        <w:pStyle w:val="BodyText100ThemeColour"/>
        <w:rPr>
          <w:rFonts w:ascii="Arial Nova" w:hAnsi="Arial Nova" w:cstheme="minorHAnsi"/>
          <w:b/>
          <w:sz w:val="24"/>
        </w:rPr>
      </w:pPr>
      <w:r w:rsidRPr="00197FF2">
        <w:rPr>
          <w:rFonts w:ascii="Arial Nova" w:hAnsi="Arial Nova" w:cstheme="minorHAnsi"/>
          <w:b/>
          <w:sz w:val="24"/>
        </w:rPr>
        <w:t>Data source</w:t>
      </w:r>
    </w:p>
    <w:p w14:paraId="4106C303" w14:textId="033896C1" w:rsidR="00351ECF" w:rsidRPr="00197FF2" w:rsidRDefault="00351ECF" w:rsidP="00351ECF">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 xml:space="preserve">Any customer request </w:t>
      </w:r>
      <w:r w:rsidR="003F51EF" w:rsidRPr="00197FF2">
        <w:rPr>
          <w:rFonts w:ascii="Arial Nova" w:hAnsi="Arial Nova" w:cstheme="minorHAnsi"/>
          <w:color w:val="auto"/>
          <w:sz w:val="21"/>
          <w:szCs w:val="21"/>
        </w:rPr>
        <w:t>system which</w:t>
      </w:r>
      <w:r w:rsidRPr="00197FF2">
        <w:rPr>
          <w:rFonts w:ascii="Arial Nova" w:hAnsi="Arial Nova" w:cstheme="minorHAnsi"/>
          <w:color w:val="auto"/>
          <w:sz w:val="21"/>
          <w:szCs w:val="21"/>
        </w:rPr>
        <w:t xml:space="preserve"> can measure time between receipt of request and first response, along with number of requests.</w:t>
      </w:r>
    </w:p>
    <w:p w14:paraId="3B74165E" w14:textId="77777777" w:rsidR="00351ECF" w:rsidRPr="00197FF2" w:rsidRDefault="00351ECF" w:rsidP="00351ECF">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6F8AEA8A" w14:textId="77777777" w:rsidR="00351ECF" w:rsidRPr="00197FF2" w:rsidRDefault="00351ECF" w:rsidP="00351ECF">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timeliness of council services. Quicker response rates show greater commitment to improving animal management service efficiency. </w:t>
      </w:r>
    </w:p>
    <w:p w14:paraId="3F549A88" w14:textId="77777777" w:rsidR="00351ECF" w:rsidRPr="00197FF2" w:rsidRDefault="00351ECF" w:rsidP="00351ECF">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2BB92A8D" w14:textId="77777777" w:rsidR="00351ECF" w:rsidRPr="00197FF2" w:rsidRDefault="00351ECF" w:rsidP="00351ECF">
      <w:pPr>
        <w:pStyle w:val="BodyText"/>
        <w:spacing w:before="0" w:line="276" w:lineRule="auto"/>
        <w:rPr>
          <w:rFonts w:ascii="Arial Nova" w:hAnsi="Arial Nova" w:cstheme="minorHAnsi"/>
          <w:b/>
          <w:color w:val="auto"/>
          <w:sz w:val="21"/>
          <w:szCs w:val="21"/>
        </w:rPr>
      </w:pPr>
      <w:r w:rsidRPr="00197FF2">
        <w:rPr>
          <w:rFonts w:ascii="Arial Nova" w:hAnsi="Arial Nova" w:cstheme="minorHAnsi"/>
          <w:b/>
          <w:color w:val="auto"/>
          <w:sz w:val="21"/>
          <w:szCs w:val="21"/>
        </w:rPr>
        <w:t>High</w:t>
      </w:r>
    </w:p>
    <w:p w14:paraId="79A22036" w14:textId="77777777" w:rsidR="00351ECF" w:rsidRPr="00197FF2" w:rsidRDefault="00351ECF" w:rsidP="00351ECF">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Based on data is stable and council has direct influence over the outcome. </w:t>
      </w:r>
    </w:p>
    <w:p w14:paraId="5BBAB246" w14:textId="77777777" w:rsidR="00351ECF" w:rsidRPr="00197FF2" w:rsidRDefault="00351ECF" w:rsidP="00351ECF">
      <w:pPr>
        <w:pStyle w:val="BodyText100ThemeColour"/>
        <w:rPr>
          <w:rFonts w:ascii="Arial Nova" w:hAnsi="Arial Nova" w:cstheme="minorHAnsi"/>
          <w:b/>
          <w:sz w:val="24"/>
        </w:rPr>
      </w:pPr>
      <w:r w:rsidRPr="00197FF2">
        <w:rPr>
          <w:rFonts w:ascii="Arial Nova" w:hAnsi="Arial Nova" w:cstheme="minorHAnsi"/>
          <w:b/>
          <w:sz w:val="24"/>
        </w:rPr>
        <w:t>Related to</w:t>
      </w:r>
    </w:p>
    <w:p w14:paraId="70659311" w14:textId="40EAE96C" w:rsidR="007E1E5F" w:rsidRPr="00197FF2" w:rsidRDefault="006961BB" w:rsidP="00351ECF">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ENV-</w:t>
      </w:r>
      <w:r w:rsidR="007A23A8" w:rsidRPr="00197FF2">
        <w:rPr>
          <w:rFonts w:ascii="Arial Nova" w:hAnsi="Arial Nova" w:cstheme="minorHAnsi"/>
          <w:color w:val="auto"/>
          <w:sz w:val="21"/>
          <w:szCs w:val="21"/>
        </w:rPr>
        <w:t>AM2 Animals reclaimed</w:t>
      </w:r>
    </w:p>
    <w:p w14:paraId="147B2EB9" w14:textId="4CCD05D5" w:rsidR="00351ECF" w:rsidRPr="00197FF2" w:rsidRDefault="00351ECF" w:rsidP="00351ECF">
      <w:pPr>
        <w:pStyle w:val="BodyText100ThemeColour"/>
        <w:rPr>
          <w:rFonts w:ascii="Arial Nova" w:hAnsi="Arial Nova" w:cstheme="minorHAnsi"/>
          <w:b/>
          <w:sz w:val="24"/>
        </w:rPr>
      </w:pPr>
      <w:r w:rsidRPr="00197FF2">
        <w:rPr>
          <w:rFonts w:ascii="Arial Nova" w:hAnsi="Arial Nova" w:cstheme="minorHAnsi"/>
          <w:b/>
          <w:sz w:val="24"/>
        </w:rPr>
        <w:t>Further information</w:t>
      </w:r>
    </w:p>
    <w:p w14:paraId="54BC1D96" w14:textId="77777777" w:rsidR="00351ECF" w:rsidRPr="00197FF2" w:rsidRDefault="00351ECF" w:rsidP="00351ECF">
      <w:pPr>
        <w:pStyle w:val="BodyText"/>
        <w:spacing w:before="0" w:after="0" w:line="276" w:lineRule="auto"/>
        <w:rPr>
          <w:rFonts w:ascii="Arial Nova" w:hAnsi="Arial Nova" w:cstheme="minorHAnsi"/>
          <w:i/>
          <w:color w:val="auto"/>
          <w:sz w:val="21"/>
          <w:szCs w:val="21"/>
        </w:rPr>
      </w:pPr>
      <w:r w:rsidRPr="00197FF2">
        <w:rPr>
          <w:rFonts w:ascii="Arial Nova" w:hAnsi="Arial Nova" w:cstheme="minorHAnsi"/>
          <w:i/>
          <w:color w:val="auto"/>
          <w:sz w:val="21"/>
          <w:szCs w:val="21"/>
        </w:rPr>
        <w:t>Domestic Animals Act 1994</w:t>
      </w:r>
    </w:p>
    <w:p w14:paraId="4FC7EE0A" w14:textId="1F3C8DAB" w:rsidR="00351ECF" w:rsidRPr="00197FF2" w:rsidRDefault="00351ECF" w:rsidP="00351ECF">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4403DAB6" w14:textId="77777777" w:rsidR="00351ECF" w:rsidRPr="00197FF2" w:rsidRDefault="00351ECF" w:rsidP="00351ECF">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43B11AE6" w14:textId="0DCBD87C" w:rsidR="009B7253" w:rsidRPr="00197FF2" w:rsidRDefault="006961BB" w:rsidP="00933AB3">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None.</w:t>
      </w:r>
    </w:p>
    <w:p w14:paraId="4C559997"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32280216"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10EF752F"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65081033"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004B2314"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2F9B23D6"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3BAD6CA2"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740A2FCC"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1EDE32C4"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5051F02A"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65F19E4C"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5CB0E94A"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021A98DE"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0376F334"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2C1F482B"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7E288A67"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61CBA3C1"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2DC6C9CE"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4BC1150C" w14:textId="77777777" w:rsidR="009B7253" w:rsidRPr="00197FF2" w:rsidRDefault="009B7253" w:rsidP="00933AB3">
      <w:pPr>
        <w:spacing w:before="0" w:line="276" w:lineRule="auto"/>
        <w:rPr>
          <w:rFonts w:ascii="Arial Nova" w:hAnsi="Arial Nova" w:cstheme="minorHAnsi"/>
          <w:b/>
          <w:color w:val="201547" w:themeColor="text2"/>
          <w:kern w:val="32"/>
          <w:sz w:val="32"/>
          <w:lang w:eastAsia="en-AU"/>
        </w:rPr>
      </w:pPr>
    </w:p>
    <w:p w14:paraId="0FF260C5" w14:textId="7E422CE4" w:rsidR="00933AB3" w:rsidRPr="00197FF2" w:rsidRDefault="00351ECF" w:rsidP="00933AB3">
      <w:pPr>
        <w:spacing w:before="0" w:line="276" w:lineRule="auto"/>
        <w:rPr>
          <w:rFonts w:ascii="Arial Nova" w:hAnsi="Arial Nova" w:cstheme="minorBidi"/>
          <w:color w:val="auto"/>
          <w:sz w:val="21"/>
          <w:szCs w:val="21"/>
        </w:rPr>
      </w:pPr>
      <w:r w:rsidRPr="00197FF2">
        <w:rPr>
          <w:rFonts w:ascii="Arial Nova" w:hAnsi="Arial Nova" w:cstheme="minorHAnsi"/>
          <w:b/>
          <w:color w:val="201547" w:themeColor="text2"/>
          <w:kern w:val="32"/>
          <w:sz w:val="32"/>
          <w:lang w:eastAsia="en-AU"/>
        </w:rPr>
        <w:br w:type="page"/>
      </w:r>
    </w:p>
    <w:p w14:paraId="6077113F" w14:textId="77777777" w:rsidR="00933AB3" w:rsidRPr="00197FF2" w:rsidRDefault="00933AB3" w:rsidP="00933AB3">
      <w:pPr>
        <w:spacing w:before="0" w:line="276" w:lineRule="auto"/>
        <w:rPr>
          <w:rFonts w:ascii="Arial Nova" w:hAnsi="Arial Nova" w:cstheme="minorBidi"/>
          <w:sz w:val="21"/>
          <w:szCs w:val="21"/>
        </w:rPr>
        <w:sectPr w:rsidR="00933AB3" w:rsidRPr="00197FF2" w:rsidSect="00933AB3">
          <w:headerReference w:type="default" r:id="rId71"/>
          <w:type w:val="continuous"/>
          <w:pgSz w:w="11906" w:h="16838" w:code="9"/>
          <w:pgMar w:top="1134" w:right="1701" w:bottom="1134" w:left="1134" w:header="709" w:footer="346" w:gutter="0"/>
          <w:cols w:num="2" w:space="708"/>
          <w:titlePg/>
          <w:docGrid w:linePitch="360"/>
        </w:sectPr>
      </w:pPr>
    </w:p>
    <w:p w14:paraId="52DD9A1E" w14:textId="1438B7F3" w:rsidR="00933AB3" w:rsidRPr="00197FF2" w:rsidRDefault="00933AB3" w:rsidP="00933AB3">
      <w:pPr>
        <w:pStyle w:val="Heading1"/>
        <w:rPr>
          <w:rFonts w:ascii="Arial Nova" w:hAnsi="Arial Nova"/>
          <w:i/>
          <w:iCs/>
          <w:noProof/>
          <w:color w:val="FFFFFF" w:themeColor="background1"/>
          <w:sz w:val="44"/>
          <w:szCs w:val="44"/>
        </w:rPr>
      </w:pPr>
      <w:bookmarkStart w:id="73" w:name="_Toc226458702"/>
      <w:r w:rsidRPr="00197FF2">
        <w:rPr>
          <w:rFonts w:ascii="Arial Nova" w:hAnsi="Arial Nova"/>
          <w:i/>
          <w:iCs/>
          <w:noProof/>
          <w:color w:val="FFFFFF" w:themeColor="background1"/>
          <w:sz w:val="44"/>
          <w:szCs w:val="44"/>
        </w:rPr>
        <w:lastRenderedPageBreak/>
        <w:t xml:space="preserve">Responsiveness: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Food safety</w:t>
      </w:r>
      <w:bookmarkEnd w:id="73"/>
    </w:p>
    <w:p w14:paraId="1A6E50E2" w14:textId="77777777" w:rsidR="00933AB3" w:rsidRPr="00197FF2" w:rsidRDefault="00933AB3" w:rsidP="00933AB3">
      <w:pPr>
        <w:rPr>
          <w:rFonts w:ascii="Arial Nova" w:hAnsi="Arial Nova"/>
          <w:lang w:eastAsia="en-AU"/>
        </w:rPr>
        <w:sectPr w:rsidR="00933AB3" w:rsidRPr="00197FF2" w:rsidSect="00933AB3">
          <w:type w:val="continuous"/>
          <w:pgSz w:w="11906" w:h="16838" w:code="9"/>
          <w:pgMar w:top="1134" w:right="1701" w:bottom="1134" w:left="1134" w:header="709" w:footer="346" w:gutter="0"/>
          <w:cols w:space="708"/>
          <w:titlePg/>
          <w:docGrid w:linePitch="360"/>
        </w:sectPr>
      </w:pPr>
    </w:p>
    <w:p w14:paraId="1521BBBB" w14:textId="77777777" w:rsidR="00933AB3" w:rsidRPr="00197FF2" w:rsidRDefault="00933AB3" w:rsidP="00933AB3">
      <w:pPr>
        <w:pStyle w:val="BodyText"/>
        <w:rPr>
          <w:rFonts w:ascii="Arial Nova" w:hAnsi="Arial Nova"/>
          <w:b/>
          <w:bCs/>
          <w:sz w:val="44"/>
          <w:szCs w:val="44"/>
        </w:rPr>
        <w:sectPr w:rsidR="00933AB3" w:rsidRPr="00197FF2" w:rsidSect="00933AB3">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933AB3" w:rsidRPr="00197FF2" w14:paraId="22165A42" w14:textId="77777777">
        <w:tc>
          <w:tcPr>
            <w:tcW w:w="3119" w:type="dxa"/>
          </w:tcPr>
          <w:p w14:paraId="4A2BAF4D" w14:textId="2B7409D3" w:rsidR="00933AB3" w:rsidRPr="00197FF2" w:rsidRDefault="00933AB3">
            <w:pPr>
              <w:pStyle w:val="BodyText"/>
              <w:ind w:left="720"/>
              <w:rPr>
                <w:rFonts w:ascii="Arial Nova" w:hAnsi="Arial Nova"/>
                <w:b/>
                <w:bCs/>
                <w:sz w:val="44"/>
                <w:szCs w:val="44"/>
              </w:rPr>
            </w:pPr>
            <w:r w:rsidRPr="00197FF2">
              <w:rPr>
                <w:rFonts w:ascii="Arial Nova" w:hAnsi="Arial Nova"/>
                <w:b/>
                <w:bCs/>
                <w:sz w:val="44"/>
                <w:szCs w:val="44"/>
              </w:rPr>
              <w:t>RSP-FS</w:t>
            </w:r>
          </w:p>
        </w:tc>
        <w:tc>
          <w:tcPr>
            <w:tcW w:w="7366" w:type="dxa"/>
          </w:tcPr>
          <w:p w14:paraId="08F109EC" w14:textId="3716AF3C" w:rsidR="00933AB3" w:rsidRPr="00197FF2" w:rsidRDefault="000A0B29">
            <w:pPr>
              <w:rPr>
                <w:rFonts w:ascii="Arial Nova" w:hAnsi="Arial Nova" w:cstheme="minorHAnsi"/>
                <w:color w:val="E35205" w:themeColor="accent6"/>
                <w:sz w:val="28"/>
              </w:rPr>
            </w:pPr>
            <w:r w:rsidRPr="00197FF2">
              <w:rPr>
                <w:rFonts w:ascii="Arial Nova" w:hAnsi="Arial Nova" w:cstheme="minorHAnsi"/>
                <w:color w:val="E35205" w:themeColor="accent6"/>
                <w:sz w:val="28"/>
              </w:rPr>
              <w:t>Councils respond to food complaints and fulfill their legislative duties in a timely manner</w:t>
            </w:r>
          </w:p>
        </w:tc>
      </w:tr>
    </w:tbl>
    <w:p w14:paraId="4E91604E" w14:textId="77777777" w:rsidR="00933AB3" w:rsidRPr="00197FF2" w:rsidRDefault="00933AB3" w:rsidP="00933AB3">
      <w:pPr>
        <w:pStyle w:val="Heading1"/>
        <w:pageBreakBefore w:val="0"/>
        <w:spacing w:before="0" w:after="360" w:line="440" w:lineRule="exact"/>
        <w:rPr>
          <w:rFonts w:ascii="Arial Nova" w:hAnsi="Arial Nova" w:cstheme="minorHAnsi"/>
          <w:sz w:val="21"/>
          <w:szCs w:val="21"/>
        </w:rPr>
        <w:sectPr w:rsidR="00933AB3" w:rsidRPr="00197FF2" w:rsidSect="00933AB3">
          <w:headerReference w:type="even" r:id="rId72"/>
          <w:footerReference w:type="default" r:id="rId73"/>
          <w:footerReference w:type="first" r:id="rId74"/>
          <w:type w:val="continuous"/>
          <w:pgSz w:w="11906" w:h="16838" w:code="9"/>
          <w:pgMar w:top="1134" w:right="1701" w:bottom="1134" w:left="1134" w:header="709" w:footer="346" w:gutter="0"/>
          <w:cols w:space="708"/>
          <w:titlePg/>
          <w:docGrid w:linePitch="360"/>
        </w:sectPr>
      </w:pPr>
    </w:p>
    <w:p w14:paraId="3A0A5167" w14:textId="0F099D4B" w:rsidR="00617156" w:rsidRPr="00197FF2" w:rsidRDefault="00617156" w:rsidP="0061715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4" w:name="_Toc226458703"/>
      <w:r w:rsidRPr="00197FF2">
        <w:rPr>
          <w:rFonts w:ascii="Arial Nova" w:hAnsi="Arial Nova" w:cstheme="minorHAnsi"/>
          <w:b w:val="0"/>
          <w:color w:val="201547" w:themeColor="text2"/>
          <w:kern w:val="32"/>
          <w:sz w:val="32"/>
          <w:lang w:eastAsia="en-AU"/>
        </w:rPr>
        <w:t>RSP-FS4 Critical and major non-compliance outcome notifications (Audited)</w:t>
      </w:r>
      <w:bookmarkEnd w:id="74"/>
    </w:p>
    <w:p w14:paraId="38E19DE8" w14:textId="77777777"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Definition</w:t>
      </w:r>
    </w:p>
    <w:p w14:paraId="42739DAE" w14:textId="77777777" w:rsidR="00617156" w:rsidRPr="00197FF2" w:rsidRDefault="00617156" w:rsidP="00617156">
      <w:pPr>
        <w:pStyle w:val="BodyText"/>
        <w:rPr>
          <w:rFonts w:ascii="Arial Nova" w:hAnsi="Arial Nova"/>
          <w:b/>
          <w:color w:val="auto"/>
          <w:sz w:val="24"/>
          <w:szCs w:val="24"/>
        </w:rPr>
      </w:pPr>
      <w:r w:rsidRPr="00197FF2">
        <w:rPr>
          <w:rStyle w:val="normaltextrun1"/>
          <w:rFonts w:ascii="Arial Nova" w:hAnsi="Arial Nova" w:cstheme="minorHAnsi"/>
          <w:color w:val="auto"/>
          <w:sz w:val="24"/>
          <w:szCs w:val="24"/>
        </w:rPr>
        <w:t xml:space="preserve">The percentage of critical and major non-compliance outcome notifications that are followed up by Council. </w:t>
      </w:r>
      <w:r w:rsidRPr="00197FF2">
        <w:rPr>
          <w:rStyle w:val="eop"/>
          <w:rFonts w:ascii="Arial Nova" w:hAnsi="Arial Nova" w:cs="Cambria"/>
          <w:color w:val="auto"/>
          <w:sz w:val="24"/>
          <w:szCs w:val="24"/>
        </w:rPr>
        <w:t> </w:t>
      </w:r>
    </w:p>
    <w:p w14:paraId="6874F23A" w14:textId="77777777"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Calculation</w:t>
      </w:r>
    </w:p>
    <w:p w14:paraId="697D88FD" w14:textId="77777777" w:rsidR="00617156" w:rsidRPr="00197FF2" w:rsidRDefault="00617156" w:rsidP="0061715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0FFD3DA9" w14:textId="77777777" w:rsidR="00617156" w:rsidRPr="00197FF2" w:rsidRDefault="00617156" w:rsidP="00617156">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critical non-compliance outcome notifications and major non-compliance outcome notifications about a food premises followed up</w:t>
      </w:r>
    </w:p>
    <w:p w14:paraId="01333784" w14:textId="77777777" w:rsidR="00617156" w:rsidRPr="00197FF2" w:rsidRDefault="00617156" w:rsidP="0061715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24E5827F" w14:textId="77777777" w:rsidR="00617156" w:rsidRPr="00197FF2" w:rsidRDefault="00617156" w:rsidP="00617156">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 xml:space="preserve">Number of critical non-compliance outcome notifications and major non-compliance outcome notifications about food premises </w:t>
      </w:r>
    </w:p>
    <w:p w14:paraId="13CBF6D1" w14:textId="77777777" w:rsidR="00617156" w:rsidRPr="00197FF2" w:rsidRDefault="00617156" w:rsidP="00617156">
      <w:pPr>
        <w:pStyle w:val="BodyText"/>
        <w:spacing w:before="0" w:after="0" w:line="276" w:lineRule="auto"/>
        <w:rPr>
          <w:rStyle w:val="normaltextrun1"/>
          <w:rFonts w:ascii="Arial Nova" w:hAnsi="Arial Nova" w:cstheme="minorHAnsi"/>
          <w:color w:val="auto"/>
          <w:sz w:val="21"/>
          <w:szCs w:val="21"/>
        </w:rPr>
      </w:pPr>
    </w:p>
    <w:p w14:paraId="12C86324" w14:textId="77777777" w:rsidR="00617156" w:rsidRPr="00197FF2" w:rsidRDefault="00617156" w:rsidP="00617156">
      <w:pPr>
        <w:pStyle w:val="BodyText"/>
        <w:spacing w:before="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2C90288B" w14:textId="77777777"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1703121" w14:textId="77777777" w:rsidR="00617156" w:rsidRPr="00197FF2" w:rsidRDefault="00617156" w:rsidP="0061715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Critical non-compliance outcome notification</w:t>
      </w:r>
    </w:p>
    <w:p w14:paraId="38198BE7" w14:textId="77777777" w:rsidR="00617156" w:rsidRPr="00197FF2" w:rsidRDefault="00617156" w:rsidP="0061715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 notification received by Council under section 19N(3) or (4) of the </w:t>
      </w:r>
      <w:r w:rsidRPr="00197FF2">
        <w:rPr>
          <w:rFonts w:ascii="Arial Nova" w:hAnsi="Arial Nova" w:cstheme="minorHAnsi"/>
          <w:i/>
          <w:iCs/>
          <w:color w:val="auto"/>
          <w:sz w:val="21"/>
          <w:szCs w:val="21"/>
        </w:rPr>
        <w:t>Food Act 1984</w:t>
      </w:r>
      <w:r w:rsidRPr="00197FF2">
        <w:rPr>
          <w:rFonts w:ascii="Arial Nova" w:hAnsi="Arial Nova" w:cstheme="minorHAnsi"/>
          <w:color w:val="auto"/>
          <w:sz w:val="21"/>
          <w:szCs w:val="21"/>
        </w:rPr>
        <w:t xml:space="preserve">, or advice given to Council by an authorised officer under that Act, of a deficiency </w:t>
      </w:r>
      <w:r w:rsidRPr="00197FF2">
        <w:rPr>
          <w:rFonts w:ascii="Arial Nova" w:hAnsi="Arial Nova" w:cstheme="minorHAnsi"/>
          <w:i/>
          <w:iCs/>
          <w:color w:val="auto"/>
          <w:sz w:val="21"/>
          <w:szCs w:val="21"/>
        </w:rPr>
        <w:t xml:space="preserve">that poses an immediate serious threat </w:t>
      </w:r>
      <w:r w:rsidRPr="00197FF2">
        <w:rPr>
          <w:rFonts w:ascii="Arial Nova" w:hAnsi="Arial Nova" w:cstheme="minorHAnsi"/>
          <w:color w:val="auto"/>
          <w:sz w:val="21"/>
          <w:szCs w:val="21"/>
        </w:rPr>
        <w:t xml:space="preserve">to public health and must be followed up by the Council. This includes situations where there is a serious risk of food being sold that is unsafe to eat. Each case must be examined </w:t>
      </w:r>
      <w:r w:rsidRPr="00197FF2">
        <w:rPr>
          <w:rFonts w:ascii="Arial Nova" w:hAnsi="Arial Nova" w:cstheme="minorHAnsi"/>
          <w:color w:val="auto"/>
          <w:sz w:val="21"/>
          <w:szCs w:val="21"/>
        </w:rPr>
        <w:t>on its merits, in deciding what outcome to assign to a compliance check.</w:t>
      </w:r>
    </w:p>
    <w:p w14:paraId="237BB527" w14:textId="77777777" w:rsidR="00617156" w:rsidRPr="00197FF2" w:rsidRDefault="00617156" w:rsidP="0061715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Follow up </w:t>
      </w:r>
    </w:p>
    <w:p w14:paraId="5BE15CD4" w14:textId="77777777" w:rsidR="00617156" w:rsidRPr="00197FF2" w:rsidRDefault="00617156" w:rsidP="00617156">
      <w:pPr>
        <w:spacing w:before="0" w:line="276" w:lineRule="auto"/>
        <w:rPr>
          <w:rFonts w:ascii="Arial Nova" w:hAnsi="Arial Nova" w:cstheme="minorHAnsi"/>
          <w:sz w:val="21"/>
          <w:szCs w:val="21"/>
        </w:rPr>
      </w:pPr>
      <w:r w:rsidRPr="00197FF2">
        <w:rPr>
          <w:rFonts w:ascii="Arial Nova" w:hAnsi="Arial Nova" w:cstheme="minorHAnsi"/>
          <w:color w:val="auto"/>
          <w:sz w:val="21"/>
          <w:szCs w:val="21"/>
        </w:rPr>
        <w:t>Follow up of a critical non-compliance outcome notification or a major non-compliance outcome notification will normally involve council inspecting the premises. It can include council verifying that a non-compliance, which was originally detected at the initial audit phase by an auditor or authorised officer (and notified to council under section 19N(3) of the Food Act) has been remedied by the business. In this case, council must receive written confirmation of this fact from the auditor or authorised officer. Where a non-compliance outcome notification requires multiple follow up visits, only the first follow up visit is to be counted. The subsequent follow up visits should not be counted.</w:t>
      </w:r>
    </w:p>
    <w:p w14:paraId="6FB30BAD" w14:textId="77777777" w:rsidR="00617156" w:rsidRPr="00197FF2" w:rsidRDefault="00617156" w:rsidP="0061715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Major non-compliance outcome</w:t>
      </w:r>
    </w:p>
    <w:p w14:paraId="42D3E3CF" w14:textId="77777777" w:rsidR="00617156" w:rsidRPr="00197FF2" w:rsidRDefault="00617156" w:rsidP="0061715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notification received by a Council under section 19N(3) or (4) of the</w:t>
      </w:r>
      <w:r w:rsidRPr="00197FF2">
        <w:rPr>
          <w:rFonts w:ascii="Arial Nova" w:hAnsi="Arial Nova" w:cstheme="minorHAnsi"/>
          <w:i/>
          <w:iCs/>
          <w:color w:val="auto"/>
          <w:sz w:val="21"/>
          <w:szCs w:val="21"/>
        </w:rPr>
        <w:t xml:space="preserve"> Food Act 1984</w:t>
      </w:r>
      <w:r w:rsidRPr="00197FF2">
        <w:rPr>
          <w:rFonts w:ascii="Arial Nova" w:hAnsi="Arial Nova" w:cstheme="minorHAnsi"/>
          <w:color w:val="auto"/>
          <w:sz w:val="21"/>
          <w:szCs w:val="21"/>
        </w:rPr>
        <w:t xml:space="preserve">, or advice given to Council by an authorised officer under that Act, if it relates to a deficiency </w:t>
      </w:r>
      <w:r w:rsidRPr="00197FF2">
        <w:rPr>
          <w:rFonts w:ascii="Arial Nova" w:hAnsi="Arial Nova" w:cstheme="minorHAnsi"/>
          <w:i/>
          <w:iCs/>
          <w:color w:val="auto"/>
          <w:sz w:val="21"/>
          <w:szCs w:val="21"/>
        </w:rPr>
        <w:t>that does not pose an immediate serious threat</w:t>
      </w:r>
      <w:r w:rsidRPr="00197FF2">
        <w:rPr>
          <w:rFonts w:ascii="Arial Nova" w:hAnsi="Arial Nova" w:cstheme="minorHAnsi"/>
          <w:color w:val="auto"/>
          <w:sz w:val="21"/>
          <w:szCs w:val="21"/>
        </w:rPr>
        <w:t xml:space="preserve"> to public health but which may do so if no remedial action is taken and must be followed up by the council. Typically, auditor or authorised officer notifications that fall into this category will be received under section 19N(4) at the conclusion of the audit process. </w:t>
      </w:r>
    </w:p>
    <w:p w14:paraId="55D74EB2" w14:textId="77777777" w:rsidR="00617156" w:rsidRPr="00197FF2" w:rsidRDefault="00617156" w:rsidP="00617156">
      <w:p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A number of major non-compliances may result in the outcome of the compliance check being categorised as critical, if when taken together they pose an immediate serious threat to public health. Judgement must be exercised about whether non-compliances detected amount to a critical or major non-compliance.</w:t>
      </w:r>
    </w:p>
    <w:p w14:paraId="3FF2DBFB" w14:textId="77777777"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Classification</w:t>
      </w:r>
    </w:p>
    <w:p w14:paraId="62EDF370" w14:textId="04D7E69C" w:rsidR="00617156" w:rsidRPr="00197FF2" w:rsidRDefault="00617156" w:rsidP="0061715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9F5F4E" w:rsidRPr="00197FF2">
        <w:rPr>
          <w:rFonts w:ascii="Arial Nova" w:hAnsi="Arial Nova" w:cstheme="minorHAnsi"/>
          <w:color w:val="auto"/>
          <w:sz w:val="21"/>
          <w:szCs w:val="21"/>
        </w:rPr>
        <w:t>Quality</w:t>
      </w:r>
    </w:p>
    <w:p w14:paraId="5DA105EC" w14:textId="77777777"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Data source</w:t>
      </w:r>
    </w:p>
    <w:p w14:paraId="056D20B4" w14:textId="47702300" w:rsidR="00617156" w:rsidRPr="00197FF2" w:rsidRDefault="00617156" w:rsidP="00617156">
      <w:pPr>
        <w:pStyle w:val="BodyText"/>
        <w:spacing w:before="0" w:after="0" w:line="276" w:lineRule="auto"/>
        <w:rPr>
          <w:rFonts w:ascii="Arial Nova" w:hAnsi="Arial Nova" w:cstheme="minorHAnsi"/>
          <w:color w:val="auto"/>
          <w:sz w:val="21"/>
          <w:szCs w:val="21"/>
          <w:u w:val="single"/>
        </w:rPr>
      </w:pPr>
      <w:r w:rsidRPr="00197FF2">
        <w:rPr>
          <w:rFonts w:ascii="Arial Nova" w:hAnsi="Arial Nova" w:cstheme="minorHAnsi"/>
          <w:color w:val="auto"/>
          <w:sz w:val="21"/>
          <w:szCs w:val="21"/>
        </w:rPr>
        <w:t>Any health management system which details compliance outcomes of food premises and council response(s).</w:t>
      </w:r>
    </w:p>
    <w:p w14:paraId="468C576E" w14:textId="77777777"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11030017" w14:textId="77777777" w:rsidR="00617156" w:rsidRPr="00197FF2" w:rsidRDefault="00617156" w:rsidP="00617156">
      <w:pPr>
        <w:spacing w:line="276" w:lineRule="auto"/>
        <w:rPr>
          <w:rFonts w:ascii="Arial Nova" w:hAnsi="Arial Nova" w:cstheme="minorHAnsi"/>
          <w:color w:val="auto"/>
        </w:rPr>
      </w:pPr>
      <w:r w:rsidRPr="00197FF2">
        <w:rPr>
          <w:rFonts w:ascii="Arial Nova" w:eastAsia="Arial Nova" w:hAnsi="Arial Nova" w:cstheme="minorHAnsi"/>
          <w:color w:val="auto"/>
          <w:sz w:val="21"/>
          <w:szCs w:val="21"/>
        </w:rPr>
        <w:t xml:space="preserve">Assessment of council commitment to protecting community health and safety. </w:t>
      </w:r>
      <w:r w:rsidRPr="00197FF2">
        <w:rPr>
          <w:rFonts w:ascii="Arial Nova" w:hAnsi="Arial Nova" w:cstheme="minorHAnsi"/>
          <w:color w:val="auto"/>
          <w:sz w:val="21"/>
          <w:szCs w:val="21"/>
        </w:rPr>
        <w:t xml:space="preserve">Lower number of public health notifications suggests greater commitment to the food safety service. Higher follow up by council suggests an improvement in the effectiveness of the food safety service. </w:t>
      </w:r>
      <w:r w:rsidRPr="00197FF2">
        <w:rPr>
          <w:rFonts w:ascii="Arial Nova" w:hAnsi="Arial Nova" w:cstheme="minorHAnsi"/>
          <w:color w:val="auto"/>
        </w:rPr>
        <w:t xml:space="preserve">  </w:t>
      </w:r>
    </w:p>
    <w:p w14:paraId="1A80B6DD" w14:textId="77777777" w:rsidR="00493DF1" w:rsidRPr="00197FF2" w:rsidRDefault="00493DF1" w:rsidP="00617156">
      <w:pPr>
        <w:pStyle w:val="BodyText100ThemeColour"/>
        <w:rPr>
          <w:rFonts w:ascii="Arial Nova" w:hAnsi="Arial Nova" w:cstheme="minorHAnsi"/>
          <w:b/>
          <w:sz w:val="24"/>
        </w:rPr>
      </w:pPr>
    </w:p>
    <w:p w14:paraId="6947463B" w14:textId="77777777" w:rsidR="00493DF1" w:rsidRPr="00197FF2" w:rsidRDefault="00493DF1" w:rsidP="00617156">
      <w:pPr>
        <w:pStyle w:val="BodyText100ThemeColour"/>
        <w:rPr>
          <w:rFonts w:ascii="Arial Nova" w:hAnsi="Arial Nova" w:cstheme="minorHAnsi"/>
          <w:b/>
          <w:sz w:val="24"/>
        </w:rPr>
      </w:pPr>
    </w:p>
    <w:p w14:paraId="3B271FC3" w14:textId="56F3FD3F"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Audit</w:t>
      </w:r>
    </w:p>
    <w:p w14:paraId="66FA5886" w14:textId="77777777" w:rsidR="00617156" w:rsidRPr="00197FF2" w:rsidRDefault="00617156" w:rsidP="00617156">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Evidence</w:t>
      </w:r>
    </w:p>
    <w:p w14:paraId="2D2300F8" w14:textId="77777777" w:rsidR="00617156" w:rsidRPr="00197FF2" w:rsidRDefault="00617156" w:rsidP="00617156">
      <w:pPr>
        <w:spacing w:before="0"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Council log of food safety assessments, inspections and follow up visits.</w:t>
      </w:r>
    </w:p>
    <w:p w14:paraId="32E90056" w14:textId="6E5E384C" w:rsidR="00617156" w:rsidRPr="00197FF2" w:rsidRDefault="00617156" w:rsidP="00617156">
      <w:pPr>
        <w:spacing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 xml:space="preserve">Copies of notices from auditors or Environmental Health Officers under section 19N(3) and (4) of the </w:t>
      </w:r>
      <w:r w:rsidRPr="00197FF2">
        <w:rPr>
          <w:rFonts w:ascii="Arial Nova" w:hAnsi="Arial Nova" w:cstheme="minorHAnsi"/>
          <w:bCs/>
          <w:i/>
          <w:iCs/>
          <w:color w:val="auto"/>
          <w:sz w:val="21"/>
          <w:szCs w:val="21"/>
        </w:rPr>
        <w:t>Food Act 1984</w:t>
      </w:r>
      <w:r w:rsidRPr="00197FF2">
        <w:rPr>
          <w:rFonts w:ascii="Arial Nova" w:hAnsi="Arial Nova" w:cstheme="minorHAnsi"/>
          <w:bCs/>
          <w:iCs/>
          <w:color w:val="auto"/>
          <w:sz w:val="21"/>
          <w:szCs w:val="21"/>
        </w:rPr>
        <w:t>, and certificates confirming non-compliance notified under section 19N(3) has been remedied</w:t>
      </w:r>
      <w:r w:rsidR="00493DF1" w:rsidRPr="00197FF2">
        <w:rPr>
          <w:rFonts w:ascii="Arial Nova" w:hAnsi="Arial Nova" w:cstheme="minorHAnsi"/>
          <w:bCs/>
          <w:iCs/>
          <w:color w:val="auto"/>
          <w:sz w:val="21"/>
          <w:szCs w:val="21"/>
        </w:rPr>
        <w:t>.</w:t>
      </w:r>
      <w:r w:rsidRPr="00197FF2">
        <w:rPr>
          <w:rFonts w:ascii="Arial Nova" w:hAnsi="Arial Nova" w:cstheme="minorHAnsi"/>
          <w:bCs/>
          <w:iCs/>
          <w:color w:val="auto"/>
          <w:sz w:val="21"/>
          <w:szCs w:val="21"/>
        </w:rPr>
        <w:t xml:space="preserve"> </w:t>
      </w:r>
    </w:p>
    <w:p w14:paraId="2FBEBFB4" w14:textId="308E0749" w:rsidR="00617156" w:rsidRPr="00197FF2" w:rsidRDefault="00617156" w:rsidP="00617156">
      <w:pPr>
        <w:spacing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Copies of inspection documentation for follow up visits</w:t>
      </w:r>
      <w:r w:rsidR="00E56C40" w:rsidRPr="00197FF2">
        <w:rPr>
          <w:rFonts w:ascii="Arial Nova" w:hAnsi="Arial Nova" w:cstheme="minorHAnsi"/>
          <w:bCs/>
          <w:iCs/>
          <w:color w:val="auto"/>
          <w:sz w:val="21"/>
          <w:szCs w:val="21"/>
        </w:rPr>
        <w:t>.</w:t>
      </w:r>
    </w:p>
    <w:p w14:paraId="43CD3BC6" w14:textId="53BA550F" w:rsidR="00617156" w:rsidRPr="00197FF2" w:rsidRDefault="00617156" w:rsidP="00617156">
      <w:pPr>
        <w:spacing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Data reported to the Department of Health</w:t>
      </w:r>
      <w:r w:rsidR="00E56C40" w:rsidRPr="00197FF2">
        <w:rPr>
          <w:rFonts w:ascii="Arial Nova" w:hAnsi="Arial Nova" w:cstheme="minorHAnsi"/>
          <w:bCs/>
          <w:iCs/>
          <w:color w:val="auto"/>
          <w:sz w:val="21"/>
          <w:szCs w:val="21"/>
        </w:rPr>
        <w:t>.</w:t>
      </w:r>
    </w:p>
    <w:p w14:paraId="337AFD89" w14:textId="2E5DFC9D" w:rsidR="00617156" w:rsidRPr="00197FF2" w:rsidRDefault="00617156" w:rsidP="00617156">
      <w:pPr>
        <w:spacing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 xml:space="preserve">Coding of inspections as against the Department of Health Guide </w:t>
      </w:r>
      <w:r w:rsidRPr="00197FF2">
        <w:rPr>
          <w:rFonts w:ascii="Arial Nova" w:hAnsi="Arial Nova" w:cstheme="minorHAnsi"/>
          <w:bCs/>
          <w:i/>
          <w:iCs/>
          <w:color w:val="auto"/>
          <w:sz w:val="21"/>
          <w:szCs w:val="21"/>
        </w:rPr>
        <w:t>to recording and reporting Food Act activities</w:t>
      </w:r>
      <w:r w:rsidRPr="00197FF2">
        <w:rPr>
          <w:rFonts w:ascii="Arial Nova" w:hAnsi="Arial Nova" w:cstheme="minorHAnsi"/>
          <w:bCs/>
          <w:iCs/>
          <w:color w:val="auto"/>
          <w:sz w:val="21"/>
          <w:szCs w:val="21"/>
        </w:rPr>
        <w:t>, especially codes 1212 and 1220</w:t>
      </w:r>
      <w:r w:rsidR="00E56C40" w:rsidRPr="00197FF2">
        <w:rPr>
          <w:rFonts w:ascii="Arial Nova" w:hAnsi="Arial Nova" w:cstheme="minorHAnsi"/>
          <w:bCs/>
          <w:iCs/>
          <w:color w:val="auto"/>
          <w:sz w:val="21"/>
          <w:szCs w:val="21"/>
        </w:rPr>
        <w:t>.</w:t>
      </w:r>
    </w:p>
    <w:p w14:paraId="663D91C1" w14:textId="77777777" w:rsidR="00617156" w:rsidRPr="00197FF2" w:rsidRDefault="00617156" w:rsidP="00617156">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Other advice</w:t>
      </w:r>
    </w:p>
    <w:p w14:paraId="630D932B" w14:textId="77DC7F2D" w:rsidR="00617156" w:rsidRPr="00197FF2" w:rsidRDefault="00617156" w:rsidP="00617156">
      <w:pPr>
        <w:spacing w:before="0"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 xml:space="preserve">Council should ensure that where a non-compliance outcome notification requires multiple follow-up visits, the follow-up visits are not </w:t>
      </w:r>
      <w:r w:rsidR="002A499B" w:rsidRPr="00197FF2">
        <w:rPr>
          <w:rFonts w:ascii="Arial Nova" w:hAnsi="Arial Nova" w:cstheme="minorHAnsi"/>
          <w:bCs/>
          <w:iCs/>
          <w:color w:val="auto"/>
          <w:sz w:val="21"/>
          <w:szCs w:val="21"/>
        </w:rPr>
        <w:t>double counted</w:t>
      </w:r>
      <w:r w:rsidRPr="00197FF2">
        <w:rPr>
          <w:rFonts w:ascii="Arial Nova" w:hAnsi="Arial Nova" w:cstheme="minorHAnsi"/>
          <w:bCs/>
          <w:iCs/>
          <w:color w:val="auto"/>
          <w:sz w:val="21"/>
          <w:szCs w:val="21"/>
        </w:rPr>
        <w:t xml:space="preserve"> in the reporting of follow up of an individual non-compliance notification.</w:t>
      </w:r>
    </w:p>
    <w:p w14:paraId="1AD3D4B4" w14:textId="77777777" w:rsidR="00617156" w:rsidRPr="00197FF2" w:rsidRDefault="00617156" w:rsidP="00617156">
      <w:pPr>
        <w:spacing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If there is doubt as to the correct follow up action to take, refer to Department of Health guidance about the Food Act 1984.</w:t>
      </w:r>
    </w:p>
    <w:p w14:paraId="4B93CF70" w14:textId="77777777"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0089D18F" w14:textId="77777777" w:rsidR="00617156" w:rsidRPr="00197FF2" w:rsidRDefault="00617156" w:rsidP="00617156">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42391492" w14:textId="77777777" w:rsidR="00617156" w:rsidRPr="00197FF2" w:rsidRDefault="00617156" w:rsidP="0061715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some influence over the outcome.  </w:t>
      </w:r>
    </w:p>
    <w:p w14:paraId="22D6F2AB" w14:textId="77777777"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Related to</w:t>
      </w:r>
    </w:p>
    <w:p w14:paraId="2B284FF5" w14:textId="18627945" w:rsidR="00617156" w:rsidRPr="00197FF2" w:rsidRDefault="00FF5115" w:rsidP="0061715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617156" w:rsidRPr="00197FF2">
        <w:rPr>
          <w:rFonts w:ascii="Arial Nova" w:hAnsi="Arial Nova" w:cstheme="minorHAnsi"/>
          <w:color w:val="auto"/>
          <w:sz w:val="21"/>
          <w:szCs w:val="21"/>
        </w:rPr>
        <w:t>FS3 – Cost of food safety service</w:t>
      </w:r>
    </w:p>
    <w:p w14:paraId="44902892" w14:textId="77777777"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Further information</w:t>
      </w:r>
    </w:p>
    <w:p w14:paraId="69713637" w14:textId="77777777" w:rsidR="00617156" w:rsidRPr="00197FF2" w:rsidRDefault="00617156" w:rsidP="00617156">
      <w:pPr>
        <w:pStyle w:val="BodyText"/>
        <w:spacing w:before="0" w:after="0" w:line="276" w:lineRule="auto"/>
        <w:rPr>
          <w:rFonts w:ascii="Arial Nova" w:hAnsi="Arial Nova" w:cstheme="minorHAnsi"/>
          <w:i/>
          <w:iCs/>
          <w:color w:val="auto"/>
          <w:sz w:val="21"/>
          <w:szCs w:val="21"/>
        </w:rPr>
      </w:pPr>
      <w:r w:rsidRPr="00197FF2">
        <w:rPr>
          <w:rFonts w:ascii="Arial Nova" w:hAnsi="Arial Nova" w:cstheme="minorHAnsi"/>
          <w:i/>
          <w:iCs/>
          <w:color w:val="auto"/>
          <w:sz w:val="21"/>
          <w:szCs w:val="21"/>
        </w:rPr>
        <w:t>Food Act 1984</w:t>
      </w:r>
    </w:p>
    <w:p w14:paraId="3739B944" w14:textId="19BD1073" w:rsidR="00617156" w:rsidRPr="00197FF2" w:rsidRDefault="00617156" w:rsidP="0061715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 xml:space="preserve">3 </w:t>
      </w:r>
    </w:p>
    <w:p w14:paraId="3C854503" w14:textId="77777777" w:rsidR="00617156" w:rsidRPr="00197FF2" w:rsidRDefault="00617156" w:rsidP="00617156">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7CCAC68B" w14:textId="77777777" w:rsidR="00FB3159" w:rsidRPr="00197FF2" w:rsidRDefault="00FB3159" w:rsidP="00FB3159">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Timing of non-compliance outcome notifications</w:t>
      </w:r>
    </w:p>
    <w:p w14:paraId="0A2FCC25" w14:textId="77777777" w:rsidR="00FB3159" w:rsidRPr="00197FF2" w:rsidRDefault="00FB3159" w:rsidP="00FB3159">
      <w:pPr>
        <w:spacing w:before="0" w:line="276" w:lineRule="auto"/>
        <w:rPr>
          <w:rFonts w:ascii="Arial Nova" w:hAnsi="Arial Nova"/>
          <w:color w:val="auto"/>
        </w:rPr>
      </w:pPr>
      <w:r w:rsidRPr="00197FF2">
        <w:rPr>
          <w:rFonts w:ascii="Arial Nova" w:hAnsi="Arial Nova" w:cstheme="minorHAnsi"/>
          <w:color w:val="auto"/>
          <w:sz w:val="21"/>
          <w:szCs w:val="21"/>
        </w:rPr>
        <w:t>It is likely that some non-compliance outcome notifications will be received in one calendar year and followed up in another. For example, a notification might be received in December but not followed up until January. Therefore, to ensure that there is proper matching between the numerator and denominator for this measure, notifications received in December should not be counted in the denominator if they are followed up after 1 January. They should be counted (matched) in the following calendar year.</w:t>
      </w:r>
    </w:p>
    <w:p w14:paraId="5FB55FBA" w14:textId="51902708" w:rsidR="00617156" w:rsidRPr="00197FF2" w:rsidRDefault="00617156" w:rsidP="00617156">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Reporting period</w:t>
      </w:r>
    </w:p>
    <w:p w14:paraId="4C264207" w14:textId="595718D1" w:rsidR="00617156" w:rsidRPr="00197FF2" w:rsidRDefault="00617156" w:rsidP="00617156">
      <w:pPr>
        <w:spacing w:before="0" w:line="276" w:lineRule="auto"/>
        <w:rPr>
          <w:rFonts w:ascii="Arial Nova" w:hAnsi="Arial Nova"/>
          <w:color w:val="auto"/>
          <w:sz w:val="21"/>
          <w:szCs w:val="21"/>
        </w:rPr>
      </w:pPr>
      <w:r w:rsidRPr="00197FF2">
        <w:rPr>
          <w:rFonts w:ascii="Arial Nova" w:hAnsi="Arial Nova"/>
          <w:color w:val="auto"/>
          <w:sz w:val="21"/>
          <w:szCs w:val="21"/>
        </w:rPr>
        <w:t>Aligned with the last full calendar year (i.e., For the 202</w:t>
      </w:r>
      <w:r w:rsidR="00866F6F" w:rsidRPr="00197FF2">
        <w:rPr>
          <w:rFonts w:ascii="Arial Nova" w:hAnsi="Arial Nova"/>
          <w:color w:val="auto"/>
          <w:sz w:val="21"/>
          <w:szCs w:val="21"/>
        </w:rPr>
        <w:t>6</w:t>
      </w:r>
      <w:r w:rsidRPr="00197FF2">
        <w:rPr>
          <w:rFonts w:ascii="Arial Nova" w:hAnsi="Arial Nova"/>
          <w:color w:val="auto"/>
          <w:sz w:val="21"/>
          <w:szCs w:val="21"/>
        </w:rPr>
        <w:t>-2</w:t>
      </w:r>
      <w:r w:rsidR="00866F6F" w:rsidRPr="00197FF2">
        <w:rPr>
          <w:rFonts w:ascii="Arial Nova" w:hAnsi="Arial Nova"/>
          <w:color w:val="auto"/>
          <w:sz w:val="21"/>
          <w:szCs w:val="21"/>
        </w:rPr>
        <w:t>7</w:t>
      </w:r>
      <w:r w:rsidRPr="00197FF2">
        <w:rPr>
          <w:rFonts w:ascii="Arial Nova" w:hAnsi="Arial Nova"/>
          <w:color w:val="auto"/>
          <w:sz w:val="21"/>
          <w:szCs w:val="21"/>
        </w:rPr>
        <w:t xml:space="preserve"> annual report the 202</w:t>
      </w:r>
      <w:r w:rsidR="00866F6F" w:rsidRPr="00197FF2">
        <w:rPr>
          <w:rFonts w:ascii="Arial Nova" w:hAnsi="Arial Nova"/>
          <w:color w:val="auto"/>
          <w:sz w:val="21"/>
          <w:szCs w:val="21"/>
        </w:rPr>
        <w:t>6</w:t>
      </w:r>
      <w:r w:rsidRPr="00197FF2">
        <w:rPr>
          <w:rFonts w:ascii="Arial Nova" w:hAnsi="Arial Nova"/>
          <w:color w:val="auto"/>
          <w:sz w:val="21"/>
          <w:szCs w:val="21"/>
        </w:rPr>
        <w:t xml:space="preserve"> calendar year should be reported). This will ensure greater consistency across council registration periods for food premises.</w:t>
      </w:r>
    </w:p>
    <w:p w14:paraId="72BFF01D" w14:textId="77777777" w:rsidR="00617156" w:rsidRPr="00197FF2" w:rsidRDefault="00617156" w:rsidP="00617156">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Treatment of temporary food premises</w:t>
      </w:r>
    </w:p>
    <w:p w14:paraId="486B861D" w14:textId="77777777" w:rsidR="00617156" w:rsidRPr="00197FF2" w:rsidRDefault="00617156" w:rsidP="00617156">
      <w:pPr>
        <w:spacing w:before="0" w:line="276" w:lineRule="auto"/>
        <w:rPr>
          <w:rFonts w:ascii="Arial Nova" w:hAnsi="Arial Nova"/>
          <w:color w:val="auto"/>
          <w:sz w:val="21"/>
          <w:szCs w:val="21"/>
        </w:rPr>
      </w:pPr>
      <w:r w:rsidRPr="00197FF2">
        <w:rPr>
          <w:rFonts w:ascii="Arial Nova" w:hAnsi="Arial Nova"/>
          <w:color w:val="auto"/>
          <w:sz w:val="21"/>
          <w:szCs w:val="21"/>
        </w:rPr>
        <w:lastRenderedPageBreak/>
        <w:t>Temporary food premises (e.g., sausage sizzles), should be included in the calculation.</w:t>
      </w:r>
    </w:p>
    <w:p w14:paraId="5F729831" w14:textId="77777777" w:rsidR="00617156" w:rsidRPr="00197FF2" w:rsidRDefault="00617156" w:rsidP="00617156">
      <w:pPr>
        <w:spacing w:before="0" w:line="276" w:lineRule="auto"/>
        <w:rPr>
          <w:rFonts w:ascii="Arial Nova" w:hAnsi="Arial Nova"/>
        </w:rPr>
      </w:pPr>
      <w:r w:rsidRPr="00197FF2">
        <w:rPr>
          <w:rFonts w:ascii="Arial Nova" w:hAnsi="Arial Nova"/>
        </w:rPr>
        <w:br w:type="page"/>
      </w:r>
    </w:p>
    <w:p w14:paraId="4590975F" w14:textId="64C106D2" w:rsidR="00AF4924" w:rsidRPr="00197FF2" w:rsidRDefault="00AF4924" w:rsidP="00933AB3">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5" w:name="_Toc226458704"/>
      <w:r w:rsidRPr="00197FF2">
        <w:rPr>
          <w:rFonts w:ascii="Arial Nova" w:hAnsi="Arial Nova" w:cstheme="minorHAnsi"/>
          <w:b w:val="0"/>
          <w:color w:val="201547" w:themeColor="text2"/>
          <w:kern w:val="32"/>
          <w:sz w:val="32"/>
          <w:lang w:eastAsia="en-AU"/>
        </w:rPr>
        <w:lastRenderedPageBreak/>
        <w:t>RS</w:t>
      </w:r>
      <w:r w:rsidR="00AB0D03" w:rsidRPr="00197FF2">
        <w:rPr>
          <w:rFonts w:ascii="Arial Nova" w:hAnsi="Arial Nova" w:cstheme="minorHAnsi"/>
          <w:b w:val="0"/>
          <w:color w:val="201547" w:themeColor="text2"/>
          <w:kern w:val="32"/>
          <w:sz w:val="32"/>
          <w:lang w:eastAsia="en-AU"/>
        </w:rPr>
        <w:t>P-</w:t>
      </w:r>
      <w:r w:rsidRPr="00197FF2">
        <w:rPr>
          <w:rFonts w:ascii="Arial Nova" w:hAnsi="Arial Nova" w:cstheme="minorHAnsi"/>
          <w:b w:val="0"/>
          <w:color w:val="201547" w:themeColor="text2"/>
          <w:kern w:val="32"/>
          <w:sz w:val="32"/>
          <w:lang w:eastAsia="en-AU"/>
        </w:rPr>
        <w:t>FS</w:t>
      </w:r>
      <w:r w:rsidR="00AB0D03" w:rsidRPr="00197FF2">
        <w:rPr>
          <w:rFonts w:ascii="Arial Nova" w:hAnsi="Arial Nova" w:cstheme="minorHAnsi"/>
          <w:b w:val="0"/>
          <w:color w:val="201547" w:themeColor="text2"/>
          <w:kern w:val="32"/>
          <w:sz w:val="32"/>
          <w:lang w:eastAsia="en-AU"/>
        </w:rPr>
        <w:t>6</w:t>
      </w:r>
      <w:r w:rsidRPr="00197FF2">
        <w:rPr>
          <w:rFonts w:ascii="Arial Nova" w:hAnsi="Arial Nova" w:cstheme="minorHAnsi"/>
          <w:b w:val="0"/>
          <w:color w:val="201547" w:themeColor="text2"/>
          <w:kern w:val="32"/>
          <w:sz w:val="32"/>
          <w:lang w:eastAsia="en-AU"/>
        </w:rPr>
        <w:t xml:space="preserve"> Time taken to action food complaints</w:t>
      </w:r>
      <w:bookmarkEnd w:id="75"/>
      <w:r w:rsidRPr="00197FF2">
        <w:rPr>
          <w:rFonts w:ascii="Arial Nova" w:hAnsi="Arial Nova" w:cstheme="minorHAnsi"/>
          <w:b w:val="0"/>
          <w:color w:val="201547" w:themeColor="text2"/>
          <w:kern w:val="32"/>
          <w:sz w:val="32"/>
          <w:lang w:eastAsia="en-AU"/>
        </w:rPr>
        <w:t xml:space="preserve">   </w:t>
      </w:r>
    </w:p>
    <w:p w14:paraId="570BFE9D" w14:textId="77777777" w:rsidR="00AF4924" w:rsidRPr="00197FF2" w:rsidRDefault="00AF4924" w:rsidP="00AF4924">
      <w:pPr>
        <w:pStyle w:val="BodyText100ThemeColour"/>
        <w:rPr>
          <w:rFonts w:ascii="Arial Nova" w:hAnsi="Arial Nova" w:cstheme="minorHAnsi"/>
          <w:b/>
          <w:sz w:val="24"/>
        </w:rPr>
      </w:pPr>
      <w:r w:rsidRPr="00197FF2">
        <w:rPr>
          <w:rFonts w:ascii="Arial Nova" w:hAnsi="Arial Nova" w:cstheme="minorHAnsi"/>
          <w:b/>
          <w:sz w:val="24"/>
        </w:rPr>
        <w:t>Definition</w:t>
      </w:r>
    </w:p>
    <w:p w14:paraId="0233A47B" w14:textId="191D33BF" w:rsidR="00AF4924" w:rsidRPr="00197FF2" w:rsidRDefault="00AF4924" w:rsidP="00AF4924">
      <w:pPr>
        <w:rPr>
          <w:rFonts w:ascii="Arial Nova" w:hAnsi="Arial Nova" w:cstheme="minorHAnsi"/>
          <w:color w:val="auto"/>
        </w:rPr>
      </w:pPr>
      <w:r w:rsidRPr="00197FF2">
        <w:rPr>
          <w:rStyle w:val="normaltextrun1"/>
          <w:rFonts w:ascii="Arial Nova" w:hAnsi="Arial Nova" w:cstheme="minorHAnsi"/>
          <w:color w:val="auto"/>
          <w:sz w:val="24"/>
          <w:szCs w:val="24"/>
        </w:rPr>
        <w:t xml:space="preserve">The </w:t>
      </w:r>
      <w:r w:rsidR="00591FDB" w:rsidRPr="00197FF2">
        <w:rPr>
          <w:rStyle w:val="normaltextrun1"/>
          <w:rFonts w:ascii="Arial Nova" w:hAnsi="Arial Nova" w:cstheme="minorHAnsi"/>
          <w:color w:val="auto"/>
          <w:sz w:val="24"/>
          <w:szCs w:val="24"/>
        </w:rPr>
        <w:t>median</w:t>
      </w:r>
      <w:r w:rsidRPr="00197FF2">
        <w:rPr>
          <w:rStyle w:val="normaltextrun1"/>
          <w:rFonts w:ascii="Arial Nova" w:hAnsi="Arial Nova" w:cstheme="minorHAnsi"/>
          <w:color w:val="auto"/>
          <w:sz w:val="24"/>
          <w:szCs w:val="24"/>
        </w:rPr>
        <w:t xml:space="preserve"> number of days it </w:t>
      </w:r>
      <w:r w:rsidR="00591FDB" w:rsidRPr="00197FF2">
        <w:rPr>
          <w:rStyle w:val="normaltextrun1"/>
          <w:rFonts w:ascii="Arial Nova" w:hAnsi="Arial Nova" w:cstheme="minorHAnsi"/>
          <w:color w:val="auto"/>
          <w:sz w:val="24"/>
          <w:szCs w:val="24"/>
        </w:rPr>
        <w:t>takes</w:t>
      </w:r>
      <w:r w:rsidRPr="00197FF2">
        <w:rPr>
          <w:rStyle w:val="normaltextrun1"/>
          <w:rFonts w:ascii="Arial Nova" w:hAnsi="Arial Nova" w:cstheme="minorHAnsi"/>
          <w:color w:val="auto"/>
          <w:sz w:val="24"/>
          <w:szCs w:val="24"/>
        </w:rPr>
        <w:t xml:space="preserve"> for Council to action food complaints.</w:t>
      </w:r>
    </w:p>
    <w:p w14:paraId="1239B530" w14:textId="77777777" w:rsidR="00AF4924" w:rsidRPr="00197FF2" w:rsidRDefault="00AF4924" w:rsidP="00AF4924">
      <w:pPr>
        <w:pStyle w:val="BodyText100ThemeColour"/>
        <w:rPr>
          <w:rFonts w:ascii="Arial Nova" w:hAnsi="Arial Nova" w:cstheme="minorHAnsi"/>
          <w:b/>
          <w:sz w:val="24"/>
        </w:rPr>
      </w:pPr>
      <w:r w:rsidRPr="00197FF2">
        <w:rPr>
          <w:rFonts w:ascii="Arial Nova" w:hAnsi="Arial Nova" w:cstheme="minorHAnsi"/>
          <w:b/>
          <w:sz w:val="24"/>
        </w:rPr>
        <w:t>Calculation</w:t>
      </w:r>
    </w:p>
    <w:p w14:paraId="4AE8B640" w14:textId="74C3AA30" w:rsidR="00AF4924" w:rsidRPr="00197FF2" w:rsidRDefault="00AF4924" w:rsidP="00AF4924">
      <w:pPr>
        <w:pStyle w:val="paragraph"/>
        <w:spacing w:line="276" w:lineRule="auto"/>
        <w:textAlignment w:val="baseline"/>
        <w:rPr>
          <w:rStyle w:val="normaltextrun1"/>
          <w:rFonts w:ascii="Arial Nova" w:hAnsi="Arial Nova"/>
          <w:color w:val="E35205" w:themeColor="accent6"/>
          <w:u w:val="single"/>
        </w:rPr>
      </w:pPr>
      <w:r w:rsidRPr="00197FF2">
        <w:rPr>
          <w:rStyle w:val="normaltextrun1"/>
          <w:rFonts w:ascii="Arial Nova" w:hAnsi="Arial Nova" w:cstheme="minorHAnsi"/>
          <w:color w:val="E35205" w:themeColor="accent6"/>
          <w:sz w:val="21"/>
          <w:szCs w:val="21"/>
          <w:u w:val="single"/>
        </w:rPr>
        <w:t>Numerator</w:t>
      </w:r>
    </w:p>
    <w:p w14:paraId="5CA48E7D" w14:textId="5C454740" w:rsidR="00AF4924" w:rsidRPr="00197FF2" w:rsidRDefault="00842A95" w:rsidP="00AF4924">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The </w:t>
      </w:r>
      <w:r w:rsidR="00122794" w:rsidRPr="00197FF2">
        <w:rPr>
          <w:rStyle w:val="normaltextrun1"/>
          <w:rFonts w:ascii="Arial Nova" w:hAnsi="Arial Nova" w:cstheme="minorHAnsi"/>
          <w:sz w:val="21"/>
          <w:szCs w:val="21"/>
        </w:rPr>
        <w:t xml:space="preserve">median number of days between </w:t>
      </w:r>
      <w:r w:rsidR="003862A5" w:rsidRPr="00197FF2">
        <w:rPr>
          <w:rStyle w:val="normaltextrun1"/>
          <w:rFonts w:ascii="Arial Nova" w:hAnsi="Arial Nova" w:cstheme="minorHAnsi"/>
          <w:sz w:val="21"/>
          <w:szCs w:val="21"/>
        </w:rPr>
        <w:t>receipt of a food complaint and the action to respond to the complaint</w:t>
      </w:r>
      <w:r w:rsidR="003B7601" w:rsidRPr="00197FF2">
        <w:rPr>
          <w:rStyle w:val="normaltextrun1"/>
          <w:rFonts w:ascii="Arial Nova" w:hAnsi="Arial Nova" w:cstheme="minorHAnsi"/>
          <w:sz w:val="21"/>
          <w:szCs w:val="21"/>
        </w:rPr>
        <w:t>.</w:t>
      </w:r>
    </w:p>
    <w:p w14:paraId="2FFB3810" w14:textId="31F0E91E" w:rsidR="00AF4924" w:rsidRPr="00197FF2" w:rsidRDefault="00AF4924" w:rsidP="00AF4924">
      <w:pPr>
        <w:pStyle w:val="paragraph"/>
        <w:spacing w:line="276" w:lineRule="auto"/>
        <w:textAlignment w:val="baseline"/>
        <w:rPr>
          <w:rStyle w:val="normaltextrun1"/>
          <w:rFonts w:ascii="Arial Nova" w:hAnsi="Arial Nova"/>
          <w:color w:val="E35205" w:themeColor="accent6"/>
          <w:u w:val="single"/>
        </w:rPr>
      </w:pPr>
      <w:r w:rsidRPr="00197FF2">
        <w:rPr>
          <w:rStyle w:val="normaltextrun1"/>
          <w:rFonts w:ascii="Arial Nova" w:hAnsi="Arial Nova" w:cstheme="minorHAnsi"/>
          <w:color w:val="E35205" w:themeColor="accent6"/>
          <w:sz w:val="21"/>
          <w:szCs w:val="21"/>
          <w:u w:val="single"/>
        </w:rPr>
        <w:t>Denominator</w:t>
      </w:r>
    </w:p>
    <w:p w14:paraId="53A291CE" w14:textId="040F3A90" w:rsidR="00AF4924" w:rsidRPr="00197FF2" w:rsidRDefault="00FB6124" w:rsidP="00AF4924">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N/A</w:t>
      </w:r>
    </w:p>
    <w:p w14:paraId="1EC07D6E" w14:textId="77777777" w:rsidR="00AF4924" w:rsidRPr="00197FF2" w:rsidRDefault="00AF4924" w:rsidP="00AF4924">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73E9DC33" w14:textId="77777777" w:rsidR="00B530AC" w:rsidRPr="00197FF2" w:rsidRDefault="00B530AC" w:rsidP="00B530AC">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Median days</w:t>
      </w:r>
    </w:p>
    <w:p w14:paraId="6DB173A8" w14:textId="77777777" w:rsidR="00B530AC" w:rsidRPr="00197FF2" w:rsidRDefault="00B530AC" w:rsidP="00B530AC">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 xml:space="preserve">Is the numerical value separating the higher half of a data sample from the lower half. </w:t>
      </w:r>
    </w:p>
    <w:p w14:paraId="4BAED9DC" w14:textId="77777777" w:rsidR="00B530AC" w:rsidRPr="00197FF2" w:rsidRDefault="00B530AC" w:rsidP="00B530AC">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 xml:space="preserve">It is calculated by arranging all the food complaints for the year from the lowest value to highest value in terms of gross processing days and pick the middle one. </w:t>
      </w:r>
    </w:p>
    <w:p w14:paraId="0DE8A112" w14:textId="29528D88" w:rsidR="00B530AC" w:rsidRPr="00197FF2" w:rsidRDefault="00B530AC" w:rsidP="00B530AC">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 xml:space="preserve">If there is an even number of </w:t>
      </w:r>
      <w:r w:rsidR="00380D6F" w:rsidRPr="00197FF2">
        <w:rPr>
          <w:rFonts w:ascii="Arial Nova" w:hAnsi="Arial Nova" w:cstheme="minorHAnsi"/>
          <w:color w:val="auto"/>
          <w:sz w:val="21"/>
          <w:szCs w:val="21"/>
        </w:rPr>
        <w:t>complaints</w:t>
      </w:r>
      <w:r w:rsidRPr="00197FF2">
        <w:rPr>
          <w:rFonts w:ascii="Arial Nova" w:hAnsi="Arial Nova" w:cstheme="minorHAnsi"/>
          <w:color w:val="auto"/>
          <w:sz w:val="21"/>
          <w:szCs w:val="21"/>
        </w:rPr>
        <w:t>, the median is the mean of the two middle values.</w:t>
      </w:r>
    </w:p>
    <w:p w14:paraId="7EADEB0D" w14:textId="2C9186A4" w:rsidR="00B530AC" w:rsidRPr="00197FF2" w:rsidRDefault="00B530AC" w:rsidP="00B530AC">
      <w:pPr>
        <w:pStyle w:val="BodyText100ThemeColour"/>
        <w:rPr>
          <w:rStyle w:val="normaltextrun1"/>
          <w:rFonts w:ascii="Arial Nova" w:hAnsi="Arial Nova" w:cstheme="minorHAnsi"/>
          <w:color w:val="auto"/>
          <w:sz w:val="21"/>
          <w:szCs w:val="21"/>
        </w:rPr>
      </w:pPr>
      <w:r w:rsidRPr="00197FF2">
        <w:rPr>
          <w:rFonts w:ascii="Arial Nova" w:hAnsi="Arial Nova" w:cstheme="minorHAnsi"/>
          <w:color w:val="auto"/>
          <w:sz w:val="21"/>
          <w:szCs w:val="21"/>
        </w:rPr>
        <w:t xml:space="preserve">Median number of days between receipt of a food complaint and actioning the complaint is the gross number of days which includes weekends and public holidays from the date the </w:t>
      </w:r>
      <w:r w:rsidR="00AA6113" w:rsidRPr="00197FF2">
        <w:rPr>
          <w:rFonts w:ascii="Arial Nova" w:hAnsi="Arial Nova" w:cstheme="minorHAnsi"/>
          <w:color w:val="auto"/>
          <w:sz w:val="21"/>
          <w:szCs w:val="21"/>
        </w:rPr>
        <w:t xml:space="preserve">food complaint </w:t>
      </w:r>
      <w:r w:rsidRPr="00197FF2">
        <w:rPr>
          <w:rFonts w:ascii="Arial Nova" w:hAnsi="Arial Nova" w:cstheme="minorHAnsi"/>
          <w:color w:val="auto"/>
          <w:sz w:val="21"/>
          <w:szCs w:val="21"/>
        </w:rPr>
        <w:t xml:space="preserve">is received until the date that </w:t>
      </w:r>
      <w:r w:rsidR="003D1DC9" w:rsidRPr="00197FF2">
        <w:rPr>
          <w:rFonts w:ascii="Arial Nova" w:hAnsi="Arial Nova" w:cstheme="minorHAnsi"/>
          <w:color w:val="auto"/>
          <w:sz w:val="21"/>
          <w:szCs w:val="21"/>
        </w:rPr>
        <w:t>the complaint is actioned by council</w:t>
      </w:r>
      <w:r w:rsidRPr="00197FF2">
        <w:rPr>
          <w:rFonts w:ascii="Arial Nova" w:hAnsi="Arial Nova" w:cstheme="minorHAnsi"/>
          <w:color w:val="auto"/>
          <w:sz w:val="21"/>
          <w:szCs w:val="21"/>
        </w:rPr>
        <w:t xml:space="preserve">. </w:t>
      </w:r>
    </w:p>
    <w:p w14:paraId="5998A686" w14:textId="027C895A" w:rsidR="00AF4924" w:rsidRPr="00197FF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Food complaint</w:t>
      </w:r>
    </w:p>
    <w:p w14:paraId="50393A0C" w14:textId="77777777" w:rsidR="00AF4924" w:rsidRPr="00197FF2" w:rsidRDefault="00AF4924" w:rsidP="00AF4924">
      <w:pPr>
        <w:spacing w:before="0" w:line="276" w:lineRule="auto"/>
        <w:rPr>
          <w:rFonts w:ascii="Arial Nova" w:hAnsi="Arial Nova" w:cstheme="minorHAnsi"/>
          <w:i/>
          <w:iCs/>
          <w:color w:val="auto"/>
          <w:sz w:val="21"/>
          <w:szCs w:val="21"/>
        </w:rPr>
      </w:pPr>
      <w:r w:rsidRPr="00197FF2">
        <w:rPr>
          <w:rFonts w:ascii="Arial Nova" w:hAnsi="Arial Nova" w:cstheme="minorHAnsi"/>
          <w:color w:val="auto"/>
          <w:sz w:val="21"/>
          <w:szCs w:val="21"/>
        </w:rPr>
        <w:t xml:space="preserve">Is a complaint received from a member of the public (written or verbal) about the safety or handling of food sold at a food premise. This can include complaints about the state of equipment or the premises at which the food is sold or handled that may be a contravention of the </w:t>
      </w:r>
      <w:r w:rsidRPr="00197FF2">
        <w:rPr>
          <w:rFonts w:ascii="Arial Nova" w:hAnsi="Arial Nova" w:cstheme="minorHAnsi"/>
          <w:i/>
          <w:iCs/>
          <w:color w:val="auto"/>
          <w:sz w:val="21"/>
          <w:szCs w:val="21"/>
        </w:rPr>
        <w:t>Food Act 1984</w:t>
      </w:r>
      <w:r w:rsidRPr="00197FF2">
        <w:rPr>
          <w:rFonts w:ascii="Arial Nova" w:hAnsi="Arial Nova" w:cstheme="minorHAnsi"/>
          <w:color w:val="auto"/>
          <w:sz w:val="21"/>
          <w:szCs w:val="21"/>
        </w:rPr>
        <w:t xml:space="preserve">. Examples include a health risk such as suspected food poisoning, foreign object in a food, food that cannot be eaten because it is unfit for human use, damaged food containers, packaged foods without proper labelling, unclean food businesses, uncontained rubbish, or poor or </w:t>
      </w:r>
      <w:r w:rsidRPr="00197FF2">
        <w:rPr>
          <w:rFonts w:ascii="Arial Nova" w:hAnsi="Arial Nova" w:cstheme="minorHAnsi"/>
          <w:color w:val="auto"/>
          <w:sz w:val="21"/>
          <w:szCs w:val="21"/>
        </w:rPr>
        <w:t xml:space="preserve">questionable food handling procedures. It does not include complaints about food that do not relate to a potential breach of the </w:t>
      </w:r>
      <w:r w:rsidRPr="00197FF2">
        <w:rPr>
          <w:rFonts w:ascii="Arial Nova" w:hAnsi="Arial Nova" w:cstheme="minorHAnsi"/>
          <w:i/>
          <w:iCs/>
          <w:color w:val="auto"/>
          <w:sz w:val="21"/>
          <w:szCs w:val="21"/>
        </w:rPr>
        <w:t>Food Act 1984.</w:t>
      </w:r>
    </w:p>
    <w:p w14:paraId="3E74B042" w14:textId="77777777" w:rsidR="00AF4924" w:rsidRPr="00197FF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First response action</w:t>
      </w:r>
    </w:p>
    <w:p w14:paraId="1D9A9BE9" w14:textId="77777777" w:rsidR="00AF4924" w:rsidRPr="00197FF2" w:rsidRDefault="00AF4924" w:rsidP="00AF492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first action taken in responding to the request and should include as a minimum contacting the caller or actioning the request where sufficient information has been collected.</w:t>
      </w:r>
    </w:p>
    <w:p w14:paraId="5BFE3E4F" w14:textId="6DF28184" w:rsidR="001B7E65" w:rsidRPr="00197FF2" w:rsidRDefault="005674AB" w:rsidP="005674AB">
      <w:pPr>
        <w:spacing w:before="0" w:after="0" w:line="276" w:lineRule="auto"/>
        <w:rPr>
          <w:rFonts w:ascii="Arial Nova" w:hAnsi="Arial Nova" w:cstheme="minorHAnsi"/>
          <w:iCs/>
          <w:color w:val="auto"/>
          <w:sz w:val="21"/>
          <w:szCs w:val="21"/>
        </w:rPr>
      </w:pPr>
      <w:r w:rsidRPr="00197FF2">
        <w:rPr>
          <w:rFonts w:ascii="Arial Nova" w:hAnsi="Arial Nova" w:cstheme="minorHAnsi"/>
          <w:iCs/>
          <w:color w:val="auto"/>
          <w:sz w:val="21"/>
          <w:szCs w:val="21"/>
        </w:rPr>
        <w:t>The automated receipt of a food complaint does not qualify as a first response action.</w:t>
      </w:r>
    </w:p>
    <w:p w14:paraId="6AC0B5C8" w14:textId="77777777" w:rsidR="00D93467" w:rsidRPr="00197FF2" w:rsidRDefault="00D93467" w:rsidP="005674AB">
      <w:pPr>
        <w:spacing w:before="0" w:after="0" w:line="276" w:lineRule="auto"/>
        <w:rPr>
          <w:rFonts w:ascii="Arial Nova" w:hAnsi="Arial Nova" w:cstheme="minorHAnsi"/>
          <w:iCs/>
          <w:color w:val="auto"/>
          <w:sz w:val="21"/>
          <w:szCs w:val="21"/>
        </w:rPr>
      </w:pPr>
    </w:p>
    <w:p w14:paraId="60270B77" w14:textId="56C984BB" w:rsidR="001B7E65" w:rsidRPr="00197FF2" w:rsidRDefault="001B7E65" w:rsidP="001B7E6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Days</w:t>
      </w:r>
    </w:p>
    <w:p w14:paraId="2402B317" w14:textId="77777777" w:rsidR="00D93467" w:rsidRPr="00197FF2" w:rsidRDefault="00D93467" w:rsidP="00D9346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cumulative gross number of 24</w:t>
      </w:r>
    </w:p>
    <w:p w14:paraId="169D3BD2" w14:textId="77777777" w:rsidR="00D93467" w:rsidRPr="00197FF2" w:rsidRDefault="00D93467" w:rsidP="00D9346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hour days, including weekends and</w:t>
      </w:r>
    </w:p>
    <w:p w14:paraId="290C9F30" w14:textId="77777777" w:rsidR="00D93467" w:rsidRPr="00197FF2" w:rsidRDefault="00D93467" w:rsidP="00D9346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public holidays, from the date the food</w:t>
      </w:r>
    </w:p>
    <w:p w14:paraId="6443BB3E" w14:textId="77777777" w:rsidR="00D93467" w:rsidRPr="00197FF2" w:rsidRDefault="00D93467" w:rsidP="00D9346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safety request is received until the date</w:t>
      </w:r>
    </w:p>
    <w:p w14:paraId="15732C51" w14:textId="77777777" w:rsidR="00D93467" w:rsidRPr="00197FF2" w:rsidRDefault="00D93467" w:rsidP="00D9346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of the first response action. If the</w:t>
      </w:r>
    </w:p>
    <w:p w14:paraId="7E77DD63" w14:textId="77777777" w:rsidR="00D93467" w:rsidRPr="00197FF2" w:rsidRDefault="00D93467" w:rsidP="00D9346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request is responded to in less than 24</w:t>
      </w:r>
    </w:p>
    <w:p w14:paraId="5775277C" w14:textId="77777777" w:rsidR="00D93467" w:rsidRPr="00197FF2" w:rsidRDefault="00D93467" w:rsidP="00D9346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hours, the time taken is counted as one</w:t>
      </w:r>
    </w:p>
    <w:p w14:paraId="44789816" w14:textId="77777777" w:rsidR="00D93467" w:rsidRPr="00197FF2" w:rsidRDefault="00D93467" w:rsidP="00D9346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day; if the request is responded to in</w:t>
      </w:r>
    </w:p>
    <w:p w14:paraId="616F6E3D" w14:textId="77777777" w:rsidR="00D93467" w:rsidRPr="00197FF2" w:rsidRDefault="00D93467" w:rsidP="00D9346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more than 24 hours, it should be</w:t>
      </w:r>
    </w:p>
    <w:p w14:paraId="4842C5A1" w14:textId="559042A2" w:rsidR="00290976" w:rsidRPr="00197FF2" w:rsidRDefault="00D93467" w:rsidP="00D9346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counted as two days.</w:t>
      </w:r>
    </w:p>
    <w:p w14:paraId="3D020839" w14:textId="04CAA76D" w:rsidR="00AF4924" w:rsidRPr="00197FF2" w:rsidRDefault="00642AA6" w:rsidP="00B36988">
      <w:pPr>
        <w:pStyle w:val="BodyText100ThemeColour"/>
        <w:rPr>
          <w:rFonts w:ascii="Arial Nova" w:hAnsi="Arial Nova" w:cstheme="minorHAnsi"/>
          <w:b/>
          <w:sz w:val="24"/>
        </w:rPr>
      </w:pPr>
      <w:r w:rsidRPr="00197FF2">
        <w:rPr>
          <w:rFonts w:ascii="Arial Nova" w:hAnsi="Arial Nova" w:cstheme="minorHAnsi"/>
          <w:b/>
          <w:sz w:val="24"/>
        </w:rPr>
        <w:br/>
      </w:r>
      <w:r w:rsidR="00AF4924" w:rsidRPr="00197FF2">
        <w:rPr>
          <w:rFonts w:ascii="Arial Nova" w:hAnsi="Arial Nova" w:cstheme="minorHAnsi"/>
          <w:b/>
          <w:sz w:val="24"/>
        </w:rPr>
        <w:t>Classification</w:t>
      </w:r>
    </w:p>
    <w:p w14:paraId="12023C24" w14:textId="4EBADCE0" w:rsidR="00AF4924" w:rsidRPr="00197FF2" w:rsidRDefault="00652CBA" w:rsidP="00AF492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Output</w:t>
      </w:r>
      <w:r w:rsidR="00AF4924" w:rsidRPr="00197FF2">
        <w:rPr>
          <w:rFonts w:ascii="Arial Nova" w:hAnsi="Arial Nova" w:cstheme="minorHAnsi"/>
          <w:color w:val="auto"/>
          <w:sz w:val="21"/>
          <w:szCs w:val="21"/>
        </w:rPr>
        <w:t xml:space="preserve"> indicator – Timeliness</w:t>
      </w:r>
    </w:p>
    <w:p w14:paraId="7AC9E4DA" w14:textId="77777777" w:rsidR="00AF4924" w:rsidRPr="00197FF2" w:rsidRDefault="00AF4924" w:rsidP="00AF4924">
      <w:pPr>
        <w:pStyle w:val="BodyText100ThemeColour"/>
        <w:rPr>
          <w:rFonts w:ascii="Arial Nova" w:hAnsi="Arial Nova" w:cstheme="minorHAnsi"/>
          <w:b/>
          <w:sz w:val="24"/>
        </w:rPr>
      </w:pPr>
      <w:r w:rsidRPr="00197FF2">
        <w:rPr>
          <w:rFonts w:ascii="Arial Nova" w:hAnsi="Arial Nova" w:cstheme="minorHAnsi"/>
          <w:b/>
          <w:sz w:val="24"/>
        </w:rPr>
        <w:t>Data source</w:t>
      </w:r>
    </w:p>
    <w:p w14:paraId="2E5D6CBE" w14:textId="67066565" w:rsidR="00AF4924" w:rsidRPr="00197FF2" w:rsidRDefault="00AF4924" w:rsidP="00AF492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customer request </w:t>
      </w:r>
      <w:r w:rsidR="000E08AB" w:rsidRPr="00197FF2">
        <w:rPr>
          <w:rFonts w:ascii="Arial Nova" w:hAnsi="Arial Nova" w:cstheme="minorHAnsi"/>
          <w:color w:val="auto"/>
          <w:sz w:val="21"/>
          <w:szCs w:val="21"/>
        </w:rPr>
        <w:t>system which</w:t>
      </w:r>
      <w:r w:rsidRPr="00197FF2">
        <w:rPr>
          <w:rFonts w:ascii="Arial Nova" w:hAnsi="Arial Nova" w:cstheme="minorHAnsi"/>
          <w:color w:val="auto"/>
          <w:sz w:val="21"/>
          <w:szCs w:val="21"/>
        </w:rPr>
        <w:t xml:space="preserve"> collates all public requests and indicates time received, first actioned and resolved. </w:t>
      </w:r>
    </w:p>
    <w:p w14:paraId="51217E14" w14:textId="77777777" w:rsidR="00AF4924" w:rsidRPr="00197FF2" w:rsidRDefault="00AF4924" w:rsidP="00AF4924">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6B7EE561" w14:textId="5BF334C8" w:rsidR="00BB39A7" w:rsidRPr="00197FF2" w:rsidRDefault="00AF4924" w:rsidP="00D93467">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council responsiveness to community concerns. Low or decreasing time between receipt and first response action and/or low or decreasing food complaints suggests a greater commitment towards food safety.  </w:t>
      </w:r>
      <w:r w:rsidRPr="00197FF2">
        <w:rPr>
          <w:rFonts w:ascii="Arial Nova" w:hAnsi="Arial Nova" w:cstheme="minorHAnsi"/>
          <w:color w:val="auto"/>
          <w:sz w:val="21"/>
          <w:szCs w:val="21"/>
          <w:lang w:eastAsia="en-AU"/>
        </w:rPr>
        <w:br/>
      </w:r>
    </w:p>
    <w:p w14:paraId="39ED39E3" w14:textId="4E9955D7" w:rsidR="00AF4924" w:rsidRPr="00197FF2" w:rsidRDefault="00AF4924" w:rsidP="00AF4924">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5CD2807F" w14:textId="77777777" w:rsidR="00AF4924" w:rsidRPr="00197FF2" w:rsidRDefault="00AF4924" w:rsidP="00AF4924">
      <w:pPr>
        <w:pStyle w:val="BodyText"/>
        <w:spacing w:before="0" w:after="0" w:line="276" w:lineRule="auto"/>
        <w:rPr>
          <w:rFonts w:ascii="Arial Nova" w:hAnsi="Arial Nova" w:cstheme="minorHAnsi"/>
          <w:b/>
          <w:bCs/>
          <w:color w:val="auto"/>
          <w:sz w:val="21"/>
          <w:szCs w:val="21"/>
          <w:lang w:eastAsia="en-AU"/>
        </w:rPr>
      </w:pPr>
      <w:r w:rsidRPr="00197FF2">
        <w:rPr>
          <w:rFonts w:ascii="Arial Nova" w:hAnsi="Arial Nova" w:cstheme="minorHAnsi"/>
          <w:b/>
          <w:bCs/>
          <w:color w:val="auto"/>
          <w:sz w:val="21"/>
          <w:szCs w:val="21"/>
          <w:lang w:eastAsia="en-AU"/>
        </w:rPr>
        <w:t>Good</w:t>
      </w:r>
    </w:p>
    <w:p w14:paraId="12986979" w14:textId="77777777" w:rsidR="00AF4924" w:rsidRPr="00197FF2" w:rsidRDefault="00AF4924" w:rsidP="00AF492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lang w:eastAsia="en-AU"/>
        </w:rPr>
        <w:t>Data is stable, and council has some influence over the outcome</w:t>
      </w:r>
      <w:r w:rsidRPr="00197FF2">
        <w:rPr>
          <w:rFonts w:ascii="Arial Nova" w:hAnsi="Arial Nova" w:cstheme="minorHAnsi"/>
          <w:color w:val="auto"/>
          <w:sz w:val="21"/>
          <w:szCs w:val="21"/>
        </w:rPr>
        <w:t xml:space="preserve">.  </w:t>
      </w:r>
    </w:p>
    <w:p w14:paraId="7C12F88E" w14:textId="77777777" w:rsidR="00AF4924" w:rsidRPr="00197FF2" w:rsidRDefault="00AF4924" w:rsidP="00AF4924">
      <w:pPr>
        <w:pStyle w:val="BodyText100ThemeColour"/>
        <w:rPr>
          <w:rFonts w:ascii="Arial Nova" w:hAnsi="Arial Nova" w:cstheme="minorHAnsi"/>
          <w:b/>
          <w:sz w:val="24"/>
        </w:rPr>
      </w:pPr>
      <w:r w:rsidRPr="00197FF2">
        <w:rPr>
          <w:rFonts w:ascii="Arial Nova" w:hAnsi="Arial Nova" w:cstheme="minorHAnsi"/>
          <w:b/>
          <w:sz w:val="24"/>
        </w:rPr>
        <w:t>Related to</w:t>
      </w:r>
    </w:p>
    <w:p w14:paraId="7ED6693A" w14:textId="5362A684" w:rsidR="00AF4924" w:rsidRPr="00197FF2" w:rsidRDefault="003702A5" w:rsidP="00AF492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ENV-</w:t>
      </w:r>
      <w:r w:rsidR="00AF4924" w:rsidRPr="00197FF2">
        <w:rPr>
          <w:rFonts w:ascii="Arial Nova" w:hAnsi="Arial Nova" w:cstheme="minorHAnsi"/>
          <w:color w:val="auto"/>
          <w:sz w:val="21"/>
          <w:szCs w:val="21"/>
        </w:rPr>
        <w:t>F</w:t>
      </w:r>
      <w:r w:rsidRPr="00197FF2">
        <w:rPr>
          <w:rFonts w:ascii="Arial Nova" w:hAnsi="Arial Nova" w:cstheme="minorHAnsi"/>
          <w:color w:val="auto"/>
          <w:sz w:val="21"/>
          <w:szCs w:val="21"/>
        </w:rPr>
        <w:t>S7</w:t>
      </w:r>
      <w:r w:rsidR="00AF4924" w:rsidRPr="00197FF2">
        <w:rPr>
          <w:rFonts w:ascii="Arial Nova" w:hAnsi="Arial Nova" w:cstheme="minorHAnsi"/>
          <w:color w:val="auto"/>
          <w:sz w:val="21"/>
          <w:szCs w:val="21"/>
        </w:rPr>
        <w:t xml:space="preserve"> – Food Safety Assessments</w:t>
      </w:r>
    </w:p>
    <w:p w14:paraId="028FC9D7" w14:textId="7916AE12" w:rsidR="00AF4924" w:rsidRPr="00197FF2" w:rsidRDefault="00990D25" w:rsidP="00AF492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AF4924" w:rsidRPr="00197FF2">
        <w:rPr>
          <w:rFonts w:ascii="Arial Nova" w:hAnsi="Arial Nova" w:cstheme="minorHAnsi"/>
          <w:color w:val="auto"/>
          <w:sz w:val="21"/>
          <w:szCs w:val="21"/>
        </w:rPr>
        <w:t>FS3 – Cost of Food Safety service</w:t>
      </w:r>
    </w:p>
    <w:p w14:paraId="613EE2A5" w14:textId="77777777" w:rsidR="00AF4924" w:rsidRPr="00197FF2" w:rsidRDefault="00AF4924" w:rsidP="00AF4924">
      <w:pPr>
        <w:pStyle w:val="BodyText100ThemeColour"/>
        <w:rPr>
          <w:rFonts w:ascii="Arial Nova" w:hAnsi="Arial Nova" w:cstheme="minorHAnsi"/>
          <w:b/>
          <w:sz w:val="24"/>
        </w:rPr>
      </w:pPr>
      <w:r w:rsidRPr="00197FF2">
        <w:rPr>
          <w:rFonts w:ascii="Arial Nova" w:hAnsi="Arial Nova" w:cstheme="minorHAnsi"/>
          <w:b/>
          <w:sz w:val="24"/>
        </w:rPr>
        <w:t>Further information</w:t>
      </w:r>
    </w:p>
    <w:p w14:paraId="4489ADDC" w14:textId="77777777" w:rsidR="00AF4924" w:rsidRPr="00197FF2" w:rsidRDefault="00AF4924" w:rsidP="00AF4924">
      <w:pPr>
        <w:pStyle w:val="BodyText"/>
        <w:spacing w:before="0" w:after="0" w:line="276" w:lineRule="auto"/>
        <w:rPr>
          <w:rFonts w:ascii="Arial Nova" w:hAnsi="Arial Nova" w:cstheme="minorHAnsi"/>
          <w:i/>
          <w:iCs/>
          <w:color w:val="auto"/>
          <w:sz w:val="21"/>
          <w:szCs w:val="21"/>
        </w:rPr>
      </w:pPr>
      <w:r w:rsidRPr="00197FF2">
        <w:rPr>
          <w:rFonts w:ascii="Arial Nova" w:hAnsi="Arial Nova" w:cstheme="minorHAnsi"/>
          <w:i/>
          <w:iCs/>
          <w:color w:val="auto"/>
          <w:sz w:val="21"/>
          <w:szCs w:val="21"/>
        </w:rPr>
        <w:t>Food Act 1984</w:t>
      </w:r>
    </w:p>
    <w:p w14:paraId="70DF9A33" w14:textId="23301594" w:rsidR="00AF4924" w:rsidRPr="00197FF2" w:rsidRDefault="00AF4924" w:rsidP="00AF492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4D2B8918" w14:textId="77777777" w:rsidR="00AF4924" w:rsidRPr="00197FF2" w:rsidRDefault="00AF4924" w:rsidP="00AF4924">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7BEFAA3C" w14:textId="77777777" w:rsidR="00AF4924" w:rsidRPr="00197FF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Reporting period</w:t>
      </w:r>
    </w:p>
    <w:p w14:paraId="3462CD6A" w14:textId="57DDCFAA" w:rsidR="00AF4924" w:rsidRPr="00197FF2" w:rsidRDefault="00AF4924" w:rsidP="00AF4924">
      <w:pPr>
        <w:spacing w:before="0" w:line="276" w:lineRule="auto"/>
        <w:rPr>
          <w:rFonts w:ascii="Arial Nova" w:hAnsi="Arial Nova"/>
          <w:color w:val="auto"/>
          <w:sz w:val="21"/>
          <w:szCs w:val="21"/>
        </w:rPr>
      </w:pPr>
      <w:r w:rsidRPr="00197FF2">
        <w:rPr>
          <w:rFonts w:ascii="Arial Nova" w:hAnsi="Arial Nova"/>
          <w:color w:val="auto"/>
          <w:sz w:val="21"/>
          <w:szCs w:val="21"/>
        </w:rPr>
        <w:t>Aligned with the last full calendar year (i.e. For the 202</w:t>
      </w:r>
      <w:r w:rsidR="00B5634B" w:rsidRPr="00197FF2">
        <w:rPr>
          <w:rFonts w:ascii="Arial Nova" w:hAnsi="Arial Nova"/>
          <w:color w:val="auto"/>
          <w:sz w:val="21"/>
          <w:szCs w:val="21"/>
        </w:rPr>
        <w:t>6</w:t>
      </w:r>
      <w:r w:rsidRPr="00197FF2">
        <w:rPr>
          <w:rFonts w:ascii="Arial Nova" w:hAnsi="Arial Nova"/>
          <w:color w:val="auto"/>
          <w:sz w:val="21"/>
          <w:szCs w:val="21"/>
        </w:rPr>
        <w:t>-2</w:t>
      </w:r>
      <w:r w:rsidR="00B5634B" w:rsidRPr="00197FF2">
        <w:rPr>
          <w:rFonts w:ascii="Arial Nova" w:hAnsi="Arial Nova"/>
          <w:color w:val="auto"/>
          <w:sz w:val="21"/>
          <w:szCs w:val="21"/>
        </w:rPr>
        <w:t>7</w:t>
      </w:r>
      <w:r w:rsidRPr="00197FF2">
        <w:rPr>
          <w:rFonts w:ascii="Arial Nova" w:hAnsi="Arial Nova"/>
          <w:color w:val="auto"/>
          <w:sz w:val="21"/>
          <w:szCs w:val="21"/>
        </w:rPr>
        <w:t xml:space="preserve"> annual report the 202</w:t>
      </w:r>
      <w:r w:rsidR="00B5634B" w:rsidRPr="00197FF2">
        <w:rPr>
          <w:rFonts w:ascii="Arial Nova" w:hAnsi="Arial Nova"/>
          <w:color w:val="auto"/>
          <w:sz w:val="21"/>
          <w:szCs w:val="21"/>
        </w:rPr>
        <w:t>6</w:t>
      </w:r>
      <w:r w:rsidRPr="00197FF2">
        <w:rPr>
          <w:rFonts w:ascii="Arial Nova" w:hAnsi="Arial Nova"/>
          <w:color w:val="auto"/>
          <w:sz w:val="21"/>
          <w:szCs w:val="21"/>
        </w:rPr>
        <w:t xml:space="preserve"> calendar year should be reported). This will ensure greater consistency across council registration periods for food premises.</w:t>
      </w:r>
    </w:p>
    <w:p w14:paraId="4D6F1AAC" w14:textId="77777777" w:rsidR="00AF4924" w:rsidRPr="00197FF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Treatment of temporary food premises</w:t>
      </w:r>
    </w:p>
    <w:p w14:paraId="3A5F170B" w14:textId="77777777" w:rsidR="00AF4924" w:rsidRPr="00197FF2" w:rsidRDefault="00AF4924" w:rsidP="00AF4924">
      <w:pPr>
        <w:spacing w:before="0" w:line="276" w:lineRule="auto"/>
        <w:rPr>
          <w:rFonts w:ascii="Arial Nova" w:hAnsi="Arial Nova"/>
          <w:color w:val="auto"/>
          <w:sz w:val="21"/>
          <w:szCs w:val="21"/>
        </w:rPr>
      </w:pPr>
      <w:r w:rsidRPr="00197FF2">
        <w:rPr>
          <w:rFonts w:ascii="Arial Nova" w:hAnsi="Arial Nova"/>
          <w:color w:val="auto"/>
          <w:sz w:val="21"/>
          <w:szCs w:val="21"/>
        </w:rPr>
        <w:t>Food complaints related to temporary food premises (e.g., sausage sizzles), should be included.</w:t>
      </w:r>
    </w:p>
    <w:p w14:paraId="6D03E3AD" w14:textId="77777777" w:rsidR="00AF4924" w:rsidRPr="00197FF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Public reporting of unregistered food premise</w:t>
      </w:r>
    </w:p>
    <w:p w14:paraId="49424627" w14:textId="77777777" w:rsidR="00AF4924" w:rsidRPr="00197FF2" w:rsidRDefault="00AF4924" w:rsidP="00AF492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Where the reporting of an unregistered food premise is made by a member of the public – in this instance, any food that is sold or handled from unregistered premises is in direct contravention of the Food Act 1984 and should be included in the calculations.  </w:t>
      </w:r>
    </w:p>
    <w:p w14:paraId="0E8A2C00" w14:textId="77777777" w:rsidR="00AF4924" w:rsidRPr="00197FF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Receipt of complaint by council Environmental Health Officer</w:t>
      </w:r>
    </w:p>
    <w:p w14:paraId="65C6A9B4" w14:textId="364546C2" w:rsidR="00AF4924" w:rsidRPr="00197FF2" w:rsidRDefault="00AF4924" w:rsidP="00AF492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iCs/>
          <w:color w:val="auto"/>
          <w:sz w:val="21"/>
          <w:szCs w:val="21"/>
        </w:rPr>
        <w:t>Where</w:t>
      </w:r>
      <w:r w:rsidRPr="00197FF2">
        <w:rPr>
          <w:rFonts w:ascii="Arial Nova" w:hAnsi="Arial Nova" w:cstheme="minorHAnsi"/>
          <w:color w:val="auto"/>
          <w:sz w:val="21"/>
          <w:szCs w:val="21"/>
        </w:rPr>
        <w:t xml:space="preserve"> the receipt of the complaint is by a council Environmental Health Officer, if the </w:t>
      </w:r>
      <w:r w:rsidRPr="00197FF2">
        <w:rPr>
          <w:rFonts w:ascii="Arial Nova" w:hAnsi="Arial Nova" w:cstheme="minorHAnsi"/>
          <w:color w:val="auto"/>
          <w:sz w:val="21"/>
          <w:szCs w:val="21"/>
        </w:rPr>
        <w:t>investigating officer receives the initial complaint and determines that further investigation is required, then the first response action would be at the time the complaint was made. If not received by the investigating officer, it would be when the investigating officer contacted the complainant.</w:t>
      </w:r>
    </w:p>
    <w:p w14:paraId="0B328354" w14:textId="67BFD95E" w:rsidR="00351ECF" w:rsidRPr="00197FF2" w:rsidRDefault="00351ECF">
      <w:pPr>
        <w:spacing w:before="0" w:line="276" w:lineRule="auto"/>
        <w:rPr>
          <w:rFonts w:ascii="Arial Nova" w:hAnsi="Arial Nova" w:cstheme="minorHAnsi"/>
          <w:bCs/>
          <w:color w:val="201547" w:themeColor="text2"/>
          <w:kern w:val="32"/>
          <w:sz w:val="32"/>
          <w:szCs w:val="32"/>
          <w:lang w:eastAsia="en-AU"/>
        </w:rPr>
      </w:pPr>
    </w:p>
    <w:p w14:paraId="73A5D094" w14:textId="77777777" w:rsidR="00BA1C2A" w:rsidRPr="00197FF2" w:rsidRDefault="00BA1C2A">
      <w:pPr>
        <w:spacing w:before="0" w:line="276" w:lineRule="auto"/>
        <w:rPr>
          <w:rFonts w:ascii="Arial Nova" w:hAnsi="Arial Nova" w:cstheme="minorHAnsi"/>
          <w:bCs/>
          <w:color w:val="201547" w:themeColor="text2"/>
          <w:kern w:val="32"/>
          <w:sz w:val="32"/>
          <w:szCs w:val="32"/>
          <w:lang w:eastAsia="en-AU"/>
        </w:rPr>
      </w:pPr>
    </w:p>
    <w:p w14:paraId="4FDAB6E6" w14:textId="77777777" w:rsidR="00BA1C2A" w:rsidRPr="00197FF2" w:rsidRDefault="00BA1C2A">
      <w:pPr>
        <w:spacing w:before="0" w:line="276" w:lineRule="auto"/>
        <w:rPr>
          <w:rFonts w:ascii="Arial Nova" w:hAnsi="Arial Nova" w:cstheme="minorHAnsi"/>
          <w:bCs/>
          <w:color w:val="201547" w:themeColor="text2"/>
          <w:kern w:val="32"/>
          <w:sz w:val="32"/>
          <w:szCs w:val="32"/>
          <w:lang w:eastAsia="en-AU"/>
        </w:rPr>
      </w:pPr>
    </w:p>
    <w:p w14:paraId="7B4699D7" w14:textId="77777777" w:rsidR="00BA1C2A" w:rsidRPr="00197FF2" w:rsidRDefault="00BA1C2A">
      <w:pPr>
        <w:spacing w:before="0" w:line="276" w:lineRule="auto"/>
        <w:rPr>
          <w:rFonts w:ascii="Arial Nova" w:hAnsi="Arial Nova" w:cstheme="minorHAnsi"/>
          <w:bCs/>
          <w:color w:val="201547" w:themeColor="text2"/>
          <w:kern w:val="32"/>
          <w:sz w:val="32"/>
          <w:szCs w:val="32"/>
          <w:lang w:eastAsia="en-AU"/>
        </w:rPr>
      </w:pPr>
    </w:p>
    <w:p w14:paraId="54808DF3" w14:textId="77777777" w:rsidR="00BA1C2A" w:rsidRPr="00197FF2" w:rsidRDefault="00BA1C2A">
      <w:pPr>
        <w:spacing w:before="0" w:line="276" w:lineRule="auto"/>
        <w:rPr>
          <w:rFonts w:ascii="Arial Nova" w:hAnsi="Arial Nova" w:cstheme="minorHAnsi"/>
          <w:bCs/>
          <w:color w:val="201547" w:themeColor="text2"/>
          <w:kern w:val="32"/>
          <w:sz w:val="32"/>
          <w:szCs w:val="32"/>
          <w:lang w:eastAsia="en-AU"/>
        </w:rPr>
      </w:pPr>
    </w:p>
    <w:p w14:paraId="5F5A3505" w14:textId="77777777" w:rsidR="00BA1C2A" w:rsidRPr="00197FF2" w:rsidRDefault="00BA1C2A">
      <w:pPr>
        <w:spacing w:before="0" w:line="276" w:lineRule="auto"/>
        <w:rPr>
          <w:rFonts w:ascii="Arial Nova" w:hAnsi="Arial Nova" w:cstheme="minorHAnsi"/>
          <w:bCs/>
          <w:color w:val="201547" w:themeColor="text2"/>
          <w:kern w:val="32"/>
          <w:sz w:val="32"/>
          <w:szCs w:val="32"/>
          <w:lang w:eastAsia="en-AU"/>
        </w:rPr>
      </w:pPr>
    </w:p>
    <w:p w14:paraId="572CEE6A" w14:textId="77777777" w:rsidR="00BA1C2A" w:rsidRPr="00197FF2" w:rsidRDefault="00BA1C2A">
      <w:pPr>
        <w:spacing w:before="0" w:line="276" w:lineRule="auto"/>
        <w:rPr>
          <w:rFonts w:ascii="Arial Nova" w:hAnsi="Arial Nova" w:cstheme="minorHAnsi"/>
          <w:bCs/>
          <w:color w:val="201547" w:themeColor="text2"/>
          <w:kern w:val="32"/>
          <w:sz w:val="32"/>
          <w:szCs w:val="32"/>
          <w:lang w:eastAsia="en-AU"/>
        </w:rPr>
      </w:pPr>
    </w:p>
    <w:p w14:paraId="7A0B6ABB" w14:textId="77777777" w:rsidR="00BA1C2A" w:rsidRPr="00197FF2" w:rsidRDefault="00BA1C2A">
      <w:pPr>
        <w:spacing w:before="0" w:line="276" w:lineRule="auto"/>
        <w:rPr>
          <w:rFonts w:ascii="Arial Nova" w:hAnsi="Arial Nova" w:cstheme="minorHAnsi"/>
          <w:bCs/>
          <w:color w:val="201547" w:themeColor="text2"/>
          <w:kern w:val="32"/>
          <w:sz w:val="32"/>
          <w:szCs w:val="32"/>
          <w:lang w:eastAsia="en-AU"/>
        </w:rPr>
      </w:pPr>
    </w:p>
    <w:p w14:paraId="2059A414" w14:textId="77777777" w:rsidR="00BA1C2A" w:rsidRPr="00197FF2" w:rsidRDefault="00BA1C2A">
      <w:pPr>
        <w:spacing w:before="0" w:line="276" w:lineRule="auto"/>
        <w:rPr>
          <w:rFonts w:ascii="Arial Nova" w:hAnsi="Arial Nova" w:cstheme="minorHAnsi"/>
          <w:bCs/>
          <w:color w:val="201547" w:themeColor="text2"/>
          <w:kern w:val="32"/>
          <w:sz w:val="32"/>
          <w:szCs w:val="32"/>
          <w:lang w:eastAsia="en-AU"/>
        </w:rPr>
      </w:pPr>
    </w:p>
    <w:p w14:paraId="7D494760" w14:textId="77777777" w:rsidR="003E7EF9" w:rsidRPr="00197FF2" w:rsidRDefault="003E7EF9" w:rsidP="003E7EF9">
      <w:pPr>
        <w:rPr>
          <w:rFonts w:ascii="Arial Nova" w:hAnsi="Arial Nova"/>
        </w:rPr>
      </w:pPr>
    </w:p>
    <w:p w14:paraId="7F441858" w14:textId="77777777" w:rsidR="003E7EF9" w:rsidRPr="00197FF2" w:rsidRDefault="003E7EF9" w:rsidP="003E7EF9">
      <w:pPr>
        <w:spacing w:before="0" w:line="276" w:lineRule="auto"/>
        <w:rPr>
          <w:rFonts w:ascii="Arial Nova" w:hAnsi="Arial Nova" w:cstheme="minorBidi"/>
          <w:color w:val="auto"/>
          <w:sz w:val="21"/>
          <w:szCs w:val="21"/>
        </w:rPr>
      </w:pPr>
      <w:r w:rsidRPr="00197FF2">
        <w:rPr>
          <w:rFonts w:ascii="Arial Nova" w:hAnsi="Arial Nova"/>
        </w:rPr>
        <w:br w:type="page"/>
      </w:r>
    </w:p>
    <w:p w14:paraId="7266EC84" w14:textId="77777777" w:rsidR="003E7EF9" w:rsidRPr="00197FF2" w:rsidRDefault="003E7EF9" w:rsidP="003E7EF9">
      <w:pPr>
        <w:spacing w:before="0" w:line="276" w:lineRule="auto"/>
        <w:rPr>
          <w:rFonts w:ascii="Arial Nova" w:hAnsi="Arial Nova" w:cstheme="minorBidi"/>
          <w:sz w:val="21"/>
          <w:szCs w:val="21"/>
        </w:rPr>
        <w:sectPr w:rsidR="003E7EF9" w:rsidRPr="00197FF2" w:rsidSect="003E7EF9">
          <w:headerReference w:type="default" r:id="rId75"/>
          <w:type w:val="continuous"/>
          <w:pgSz w:w="11906" w:h="16838" w:code="9"/>
          <w:pgMar w:top="1134" w:right="1701" w:bottom="1134" w:left="1134" w:header="709" w:footer="346" w:gutter="0"/>
          <w:cols w:num="2" w:space="708"/>
          <w:titlePg/>
          <w:docGrid w:linePitch="360"/>
        </w:sectPr>
      </w:pPr>
    </w:p>
    <w:p w14:paraId="718C6A3A" w14:textId="27AF0DC9" w:rsidR="003E7EF9" w:rsidRPr="00197FF2" w:rsidRDefault="003E7EF9" w:rsidP="003E7EF9">
      <w:pPr>
        <w:pStyle w:val="Heading1"/>
        <w:rPr>
          <w:rFonts w:ascii="Arial Nova" w:hAnsi="Arial Nova"/>
          <w:i/>
          <w:iCs/>
          <w:noProof/>
          <w:color w:val="FFFFFF" w:themeColor="background1"/>
          <w:sz w:val="44"/>
          <w:szCs w:val="44"/>
        </w:rPr>
      </w:pPr>
      <w:bookmarkStart w:id="76" w:name="_Toc226458705"/>
      <w:r w:rsidRPr="00197FF2">
        <w:rPr>
          <w:rFonts w:ascii="Arial Nova" w:hAnsi="Arial Nova"/>
          <w:i/>
          <w:iCs/>
          <w:noProof/>
          <w:color w:val="FFFFFF" w:themeColor="background1"/>
          <w:sz w:val="44"/>
          <w:szCs w:val="44"/>
        </w:rPr>
        <w:lastRenderedPageBreak/>
        <w:t xml:space="preserve">Responsiveness: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Statutory Planning</w:t>
      </w:r>
      <w:bookmarkEnd w:id="76"/>
    </w:p>
    <w:p w14:paraId="32D43107" w14:textId="77777777" w:rsidR="003E7EF9" w:rsidRPr="00197FF2" w:rsidRDefault="003E7EF9" w:rsidP="003E7EF9">
      <w:pPr>
        <w:rPr>
          <w:rFonts w:ascii="Arial Nova" w:hAnsi="Arial Nova"/>
          <w:lang w:eastAsia="en-AU"/>
        </w:rPr>
        <w:sectPr w:rsidR="003E7EF9" w:rsidRPr="00197FF2" w:rsidSect="003E7EF9">
          <w:type w:val="continuous"/>
          <w:pgSz w:w="11906" w:h="16838" w:code="9"/>
          <w:pgMar w:top="1134" w:right="1701" w:bottom="1134" w:left="1134" w:header="709" w:footer="346" w:gutter="0"/>
          <w:cols w:space="708"/>
          <w:titlePg/>
          <w:docGrid w:linePitch="360"/>
        </w:sectPr>
      </w:pPr>
    </w:p>
    <w:p w14:paraId="11699A0F" w14:textId="77777777" w:rsidR="003E7EF9" w:rsidRPr="00197FF2" w:rsidRDefault="003E7EF9" w:rsidP="003E7EF9">
      <w:pPr>
        <w:pStyle w:val="BodyText"/>
        <w:rPr>
          <w:rFonts w:ascii="Arial Nova" w:hAnsi="Arial Nova"/>
          <w:b/>
          <w:bCs/>
          <w:sz w:val="44"/>
          <w:szCs w:val="44"/>
        </w:rPr>
        <w:sectPr w:rsidR="003E7EF9" w:rsidRPr="00197FF2" w:rsidSect="003E7EF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3E7EF9" w:rsidRPr="00197FF2" w14:paraId="586667FA" w14:textId="77777777">
        <w:tc>
          <w:tcPr>
            <w:tcW w:w="2835" w:type="dxa"/>
          </w:tcPr>
          <w:p w14:paraId="1B47F3FD" w14:textId="06DD13D2" w:rsidR="003E7EF9" w:rsidRPr="00197FF2" w:rsidRDefault="003E7EF9">
            <w:pPr>
              <w:pStyle w:val="BodyText"/>
              <w:ind w:left="720"/>
              <w:rPr>
                <w:rFonts w:ascii="Arial Nova" w:hAnsi="Arial Nova"/>
                <w:b/>
                <w:bCs/>
                <w:sz w:val="44"/>
                <w:szCs w:val="44"/>
              </w:rPr>
            </w:pPr>
            <w:r w:rsidRPr="00197FF2">
              <w:rPr>
                <w:rFonts w:ascii="Arial Nova" w:hAnsi="Arial Nova"/>
                <w:b/>
                <w:bCs/>
                <w:sz w:val="44"/>
                <w:szCs w:val="44"/>
              </w:rPr>
              <w:t>RSP-SP</w:t>
            </w:r>
          </w:p>
        </w:tc>
        <w:tc>
          <w:tcPr>
            <w:tcW w:w="7650" w:type="dxa"/>
          </w:tcPr>
          <w:p w14:paraId="3267EFC7" w14:textId="6382E83D" w:rsidR="003E7EF9" w:rsidRPr="00197FF2" w:rsidRDefault="00BF0344">
            <w:pPr>
              <w:rPr>
                <w:rFonts w:ascii="Arial Nova" w:hAnsi="Arial Nova" w:cstheme="minorHAnsi"/>
                <w:color w:val="E35205" w:themeColor="accent6"/>
                <w:sz w:val="28"/>
              </w:rPr>
            </w:pPr>
            <w:r w:rsidRPr="00197FF2">
              <w:rPr>
                <w:rFonts w:ascii="Arial Nova" w:hAnsi="Arial Nova" w:cstheme="minorHAnsi"/>
                <w:color w:val="E35205" w:themeColor="accent6"/>
                <w:sz w:val="28"/>
              </w:rPr>
              <w:t>Councils decide on planning applications and fulfill their legislative duties in a timely manner</w:t>
            </w:r>
          </w:p>
        </w:tc>
      </w:tr>
    </w:tbl>
    <w:p w14:paraId="6BAFD4FC" w14:textId="77777777" w:rsidR="003E7EF9" w:rsidRPr="00197FF2" w:rsidRDefault="003E7EF9" w:rsidP="003E7EF9">
      <w:pPr>
        <w:pStyle w:val="Heading1"/>
        <w:pageBreakBefore w:val="0"/>
        <w:spacing w:before="0" w:after="360" w:line="440" w:lineRule="exact"/>
        <w:rPr>
          <w:rFonts w:ascii="Arial Nova" w:hAnsi="Arial Nova" w:cstheme="minorHAnsi"/>
          <w:sz w:val="21"/>
          <w:szCs w:val="21"/>
        </w:rPr>
        <w:sectPr w:rsidR="003E7EF9" w:rsidRPr="00197FF2" w:rsidSect="003E7EF9">
          <w:headerReference w:type="even" r:id="rId76"/>
          <w:footerReference w:type="default" r:id="rId77"/>
          <w:footerReference w:type="first" r:id="rId78"/>
          <w:type w:val="continuous"/>
          <w:pgSz w:w="11906" w:h="16838" w:code="9"/>
          <w:pgMar w:top="1134" w:right="1701" w:bottom="1134" w:left="1134" w:header="709" w:footer="346" w:gutter="0"/>
          <w:cols w:space="708"/>
          <w:titlePg/>
          <w:docGrid w:linePitch="360"/>
        </w:sectPr>
      </w:pPr>
    </w:p>
    <w:p w14:paraId="1F2CE7BD" w14:textId="46570F67" w:rsidR="00BF0344" w:rsidRPr="00197FF2" w:rsidRDefault="00BF0344" w:rsidP="00BF0344">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7" w:name="_Toc226458706"/>
      <w:r w:rsidRPr="00197FF2">
        <w:rPr>
          <w:rFonts w:ascii="Arial Nova" w:hAnsi="Arial Nova" w:cstheme="minorHAnsi"/>
          <w:b w:val="0"/>
          <w:color w:val="201547" w:themeColor="text2"/>
          <w:kern w:val="32"/>
          <w:sz w:val="32"/>
          <w:lang w:eastAsia="en-AU"/>
        </w:rPr>
        <w:t>RSP-SP1 Time taken to decide planning applications</w:t>
      </w:r>
      <w:bookmarkEnd w:id="77"/>
      <w:r w:rsidRPr="00197FF2">
        <w:rPr>
          <w:rFonts w:ascii="Arial Nova" w:hAnsi="Arial Nova" w:cstheme="minorHAnsi"/>
          <w:b w:val="0"/>
          <w:color w:val="201547" w:themeColor="text2"/>
          <w:kern w:val="32"/>
          <w:sz w:val="32"/>
          <w:lang w:eastAsia="en-AU"/>
        </w:rPr>
        <w:t xml:space="preserve">   </w:t>
      </w:r>
    </w:p>
    <w:p w14:paraId="18C306F1"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Definition</w:t>
      </w:r>
    </w:p>
    <w:p w14:paraId="0CEE17C2" w14:textId="77777777" w:rsidR="00BF0344" w:rsidRPr="00197FF2" w:rsidRDefault="00BF0344" w:rsidP="00BF0344">
      <w:pPr>
        <w:spacing w:before="0"/>
        <w:rPr>
          <w:rFonts w:ascii="Arial Nova" w:hAnsi="Arial Nova" w:cstheme="minorHAnsi"/>
          <w:color w:val="auto"/>
          <w:sz w:val="24"/>
          <w:szCs w:val="24"/>
        </w:rPr>
      </w:pPr>
      <w:r w:rsidRPr="00197FF2">
        <w:rPr>
          <w:rFonts w:ascii="Arial Nova" w:hAnsi="Arial Nova" w:cstheme="minorHAnsi"/>
          <w:color w:val="auto"/>
          <w:sz w:val="24"/>
          <w:szCs w:val="24"/>
        </w:rPr>
        <w:t xml:space="preserve">The median number of days taken between receipt of a planning application and a decision on the application.  </w:t>
      </w:r>
    </w:p>
    <w:p w14:paraId="2512168A"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Calculation</w:t>
      </w:r>
    </w:p>
    <w:p w14:paraId="41F7744A" w14:textId="77777777" w:rsidR="00BF0344" w:rsidRPr="00197FF2" w:rsidRDefault="00BF0344" w:rsidP="00BF034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Numerator </w:t>
      </w:r>
    </w:p>
    <w:p w14:paraId="4D3511A6"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The median number of days between receipt of a planning application and a decision on the application</w:t>
      </w:r>
    </w:p>
    <w:p w14:paraId="07F2F42F" w14:textId="77777777" w:rsidR="00BF0344" w:rsidRPr="00197FF2" w:rsidRDefault="00BF0344" w:rsidP="00BF034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Denominator </w:t>
      </w:r>
    </w:p>
    <w:p w14:paraId="0E8E719D"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Not applicable</w:t>
      </w:r>
    </w:p>
    <w:p w14:paraId="09A952E7"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FDE2A9B" w14:textId="77777777" w:rsidR="00BF0344" w:rsidRPr="00197FF2" w:rsidRDefault="00BF0344" w:rsidP="00BF034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Median</w:t>
      </w:r>
    </w:p>
    <w:p w14:paraId="4915491C"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numerical value separating the higher half of a data sample from the lower half. It is calculated by arranging all the planning application decisions for the year from the lowest value to highest value in terms of gross processing days and pick the middle one. If there is an even number of planning application decisions, the median is the mean of the two middle values.</w:t>
      </w:r>
    </w:p>
    <w:p w14:paraId="7A59170F" w14:textId="31EDF874"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Median number of days between receipt of a planning application and a decision on the application is the gross number of days which includes weekends and public holidays from the date the planning </w:t>
      </w:r>
      <w:r w:rsidRPr="00197FF2">
        <w:rPr>
          <w:rFonts w:ascii="Arial Nova" w:hAnsi="Arial Nova" w:cstheme="minorHAnsi"/>
          <w:color w:val="auto"/>
          <w:sz w:val="21"/>
          <w:szCs w:val="21"/>
        </w:rPr>
        <w:t xml:space="preserve">application is received until the date that a decision on the planning application is made by council or by an officer under delegation. </w:t>
      </w:r>
    </w:p>
    <w:p w14:paraId="46D68B84"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It includes applications with outcomes ‘withdrawn’, ‘lapsed’ and ‘permit not required’.</w:t>
      </w:r>
    </w:p>
    <w:p w14:paraId="2FB3248A" w14:textId="77777777" w:rsidR="00BF0344" w:rsidRPr="00197FF2" w:rsidRDefault="00BF0344" w:rsidP="00BF034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Planning application</w:t>
      </w:r>
    </w:p>
    <w:p w14:paraId="068D96F5"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00E4D9CC" w14:textId="77777777" w:rsidR="00BF0344" w:rsidRPr="00197FF2" w:rsidRDefault="00BF0344" w:rsidP="00BF034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Planning decision</w:t>
      </w:r>
    </w:p>
    <w:p w14:paraId="668421B4"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760DD1E0"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Classification</w:t>
      </w:r>
    </w:p>
    <w:p w14:paraId="0B3981BA" w14:textId="38390C61" w:rsidR="00BF0344" w:rsidRPr="00197FF2" w:rsidRDefault="002348C9"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Output</w:t>
      </w:r>
      <w:r w:rsidR="00BF0344" w:rsidRPr="00197FF2">
        <w:rPr>
          <w:rFonts w:ascii="Arial Nova" w:hAnsi="Arial Nova" w:cstheme="minorHAnsi"/>
          <w:color w:val="auto"/>
          <w:sz w:val="21"/>
          <w:szCs w:val="21"/>
        </w:rPr>
        <w:t xml:space="preserve"> indicator – Timeliness</w:t>
      </w:r>
    </w:p>
    <w:p w14:paraId="35F7E6E6"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Data source</w:t>
      </w:r>
    </w:p>
    <w:p w14:paraId="0261D73B"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Planning Permit Activity Reporting System (PPARS) ‘Median processing days to responsible authority determination’</w:t>
      </w:r>
    </w:p>
    <w:p w14:paraId="7E8AA575"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7FA6E19"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Assessment of council efficiency in decision-making. Higher proportion of planning applications decided in a timely manner </w:t>
      </w:r>
      <w:r w:rsidRPr="00197FF2">
        <w:rPr>
          <w:rFonts w:ascii="Arial Nova" w:hAnsi="Arial Nova" w:cstheme="minorHAnsi"/>
          <w:color w:val="auto"/>
          <w:sz w:val="21"/>
          <w:szCs w:val="21"/>
        </w:rPr>
        <w:lastRenderedPageBreak/>
        <w:t xml:space="preserve">suggests an effective statutory planning service.  </w:t>
      </w:r>
    </w:p>
    <w:p w14:paraId="4D5E718C"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3B36F81A" w14:textId="77777777" w:rsidR="00BF0344" w:rsidRPr="00197FF2" w:rsidRDefault="00BF0344" w:rsidP="00BF0344">
      <w:pPr>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46D8DB08"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w:t>
      </w:r>
    </w:p>
    <w:p w14:paraId="085796BB"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Related to</w:t>
      </w:r>
    </w:p>
    <w:p w14:paraId="233E28BA" w14:textId="79E9C6DF" w:rsidR="00BF0344" w:rsidRPr="00197FF2" w:rsidRDefault="00C1577A"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RSP-</w:t>
      </w:r>
      <w:r w:rsidR="00BF0344" w:rsidRPr="00197FF2">
        <w:rPr>
          <w:rFonts w:ascii="Arial Nova" w:hAnsi="Arial Nova" w:cstheme="minorHAnsi"/>
          <w:color w:val="auto"/>
          <w:sz w:val="21"/>
          <w:szCs w:val="21"/>
        </w:rPr>
        <w:t>SP2 Planning applications decided within required time frames</w:t>
      </w:r>
    </w:p>
    <w:p w14:paraId="0A69B4E5" w14:textId="4FE406E8" w:rsidR="00A07366" w:rsidRPr="00197FF2" w:rsidRDefault="00A07366"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RSP-SP4 C</w:t>
      </w:r>
      <w:r w:rsidR="00CB497D" w:rsidRPr="00197FF2">
        <w:rPr>
          <w:rFonts w:ascii="Arial Nova" w:hAnsi="Arial Nova" w:cstheme="minorHAnsi"/>
          <w:color w:val="auto"/>
          <w:sz w:val="21"/>
          <w:szCs w:val="21"/>
        </w:rPr>
        <w:t>ouncil planning decisions upheld at VCAT</w:t>
      </w:r>
    </w:p>
    <w:p w14:paraId="22AD222B"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Further information</w:t>
      </w:r>
    </w:p>
    <w:p w14:paraId="670480BE" w14:textId="70384CE2" w:rsidR="00BF0344" w:rsidRPr="00197FF2" w:rsidRDefault="00BF0344" w:rsidP="00BF0344">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 xml:space="preserve">2 </w:t>
      </w:r>
    </w:p>
    <w:p w14:paraId="32CBF0E9"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Planning and Environment Act 1987</w:t>
      </w:r>
    </w:p>
    <w:p w14:paraId="54E5E619" w14:textId="77777777" w:rsidR="00BF0344" w:rsidRPr="00197FF2" w:rsidRDefault="00BF0344" w:rsidP="00BF0344">
      <w:pPr>
        <w:spacing w:before="0" w:line="276" w:lineRule="auto"/>
        <w:rPr>
          <w:rFonts w:ascii="Arial Nova" w:hAnsi="Arial Nova" w:cstheme="minorHAnsi"/>
          <w:sz w:val="21"/>
          <w:szCs w:val="21"/>
        </w:rPr>
      </w:pPr>
      <w:r w:rsidRPr="00197FF2">
        <w:rPr>
          <w:rFonts w:ascii="Arial Nova" w:hAnsi="Arial Nova" w:cstheme="minorHAnsi"/>
          <w:sz w:val="21"/>
          <w:szCs w:val="21"/>
        </w:rPr>
        <w:br w:type="page"/>
      </w:r>
    </w:p>
    <w:p w14:paraId="12B9238D" w14:textId="14F6C613" w:rsidR="00BF0344" w:rsidRPr="00197FF2" w:rsidRDefault="002A1CB8" w:rsidP="00BF0344">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8" w:name="_Toc226458707"/>
      <w:r w:rsidRPr="00197FF2">
        <w:rPr>
          <w:rFonts w:ascii="Arial Nova" w:hAnsi="Arial Nova" w:cstheme="minorHAnsi"/>
          <w:b w:val="0"/>
          <w:color w:val="201547" w:themeColor="text2"/>
          <w:kern w:val="32"/>
          <w:sz w:val="32"/>
          <w:lang w:eastAsia="en-AU"/>
        </w:rPr>
        <w:lastRenderedPageBreak/>
        <w:t>RSP-</w:t>
      </w:r>
      <w:r w:rsidR="00BF0344" w:rsidRPr="00197FF2">
        <w:rPr>
          <w:rFonts w:ascii="Arial Nova" w:hAnsi="Arial Nova" w:cstheme="minorHAnsi"/>
          <w:b w:val="0"/>
          <w:color w:val="201547" w:themeColor="text2"/>
          <w:kern w:val="32"/>
          <w:sz w:val="32"/>
          <w:lang w:eastAsia="en-AU"/>
        </w:rPr>
        <w:t xml:space="preserve">SP2 Planning applications decided within </w:t>
      </w:r>
      <w:r w:rsidR="00692C0B" w:rsidRPr="00197FF2">
        <w:rPr>
          <w:rFonts w:ascii="Arial Nova" w:hAnsi="Arial Nova" w:cstheme="minorHAnsi"/>
          <w:b w:val="0"/>
          <w:color w:val="201547" w:themeColor="text2"/>
          <w:kern w:val="32"/>
          <w:sz w:val="32"/>
          <w:lang w:eastAsia="en-AU"/>
        </w:rPr>
        <w:t xml:space="preserve">the relevant </w:t>
      </w:r>
      <w:r w:rsidR="00BF0344" w:rsidRPr="00197FF2">
        <w:rPr>
          <w:rFonts w:ascii="Arial Nova" w:hAnsi="Arial Nova" w:cstheme="minorHAnsi"/>
          <w:b w:val="0"/>
          <w:color w:val="201547" w:themeColor="text2"/>
          <w:kern w:val="32"/>
          <w:sz w:val="32"/>
          <w:lang w:eastAsia="en-AU"/>
        </w:rPr>
        <w:t xml:space="preserve">required time (Audited) </w:t>
      </w:r>
      <w:r w:rsidR="00BF0344" w:rsidRPr="00197FF2">
        <w:rPr>
          <w:rFonts w:ascii="Arial Nova" w:hAnsi="Arial Nova" w:cstheme="minorHAnsi"/>
          <w:b w:val="0"/>
          <w:color w:val="201547" w:themeColor="text2"/>
          <w:kern w:val="32"/>
          <w:sz w:val="32"/>
          <w:lang w:eastAsia="en-AU"/>
        </w:rPr>
        <w:br/>
        <w:t>(Target required)</w:t>
      </w:r>
      <w:bookmarkEnd w:id="78"/>
      <w:r w:rsidR="00BF0344" w:rsidRPr="00197FF2">
        <w:rPr>
          <w:rFonts w:ascii="Arial Nova" w:hAnsi="Arial Nova" w:cstheme="minorHAnsi"/>
          <w:b w:val="0"/>
          <w:color w:val="201547" w:themeColor="text2"/>
          <w:kern w:val="32"/>
          <w:sz w:val="32"/>
          <w:lang w:eastAsia="en-AU"/>
        </w:rPr>
        <w:t xml:space="preserve">   </w:t>
      </w:r>
    </w:p>
    <w:p w14:paraId="6395A339"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Definition</w:t>
      </w:r>
    </w:p>
    <w:p w14:paraId="7EA3BB16" w14:textId="54E2CA50" w:rsidR="00BF0344" w:rsidRPr="00197FF2" w:rsidRDefault="00BF0344" w:rsidP="00BF0344">
      <w:pPr>
        <w:pStyle w:val="BodyText"/>
        <w:rPr>
          <w:rFonts w:ascii="Arial Nova" w:hAnsi="Arial Nova"/>
          <w:b/>
          <w:color w:val="auto"/>
          <w:sz w:val="24"/>
        </w:rPr>
      </w:pPr>
      <w:r w:rsidRPr="00197FF2">
        <w:rPr>
          <w:rStyle w:val="normaltextrun1"/>
          <w:rFonts w:ascii="Arial Nova" w:hAnsi="Arial Nova" w:cstheme="minorHAnsi"/>
          <w:color w:val="auto"/>
          <w:sz w:val="24"/>
          <w:szCs w:val="22"/>
        </w:rPr>
        <w:t xml:space="preserve">The percentage of </w:t>
      </w:r>
      <w:r w:rsidR="00EB36AF" w:rsidRPr="00197FF2">
        <w:rPr>
          <w:rStyle w:val="normaltextrun1"/>
          <w:rFonts w:ascii="Arial Nova" w:hAnsi="Arial Nova" w:cstheme="minorHAnsi"/>
          <w:color w:val="auto"/>
          <w:sz w:val="24"/>
          <w:szCs w:val="22"/>
        </w:rPr>
        <w:t xml:space="preserve">planning application decisions made within the relevant </w:t>
      </w:r>
      <w:r w:rsidR="00D84A4B" w:rsidRPr="00197FF2">
        <w:rPr>
          <w:rStyle w:val="normaltextrun1"/>
          <w:rFonts w:ascii="Arial Nova" w:hAnsi="Arial Nova" w:cstheme="minorHAnsi"/>
          <w:color w:val="auto"/>
          <w:sz w:val="24"/>
          <w:szCs w:val="22"/>
        </w:rPr>
        <w:t>required time</w:t>
      </w:r>
    </w:p>
    <w:p w14:paraId="6A4D4515"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Calculation</w:t>
      </w:r>
    </w:p>
    <w:p w14:paraId="31602DD7" w14:textId="77777777" w:rsidR="00BF0344" w:rsidRPr="00197FF2" w:rsidRDefault="00BF0344" w:rsidP="00BF0344">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1CB6A92" w14:textId="77777777" w:rsidR="00BF0344" w:rsidRPr="00197FF2" w:rsidRDefault="00BF0344" w:rsidP="00BF0344">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planning application decisions made within 60 days for regular permits and 10 days for VicSmart permits</w:t>
      </w:r>
    </w:p>
    <w:p w14:paraId="03C4383D" w14:textId="77777777" w:rsidR="00BF0344" w:rsidRPr="00197FF2" w:rsidRDefault="00BF0344" w:rsidP="00BF0344">
      <w:pPr>
        <w:pStyle w:val="paragraph"/>
        <w:spacing w:line="276" w:lineRule="auto"/>
        <w:textAlignment w:val="baseline"/>
        <w:rPr>
          <w:rFonts w:ascii="Arial Nova" w:hAnsi="Arial Nova" w:cstheme="minorHAnsi"/>
          <w:color w:val="62BB46" w:themeColor="accent3"/>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9AE1D6E" w14:textId="77777777" w:rsidR="00BF0344" w:rsidRPr="00197FF2" w:rsidRDefault="00BF0344" w:rsidP="00BF0344">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planning application decisions made</w:t>
      </w:r>
    </w:p>
    <w:p w14:paraId="47ABD150" w14:textId="77777777" w:rsidR="00BF0344" w:rsidRPr="00197FF2" w:rsidRDefault="00BF0344" w:rsidP="00BF0344">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2589C76D"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1B46083" w14:textId="77777777" w:rsidR="00BF0344" w:rsidRPr="00197FF2" w:rsidRDefault="00BF0344" w:rsidP="00BF034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Planning application</w:t>
      </w:r>
    </w:p>
    <w:p w14:paraId="6FE7591A"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95240A5" w14:textId="77777777" w:rsidR="00BF0344" w:rsidRPr="00197FF2" w:rsidRDefault="00BF0344" w:rsidP="00BF034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VicSmart</w:t>
      </w:r>
    </w:p>
    <w:p w14:paraId="0386B9B6"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streamlined planning permit assessment process for low impact applications.</w:t>
      </w:r>
    </w:p>
    <w:p w14:paraId="628F1E55" w14:textId="77777777" w:rsidR="00BF0344" w:rsidRPr="00197FF2" w:rsidRDefault="00BF0344" w:rsidP="00BF0344">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Planning decision</w:t>
      </w:r>
    </w:p>
    <w:p w14:paraId="278B8AF5" w14:textId="77777777" w:rsidR="00BF0344" w:rsidRPr="00197FF2" w:rsidRDefault="00BF0344" w:rsidP="00BF034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2F5E97F2"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Classification</w:t>
      </w:r>
    </w:p>
    <w:p w14:paraId="5AF7E891" w14:textId="33203D8B" w:rsidR="00BF0344" w:rsidRPr="00197FF2" w:rsidRDefault="00BF0344"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1E7FF3" w:rsidRPr="00197FF2">
        <w:rPr>
          <w:rFonts w:ascii="Arial Nova" w:hAnsi="Arial Nova" w:cstheme="minorHAnsi"/>
          <w:color w:val="auto"/>
          <w:sz w:val="21"/>
          <w:szCs w:val="21"/>
        </w:rPr>
        <w:t>Timeliness</w:t>
      </w:r>
    </w:p>
    <w:p w14:paraId="73A1F1B7"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Data source</w:t>
      </w:r>
    </w:p>
    <w:p w14:paraId="26C30107" w14:textId="77777777" w:rsidR="00BF0344" w:rsidRPr="00197FF2" w:rsidRDefault="00BF0344"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Planning Permit Activity Reporting System (PPARS) </w:t>
      </w:r>
    </w:p>
    <w:p w14:paraId="220B33A6"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Audit</w:t>
      </w:r>
    </w:p>
    <w:p w14:paraId="22C9336F" w14:textId="77777777" w:rsidR="00BF0344" w:rsidRPr="00197FF2" w:rsidRDefault="00BF0344" w:rsidP="001D204F">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Evidence</w:t>
      </w:r>
    </w:p>
    <w:p w14:paraId="1BC6F1C8" w14:textId="77777777" w:rsidR="00BF0344" w:rsidRPr="00197FF2" w:rsidRDefault="00BF0344" w:rsidP="00BF0344">
      <w:pPr>
        <w:pStyle w:val="BodyText100ThemeColour"/>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Planning Permit Activity Reporting</w:t>
      </w:r>
    </w:p>
    <w:p w14:paraId="3A3651EF"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50F21437" w14:textId="77777777" w:rsidR="00BF0344" w:rsidRPr="00197FF2" w:rsidRDefault="00BF0344" w:rsidP="00BF0344">
      <w:pPr>
        <w:pStyle w:val="BodyText"/>
        <w:spacing w:before="0" w:after="0" w:line="276" w:lineRule="auto"/>
        <w:rPr>
          <w:rFonts w:ascii="Arial Nova" w:hAnsi="Arial Nova" w:cstheme="minorHAnsi"/>
          <w:color w:val="auto"/>
          <w:lang w:eastAsia="en-AU"/>
        </w:rPr>
      </w:pPr>
      <w:r w:rsidRPr="00197FF2">
        <w:rPr>
          <w:rFonts w:ascii="Arial Nova" w:hAnsi="Arial Nova" w:cstheme="minorHAnsi"/>
          <w:color w:val="auto"/>
          <w:sz w:val="21"/>
          <w:szCs w:val="21"/>
          <w:lang w:eastAsia="en-AU"/>
        </w:rPr>
        <w:t xml:space="preserve">Assessment of council efficiency in decision-making. Higher proportion of planning applications decided within required timeframes suggests a higher quality and effective statutory planning service. </w:t>
      </w:r>
      <w:r w:rsidRPr="00197FF2">
        <w:rPr>
          <w:rFonts w:ascii="Arial Nova" w:hAnsi="Arial Nova" w:cstheme="minorHAnsi"/>
          <w:color w:val="auto"/>
          <w:lang w:eastAsia="en-AU"/>
        </w:rPr>
        <w:t xml:space="preserve"> </w:t>
      </w:r>
    </w:p>
    <w:p w14:paraId="71FE6C60"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Target required</w:t>
      </w:r>
    </w:p>
    <w:p w14:paraId="48909C61" w14:textId="02E0B9FB" w:rsidR="00BF0344" w:rsidRPr="00197FF2" w:rsidRDefault="00BF0344"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is required to formulate a target for this indicator to be included in the council budget for </w:t>
      </w:r>
      <w:r w:rsidR="00197468" w:rsidRPr="00197FF2">
        <w:rPr>
          <w:rFonts w:ascii="Arial Nova" w:hAnsi="Arial Nova" w:cstheme="minorHAnsi"/>
          <w:color w:val="auto"/>
          <w:sz w:val="21"/>
          <w:szCs w:val="21"/>
        </w:rPr>
        <w:t>2026-27</w:t>
      </w:r>
      <w:r w:rsidRPr="00197FF2">
        <w:rPr>
          <w:rFonts w:ascii="Arial Nova" w:hAnsi="Arial Nova" w:cstheme="minorHAnsi"/>
          <w:color w:val="auto"/>
          <w:sz w:val="21"/>
          <w:szCs w:val="21"/>
        </w:rPr>
        <w:t>.</w:t>
      </w:r>
    </w:p>
    <w:p w14:paraId="6ECC18AA" w14:textId="77777777" w:rsidR="00BF0344" w:rsidRPr="00197FF2" w:rsidRDefault="00BF0344" w:rsidP="00BF0344">
      <w:pPr>
        <w:pStyle w:val="BodyText"/>
        <w:spacing w:before="0" w:after="0" w:line="276" w:lineRule="auto"/>
        <w:rPr>
          <w:rFonts w:ascii="Arial Nova" w:hAnsi="Arial Nova" w:cstheme="minorHAnsi"/>
          <w:color w:val="auto"/>
          <w:sz w:val="21"/>
          <w:szCs w:val="21"/>
        </w:rPr>
      </w:pPr>
    </w:p>
    <w:p w14:paraId="26DB3363" w14:textId="77777777" w:rsidR="00BF0344" w:rsidRPr="00197FF2" w:rsidRDefault="00BF0344"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 should consider the following when setting a target:</w:t>
      </w:r>
    </w:p>
    <w:p w14:paraId="424F19BB" w14:textId="77777777" w:rsidR="00BF0344" w:rsidRPr="00197FF2" w:rsidRDefault="00BF0344" w:rsidP="00BF0344">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Council’s previous performance</w:t>
      </w:r>
    </w:p>
    <w:p w14:paraId="6F9B00AF" w14:textId="77777777" w:rsidR="00BF0344" w:rsidRPr="00197FF2" w:rsidRDefault="00BF0344" w:rsidP="00BF0344">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factors that may influence the volume of planning applications and the number of decisions being made during the year</w:t>
      </w:r>
    </w:p>
    <w:p w14:paraId="28762D0A" w14:textId="77777777" w:rsidR="00BF0344" w:rsidRPr="00197FF2" w:rsidRDefault="00BF0344" w:rsidP="00BF0344">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the current and future funding for the planning service.</w:t>
      </w:r>
    </w:p>
    <w:p w14:paraId="58AAAF06" w14:textId="77777777" w:rsidR="00BF0344" w:rsidRPr="00197FF2" w:rsidRDefault="00BF0344" w:rsidP="00BF0344">
      <w:pPr>
        <w:pStyle w:val="BodyText"/>
        <w:spacing w:before="0" w:after="0" w:line="276" w:lineRule="auto"/>
        <w:rPr>
          <w:rFonts w:ascii="Arial Nova" w:hAnsi="Arial Nova" w:cstheme="minorHAnsi"/>
          <w:color w:val="auto"/>
          <w:sz w:val="21"/>
          <w:szCs w:val="21"/>
        </w:rPr>
      </w:pPr>
    </w:p>
    <w:p w14:paraId="27096394" w14:textId="0251BAB0" w:rsidR="00BF0344" w:rsidRPr="00197FF2" w:rsidRDefault="00BF0344"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may wish to use the </w:t>
      </w:r>
      <w:r w:rsidR="00020337" w:rsidRPr="00197FF2">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197FF2">
        <w:rPr>
          <w:rFonts w:ascii="Arial Nova" w:hAnsi="Arial Nova" w:cstheme="minorHAnsi"/>
          <w:color w:val="auto"/>
          <w:sz w:val="21"/>
          <w:szCs w:val="21"/>
        </w:rPr>
        <w:t xml:space="preserve"> </w:t>
      </w:r>
    </w:p>
    <w:p w14:paraId="2E3DFBE9" w14:textId="77777777" w:rsidR="00BF0344" w:rsidRPr="00197FF2" w:rsidRDefault="00BF0344" w:rsidP="00BF0344">
      <w:pPr>
        <w:pStyle w:val="BodyText"/>
        <w:spacing w:before="0" w:after="0" w:line="276" w:lineRule="auto"/>
        <w:rPr>
          <w:rFonts w:ascii="Arial Nova" w:hAnsi="Arial Nova" w:cstheme="minorHAnsi"/>
          <w:color w:val="auto"/>
          <w:sz w:val="21"/>
          <w:szCs w:val="21"/>
        </w:rPr>
      </w:pPr>
    </w:p>
    <w:p w14:paraId="1AF5D6A4" w14:textId="77777777" w:rsidR="00BF0344" w:rsidRPr="00197FF2" w:rsidRDefault="00BF0344"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If Council is anticipating a decrease or decline in performance against this measure, </w:t>
      </w:r>
    </w:p>
    <w:p w14:paraId="6437FF82" w14:textId="77777777" w:rsidR="00BF0344" w:rsidRPr="00197FF2" w:rsidRDefault="00BF0344"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can set an appropriate target, however, they should note their assumptions in the commentary. </w:t>
      </w:r>
    </w:p>
    <w:p w14:paraId="0CA33EF6" w14:textId="7C676B56" w:rsidR="00BF0344" w:rsidRPr="00197FF2" w:rsidRDefault="00B948F3" w:rsidP="00BF0344">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br/>
      </w:r>
      <w:r w:rsidR="00BF0344" w:rsidRPr="00197FF2">
        <w:rPr>
          <w:rStyle w:val="normaltextrun1"/>
          <w:rFonts w:ascii="Arial Nova" w:hAnsi="Arial Nova"/>
          <w:color w:val="E35205" w:themeColor="accent6"/>
          <w:sz w:val="21"/>
          <w:szCs w:val="21"/>
          <w:u w:val="single"/>
        </w:rPr>
        <w:t>Calculating forecast actual</w:t>
      </w:r>
    </w:p>
    <w:p w14:paraId="6DB315DE" w14:textId="77777777" w:rsidR="00BF0344" w:rsidRPr="00197FF2" w:rsidRDefault="00BF0344"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Councils are encouraged to use their most recent result when determining a forecast actual for the current year. </w:t>
      </w:r>
    </w:p>
    <w:p w14:paraId="0A5ACFD3"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Related to</w:t>
      </w:r>
    </w:p>
    <w:p w14:paraId="58E393F6" w14:textId="727CB6E9" w:rsidR="00BF0344" w:rsidRPr="00197FF2" w:rsidRDefault="00463365"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RSP-</w:t>
      </w:r>
      <w:r w:rsidR="00BF0344" w:rsidRPr="00197FF2">
        <w:rPr>
          <w:rFonts w:ascii="Arial Nova" w:hAnsi="Arial Nova" w:cstheme="minorHAnsi"/>
          <w:color w:val="auto"/>
          <w:sz w:val="21"/>
          <w:szCs w:val="21"/>
        </w:rPr>
        <w:t>SP1 Time taken to decide planning applications</w:t>
      </w:r>
    </w:p>
    <w:p w14:paraId="551966ED" w14:textId="56664D05" w:rsidR="00335458" w:rsidRPr="00197FF2" w:rsidRDefault="00335458"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RSP-SP4 Council planning decisions upheld at VCAT</w:t>
      </w:r>
    </w:p>
    <w:p w14:paraId="0B512986" w14:textId="2A170847" w:rsidR="00D6262B" w:rsidRPr="00197FF2" w:rsidRDefault="00D6262B"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CST-SP3 Cost of stat</w:t>
      </w:r>
      <w:r w:rsidR="00FB42FE" w:rsidRPr="00197FF2">
        <w:rPr>
          <w:rFonts w:ascii="Arial Nova" w:hAnsi="Arial Nova" w:cstheme="minorHAnsi"/>
          <w:color w:val="auto"/>
          <w:sz w:val="21"/>
          <w:szCs w:val="21"/>
        </w:rPr>
        <w:t>utory planning service</w:t>
      </w:r>
    </w:p>
    <w:p w14:paraId="2DB03B0E"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Further information</w:t>
      </w:r>
    </w:p>
    <w:p w14:paraId="5CD65722" w14:textId="0C8F7455" w:rsidR="00BF0344" w:rsidRPr="00197FF2" w:rsidRDefault="00BF0344" w:rsidP="00BF0344">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008B022E" w:rsidRPr="00197FF2">
        <w:rPr>
          <w:rFonts w:ascii="Arial Nova" w:hAnsi="Arial Nova" w:cstheme="minorHAnsi"/>
          <w:color w:val="auto"/>
          <w:sz w:val="21"/>
          <w:szCs w:val="21"/>
        </w:rPr>
        <w:t xml:space="preserve">3 and </w:t>
      </w:r>
      <w:r w:rsidR="00065130" w:rsidRPr="00197FF2">
        <w:rPr>
          <w:rFonts w:ascii="Arial Nova" w:hAnsi="Arial Nova" w:cstheme="minorHAnsi"/>
          <w:color w:val="auto"/>
          <w:sz w:val="21"/>
          <w:szCs w:val="21"/>
        </w:rPr>
        <w:t>4</w:t>
      </w:r>
    </w:p>
    <w:p w14:paraId="25D9A565" w14:textId="77777777" w:rsidR="00BF0344" w:rsidRPr="00197FF2" w:rsidRDefault="00BF0344" w:rsidP="00BF0344">
      <w:pPr>
        <w:pStyle w:val="BodyText"/>
        <w:spacing w:before="0" w:after="0" w:line="276" w:lineRule="auto"/>
        <w:rPr>
          <w:rFonts w:ascii="Arial Nova" w:hAnsi="Arial Nova" w:cstheme="minorHAnsi"/>
          <w:i/>
          <w:iCs/>
          <w:color w:val="auto"/>
          <w:sz w:val="21"/>
          <w:szCs w:val="21"/>
        </w:rPr>
      </w:pPr>
      <w:r w:rsidRPr="00197FF2">
        <w:rPr>
          <w:rFonts w:ascii="Arial Nova" w:hAnsi="Arial Nova" w:cstheme="minorHAnsi"/>
          <w:i/>
          <w:iCs/>
          <w:color w:val="auto"/>
          <w:sz w:val="21"/>
          <w:szCs w:val="21"/>
        </w:rPr>
        <w:t>Planning and Environment Act 1987</w:t>
      </w:r>
    </w:p>
    <w:p w14:paraId="29AAD8B4" w14:textId="77777777" w:rsidR="00BF0344" w:rsidRPr="00197FF2" w:rsidRDefault="00BF0344" w:rsidP="00BF0344">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1A483009" w14:textId="77777777" w:rsidR="00BF0344" w:rsidRPr="00197FF2" w:rsidRDefault="00BF0344" w:rsidP="00BF0344">
      <w:pPr>
        <w:spacing w:before="0" w:after="0"/>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VicSmart Planning Assessment</w:t>
      </w:r>
    </w:p>
    <w:p w14:paraId="77D86749" w14:textId="77777777" w:rsidR="006D0C36" w:rsidRPr="00197FF2" w:rsidRDefault="00BF0344" w:rsidP="00BF0344">
      <w:pPr>
        <w:pStyle w:val="BodyText"/>
        <w:spacing w:after="0" w:line="276" w:lineRule="auto"/>
        <w:rPr>
          <w:rFonts w:ascii="Arial Nova" w:hAnsi="Arial Nova"/>
          <w:color w:val="auto"/>
          <w:sz w:val="21"/>
          <w:szCs w:val="21"/>
        </w:rPr>
      </w:pPr>
      <w:r w:rsidRPr="00197FF2">
        <w:rPr>
          <w:rFonts w:ascii="Arial Nova" w:hAnsi="Arial Nova"/>
          <w:color w:val="auto"/>
          <w:sz w:val="21"/>
          <w:szCs w:val="21"/>
        </w:rPr>
        <w:t xml:space="preserve">The </w:t>
      </w:r>
      <w:r w:rsidRPr="00197FF2">
        <w:rPr>
          <w:rFonts w:ascii="Arial Nova" w:hAnsi="Arial Nova"/>
          <w:i/>
          <w:iCs/>
          <w:color w:val="auto"/>
          <w:sz w:val="21"/>
          <w:szCs w:val="21"/>
        </w:rPr>
        <w:t>Planning and Environment Amendment (VicSmart Planning Assessment) Act 2012</w:t>
      </w:r>
      <w:r w:rsidRPr="00197FF2">
        <w:rPr>
          <w:rFonts w:ascii="Arial Nova" w:hAnsi="Arial Nova"/>
          <w:color w:val="auto"/>
          <w:sz w:val="21"/>
          <w:szCs w:val="21"/>
        </w:rPr>
        <w:t xml:space="preserve"> amends the </w:t>
      </w:r>
      <w:r w:rsidRPr="00197FF2">
        <w:rPr>
          <w:rFonts w:ascii="Arial Nova" w:hAnsi="Arial Nova"/>
          <w:i/>
          <w:iCs/>
          <w:color w:val="auto"/>
          <w:sz w:val="21"/>
          <w:szCs w:val="21"/>
        </w:rPr>
        <w:t>Planning and Environment Act 1987</w:t>
      </w:r>
      <w:r w:rsidRPr="00197FF2">
        <w:rPr>
          <w:rFonts w:ascii="Arial Nova" w:hAnsi="Arial Nova"/>
          <w:color w:val="auto"/>
          <w:sz w:val="21"/>
          <w:szCs w:val="21"/>
        </w:rPr>
        <w:t xml:space="preserve"> to enable a streamlined assessment process for straightforward planning permit applications to be set up in planning schemes. It is designed to speed up the assessment of straightforward, low impact applications such as fences, decks, pergolas and business signs from an average 62 business days to 10 business days. </w:t>
      </w:r>
    </w:p>
    <w:p w14:paraId="36071E9C" w14:textId="34C24093" w:rsidR="006D0C36" w:rsidRPr="00197FF2" w:rsidRDefault="009D3B8A" w:rsidP="00BF0344">
      <w:pPr>
        <w:pStyle w:val="BodyText"/>
        <w:spacing w:after="0" w:line="276" w:lineRule="auto"/>
        <w:rPr>
          <w:rFonts w:ascii="Arial Nova" w:hAnsi="Arial Nova"/>
          <w:color w:val="auto"/>
          <w:sz w:val="21"/>
          <w:szCs w:val="21"/>
        </w:rPr>
      </w:pPr>
      <w:r w:rsidRPr="00197FF2">
        <w:rPr>
          <w:rFonts w:ascii="Arial Nova" w:hAnsi="Arial Nova"/>
          <w:color w:val="auto"/>
          <w:sz w:val="21"/>
          <w:szCs w:val="21"/>
        </w:rPr>
        <w:t xml:space="preserve">Please refer to </w:t>
      </w:r>
      <w:r w:rsidR="00C175A9" w:rsidRPr="00197FF2">
        <w:rPr>
          <w:rFonts w:ascii="Arial Nova" w:hAnsi="Arial Nova"/>
          <w:color w:val="auto"/>
          <w:sz w:val="21"/>
          <w:szCs w:val="21"/>
        </w:rPr>
        <w:t xml:space="preserve">the </w:t>
      </w:r>
      <w:r w:rsidRPr="00197FF2">
        <w:rPr>
          <w:rFonts w:ascii="Arial Nova" w:hAnsi="Arial Nova"/>
          <w:color w:val="auto"/>
          <w:sz w:val="21"/>
          <w:szCs w:val="21"/>
        </w:rPr>
        <w:t xml:space="preserve">VicSmart </w:t>
      </w:r>
      <w:r w:rsidR="00CC6297" w:rsidRPr="00197FF2">
        <w:rPr>
          <w:rFonts w:ascii="Arial Nova" w:hAnsi="Arial Nova"/>
          <w:color w:val="auto"/>
          <w:sz w:val="21"/>
          <w:szCs w:val="21"/>
        </w:rPr>
        <w:t>planning provisions amendments</w:t>
      </w:r>
      <w:r w:rsidR="00C175A9" w:rsidRPr="00197FF2">
        <w:rPr>
          <w:rFonts w:ascii="Arial Nova" w:hAnsi="Arial Nova"/>
          <w:color w:val="auto"/>
          <w:sz w:val="21"/>
          <w:szCs w:val="21"/>
        </w:rPr>
        <w:t xml:space="preserve"> for further information</w:t>
      </w:r>
      <w:r w:rsidR="00CC6297" w:rsidRPr="00197FF2">
        <w:rPr>
          <w:rFonts w:ascii="Arial Nova" w:hAnsi="Arial Nova"/>
          <w:color w:val="auto"/>
          <w:sz w:val="21"/>
          <w:szCs w:val="21"/>
        </w:rPr>
        <w:t>.</w:t>
      </w:r>
    </w:p>
    <w:p w14:paraId="66D8B0CD" w14:textId="77777777" w:rsidR="006D0C36" w:rsidRPr="00197FF2" w:rsidRDefault="006D0C36" w:rsidP="00BF0344">
      <w:pPr>
        <w:pStyle w:val="BodyText"/>
        <w:spacing w:after="0" w:line="276" w:lineRule="auto"/>
        <w:rPr>
          <w:rFonts w:ascii="Arial Nova" w:hAnsi="Arial Nova"/>
          <w:color w:val="auto"/>
          <w:sz w:val="21"/>
          <w:szCs w:val="21"/>
        </w:rPr>
      </w:pPr>
    </w:p>
    <w:p w14:paraId="011D2A04" w14:textId="77777777" w:rsidR="006D0C36" w:rsidRPr="00197FF2" w:rsidRDefault="006D0C36" w:rsidP="00BF0344">
      <w:pPr>
        <w:pStyle w:val="BodyText"/>
        <w:spacing w:after="0" w:line="276" w:lineRule="auto"/>
        <w:rPr>
          <w:rFonts w:ascii="Arial Nova" w:hAnsi="Arial Nova"/>
          <w:color w:val="auto"/>
          <w:sz w:val="21"/>
          <w:szCs w:val="21"/>
        </w:rPr>
      </w:pPr>
    </w:p>
    <w:p w14:paraId="25913982" w14:textId="77777777" w:rsidR="006D0C36" w:rsidRPr="00197FF2" w:rsidRDefault="006D0C36" w:rsidP="00BF0344">
      <w:pPr>
        <w:pStyle w:val="BodyText"/>
        <w:spacing w:after="0" w:line="276" w:lineRule="auto"/>
        <w:rPr>
          <w:rFonts w:ascii="Arial Nova" w:hAnsi="Arial Nova"/>
          <w:color w:val="auto"/>
          <w:sz w:val="21"/>
          <w:szCs w:val="21"/>
        </w:rPr>
      </w:pPr>
    </w:p>
    <w:p w14:paraId="59C6A61C" w14:textId="05EBF1CF" w:rsidR="003E7EF9" w:rsidRPr="00197FF2" w:rsidRDefault="003E7EF9" w:rsidP="003E7EF9">
      <w:pPr>
        <w:spacing w:before="0" w:line="276" w:lineRule="auto"/>
        <w:rPr>
          <w:rFonts w:ascii="Arial Nova" w:hAnsi="Arial Nova" w:cstheme="minorHAnsi"/>
          <w:color w:val="auto"/>
          <w:sz w:val="21"/>
          <w:szCs w:val="21"/>
          <w:u w:val="single"/>
        </w:rPr>
      </w:pPr>
    </w:p>
    <w:p w14:paraId="28B509CA" w14:textId="77777777" w:rsidR="00AB0D03" w:rsidRPr="00197FF2" w:rsidRDefault="00AB0D03">
      <w:pPr>
        <w:spacing w:before="0" w:line="276" w:lineRule="auto"/>
        <w:rPr>
          <w:rFonts w:ascii="Arial Nova" w:hAnsi="Arial Nova" w:cstheme="minorHAnsi"/>
          <w:bCs/>
          <w:color w:val="201547" w:themeColor="text2"/>
          <w:kern w:val="32"/>
          <w:sz w:val="32"/>
          <w:szCs w:val="32"/>
          <w:lang w:eastAsia="en-AU"/>
        </w:rPr>
      </w:pPr>
      <w:r w:rsidRPr="00197FF2">
        <w:rPr>
          <w:rFonts w:ascii="Arial Nova" w:hAnsi="Arial Nova" w:cstheme="minorHAnsi"/>
          <w:b/>
          <w:color w:val="201547" w:themeColor="text2"/>
          <w:kern w:val="32"/>
          <w:sz w:val="32"/>
          <w:lang w:eastAsia="en-AU"/>
        </w:rPr>
        <w:br w:type="page"/>
      </w:r>
    </w:p>
    <w:p w14:paraId="114D1D3D" w14:textId="5A1990B5" w:rsidR="002A1CB8" w:rsidRPr="00197FF2" w:rsidRDefault="002A1CB8" w:rsidP="002A1CB8">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9" w:name="_Toc226458708"/>
      <w:r w:rsidRPr="00197FF2">
        <w:rPr>
          <w:rFonts w:ascii="Arial Nova" w:hAnsi="Arial Nova" w:cstheme="minorHAnsi"/>
          <w:b w:val="0"/>
          <w:color w:val="201547" w:themeColor="text2"/>
          <w:kern w:val="32"/>
          <w:sz w:val="32"/>
          <w:lang w:eastAsia="en-AU"/>
        </w:rPr>
        <w:lastRenderedPageBreak/>
        <w:t>RSP-SP4 Council planning decisions upheld at VCAT</w:t>
      </w:r>
      <w:bookmarkEnd w:id="79"/>
      <w:r w:rsidRPr="00197FF2">
        <w:rPr>
          <w:rFonts w:ascii="Arial Nova" w:hAnsi="Arial Nova" w:cstheme="minorHAnsi"/>
          <w:b w:val="0"/>
          <w:color w:val="201547" w:themeColor="text2"/>
          <w:kern w:val="32"/>
          <w:sz w:val="32"/>
          <w:lang w:eastAsia="en-AU"/>
        </w:rPr>
        <w:t xml:space="preserve"> </w:t>
      </w:r>
    </w:p>
    <w:p w14:paraId="566765A8" w14:textId="77777777" w:rsidR="002A1CB8" w:rsidRPr="00197FF2" w:rsidRDefault="002A1CB8" w:rsidP="002A1CB8">
      <w:pPr>
        <w:pStyle w:val="BodyText100ThemeColour"/>
        <w:rPr>
          <w:rFonts w:ascii="Arial Nova" w:hAnsi="Arial Nova" w:cstheme="minorHAnsi"/>
          <w:b/>
          <w:sz w:val="24"/>
        </w:rPr>
      </w:pPr>
      <w:r w:rsidRPr="00197FF2">
        <w:rPr>
          <w:rFonts w:ascii="Arial Nova" w:hAnsi="Arial Nova" w:cstheme="minorHAnsi"/>
          <w:b/>
          <w:sz w:val="24"/>
        </w:rPr>
        <w:t>Definition</w:t>
      </w:r>
    </w:p>
    <w:p w14:paraId="57B3B639" w14:textId="77777777" w:rsidR="002A1CB8" w:rsidRPr="00197FF2" w:rsidRDefault="002A1CB8" w:rsidP="002A1CB8">
      <w:pPr>
        <w:pStyle w:val="BodyText"/>
        <w:rPr>
          <w:rStyle w:val="normaltextrun1"/>
          <w:rFonts w:ascii="Arial Nova" w:hAnsi="Arial Nova" w:cstheme="minorHAnsi"/>
          <w:color w:val="auto"/>
          <w:szCs w:val="24"/>
        </w:rPr>
      </w:pPr>
      <w:r w:rsidRPr="00197FF2">
        <w:rPr>
          <w:rStyle w:val="normaltextrun1"/>
          <w:rFonts w:ascii="Arial Nova" w:hAnsi="Arial Nova" w:cstheme="minorHAnsi"/>
          <w:color w:val="auto"/>
          <w:sz w:val="24"/>
          <w:szCs w:val="24"/>
        </w:rPr>
        <w:t xml:space="preserve">The percentage of planning application decisions subject to review by VCAT that were not set aside. </w:t>
      </w:r>
      <w:r w:rsidRPr="00197FF2">
        <w:rPr>
          <w:rStyle w:val="normaltextrun1"/>
          <w:rFonts w:ascii="Arial Nova" w:hAnsi="Arial Nova" w:cs="Cambria"/>
          <w:color w:val="auto"/>
          <w:szCs w:val="24"/>
        </w:rPr>
        <w:t> </w:t>
      </w:r>
    </w:p>
    <w:p w14:paraId="24627A88" w14:textId="77777777" w:rsidR="002A1CB8" w:rsidRPr="00197FF2" w:rsidRDefault="002A1CB8" w:rsidP="002A1CB8">
      <w:pPr>
        <w:pStyle w:val="BodyText100ThemeColour"/>
        <w:rPr>
          <w:rFonts w:ascii="Arial Nova" w:hAnsi="Arial Nova" w:cstheme="minorHAnsi"/>
          <w:b/>
          <w:sz w:val="24"/>
        </w:rPr>
      </w:pPr>
      <w:r w:rsidRPr="00197FF2">
        <w:rPr>
          <w:rFonts w:ascii="Arial Nova" w:hAnsi="Arial Nova" w:cstheme="minorHAnsi"/>
          <w:b/>
          <w:sz w:val="24"/>
        </w:rPr>
        <w:t>Calculation</w:t>
      </w:r>
    </w:p>
    <w:p w14:paraId="7103745E" w14:textId="77777777" w:rsidR="002A1CB8" w:rsidRPr="00197FF2" w:rsidRDefault="002A1CB8" w:rsidP="002A1CB8">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2C94267F" w14:textId="4F913C60" w:rsidR="002A1CB8" w:rsidRPr="00197FF2" w:rsidRDefault="002A1CB8" w:rsidP="002A1CB8">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Number of VCAT decisions </w:t>
      </w:r>
      <w:r w:rsidR="006C63A5" w:rsidRPr="00197FF2">
        <w:rPr>
          <w:rStyle w:val="normaltextrun1"/>
          <w:rFonts w:ascii="Arial Nova" w:hAnsi="Arial Nova" w:cstheme="minorHAnsi"/>
          <w:sz w:val="21"/>
          <w:szCs w:val="21"/>
        </w:rPr>
        <w:t xml:space="preserve">in relation to a planning application </w:t>
      </w:r>
      <w:r w:rsidRPr="00197FF2">
        <w:rPr>
          <w:rStyle w:val="normaltextrun1"/>
          <w:rFonts w:ascii="Arial Nova" w:hAnsi="Arial Nova" w:cstheme="minorHAnsi"/>
          <w:sz w:val="21"/>
          <w:szCs w:val="21"/>
        </w:rPr>
        <w:t xml:space="preserve">that did not set aside council’s decision </w:t>
      </w:r>
      <w:r w:rsidR="006C63A5" w:rsidRPr="00197FF2">
        <w:rPr>
          <w:rStyle w:val="normaltextrun1"/>
          <w:rFonts w:ascii="Arial Nova" w:hAnsi="Arial Nova" w:cstheme="minorHAnsi"/>
          <w:sz w:val="21"/>
          <w:szCs w:val="21"/>
        </w:rPr>
        <w:t xml:space="preserve">on the </w:t>
      </w:r>
      <w:r w:rsidRPr="00197FF2">
        <w:rPr>
          <w:rStyle w:val="normaltextrun1"/>
          <w:rFonts w:ascii="Arial Nova" w:hAnsi="Arial Nova" w:cstheme="minorHAnsi"/>
          <w:sz w:val="21"/>
          <w:szCs w:val="21"/>
        </w:rPr>
        <w:t>application</w:t>
      </w:r>
      <w:r w:rsidR="00B10311" w:rsidRPr="00197FF2">
        <w:rPr>
          <w:rStyle w:val="normaltextrun1"/>
          <w:rFonts w:ascii="Arial Nova" w:hAnsi="Arial Nova" w:cstheme="minorHAnsi"/>
          <w:sz w:val="21"/>
          <w:szCs w:val="21"/>
        </w:rPr>
        <w:t>.</w:t>
      </w:r>
    </w:p>
    <w:p w14:paraId="4A95A2CA" w14:textId="77777777" w:rsidR="002A1CB8" w:rsidRPr="00197FF2" w:rsidRDefault="002A1CB8" w:rsidP="002A1CB8">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6992F240" w14:textId="77777777" w:rsidR="002A1CB8" w:rsidRPr="00197FF2" w:rsidRDefault="002A1CB8" w:rsidP="002A1CB8">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VCAT decisions in relation to planning applications</w:t>
      </w:r>
    </w:p>
    <w:p w14:paraId="45647D68" w14:textId="77777777" w:rsidR="002A1CB8" w:rsidRPr="00197FF2" w:rsidRDefault="002A1CB8" w:rsidP="002A1CB8">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3B2BD7CC" w14:textId="77777777" w:rsidR="002A1CB8" w:rsidRPr="00197FF2" w:rsidRDefault="002A1CB8" w:rsidP="002A1CB8">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1C027EDC" w14:textId="77777777" w:rsidR="002A1CB8" w:rsidRPr="00197FF2" w:rsidRDefault="002A1CB8" w:rsidP="002A1CB8">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Planning application</w:t>
      </w:r>
    </w:p>
    <w:p w14:paraId="26C977EB" w14:textId="77777777" w:rsidR="002A1CB8" w:rsidRPr="00197FF2" w:rsidRDefault="002A1CB8" w:rsidP="002A1CB8">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A0A3C7A" w14:textId="77777777" w:rsidR="002A1CB8" w:rsidRPr="00197FF2" w:rsidRDefault="002A1CB8" w:rsidP="002A1CB8">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VicSmart</w:t>
      </w:r>
    </w:p>
    <w:p w14:paraId="15BEE073" w14:textId="77777777" w:rsidR="002A1CB8" w:rsidRPr="00197FF2" w:rsidRDefault="002A1CB8" w:rsidP="002A1CB8">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streamlined planning permit assessment process for low impact applications.</w:t>
      </w:r>
    </w:p>
    <w:p w14:paraId="56B5643B" w14:textId="77777777" w:rsidR="002A1CB8" w:rsidRPr="00197FF2" w:rsidRDefault="002A1CB8" w:rsidP="002A1CB8">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VCAT</w:t>
      </w:r>
    </w:p>
    <w:p w14:paraId="07D31E14" w14:textId="77777777" w:rsidR="002A1CB8" w:rsidRPr="00197FF2" w:rsidRDefault="002A1CB8" w:rsidP="002A1CB8">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The Victorian Civil and Administrative Tribunal hears cases and resolves disputes through negotiation, mediation and hearings </w:t>
      </w:r>
    </w:p>
    <w:p w14:paraId="4935954B" w14:textId="23A7C5D7" w:rsidR="002A1CB8" w:rsidRPr="00197FF2" w:rsidRDefault="002A1CB8" w:rsidP="002A1CB8">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VCAT decisions</w:t>
      </w:r>
    </w:p>
    <w:p w14:paraId="27AD48A5" w14:textId="77777777" w:rsidR="002A1CB8" w:rsidRPr="00197FF2" w:rsidRDefault="002A1CB8" w:rsidP="002A1CB8">
      <w:pPr>
        <w:spacing w:before="0" w:after="24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all decisions on applications for review by VCAT as per Part 4, Division 2 of the </w:t>
      </w:r>
      <w:r w:rsidRPr="00197FF2">
        <w:rPr>
          <w:rFonts w:ascii="Arial Nova" w:hAnsi="Arial Nova" w:cstheme="minorHAnsi"/>
          <w:i/>
          <w:iCs/>
          <w:color w:val="auto"/>
          <w:sz w:val="21"/>
          <w:szCs w:val="21"/>
        </w:rPr>
        <w:t xml:space="preserve">Planning and Environment Act 1987. </w:t>
      </w:r>
      <w:r w:rsidRPr="00197FF2">
        <w:rPr>
          <w:rFonts w:ascii="Arial Nova" w:hAnsi="Arial Nova" w:cstheme="minorHAnsi"/>
          <w:color w:val="auto"/>
          <w:sz w:val="21"/>
          <w:szCs w:val="21"/>
        </w:rPr>
        <w:t>This excludes applications withdrawn.</w:t>
      </w:r>
      <w:r w:rsidRPr="00197FF2">
        <w:rPr>
          <w:rFonts w:ascii="Arial Nova" w:hAnsi="Arial Nova" w:cstheme="minorHAnsi"/>
          <w:i/>
          <w:iCs/>
          <w:color w:val="auto"/>
          <w:sz w:val="21"/>
          <w:szCs w:val="21"/>
        </w:rPr>
        <w:t xml:space="preserve"> </w:t>
      </w:r>
    </w:p>
    <w:p w14:paraId="3DC8B915" w14:textId="77777777" w:rsidR="002A1CB8" w:rsidRPr="00197FF2" w:rsidRDefault="002A1CB8" w:rsidP="002A1CB8">
      <w:pPr>
        <w:spacing w:before="0" w:after="0" w:line="276" w:lineRule="auto"/>
        <w:rPr>
          <w:rFonts w:ascii="Arial Nova" w:hAnsi="Arial Nova" w:cstheme="minorHAnsi"/>
          <w:color w:val="auto"/>
          <w:sz w:val="21"/>
          <w:szCs w:val="21"/>
        </w:rPr>
      </w:pPr>
      <w:r w:rsidRPr="00197FF2">
        <w:rPr>
          <w:rFonts w:ascii="Arial Nova" w:hAnsi="Arial Nova" w:cstheme="minorHAnsi"/>
          <w:color w:val="E35205" w:themeColor="accent6"/>
          <w:sz w:val="21"/>
          <w:szCs w:val="21"/>
          <w:u w:val="single"/>
        </w:rPr>
        <w:t>Not Set Aside</w:t>
      </w:r>
      <w:r w:rsidRPr="00197FF2">
        <w:rPr>
          <w:rFonts w:ascii="Arial Nova" w:hAnsi="Arial Nova" w:cstheme="minorHAnsi"/>
          <w:sz w:val="21"/>
          <w:szCs w:val="21"/>
          <w:u w:val="single"/>
        </w:rPr>
        <w:br/>
      </w:r>
      <w:r w:rsidRPr="00197FF2">
        <w:rPr>
          <w:rFonts w:ascii="Arial Nova" w:hAnsi="Arial Nova" w:cstheme="minorHAnsi"/>
          <w:color w:val="auto"/>
          <w:sz w:val="21"/>
          <w:szCs w:val="21"/>
        </w:rPr>
        <w:t xml:space="preserve">Where the tribunal has found in favour of the original decision. The decision ‘Not Set Aside’ includes upheld, varied, affirmed, resolved with the consent of all parties </w:t>
      </w:r>
      <w:r w:rsidRPr="00197FF2">
        <w:rPr>
          <w:rFonts w:ascii="Arial Nova" w:hAnsi="Arial Nova" w:cstheme="minorHAnsi"/>
          <w:color w:val="auto"/>
          <w:sz w:val="21"/>
          <w:szCs w:val="21"/>
        </w:rPr>
        <w:t xml:space="preserve">(consent orders approved by VCAT), remitted and not appealed. </w:t>
      </w:r>
    </w:p>
    <w:p w14:paraId="58713DFC" w14:textId="77777777" w:rsidR="002A1CB8" w:rsidRPr="00197FF2" w:rsidRDefault="002A1CB8" w:rsidP="002A1CB8">
      <w:pPr>
        <w:spacing w:before="0" w:after="0" w:line="276" w:lineRule="auto"/>
        <w:rPr>
          <w:rFonts w:ascii="Arial Nova" w:hAnsi="Arial Nova" w:cstheme="minorHAnsi"/>
          <w:color w:val="auto"/>
          <w:sz w:val="21"/>
          <w:szCs w:val="21"/>
        </w:rPr>
      </w:pPr>
    </w:p>
    <w:p w14:paraId="0B63C0D8" w14:textId="77777777" w:rsidR="002A1CB8" w:rsidRPr="00197FF2" w:rsidRDefault="002A1CB8" w:rsidP="002A1CB8">
      <w:pPr>
        <w:spacing w:before="0" w:after="0" w:line="276" w:lineRule="auto"/>
        <w:rPr>
          <w:rFonts w:ascii="Arial Nova" w:hAnsi="Arial Nova" w:cstheme="minorHAnsi"/>
          <w:sz w:val="21"/>
          <w:szCs w:val="21"/>
          <w:u w:val="single"/>
        </w:rPr>
      </w:pPr>
      <w:r w:rsidRPr="00197FF2">
        <w:rPr>
          <w:rFonts w:ascii="Arial Nova" w:hAnsi="Arial Nova" w:cstheme="minorHAnsi"/>
          <w:color w:val="auto"/>
          <w:sz w:val="21"/>
          <w:szCs w:val="21"/>
        </w:rPr>
        <w:t>In this context, 'not appealed' refers to VCAT's decision not being appealed by the parties involved. The measure is concerned with decisions that are made by VCAT in support of council's decision.</w:t>
      </w:r>
    </w:p>
    <w:p w14:paraId="0CE9DF36" w14:textId="77777777" w:rsidR="002A1CB8" w:rsidRPr="00197FF2" w:rsidRDefault="002A1CB8" w:rsidP="002A1CB8">
      <w:pPr>
        <w:pStyle w:val="BodyText100ThemeColour"/>
        <w:rPr>
          <w:rFonts w:ascii="Arial Nova" w:hAnsi="Arial Nova" w:cstheme="minorHAnsi"/>
          <w:b/>
          <w:sz w:val="24"/>
        </w:rPr>
      </w:pPr>
      <w:r w:rsidRPr="00197FF2">
        <w:rPr>
          <w:rFonts w:ascii="Arial Nova" w:hAnsi="Arial Nova" w:cstheme="minorHAnsi"/>
          <w:b/>
          <w:sz w:val="24"/>
        </w:rPr>
        <w:t>Classification</w:t>
      </w:r>
    </w:p>
    <w:p w14:paraId="0324CBB3" w14:textId="4BE55450" w:rsidR="002A1CB8" w:rsidRPr="00197FF2" w:rsidRDefault="002A1CB8" w:rsidP="002A1CB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8C24BB" w:rsidRPr="00197FF2">
        <w:rPr>
          <w:rFonts w:ascii="Arial Nova" w:hAnsi="Arial Nova" w:cstheme="minorHAnsi"/>
          <w:color w:val="auto"/>
          <w:sz w:val="21"/>
          <w:szCs w:val="21"/>
        </w:rPr>
        <w:t>Quality</w:t>
      </w:r>
    </w:p>
    <w:p w14:paraId="35A74488" w14:textId="77777777" w:rsidR="002A1CB8" w:rsidRPr="00197FF2" w:rsidRDefault="002A1CB8" w:rsidP="002A1CB8">
      <w:pPr>
        <w:pStyle w:val="BodyText100ThemeColour"/>
        <w:rPr>
          <w:rFonts w:ascii="Arial Nova" w:hAnsi="Arial Nova" w:cstheme="minorHAnsi"/>
          <w:b/>
          <w:sz w:val="24"/>
        </w:rPr>
      </w:pPr>
      <w:r w:rsidRPr="00197FF2">
        <w:rPr>
          <w:rFonts w:ascii="Arial Nova" w:hAnsi="Arial Nova" w:cstheme="minorHAnsi"/>
          <w:b/>
          <w:sz w:val="24"/>
        </w:rPr>
        <w:t>Data source</w:t>
      </w:r>
    </w:p>
    <w:p w14:paraId="6CFCD937" w14:textId="77777777" w:rsidR="002A1CB8" w:rsidRPr="00197FF2" w:rsidRDefault="002A1CB8" w:rsidP="002A1CB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manual record (such as advice from VCAT) which indicates the number and outcome of VCAT decisions relating to council planning applications. </w:t>
      </w:r>
    </w:p>
    <w:p w14:paraId="3B261295" w14:textId="77777777" w:rsidR="002A1CB8" w:rsidRPr="00197FF2" w:rsidRDefault="002A1CB8" w:rsidP="002A1CB8">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3EA3C4DB" w14:textId="77777777" w:rsidR="002A1CB8" w:rsidRPr="00197FF2" w:rsidRDefault="002A1CB8" w:rsidP="002A1CB8">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Assessment of the degree to which council planning application processing and decisions are consistent with the local planning scheme. Higher proportion of VCAT decisions that do not set aside council’s decision suggests an improvement in the effectiveness of council’s statutory planning decisions.</w:t>
      </w:r>
    </w:p>
    <w:p w14:paraId="2BC3E086" w14:textId="77777777" w:rsidR="002A1CB8" w:rsidRPr="00197FF2" w:rsidRDefault="002A1CB8" w:rsidP="002A1CB8">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14893BCA" w14:textId="77777777" w:rsidR="002A1CB8" w:rsidRPr="00197FF2" w:rsidRDefault="002A1CB8" w:rsidP="002A1CB8">
      <w:pPr>
        <w:pStyle w:val="BodyText"/>
        <w:spacing w:before="0" w:after="0" w:line="276" w:lineRule="auto"/>
        <w:rPr>
          <w:rFonts w:ascii="Arial Nova" w:hAnsi="Arial Nova" w:cstheme="minorHAnsi"/>
          <w:color w:val="auto"/>
        </w:rPr>
      </w:pPr>
      <w:r w:rsidRPr="00197FF2">
        <w:rPr>
          <w:rFonts w:ascii="Arial Nova" w:hAnsi="Arial Nova" w:cstheme="minorHAnsi"/>
          <w:b/>
          <w:bCs/>
          <w:color w:val="auto"/>
          <w:sz w:val="21"/>
          <w:szCs w:val="21"/>
        </w:rPr>
        <w:t>Good</w:t>
      </w:r>
    </w:p>
    <w:p w14:paraId="6FC77651" w14:textId="77777777" w:rsidR="002A1CB8" w:rsidRPr="00197FF2" w:rsidRDefault="002A1CB8" w:rsidP="002A1CB8">
      <w:pPr>
        <w:pStyle w:val="BodyText100ThemeColou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may fluctuate between years, but council has some influence over the outcome.      </w:t>
      </w:r>
    </w:p>
    <w:p w14:paraId="5212FBA2" w14:textId="5F7A0693" w:rsidR="002A1CB8" w:rsidRPr="00197FF2" w:rsidRDefault="002A1CB8" w:rsidP="002A1CB8">
      <w:pPr>
        <w:pStyle w:val="BodyText100ThemeColour"/>
        <w:rPr>
          <w:rFonts w:ascii="Arial Nova" w:hAnsi="Arial Nova" w:cstheme="minorHAnsi"/>
          <w:b/>
          <w:sz w:val="24"/>
        </w:rPr>
      </w:pPr>
      <w:r w:rsidRPr="00197FF2">
        <w:rPr>
          <w:rFonts w:ascii="Arial Nova" w:hAnsi="Arial Nova" w:cstheme="minorHAnsi"/>
          <w:b/>
          <w:sz w:val="24"/>
        </w:rPr>
        <w:t>Related to</w:t>
      </w:r>
    </w:p>
    <w:p w14:paraId="3D4C5995" w14:textId="2BFA0879" w:rsidR="002A1CB8" w:rsidRPr="00197FF2" w:rsidRDefault="00840B5C" w:rsidP="002A1CB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RSP-</w:t>
      </w:r>
      <w:r w:rsidR="002A1CB8" w:rsidRPr="00197FF2">
        <w:rPr>
          <w:rFonts w:ascii="Arial Nova" w:hAnsi="Arial Nova" w:cstheme="minorHAnsi"/>
          <w:color w:val="auto"/>
          <w:sz w:val="21"/>
          <w:szCs w:val="21"/>
        </w:rPr>
        <w:t>SP1 Time taken to decide planning applications</w:t>
      </w:r>
    </w:p>
    <w:p w14:paraId="351579E7" w14:textId="3223CCDF" w:rsidR="002A1CB8" w:rsidRPr="00197FF2" w:rsidRDefault="00CD0AC3" w:rsidP="002A1CB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RSP-</w:t>
      </w:r>
      <w:r w:rsidR="002A1CB8" w:rsidRPr="00197FF2">
        <w:rPr>
          <w:rFonts w:ascii="Arial Nova" w:hAnsi="Arial Nova" w:cstheme="minorHAnsi"/>
          <w:color w:val="auto"/>
          <w:sz w:val="21"/>
          <w:szCs w:val="21"/>
        </w:rPr>
        <w:t>SP2 Planning applications decided within required time frames</w:t>
      </w:r>
    </w:p>
    <w:p w14:paraId="13F2656B" w14:textId="77777777" w:rsidR="002A1CB8" w:rsidRPr="00197FF2" w:rsidRDefault="002A1CB8" w:rsidP="002A1CB8">
      <w:pPr>
        <w:pStyle w:val="BodyText100ThemeColour"/>
        <w:rPr>
          <w:rFonts w:ascii="Arial Nova" w:hAnsi="Arial Nova" w:cstheme="minorHAnsi"/>
          <w:b/>
          <w:sz w:val="24"/>
        </w:rPr>
      </w:pPr>
      <w:r w:rsidRPr="00197FF2">
        <w:rPr>
          <w:rFonts w:ascii="Arial Nova" w:hAnsi="Arial Nova" w:cstheme="minorHAnsi"/>
          <w:b/>
          <w:sz w:val="24"/>
        </w:rPr>
        <w:t>Further information</w:t>
      </w:r>
    </w:p>
    <w:p w14:paraId="55296CD2" w14:textId="24FF4B8F" w:rsidR="002A1CB8" w:rsidRPr="00197FF2" w:rsidRDefault="002A1CB8" w:rsidP="002A1CB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3140A1E9" w14:textId="77777777" w:rsidR="002A1CB8" w:rsidRPr="00197FF2" w:rsidRDefault="002A1CB8" w:rsidP="002A1CB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i/>
          <w:iCs/>
          <w:color w:val="auto"/>
          <w:sz w:val="21"/>
          <w:szCs w:val="21"/>
        </w:rPr>
        <w:t>Planning and Environment Act 1987</w:t>
      </w:r>
    </w:p>
    <w:p w14:paraId="17903785" w14:textId="77777777" w:rsidR="002A1CB8" w:rsidRPr="00197FF2" w:rsidRDefault="002A1CB8" w:rsidP="002A1CB8">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12AEB4EC" w14:textId="14094F5D" w:rsidR="002A1CB8" w:rsidRPr="00197FF2" w:rsidRDefault="002A1CB8" w:rsidP="002A1CB8">
      <w:pPr>
        <w:pStyle w:val="BodyText"/>
        <w:spacing w:before="0" w:line="276" w:lineRule="auto"/>
        <w:rPr>
          <w:rFonts w:ascii="Arial Nova" w:hAnsi="Arial Nova" w:cstheme="minorHAnsi"/>
          <w:color w:val="E35205" w:themeColor="accent6"/>
          <w:sz w:val="21"/>
          <w:szCs w:val="21"/>
          <w:lang w:eastAsia="en-AU"/>
        </w:rPr>
      </w:pPr>
      <w:r w:rsidRPr="00197FF2">
        <w:rPr>
          <w:rFonts w:ascii="Arial Nova" w:hAnsi="Arial Nova" w:cstheme="minorHAnsi"/>
          <w:color w:val="E35205" w:themeColor="accent6"/>
          <w:sz w:val="21"/>
          <w:szCs w:val="21"/>
          <w:u w:val="single"/>
          <w:lang w:eastAsia="en-AU"/>
        </w:rPr>
        <w:t xml:space="preserve">Where council has failed to grant a </w:t>
      </w:r>
      <w:r w:rsidR="00632519" w:rsidRPr="00197FF2">
        <w:rPr>
          <w:rFonts w:ascii="Arial Nova" w:hAnsi="Arial Nova" w:cstheme="minorHAnsi"/>
          <w:color w:val="E35205" w:themeColor="accent6"/>
          <w:sz w:val="21"/>
          <w:szCs w:val="21"/>
          <w:u w:val="single"/>
          <w:lang w:eastAsia="en-AU"/>
        </w:rPr>
        <w:t xml:space="preserve">permit </w:t>
      </w:r>
      <w:r w:rsidR="00342959" w:rsidRPr="00197FF2">
        <w:rPr>
          <w:rFonts w:ascii="Arial Nova" w:hAnsi="Arial Nova" w:cstheme="minorHAnsi"/>
          <w:color w:val="E35205" w:themeColor="accent6"/>
          <w:sz w:val="21"/>
          <w:szCs w:val="21"/>
          <w:u w:val="single"/>
          <w:lang w:eastAsia="en-AU"/>
        </w:rPr>
        <w:t xml:space="preserve">and was </w:t>
      </w:r>
      <w:r w:rsidRPr="00197FF2">
        <w:rPr>
          <w:rFonts w:ascii="Arial Nova" w:hAnsi="Arial Nova" w:cstheme="minorHAnsi"/>
          <w:color w:val="E35205" w:themeColor="accent6"/>
          <w:sz w:val="21"/>
          <w:szCs w:val="21"/>
          <w:u w:val="single"/>
          <w:lang w:eastAsia="en-AU"/>
        </w:rPr>
        <w:t>issued with a VCAT “Appeal Type: Failure to determine”</w:t>
      </w:r>
    </w:p>
    <w:p w14:paraId="535F7FC6" w14:textId="4BC7CCE4" w:rsidR="002A1CB8" w:rsidRPr="00197FF2" w:rsidRDefault="002A1CB8" w:rsidP="002A1CB8">
      <w:pPr>
        <w:pStyle w:val="BodyText"/>
        <w:spacing w:before="0" w:line="276" w:lineRule="auto"/>
        <w:rPr>
          <w:rFonts w:ascii="Arial Nova" w:hAnsi="Arial Nova" w:cstheme="minorHAnsi"/>
          <w:sz w:val="21"/>
          <w:szCs w:val="21"/>
          <w:lang w:eastAsia="en-AU"/>
        </w:rPr>
      </w:pPr>
      <w:r w:rsidRPr="00197FF2">
        <w:rPr>
          <w:rFonts w:ascii="Arial Nova" w:hAnsi="Arial Nova" w:cstheme="minorHAnsi"/>
          <w:color w:val="auto"/>
          <w:sz w:val="21"/>
          <w:szCs w:val="21"/>
          <w:lang w:eastAsia="en-AU"/>
        </w:rPr>
        <w:lastRenderedPageBreak/>
        <w:t xml:space="preserve">VCAT decisions on failure to grant a permit within the timeframe should be included in the calculation of </w:t>
      </w:r>
      <w:r w:rsidR="00F62C61" w:rsidRPr="00197FF2">
        <w:rPr>
          <w:rFonts w:ascii="Arial Nova" w:hAnsi="Arial Nova" w:cstheme="minorHAnsi"/>
          <w:color w:val="auto"/>
          <w:sz w:val="21"/>
          <w:szCs w:val="21"/>
          <w:lang w:eastAsia="en-AU"/>
        </w:rPr>
        <w:t>RSP-</w:t>
      </w:r>
      <w:r w:rsidRPr="00197FF2">
        <w:rPr>
          <w:rFonts w:ascii="Arial Nova" w:hAnsi="Arial Nova" w:cstheme="minorHAnsi"/>
          <w:color w:val="auto"/>
          <w:sz w:val="21"/>
          <w:szCs w:val="21"/>
          <w:lang w:eastAsia="en-AU"/>
        </w:rPr>
        <w:t>SP4. Given the applicant has lodged the planning application, council has failed to make a decision within the prescribed timeframe and the matter has been taken to VCAT, is indicative of council’s performance in this area. In the event that council fails to determine the permit within the agreed timeframe and VCAT subsequently grants the permit in favour of the applicant, the decision should be classed as ‘Set Aside’. Conversely, if VCAT refuses the permit to the applicant, then the decision should be classed as ‘Not Set Aside’.</w:t>
      </w:r>
    </w:p>
    <w:p w14:paraId="11B5B80F" w14:textId="77777777" w:rsidR="002A1CB8" w:rsidRPr="00197FF2" w:rsidRDefault="002A1CB8" w:rsidP="002A1CB8">
      <w:pPr>
        <w:pStyle w:val="BodyText"/>
        <w:spacing w:before="0" w:after="0"/>
        <w:rPr>
          <w:rFonts w:ascii="Arial Nova" w:hAnsi="Arial Nova" w:cstheme="minorHAnsi"/>
          <w:color w:val="E35205" w:themeColor="accent6"/>
          <w:sz w:val="21"/>
          <w:szCs w:val="21"/>
          <w:lang w:eastAsia="en-AU"/>
        </w:rPr>
      </w:pPr>
      <w:r w:rsidRPr="00197FF2">
        <w:rPr>
          <w:rFonts w:ascii="Arial Nova" w:hAnsi="Arial Nova" w:cstheme="minorHAnsi"/>
          <w:color w:val="E35205" w:themeColor="accent6"/>
          <w:sz w:val="21"/>
          <w:szCs w:val="21"/>
          <w:u w:val="single"/>
          <w:lang w:eastAsia="en-AU"/>
        </w:rPr>
        <w:t>Where the Minister intervenes</w:t>
      </w:r>
      <w:r w:rsidRPr="00197FF2">
        <w:rPr>
          <w:rFonts w:ascii="Arial Nova" w:hAnsi="Arial Nova" w:cstheme="minorHAnsi"/>
          <w:color w:val="E35205" w:themeColor="accent6"/>
          <w:sz w:val="21"/>
          <w:szCs w:val="21"/>
          <w:lang w:eastAsia="en-AU"/>
        </w:rPr>
        <w:t>:</w:t>
      </w:r>
    </w:p>
    <w:p w14:paraId="0362C4DC" w14:textId="77777777" w:rsidR="002A1CB8" w:rsidRPr="00197FF2" w:rsidRDefault="002A1CB8" w:rsidP="002A1CB8">
      <w:pPr>
        <w:spacing w:before="0" w:after="240" w:line="276" w:lineRule="auto"/>
        <w:rPr>
          <w:rFonts w:ascii="Arial Nova" w:hAnsi="Arial Nova" w:cstheme="minorHAnsi"/>
          <w:color w:val="auto"/>
          <w:sz w:val="21"/>
          <w:szCs w:val="21"/>
        </w:rPr>
      </w:pPr>
      <w:r w:rsidRPr="00197FF2">
        <w:rPr>
          <w:rFonts w:ascii="Arial Nova" w:hAnsi="Arial Nova" w:cstheme="minorHAnsi"/>
          <w:color w:val="auto"/>
          <w:sz w:val="21"/>
          <w:szCs w:val="21"/>
        </w:rPr>
        <w:t>If the Minister for Planning sets aside the council's decision, it should not be included in the numerator.</w:t>
      </w:r>
    </w:p>
    <w:p w14:paraId="7F26E23E" w14:textId="77777777" w:rsidR="002A1CB8" w:rsidRPr="00197FF2" w:rsidRDefault="002A1CB8" w:rsidP="002A1CB8">
      <w:pPr>
        <w:spacing w:before="0" w:after="240" w:line="276" w:lineRule="auto"/>
        <w:rPr>
          <w:rFonts w:ascii="Arial Nova" w:hAnsi="Arial Nova" w:cstheme="minorHAnsi"/>
          <w:color w:val="auto"/>
          <w:sz w:val="21"/>
          <w:szCs w:val="21"/>
        </w:rPr>
      </w:pPr>
      <w:r w:rsidRPr="00197FF2">
        <w:rPr>
          <w:rFonts w:ascii="Arial Nova" w:hAnsi="Arial Nova" w:cstheme="minorHAnsi"/>
          <w:color w:val="E35205" w:themeColor="accent6"/>
          <w:sz w:val="21"/>
          <w:szCs w:val="21"/>
          <w:u w:val="single"/>
          <w:lang w:eastAsia="en-AU"/>
        </w:rPr>
        <w:t>Where no matters were referred to VCAT:</w:t>
      </w:r>
      <w:r w:rsidRPr="00197FF2">
        <w:rPr>
          <w:rFonts w:ascii="Arial Nova" w:hAnsi="Arial Nova" w:cstheme="minorHAnsi"/>
          <w:color w:val="auto"/>
          <w:sz w:val="21"/>
          <w:szCs w:val="21"/>
        </w:rPr>
        <w:br/>
        <w:t xml:space="preserve">In the event that no matters were referred to VCAT, Council must select ‘Applicable’ and record a zero result. </w:t>
      </w:r>
    </w:p>
    <w:p w14:paraId="11C258D1" w14:textId="77777777" w:rsidR="002A1CB8" w:rsidRPr="00197FF2" w:rsidRDefault="002A1CB8" w:rsidP="002A1CB8">
      <w:pPr>
        <w:spacing w:before="0" w:after="240" w:line="276" w:lineRule="auto"/>
        <w:rPr>
          <w:rFonts w:ascii="Arial Nova" w:hAnsi="Arial Nova" w:cstheme="minorHAnsi"/>
          <w:color w:val="auto"/>
          <w:sz w:val="21"/>
          <w:szCs w:val="21"/>
        </w:rPr>
      </w:pPr>
    </w:p>
    <w:p w14:paraId="2CD22056" w14:textId="77777777" w:rsidR="00F62C61" w:rsidRPr="00197FF2" w:rsidRDefault="00F62C61" w:rsidP="002A1CB8">
      <w:pPr>
        <w:spacing w:before="0" w:after="240" w:line="276" w:lineRule="auto"/>
        <w:rPr>
          <w:rFonts w:ascii="Arial Nova" w:hAnsi="Arial Nova" w:cstheme="minorHAnsi"/>
          <w:color w:val="auto"/>
          <w:sz w:val="21"/>
          <w:szCs w:val="21"/>
        </w:rPr>
      </w:pPr>
    </w:p>
    <w:p w14:paraId="67D5F9CE" w14:textId="77777777" w:rsidR="002A1CB8" w:rsidRPr="00197FF2" w:rsidRDefault="002A1CB8" w:rsidP="002A1CB8">
      <w:pPr>
        <w:spacing w:before="0" w:line="276" w:lineRule="auto"/>
        <w:rPr>
          <w:rFonts w:ascii="Arial Nova" w:hAnsi="Arial Nova" w:cstheme="minorHAnsi"/>
          <w:sz w:val="21"/>
          <w:szCs w:val="21"/>
        </w:rPr>
      </w:pPr>
    </w:p>
    <w:p w14:paraId="3A1B3DBC" w14:textId="77777777" w:rsidR="00FB2940" w:rsidRPr="00197FF2" w:rsidRDefault="00FB2940" w:rsidP="002A1CB8">
      <w:pPr>
        <w:spacing w:before="0" w:line="276" w:lineRule="auto"/>
        <w:rPr>
          <w:rFonts w:ascii="Arial Nova" w:hAnsi="Arial Nova" w:cstheme="minorHAnsi"/>
          <w:sz w:val="21"/>
          <w:szCs w:val="21"/>
        </w:rPr>
      </w:pPr>
    </w:p>
    <w:p w14:paraId="56046093" w14:textId="77777777" w:rsidR="00FB2940" w:rsidRPr="00197FF2" w:rsidRDefault="00FB2940" w:rsidP="002A1CB8">
      <w:pPr>
        <w:spacing w:before="0" w:line="276" w:lineRule="auto"/>
        <w:rPr>
          <w:rFonts w:ascii="Arial Nova" w:hAnsi="Arial Nova" w:cstheme="minorHAnsi"/>
          <w:sz w:val="21"/>
          <w:szCs w:val="21"/>
        </w:rPr>
      </w:pPr>
    </w:p>
    <w:p w14:paraId="34D96AB9" w14:textId="77777777" w:rsidR="00FB2940" w:rsidRPr="00197FF2" w:rsidRDefault="00FB2940" w:rsidP="002A1CB8">
      <w:pPr>
        <w:spacing w:before="0" w:line="276" w:lineRule="auto"/>
        <w:rPr>
          <w:rFonts w:ascii="Arial Nova" w:hAnsi="Arial Nova" w:cstheme="minorHAnsi"/>
          <w:sz w:val="21"/>
          <w:szCs w:val="21"/>
        </w:rPr>
      </w:pPr>
    </w:p>
    <w:p w14:paraId="5B11C729" w14:textId="77777777" w:rsidR="00FB2940" w:rsidRPr="00197FF2" w:rsidRDefault="00FB2940" w:rsidP="002A1CB8">
      <w:pPr>
        <w:spacing w:before="0" w:line="276" w:lineRule="auto"/>
        <w:rPr>
          <w:rFonts w:ascii="Arial Nova" w:hAnsi="Arial Nova" w:cstheme="minorHAnsi"/>
          <w:sz w:val="21"/>
          <w:szCs w:val="21"/>
        </w:rPr>
      </w:pPr>
    </w:p>
    <w:p w14:paraId="370630CD" w14:textId="77777777" w:rsidR="00FB2940" w:rsidRPr="00197FF2" w:rsidRDefault="00FB2940" w:rsidP="002A1CB8">
      <w:pPr>
        <w:spacing w:before="0" w:line="276" w:lineRule="auto"/>
        <w:rPr>
          <w:rFonts w:ascii="Arial Nova" w:hAnsi="Arial Nova" w:cstheme="minorHAnsi"/>
          <w:sz w:val="21"/>
          <w:szCs w:val="21"/>
        </w:rPr>
      </w:pPr>
    </w:p>
    <w:p w14:paraId="22C824FD" w14:textId="77777777" w:rsidR="00FB2940" w:rsidRPr="00197FF2" w:rsidRDefault="00FB2940" w:rsidP="002A1CB8">
      <w:pPr>
        <w:spacing w:before="0" w:line="276" w:lineRule="auto"/>
        <w:rPr>
          <w:rFonts w:ascii="Arial Nova" w:hAnsi="Arial Nova" w:cstheme="minorHAnsi"/>
          <w:sz w:val="21"/>
          <w:szCs w:val="21"/>
        </w:rPr>
      </w:pPr>
    </w:p>
    <w:p w14:paraId="2059F795" w14:textId="77777777" w:rsidR="00FB2940" w:rsidRPr="00197FF2" w:rsidRDefault="00FB2940" w:rsidP="002A1CB8">
      <w:pPr>
        <w:spacing w:before="0" w:line="276" w:lineRule="auto"/>
        <w:rPr>
          <w:rFonts w:ascii="Arial Nova" w:hAnsi="Arial Nova" w:cstheme="minorHAnsi"/>
          <w:sz w:val="21"/>
          <w:szCs w:val="21"/>
        </w:rPr>
      </w:pPr>
    </w:p>
    <w:p w14:paraId="4B8AA695" w14:textId="77777777" w:rsidR="00FB2940" w:rsidRPr="00197FF2" w:rsidRDefault="00FB2940" w:rsidP="002A1CB8">
      <w:pPr>
        <w:spacing w:before="0" w:line="276" w:lineRule="auto"/>
        <w:rPr>
          <w:rFonts w:ascii="Arial Nova" w:hAnsi="Arial Nova" w:cstheme="minorHAnsi"/>
          <w:sz w:val="21"/>
          <w:szCs w:val="21"/>
        </w:rPr>
      </w:pPr>
    </w:p>
    <w:p w14:paraId="5829F075" w14:textId="77777777" w:rsidR="00FB2940" w:rsidRPr="00197FF2" w:rsidRDefault="00FB2940" w:rsidP="002A1CB8">
      <w:pPr>
        <w:spacing w:before="0" w:line="276" w:lineRule="auto"/>
        <w:rPr>
          <w:rFonts w:ascii="Arial Nova" w:hAnsi="Arial Nova" w:cstheme="minorHAnsi"/>
          <w:sz w:val="21"/>
          <w:szCs w:val="21"/>
        </w:rPr>
      </w:pPr>
    </w:p>
    <w:p w14:paraId="771ED8E0" w14:textId="77777777" w:rsidR="00FB2940" w:rsidRPr="00197FF2" w:rsidRDefault="00FB2940" w:rsidP="002A1CB8">
      <w:pPr>
        <w:spacing w:before="0" w:line="276" w:lineRule="auto"/>
        <w:rPr>
          <w:rFonts w:ascii="Arial Nova" w:hAnsi="Arial Nova" w:cstheme="minorHAnsi"/>
          <w:sz w:val="21"/>
          <w:szCs w:val="21"/>
        </w:rPr>
      </w:pPr>
    </w:p>
    <w:p w14:paraId="013D1D30" w14:textId="77777777" w:rsidR="00FB2940" w:rsidRPr="00197FF2" w:rsidRDefault="00FB2940" w:rsidP="002A1CB8">
      <w:pPr>
        <w:spacing w:before="0" w:line="276" w:lineRule="auto"/>
        <w:rPr>
          <w:rFonts w:ascii="Arial Nova" w:hAnsi="Arial Nova" w:cstheme="minorHAnsi"/>
          <w:sz w:val="21"/>
          <w:szCs w:val="21"/>
        </w:rPr>
      </w:pPr>
    </w:p>
    <w:p w14:paraId="32D56683" w14:textId="77777777" w:rsidR="00FB2940" w:rsidRPr="00197FF2" w:rsidRDefault="00FB2940" w:rsidP="002A1CB8">
      <w:pPr>
        <w:spacing w:before="0" w:line="276" w:lineRule="auto"/>
        <w:rPr>
          <w:rFonts w:ascii="Arial Nova" w:hAnsi="Arial Nova" w:cstheme="minorHAnsi"/>
          <w:sz w:val="21"/>
          <w:szCs w:val="21"/>
        </w:rPr>
      </w:pPr>
    </w:p>
    <w:p w14:paraId="11FEA0C4" w14:textId="77777777" w:rsidR="00FB2940" w:rsidRPr="00197FF2" w:rsidRDefault="00FB2940" w:rsidP="002A1CB8">
      <w:pPr>
        <w:spacing w:before="0" w:line="276" w:lineRule="auto"/>
        <w:rPr>
          <w:rFonts w:ascii="Arial Nova" w:hAnsi="Arial Nova" w:cstheme="minorHAnsi"/>
          <w:sz w:val="21"/>
          <w:szCs w:val="21"/>
        </w:rPr>
      </w:pPr>
    </w:p>
    <w:p w14:paraId="286B58EB" w14:textId="77777777" w:rsidR="00FB2940" w:rsidRPr="00197FF2" w:rsidRDefault="00FB2940" w:rsidP="002A1CB8">
      <w:pPr>
        <w:spacing w:before="0" w:line="276" w:lineRule="auto"/>
        <w:rPr>
          <w:rFonts w:ascii="Arial Nova" w:hAnsi="Arial Nova" w:cstheme="minorHAnsi"/>
          <w:sz w:val="21"/>
          <w:szCs w:val="21"/>
        </w:rPr>
      </w:pPr>
    </w:p>
    <w:p w14:paraId="58F8E3F0" w14:textId="77777777" w:rsidR="00FB2940" w:rsidRPr="00197FF2" w:rsidRDefault="00FB2940" w:rsidP="002A1CB8">
      <w:pPr>
        <w:spacing w:before="0" w:line="276" w:lineRule="auto"/>
        <w:rPr>
          <w:rFonts w:ascii="Arial Nova" w:hAnsi="Arial Nova" w:cstheme="minorHAnsi"/>
          <w:sz w:val="21"/>
          <w:szCs w:val="21"/>
        </w:rPr>
      </w:pPr>
    </w:p>
    <w:p w14:paraId="015FFA1E" w14:textId="77777777" w:rsidR="00FB2940" w:rsidRPr="00197FF2" w:rsidRDefault="00FB2940" w:rsidP="002A1CB8">
      <w:pPr>
        <w:spacing w:before="0" w:line="276" w:lineRule="auto"/>
        <w:rPr>
          <w:rFonts w:ascii="Arial Nova" w:hAnsi="Arial Nova" w:cstheme="minorHAnsi"/>
          <w:sz w:val="21"/>
          <w:szCs w:val="21"/>
        </w:rPr>
      </w:pPr>
    </w:p>
    <w:p w14:paraId="57D65887" w14:textId="77777777" w:rsidR="00FB2940" w:rsidRPr="00197FF2" w:rsidRDefault="00FB2940" w:rsidP="002A1CB8">
      <w:pPr>
        <w:spacing w:before="0" w:line="276" w:lineRule="auto"/>
        <w:rPr>
          <w:rFonts w:ascii="Arial Nova" w:hAnsi="Arial Nova" w:cstheme="minorHAnsi"/>
          <w:sz w:val="21"/>
          <w:szCs w:val="21"/>
        </w:rPr>
      </w:pPr>
    </w:p>
    <w:p w14:paraId="17AF0293" w14:textId="77777777" w:rsidR="00FB2940" w:rsidRPr="00197FF2" w:rsidRDefault="00FB2940" w:rsidP="002A1CB8">
      <w:pPr>
        <w:spacing w:before="0" w:line="276" w:lineRule="auto"/>
        <w:rPr>
          <w:rFonts w:ascii="Arial Nova" w:hAnsi="Arial Nova" w:cstheme="minorHAnsi"/>
          <w:sz w:val="21"/>
          <w:szCs w:val="21"/>
        </w:rPr>
      </w:pPr>
    </w:p>
    <w:p w14:paraId="5D95A03A" w14:textId="77777777" w:rsidR="00FB2940" w:rsidRPr="00197FF2" w:rsidRDefault="00FB2940" w:rsidP="002A1CB8">
      <w:pPr>
        <w:spacing w:before="0" w:line="276" w:lineRule="auto"/>
        <w:rPr>
          <w:rFonts w:ascii="Arial Nova" w:hAnsi="Arial Nova" w:cstheme="minorHAnsi"/>
          <w:sz w:val="21"/>
          <w:szCs w:val="21"/>
        </w:rPr>
      </w:pPr>
    </w:p>
    <w:p w14:paraId="047E136F" w14:textId="77777777" w:rsidR="00FB2940" w:rsidRPr="00197FF2" w:rsidRDefault="00FB2940" w:rsidP="002A1CB8">
      <w:pPr>
        <w:spacing w:before="0" w:line="276" w:lineRule="auto"/>
        <w:rPr>
          <w:rFonts w:ascii="Arial Nova" w:hAnsi="Arial Nova" w:cstheme="minorHAnsi"/>
          <w:sz w:val="21"/>
          <w:szCs w:val="21"/>
        </w:rPr>
      </w:pPr>
    </w:p>
    <w:p w14:paraId="6E6B462E" w14:textId="77777777" w:rsidR="00FB2940" w:rsidRPr="00197FF2" w:rsidRDefault="00FB2940" w:rsidP="002A1CB8">
      <w:pPr>
        <w:spacing w:before="0" w:line="276" w:lineRule="auto"/>
        <w:rPr>
          <w:rFonts w:ascii="Arial Nova" w:hAnsi="Arial Nova" w:cstheme="minorHAnsi"/>
          <w:sz w:val="21"/>
          <w:szCs w:val="21"/>
        </w:rPr>
      </w:pPr>
    </w:p>
    <w:p w14:paraId="42C2CB04" w14:textId="77777777" w:rsidR="00224AA1" w:rsidRPr="00197FF2" w:rsidRDefault="00224AA1" w:rsidP="00224AA1">
      <w:pPr>
        <w:spacing w:before="0" w:line="276" w:lineRule="auto"/>
        <w:rPr>
          <w:rFonts w:ascii="Arial Nova" w:hAnsi="Arial Nova" w:cstheme="minorBidi"/>
          <w:color w:val="auto"/>
          <w:sz w:val="21"/>
          <w:szCs w:val="21"/>
        </w:rPr>
      </w:pPr>
      <w:r w:rsidRPr="00197FF2">
        <w:rPr>
          <w:rFonts w:ascii="Arial Nova" w:hAnsi="Arial Nova"/>
        </w:rPr>
        <w:br w:type="page"/>
      </w:r>
    </w:p>
    <w:p w14:paraId="45F3427A" w14:textId="77777777" w:rsidR="00224AA1" w:rsidRPr="00197FF2" w:rsidRDefault="00224AA1" w:rsidP="00224AA1">
      <w:pPr>
        <w:spacing w:before="0" w:line="276" w:lineRule="auto"/>
        <w:rPr>
          <w:rFonts w:ascii="Arial Nova" w:hAnsi="Arial Nova" w:cstheme="minorBidi"/>
          <w:sz w:val="21"/>
          <w:szCs w:val="21"/>
        </w:rPr>
        <w:sectPr w:rsidR="00224AA1" w:rsidRPr="00197FF2" w:rsidSect="00224AA1">
          <w:headerReference w:type="default" r:id="rId79"/>
          <w:type w:val="continuous"/>
          <w:pgSz w:w="11906" w:h="16838" w:code="9"/>
          <w:pgMar w:top="1134" w:right="1701" w:bottom="1134" w:left="1134" w:header="709" w:footer="346" w:gutter="0"/>
          <w:cols w:num="2" w:space="708"/>
          <w:titlePg/>
          <w:docGrid w:linePitch="360"/>
        </w:sectPr>
      </w:pPr>
    </w:p>
    <w:p w14:paraId="204A1CFC" w14:textId="04A8878D" w:rsidR="00224AA1" w:rsidRPr="00197FF2" w:rsidRDefault="00224AA1" w:rsidP="00224AA1">
      <w:pPr>
        <w:pStyle w:val="Heading1"/>
        <w:rPr>
          <w:rFonts w:ascii="Arial Nova" w:hAnsi="Arial Nova"/>
          <w:i/>
          <w:iCs/>
          <w:noProof/>
          <w:color w:val="FFFFFF" w:themeColor="background1"/>
          <w:sz w:val="44"/>
          <w:szCs w:val="44"/>
        </w:rPr>
      </w:pPr>
      <w:bookmarkStart w:id="80" w:name="_Toc226458709"/>
      <w:r w:rsidRPr="00197FF2">
        <w:rPr>
          <w:rFonts w:ascii="Arial Nova" w:hAnsi="Arial Nova"/>
          <w:i/>
          <w:iCs/>
          <w:noProof/>
          <w:color w:val="FFFFFF" w:themeColor="background1"/>
          <w:sz w:val="44"/>
          <w:szCs w:val="44"/>
        </w:rPr>
        <w:lastRenderedPageBreak/>
        <w:t xml:space="preserve">Responsiveness: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Waste Management</w:t>
      </w:r>
      <w:bookmarkEnd w:id="80"/>
    </w:p>
    <w:p w14:paraId="5646C125" w14:textId="77777777" w:rsidR="00224AA1" w:rsidRPr="00197FF2" w:rsidRDefault="00224AA1" w:rsidP="00224AA1">
      <w:pPr>
        <w:rPr>
          <w:rFonts w:ascii="Arial Nova" w:hAnsi="Arial Nova"/>
          <w:lang w:eastAsia="en-AU"/>
        </w:rPr>
        <w:sectPr w:rsidR="00224AA1" w:rsidRPr="00197FF2" w:rsidSect="00224AA1">
          <w:type w:val="continuous"/>
          <w:pgSz w:w="11906" w:h="16838" w:code="9"/>
          <w:pgMar w:top="1134" w:right="1701" w:bottom="1134" w:left="1134" w:header="709" w:footer="346" w:gutter="0"/>
          <w:cols w:space="708"/>
          <w:titlePg/>
          <w:docGrid w:linePitch="360"/>
        </w:sectPr>
      </w:pPr>
    </w:p>
    <w:p w14:paraId="736C7ADC" w14:textId="77777777" w:rsidR="00224AA1" w:rsidRPr="00197FF2" w:rsidRDefault="00224AA1" w:rsidP="00224AA1">
      <w:pPr>
        <w:pStyle w:val="BodyText"/>
        <w:rPr>
          <w:rFonts w:ascii="Arial Nova" w:hAnsi="Arial Nova"/>
          <w:b/>
          <w:bCs/>
          <w:sz w:val="44"/>
          <w:szCs w:val="44"/>
        </w:rPr>
        <w:sectPr w:rsidR="00224AA1" w:rsidRPr="00197FF2" w:rsidSect="00224AA1">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969"/>
        <w:gridCol w:w="6516"/>
      </w:tblGrid>
      <w:tr w:rsidR="00224AA1" w:rsidRPr="00197FF2" w14:paraId="57EBE2CD" w14:textId="77777777" w:rsidTr="00B40D33">
        <w:tc>
          <w:tcPr>
            <w:tcW w:w="3969" w:type="dxa"/>
          </w:tcPr>
          <w:p w14:paraId="23B242A2" w14:textId="00C84C98" w:rsidR="00224AA1" w:rsidRPr="00197FF2" w:rsidRDefault="00224AA1">
            <w:pPr>
              <w:pStyle w:val="BodyText"/>
              <w:ind w:left="720"/>
              <w:rPr>
                <w:rFonts w:ascii="Arial Nova" w:hAnsi="Arial Nova"/>
                <w:b/>
                <w:bCs/>
                <w:sz w:val="44"/>
                <w:szCs w:val="44"/>
              </w:rPr>
            </w:pPr>
            <w:r w:rsidRPr="00197FF2">
              <w:rPr>
                <w:rFonts w:ascii="Arial Nova" w:hAnsi="Arial Nova"/>
                <w:b/>
                <w:bCs/>
                <w:sz w:val="44"/>
                <w:szCs w:val="44"/>
              </w:rPr>
              <w:t>RSP-WM</w:t>
            </w:r>
          </w:p>
        </w:tc>
        <w:tc>
          <w:tcPr>
            <w:tcW w:w="6516" w:type="dxa"/>
          </w:tcPr>
          <w:p w14:paraId="08B30C4F" w14:textId="3B1FC809" w:rsidR="00224AA1" w:rsidRPr="00197FF2" w:rsidRDefault="00B913EA">
            <w:pPr>
              <w:rPr>
                <w:rFonts w:ascii="Arial Nova" w:hAnsi="Arial Nova" w:cstheme="minorHAnsi"/>
                <w:color w:val="E35205" w:themeColor="accent6"/>
                <w:sz w:val="28"/>
              </w:rPr>
            </w:pPr>
            <w:r w:rsidRPr="00197FF2">
              <w:rPr>
                <w:rFonts w:ascii="Arial Nova" w:hAnsi="Arial Nova" w:cstheme="minorHAnsi"/>
                <w:color w:val="E35205" w:themeColor="accent6"/>
                <w:sz w:val="28"/>
              </w:rPr>
              <w:t>Waste is collected as planned.</w:t>
            </w:r>
          </w:p>
        </w:tc>
      </w:tr>
    </w:tbl>
    <w:p w14:paraId="0F68C3D8" w14:textId="77777777" w:rsidR="00224AA1" w:rsidRPr="00197FF2" w:rsidRDefault="00224AA1" w:rsidP="00224AA1">
      <w:pPr>
        <w:pStyle w:val="Heading1"/>
        <w:pageBreakBefore w:val="0"/>
        <w:spacing w:before="0" w:after="360" w:line="440" w:lineRule="exact"/>
        <w:rPr>
          <w:rFonts w:ascii="Arial Nova" w:hAnsi="Arial Nova" w:cstheme="minorHAnsi"/>
          <w:sz w:val="21"/>
          <w:szCs w:val="21"/>
        </w:rPr>
        <w:sectPr w:rsidR="00224AA1" w:rsidRPr="00197FF2" w:rsidSect="00224AA1">
          <w:headerReference w:type="even" r:id="rId80"/>
          <w:footerReference w:type="default" r:id="rId81"/>
          <w:footerReference w:type="first" r:id="rId82"/>
          <w:type w:val="continuous"/>
          <w:pgSz w:w="11906" w:h="16838" w:code="9"/>
          <w:pgMar w:top="1134" w:right="1701" w:bottom="1134" w:left="1134" w:header="709" w:footer="346" w:gutter="0"/>
          <w:cols w:space="708"/>
          <w:titlePg/>
          <w:docGrid w:linePitch="360"/>
        </w:sectPr>
      </w:pPr>
    </w:p>
    <w:p w14:paraId="7CB7C9B4" w14:textId="21D14660" w:rsidR="006A2902" w:rsidRPr="00197FF2" w:rsidRDefault="006A2902" w:rsidP="006A2902">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1" w:name="_Toc226458710"/>
      <w:r w:rsidRPr="00197FF2">
        <w:rPr>
          <w:rFonts w:ascii="Arial Nova" w:hAnsi="Arial Nova" w:cstheme="minorHAnsi"/>
          <w:b w:val="0"/>
          <w:color w:val="201547" w:themeColor="text2"/>
          <w:kern w:val="32"/>
          <w:sz w:val="32"/>
          <w:lang w:eastAsia="en-AU"/>
        </w:rPr>
        <w:t>RSP-WM</w:t>
      </w:r>
      <w:r w:rsidR="00A979AE" w:rsidRPr="00197FF2">
        <w:rPr>
          <w:rFonts w:ascii="Arial Nova" w:hAnsi="Arial Nova" w:cstheme="minorHAnsi"/>
          <w:b w:val="0"/>
          <w:color w:val="201547" w:themeColor="text2"/>
          <w:kern w:val="32"/>
          <w:sz w:val="32"/>
          <w:lang w:eastAsia="en-AU"/>
        </w:rPr>
        <w:t>9</w:t>
      </w:r>
      <w:r w:rsidRPr="00197FF2">
        <w:rPr>
          <w:rFonts w:ascii="Arial Nova" w:hAnsi="Arial Nova" w:cstheme="minorHAnsi"/>
          <w:b w:val="0"/>
          <w:color w:val="201547" w:themeColor="text2"/>
          <w:kern w:val="32"/>
          <w:sz w:val="32"/>
          <w:lang w:eastAsia="en-AU"/>
        </w:rPr>
        <w:t xml:space="preserve"> Kerbside collection bins missed</w:t>
      </w:r>
      <w:bookmarkEnd w:id="81"/>
    </w:p>
    <w:p w14:paraId="31C1FAEC" w14:textId="77777777" w:rsidR="006A2902" w:rsidRPr="00197FF2" w:rsidRDefault="006A2902" w:rsidP="006A2902">
      <w:pPr>
        <w:pStyle w:val="BodyText100ThemeColour"/>
        <w:rPr>
          <w:rFonts w:ascii="Arial Nova" w:hAnsi="Arial Nova" w:cstheme="minorHAnsi"/>
          <w:b/>
          <w:sz w:val="24"/>
        </w:rPr>
      </w:pPr>
      <w:r w:rsidRPr="00197FF2">
        <w:rPr>
          <w:rFonts w:ascii="Arial Nova" w:hAnsi="Arial Nova" w:cstheme="minorHAnsi"/>
          <w:b/>
          <w:sz w:val="24"/>
        </w:rPr>
        <w:t>Definition</w:t>
      </w:r>
    </w:p>
    <w:p w14:paraId="79C40560" w14:textId="77777777" w:rsidR="006A2902" w:rsidRPr="00197FF2" w:rsidRDefault="006A2902" w:rsidP="006A2902">
      <w:pPr>
        <w:pStyle w:val="BodyText"/>
        <w:rPr>
          <w:rStyle w:val="normaltextrun1"/>
          <w:rFonts w:ascii="Arial Nova" w:hAnsi="Arial Nova" w:cstheme="minorHAnsi"/>
          <w:color w:val="auto"/>
          <w:szCs w:val="24"/>
        </w:rPr>
      </w:pPr>
      <w:r w:rsidRPr="00197FF2">
        <w:rPr>
          <w:rStyle w:val="normaltextrun1"/>
          <w:rFonts w:ascii="Arial Nova" w:hAnsi="Arial Nova" w:cstheme="minorHAnsi"/>
          <w:color w:val="auto"/>
          <w:sz w:val="24"/>
          <w:szCs w:val="24"/>
        </w:rPr>
        <w:t xml:space="preserve">The number of kerbside collection bins missed per 10,000 scheduled kerbside collection bin lifts.  </w:t>
      </w:r>
      <w:r w:rsidRPr="00197FF2">
        <w:rPr>
          <w:rStyle w:val="normaltextrun1"/>
          <w:rFonts w:ascii="Arial Nova" w:hAnsi="Arial Nova" w:cs="Cambria"/>
          <w:color w:val="auto"/>
          <w:szCs w:val="24"/>
        </w:rPr>
        <w:t> </w:t>
      </w:r>
    </w:p>
    <w:p w14:paraId="700F2550" w14:textId="77777777" w:rsidR="006A2902" w:rsidRPr="00197FF2" w:rsidRDefault="006A2902" w:rsidP="006A2902">
      <w:pPr>
        <w:pStyle w:val="BodyText100ThemeColour"/>
        <w:rPr>
          <w:rFonts w:ascii="Arial Nova" w:hAnsi="Arial Nova" w:cstheme="minorHAnsi"/>
          <w:b/>
          <w:sz w:val="24"/>
        </w:rPr>
      </w:pPr>
      <w:r w:rsidRPr="00197FF2">
        <w:rPr>
          <w:rFonts w:ascii="Arial Nova" w:hAnsi="Arial Nova" w:cstheme="minorHAnsi"/>
          <w:b/>
          <w:sz w:val="24"/>
        </w:rPr>
        <w:t>Calculation</w:t>
      </w:r>
    </w:p>
    <w:p w14:paraId="10176E91" w14:textId="77777777" w:rsidR="006A2902" w:rsidRPr="00197FF2" w:rsidRDefault="006A2902" w:rsidP="006A2902">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6DF977EE" w14:textId="1D532B84" w:rsidR="006A2902" w:rsidRPr="00197FF2" w:rsidRDefault="006A2902" w:rsidP="006A2902">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kerbside collection bins missed</w:t>
      </w:r>
    </w:p>
    <w:p w14:paraId="167ADBB3" w14:textId="77777777" w:rsidR="006A2902" w:rsidRPr="00197FF2" w:rsidRDefault="006A2902" w:rsidP="006A2902">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024B2DC9" w14:textId="36141DFB" w:rsidR="006A2902" w:rsidRPr="00197FF2" w:rsidRDefault="006A2902" w:rsidP="006A2902">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scheduled kerbside collection bin lifts</w:t>
      </w:r>
    </w:p>
    <w:p w14:paraId="19281DA3" w14:textId="77777777" w:rsidR="006A2902" w:rsidRPr="00197FF2" w:rsidRDefault="006A2902" w:rsidP="006A2902">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10,000.</w:t>
      </w:r>
    </w:p>
    <w:p w14:paraId="3305B0BD" w14:textId="77777777" w:rsidR="006A2902" w:rsidRPr="00197FF2" w:rsidRDefault="006A2902" w:rsidP="006A2902">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7C5A07D1" w14:textId="77777777" w:rsidR="006A2902" w:rsidRPr="00197FF2" w:rsidRDefault="006A2902" w:rsidP="006A2902">
      <w:pPr>
        <w:spacing w:before="0" w:after="0" w:line="276" w:lineRule="auto"/>
        <w:rPr>
          <w:rFonts w:ascii="Arial Nova" w:hAnsi="Arial Nova" w:cstheme="minorHAnsi"/>
          <w:b/>
          <w:bCs/>
          <w:color w:val="E35205" w:themeColor="accent6"/>
          <w:sz w:val="21"/>
          <w:szCs w:val="21"/>
          <w:u w:val="single"/>
        </w:rPr>
      </w:pPr>
      <w:r w:rsidRPr="00197FF2">
        <w:rPr>
          <w:rFonts w:ascii="Arial Nova" w:hAnsi="Arial Nova" w:cstheme="minorHAnsi"/>
          <w:color w:val="E35205" w:themeColor="accent6"/>
          <w:sz w:val="21"/>
          <w:szCs w:val="21"/>
          <w:u w:val="single"/>
        </w:rPr>
        <w:t>Kerbside collection</w:t>
      </w:r>
    </w:p>
    <w:p w14:paraId="24EACFDE" w14:textId="0F1AF5FA" w:rsidR="006A2902" w:rsidRPr="00197FF2" w:rsidRDefault="006A2902" w:rsidP="006A2902">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 compulsory service provided to households or businesses, in urban, suburban or rural areas involving the </w:t>
      </w:r>
      <w:r w:rsidR="00334B87" w:rsidRPr="00197FF2">
        <w:rPr>
          <w:rFonts w:ascii="Arial Nova" w:hAnsi="Arial Nova" w:cstheme="minorHAnsi"/>
          <w:color w:val="auto"/>
          <w:sz w:val="21"/>
          <w:szCs w:val="21"/>
        </w:rPr>
        <w:t xml:space="preserve">collection </w:t>
      </w:r>
      <w:r w:rsidRPr="00197FF2">
        <w:rPr>
          <w:rFonts w:ascii="Arial Nova" w:hAnsi="Arial Nova" w:cstheme="minorHAnsi"/>
          <w:color w:val="auto"/>
          <w:sz w:val="21"/>
          <w:szCs w:val="21"/>
        </w:rPr>
        <w:t xml:space="preserve">of household waste (e.g., garbage, </w:t>
      </w:r>
      <w:r w:rsidR="00AB6148" w:rsidRPr="00197FF2">
        <w:rPr>
          <w:rFonts w:ascii="Arial Nova" w:hAnsi="Arial Nova" w:cstheme="minorHAnsi"/>
          <w:color w:val="auto"/>
          <w:sz w:val="21"/>
          <w:szCs w:val="21"/>
        </w:rPr>
        <w:t>green organics</w:t>
      </w:r>
      <w:r w:rsidR="009E4DB4"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recyclables &amp; glass recyclables) that is emptied by trucks with a lifting arm.</w:t>
      </w:r>
    </w:p>
    <w:p w14:paraId="5F3543B3" w14:textId="77777777" w:rsidR="006A2902" w:rsidRPr="00197FF2" w:rsidRDefault="006A2902" w:rsidP="006A2902">
      <w:pPr>
        <w:spacing w:before="0" w:after="0" w:line="276" w:lineRule="auto"/>
        <w:rPr>
          <w:rFonts w:ascii="Arial Nova" w:hAnsi="Arial Nova" w:cstheme="minorHAnsi"/>
          <w:b/>
          <w:bCs/>
          <w:color w:val="E35205" w:themeColor="accent6"/>
          <w:sz w:val="21"/>
          <w:szCs w:val="21"/>
          <w:u w:val="single"/>
        </w:rPr>
      </w:pPr>
      <w:r w:rsidRPr="00197FF2">
        <w:rPr>
          <w:rFonts w:ascii="Arial Nova" w:hAnsi="Arial Nova" w:cstheme="minorHAnsi"/>
          <w:color w:val="E35205" w:themeColor="accent6"/>
          <w:sz w:val="21"/>
          <w:szCs w:val="21"/>
          <w:u w:val="single"/>
        </w:rPr>
        <w:t>Kerbside collection bin</w:t>
      </w:r>
    </w:p>
    <w:p w14:paraId="197311E1" w14:textId="77777777" w:rsidR="006A2902" w:rsidRPr="00197FF2" w:rsidRDefault="006A2902" w:rsidP="006A2902">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container used as part of the Council’s formal kerbside collection systems.</w:t>
      </w:r>
    </w:p>
    <w:p w14:paraId="7212AB61" w14:textId="77777777" w:rsidR="006A2902" w:rsidRPr="00197FF2" w:rsidRDefault="006A2902" w:rsidP="006A2902">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Kerbside collection bins missed</w:t>
      </w:r>
    </w:p>
    <w:p w14:paraId="51459017" w14:textId="77777777" w:rsidR="006A2902" w:rsidRPr="00197FF2" w:rsidRDefault="006A2902" w:rsidP="006A2902">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 kerbside bin collection request relating to a bin that has been made available for collection and was subsequently missed by council (i.e., not emptied or collected by </w:t>
      </w:r>
      <w:r w:rsidRPr="00197FF2">
        <w:rPr>
          <w:rFonts w:ascii="Arial Nova" w:hAnsi="Arial Nova" w:cstheme="minorHAnsi"/>
          <w:color w:val="auto"/>
          <w:sz w:val="21"/>
          <w:szCs w:val="21"/>
        </w:rPr>
        <w:t>council) on the scheduled collection day. Bins missed by council, that are collected later on the same day (after being alerted by a resident, for example), should also be considered missed.</w:t>
      </w:r>
    </w:p>
    <w:p w14:paraId="74B592E7" w14:textId="77777777" w:rsidR="006A2902" w:rsidRPr="00197FF2" w:rsidRDefault="006A2902" w:rsidP="006A2902">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Scheduled bin lifts</w:t>
      </w:r>
    </w:p>
    <w:p w14:paraId="74D18BDF" w14:textId="77777777" w:rsidR="006A2902" w:rsidRPr="00197FF2" w:rsidRDefault="006A2902" w:rsidP="006A2902">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number of kerbside collection household bins for each waste type multiplied by the number of collections for each waste type.</w:t>
      </w:r>
    </w:p>
    <w:p w14:paraId="25EFCFD7" w14:textId="77777777" w:rsidR="006A2902" w:rsidRPr="00197FF2" w:rsidRDefault="006A2902" w:rsidP="006A2902">
      <w:pPr>
        <w:pStyle w:val="BodyText100ThemeColour"/>
        <w:rPr>
          <w:rFonts w:ascii="Arial Nova" w:hAnsi="Arial Nova" w:cstheme="minorHAnsi"/>
          <w:b/>
          <w:sz w:val="24"/>
        </w:rPr>
      </w:pPr>
      <w:r w:rsidRPr="00197FF2">
        <w:rPr>
          <w:rFonts w:ascii="Arial Nova" w:hAnsi="Arial Nova" w:cstheme="minorHAnsi"/>
          <w:b/>
          <w:sz w:val="24"/>
        </w:rPr>
        <w:t>Classification</w:t>
      </w:r>
    </w:p>
    <w:p w14:paraId="7C053F3F" w14:textId="57B52849" w:rsidR="006A2902" w:rsidRPr="00197FF2" w:rsidRDefault="006A2902" w:rsidP="006A2902">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Output indicator – </w:t>
      </w:r>
      <w:r w:rsidR="00214898" w:rsidRPr="00197FF2">
        <w:rPr>
          <w:rFonts w:ascii="Arial Nova" w:hAnsi="Arial Nova" w:cstheme="minorHAnsi"/>
          <w:color w:val="auto"/>
          <w:sz w:val="21"/>
          <w:szCs w:val="21"/>
        </w:rPr>
        <w:t>Quality</w:t>
      </w:r>
    </w:p>
    <w:p w14:paraId="70585369" w14:textId="77777777" w:rsidR="006A2902" w:rsidRPr="00197FF2" w:rsidRDefault="006A2902" w:rsidP="006A2902">
      <w:pPr>
        <w:pStyle w:val="BodyText100ThemeColour"/>
        <w:rPr>
          <w:rFonts w:ascii="Arial Nova" w:hAnsi="Arial Nova" w:cstheme="minorHAnsi"/>
          <w:b/>
          <w:sz w:val="24"/>
        </w:rPr>
      </w:pPr>
      <w:r w:rsidRPr="00197FF2">
        <w:rPr>
          <w:rFonts w:ascii="Arial Nova" w:hAnsi="Arial Nova" w:cstheme="minorHAnsi"/>
          <w:b/>
          <w:sz w:val="24"/>
        </w:rPr>
        <w:t>Data source</w:t>
      </w:r>
    </w:p>
    <w:p w14:paraId="0784E958" w14:textId="77777777" w:rsidR="006A2902" w:rsidRPr="00197FF2" w:rsidRDefault="006A2902" w:rsidP="006A2902">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10F894BC" w14:textId="3CF35B72" w:rsidR="006A2902" w:rsidRPr="00197FF2" w:rsidRDefault="006A2902" w:rsidP="006A2902">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customer request </w:t>
      </w:r>
      <w:r w:rsidR="005351A7" w:rsidRPr="00197FF2">
        <w:rPr>
          <w:rFonts w:ascii="Arial Nova" w:hAnsi="Arial Nova" w:cstheme="minorHAnsi"/>
          <w:color w:val="auto"/>
          <w:sz w:val="21"/>
          <w:szCs w:val="21"/>
        </w:rPr>
        <w:t>system which</w:t>
      </w:r>
      <w:r w:rsidRPr="00197FF2">
        <w:rPr>
          <w:rFonts w:ascii="Arial Nova" w:hAnsi="Arial Nova" w:cstheme="minorHAnsi"/>
          <w:color w:val="auto"/>
          <w:sz w:val="21"/>
          <w:szCs w:val="21"/>
        </w:rPr>
        <w:t xml:space="preserve"> records the number of collection bins missed, as indicated by community requests.  </w:t>
      </w:r>
    </w:p>
    <w:p w14:paraId="2B6EB9E1" w14:textId="77777777" w:rsidR="006A2902" w:rsidRPr="00197FF2" w:rsidRDefault="006A2902" w:rsidP="006A2902">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51DDAE73" w14:textId="6304C643" w:rsidR="006A2902" w:rsidRPr="00197FF2" w:rsidRDefault="006A2902" w:rsidP="006A2902">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w:t>
      </w:r>
      <w:r w:rsidR="005351A7" w:rsidRPr="00197FF2">
        <w:rPr>
          <w:rFonts w:ascii="Arial Nova" w:hAnsi="Arial Nova" w:cstheme="minorHAnsi"/>
          <w:color w:val="auto"/>
          <w:sz w:val="21"/>
          <w:szCs w:val="21"/>
        </w:rPr>
        <w:t>system which</w:t>
      </w:r>
      <w:r w:rsidRPr="00197FF2">
        <w:rPr>
          <w:rFonts w:ascii="Arial Nova" w:hAnsi="Arial Nova" w:cstheme="minorHAnsi"/>
          <w:color w:val="auto"/>
          <w:sz w:val="21"/>
          <w:szCs w:val="21"/>
        </w:rPr>
        <w:t xml:space="preserve"> indicates the number of kerbside bin collection lifts.</w:t>
      </w:r>
    </w:p>
    <w:p w14:paraId="407A5715" w14:textId="77777777" w:rsidR="006A2902" w:rsidRPr="00197FF2" w:rsidRDefault="006A2902" w:rsidP="006A2902">
      <w:pPr>
        <w:pStyle w:val="BodyText100ThemeColour"/>
        <w:rPr>
          <w:rFonts w:ascii="Arial Nova" w:hAnsi="Arial Nova" w:cstheme="minorHAnsi"/>
          <w:b/>
          <w:sz w:val="24"/>
        </w:rPr>
      </w:pPr>
    </w:p>
    <w:p w14:paraId="306B8A49" w14:textId="77777777" w:rsidR="006A2902" w:rsidRPr="00197FF2" w:rsidRDefault="006A2902" w:rsidP="006A2902">
      <w:pPr>
        <w:pStyle w:val="BodyText100ThemeColour"/>
        <w:rPr>
          <w:rFonts w:ascii="Arial Nova" w:hAnsi="Arial Nova" w:cstheme="minorHAnsi"/>
          <w:b/>
          <w:sz w:val="24"/>
        </w:rPr>
      </w:pPr>
    </w:p>
    <w:p w14:paraId="28A4DB34" w14:textId="77777777" w:rsidR="006A2902" w:rsidRPr="00197FF2" w:rsidRDefault="006A2902" w:rsidP="006A2902">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577A14B5" w14:textId="77777777" w:rsidR="006A2902" w:rsidRPr="00197FF2" w:rsidRDefault="006A2902" w:rsidP="006A2902">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quality of council services. Lower proportion of bins missed suggests an effective waste collection service collecting as planned. </w:t>
      </w:r>
    </w:p>
    <w:p w14:paraId="01795427" w14:textId="77777777" w:rsidR="006A2902" w:rsidRPr="00197FF2" w:rsidRDefault="006A2902" w:rsidP="006A2902">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269DFAF7" w14:textId="77777777" w:rsidR="006A2902" w:rsidRPr="00197FF2" w:rsidRDefault="006A2902" w:rsidP="006A2902">
      <w:pPr>
        <w:pStyle w:val="BodyText"/>
        <w:spacing w:before="0" w:after="0" w:line="276" w:lineRule="auto"/>
        <w:rPr>
          <w:rFonts w:ascii="Arial Nova" w:hAnsi="Arial Nova" w:cstheme="minorHAnsi"/>
          <w:b/>
          <w:bCs/>
          <w:sz w:val="21"/>
          <w:szCs w:val="21"/>
        </w:rPr>
      </w:pPr>
      <w:r w:rsidRPr="00197FF2">
        <w:rPr>
          <w:rFonts w:ascii="Arial Nova" w:hAnsi="Arial Nova" w:cstheme="minorHAnsi"/>
          <w:b/>
          <w:bCs/>
          <w:sz w:val="21"/>
          <w:szCs w:val="21"/>
        </w:rPr>
        <w:t>Good</w:t>
      </w:r>
    </w:p>
    <w:p w14:paraId="15B1A250" w14:textId="77777777" w:rsidR="006A2902" w:rsidRPr="00197FF2" w:rsidRDefault="006A2902" w:rsidP="006A2902">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fluctuates between years, but council has some influence over the outcome.   </w:t>
      </w:r>
    </w:p>
    <w:p w14:paraId="5AAC881A" w14:textId="77777777" w:rsidR="006A2902" w:rsidRPr="00197FF2" w:rsidRDefault="006A2902" w:rsidP="006A2902">
      <w:pPr>
        <w:pStyle w:val="BodyText100ThemeColour"/>
        <w:rPr>
          <w:rFonts w:ascii="Arial Nova" w:hAnsi="Arial Nova" w:cstheme="minorHAnsi"/>
          <w:b/>
          <w:sz w:val="24"/>
        </w:rPr>
      </w:pPr>
      <w:r w:rsidRPr="00197FF2">
        <w:rPr>
          <w:rFonts w:ascii="Arial Nova" w:hAnsi="Arial Nova" w:cstheme="minorHAnsi"/>
          <w:b/>
          <w:sz w:val="24"/>
        </w:rPr>
        <w:t>Related to</w:t>
      </w:r>
    </w:p>
    <w:p w14:paraId="27EE3602" w14:textId="400738A4" w:rsidR="006A2902" w:rsidRPr="00197FF2" w:rsidRDefault="00D7529C" w:rsidP="006A2902">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lastRenderedPageBreak/>
        <w:t>CST-</w:t>
      </w:r>
      <w:r w:rsidR="00925A5D" w:rsidRPr="00197FF2">
        <w:rPr>
          <w:rFonts w:ascii="Arial Nova" w:hAnsi="Arial Nova" w:cstheme="minorHAnsi"/>
          <w:color w:val="auto"/>
          <w:sz w:val="21"/>
          <w:szCs w:val="21"/>
        </w:rPr>
        <w:t xml:space="preserve">WM6 Cost of </w:t>
      </w:r>
      <w:r w:rsidR="008B56E7" w:rsidRPr="00197FF2">
        <w:rPr>
          <w:rFonts w:ascii="Arial Nova" w:hAnsi="Arial Nova" w:cstheme="minorHAnsi"/>
          <w:color w:val="auto"/>
          <w:sz w:val="21"/>
          <w:szCs w:val="21"/>
        </w:rPr>
        <w:t>kerbside waste collection service</w:t>
      </w:r>
    </w:p>
    <w:p w14:paraId="789AC3BD" w14:textId="77777777" w:rsidR="006A2902" w:rsidRPr="00197FF2" w:rsidRDefault="006A2902" w:rsidP="006A2902">
      <w:pPr>
        <w:pStyle w:val="BodyText100ThemeColour"/>
        <w:rPr>
          <w:rFonts w:ascii="Arial Nova" w:hAnsi="Arial Nova" w:cstheme="minorHAnsi"/>
          <w:b/>
          <w:sz w:val="24"/>
        </w:rPr>
      </w:pPr>
      <w:r w:rsidRPr="00197FF2">
        <w:rPr>
          <w:rFonts w:ascii="Arial Nova" w:hAnsi="Arial Nova" w:cstheme="minorHAnsi"/>
          <w:b/>
          <w:sz w:val="24"/>
        </w:rPr>
        <w:t>Further information</w:t>
      </w:r>
    </w:p>
    <w:p w14:paraId="645421C5" w14:textId="07505833" w:rsidR="006A2902" w:rsidRPr="00197FF2" w:rsidRDefault="006A2902" w:rsidP="006A2902">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0AA06301" w14:textId="77777777" w:rsidR="006A2902" w:rsidRPr="00197FF2" w:rsidRDefault="006A2902" w:rsidP="006A2902">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4602C813" w14:textId="07B05421" w:rsidR="006A2902" w:rsidRPr="00197FF2" w:rsidRDefault="006A2902" w:rsidP="006A2902">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Glass recycling</w:t>
      </w:r>
      <w:r w:rsidR="0014163A" w:rsidRPr="00197FF2">
        <w:rPr>
          <w:rFonts w:ascii="Arial Nova" w:hAnsi="Arial Nova" w:cstheme="minorHAnsi"/>
          <w:color w:val="E35205" w:themeColor="accent6"/>
          <w:sz w:val="21"/>
          <w:szCs w:val="21"/>
          <w:u w:val="single"/>
        </w:rPr>
        <w:t xml:space="preserve"> or Container Deposit Scheme</w:t>
      </w:r>
    </w:p>
    <w:p w14:paraId="73C248E8" w14:textId="37A90138" w:rsidR="006A2902" w:rsidRPr="00197FF2" w:rsidRDefault="006A2902" w:rsidP="006A2902">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Glass recyclable bin (i.e. purple bins) should be included. </w:t>
      </w:r>
      <w:r w:rsidR="00EF4BEB" w:rsidRPr="00197FF2">
        <w:rPr>
          <w:rFonts w:ascii="Arial Nova" w:hAnsi="Arial Nova" w:cstheme="minorHAnsi"/>
          <w:color w:val="auto"/>
          <w:sz w:val="21"/>
          <w:szCs w:val="21"/>
          <w:lang w:eastAsia="en-AU"/>
        </w:rPr>
        <w:t xml:space="preserve">The </w:t>
      </w:r>
      <w:r w:rsidRPr="00197FF2">
        <w:rPr>
          <w:rFonts w:ascii="Arial Nova" w:hAnsi="Arial Nova" w:cstheme="minorHAnsi"/>
          <w:color w:val="auto"/>
          <w:sz w:val="21"/>
          <w:szCs w:val="21"/>
          <w:lang w:eastAsia="en-AU"/>
        </w:rPr>
        <w:t>Container Deposit Scheme is specifically excluded.</w:t>
      </w:r>
    </w:p>
    <w:p w14:paraId="7F73DB79" w14:textId="77777777" w:rsidR="006A2902" w:rsidRPr="00197FF2" w:rsidRDefault="006A2902" w:rsidP="006A2902">
      <w:pPr>
        <w:spacing w:before="0" w:line="276" w:lineRule="auto"/>
        <w:rPr>
          <w:rFonts w:ascii="Arial Nova" w:hAnsi="Arial Nova" w:cstheme="minorHAnsi"/>
          <w:sz w:val="21"/>
          <w:szCs w:val="21"/>
        </w:rPr>
      </w:pPr>
    </w:p>
    <w:p w14:paraId="7E25F28C" w14:textId="77777777" w:rsidR="00DE5549" w:rsidRPr="00197FF2" w:rsidRDefault="00DE5549" w:rsidP="00DE5549">
      <w:pPr>
        <w:spacing w:before="0" w:line="276" w:lineRule="auto"/>
        <w:rPr>
          <w:rFonts w:ascii="Arial Nova" w:hAnsi="Arial Nova" w:cstheme="minorHAnsi"/>
          <w:sz w:val="21"/>
          <w:szCs w:val="21"/>
        </w:rPr>
      </w:pPr>
    </w:p>
    <w:p w14:paraId="3D68456C" w14:textId="77777777" w:rsidR="00DE5549" w:rsidRPr="00197FF2" w:rsidRDefault="00DE5549" w:rsidP="00DE5549">
      <w:pPr>
        <w:spacing w:before="0" w:line="276" w:lineRule="auto"/>
        <w:rPr>
          <w:rFonts w:ascii="Arial Nova" w:hAnsi="Arial Nova" w:cstheme="minorHAnsi"/>
          <w:sz w:val="21"/>
          <w:szCs w:val="21"/>
        </w:rPr>
      </w:pPr>
    </w:p>
    <w:p w14:paraId="706DC052" w14:textId="77777777" w:rsidR="00DE5549" w:rsidRPr="00197FF2" w:rsidRDefault="00DE5549" w:rsidP="00DE5549">
      <w:pPr>
        <w:spacing w:before="0" w:line="276" w:lineRule="auto"/>
        <w:rPr>
          <w:rFonts w:ascii="Arial Nova" w:hAnsi="Arial Nova" w:cstheme="minorHAnsi"/>
          <w:sz w:val="21"/>
          <w:szCs w:val="21"/>
        </w:rPr>
      </w:pPr>
    </w:p>
    <w:p w14:paraId="41BC8017" w14:textId="77777777" w:rsidR="00DE5549" w:rsidRPr="00197FF2" w:rsidRDefault="00DE5549" w:rsidP="00DE5549">
      <w:pPr>
        <w:spacing w:before="0" w:line="276" w:lineRule="auto"/>
        <w:rPr>
          <w:rFonts w:ascii="Arial Nova" w:hAnsi="Arial Nova" w:cstheme="minorHAnsi"/>
          <w:sz w:val="21"/>
          <w:szCs w:val="21"/>
        </w:rPr>
      </w:pPr>
    </w:p>
    <w:p w14:paraId="26FB9DCE" w14:textId="77777777" w:rsidR="00DE5549" w:rsidRPr="00197FF2" w:rsidRDefault="00DE5549" w:rsidP="00DE5549">
      <w:pPr>
        <w:spacing w:before="0" w:line="276" w:lineRule="auto"/>
        <w:rPr>
          <w:rFonts w:ascii="Arial Nova" w:hAnsi="Arial Nova" w:cstheme="minorHAnsi"/>
          <w:sz w:val="21"/>
          <w:szCs w:val="21"/>
        </w:rPr>
      </w:pPr>
    </w:p>
    <w:p w14:paraId="757D01CC" w14:textId="77777777" w:rsidR="00DE5549" w:rsidRPr="00197FF2" w:rsidRDefault="00DE5549" w:rsidP="00DE5549">
      <w:pPr>
        <w:spacing w:before="0" w:line="276" w:lineRule="auto"/>
        <w:rPr>
          <w:rFonts w:ascii="Arial Nova" w:hAnsi="Arial Nova" w:cstheme="minorHAnsi"/>
          <w:sz w:val="21"/>
          <w:szCs w:val="21"/>
        </w:rPr>
      </w:pPr>
    </w:p>
    <w:p w14:paraId="383F7009" w14:textId="77777777" w:rsidR="00DE5549" w:rsidRPr="00197FF2" w:rsidRDefault="00DE5549" w:rsidP="00DE5549">
      <w:pPr>
        <w:spacing w:before="0" w:line="276" w:lineRule="auto"/>
        <w:rPr>
          <w:rFonts w:ascii="Arial Nova" w:hAnsi="Arial Nova" w:cstheme="minorHAnsi"/>
          <w:sz w:val="21"/>
          <w:szCs w:val="21"/>
        </w:rPr>
      </w:pPr>
    </w:p>
    <w:p w14:paraId="1A365BC0" w14:textId="77777777" w:rsidR="00DE5549" w:rsidRPr="00197FF2" w:rsidRDefault="00DE5549" w:rsidP="00DE5549">
      <w:pPr>
        <w:spacing w:before="0" w:line="276" w:lineRule="auto"/>
        <w:rPr>
          <w:rFonts w:ascii="Arial Nova" w:hAnsi="Arial Nova" w:cstheme="minorHAnsi"/>
          <w:sz w:val="21"/>
          <w:szCs w:val="21"/>
        </w:rPr>
      </w:pPr>
    </w:p>
    <w:p w14:paraId="403D3999" w14:textId="77777777" w:rsidR="00DE5549" w:rsidRPr="00197FF2" w:rsidRDefault="00DE5549" w:rsidP="00DE5549">
      <w:pPr>
        <w:spacing w:before="0" w:line="276" w:lineRule="auto"/>
        <w:rPr>
          <w:rFonts w:ascii="Arial Nova" w:hAnsi="Arial Nova" w:cstheme="minorHAnsi"/>
          <w:sz w:val="21"/>
          <w:szCs w:val="21"/>
        </w:rPr>
      </w:pPr>
    </w:p>
    <w:p w14:paraId="71C441C8" w14:textId="77777777" w:rsidR="00DE5549" w:rsidRPr="00197FF2" w:rsidRDefault="00DE5549" w:rsidP="00DE5549">
      <w:pPr>
        <w:spacing w:before="0" w:line="276" w:lineRule="auto"/>
        <w:rPr>
          <w:rFonts w:ascii="Arial Nova" w:hAnsi="Arial Nova" w:cstheme="minorHAnsi"/>
          <w:sz w:val="21"/>
          <w:szCs w:val="21"/>
        </w:rPr>
      </w:pPr>
    </w:p>
    <w:p w14:paraId="0F3DFB3A" w14:textId="77777777" w:rsidR="00DE5549" w:rsidRPr="00197FF2" w:rsidRDefault="00DE5549" w:rsidP="00DE5549">
      <w:pPr>
        <w:spacing w:before="0" w:line="276" w:lineRule="auto"/>
        <w:rPr>
          <w:rFonts w:ascii="Arial Nova" w:hAnsi="Arial Nova" w:cstheme="minorHAnsi"/>
          <w:sz w:val="21"/>
          <w:szCs w:val="21"/>
        </w:rPr>
      </w:pPr>
    </w:p>
    <w:p w14:paraId="7DFBA9E9" w14:textId="77777777" w:rsidR="00DE5549" w:rsidRPr="00197FF2" w:rsidRDefault="00DE5549" w:rsidP="00DE5549">
      <w:pPr>
        <w:spacing w:before="0" w:line="276" w:lineRule="auto"/>
        <w:rPr>
          <w:rFonts w:ascii="Arial Nova" w:hAnsi="Arial Nova" w:cstheme="minorHAnsi"/>
          <w:sz w:val="21"/>
          <w:szCs w:val="21"/>
        </w:rPr>
      </w:pPr>
    </w:p>
    <w:p w14:paraId="650D10D2" w14:textId="77777777" w:rsidR="00DE5549" w:rsidRPr="00197FF2" w:rsidRDefault="00DE5549" w:rsidP="00DE5549">
      <w:pPr>
        <w:spacing w:before="0" w:line="276" w:lineRule="auto"/>
        <w:rPr>
          <w:rFonts w:ascii="Arial Nova" w:hAnsi="Arial Nova" w:cstheme="minorHAnsi"/>
          <w:sz w:val="21"/>
          <w:szCs w:val="21"/>
        </w:rPr>
      </w:pPr>
    </w:p>
    <w:p w14:paraId="7B7A315F" w14:textId="77777777" w:rsidR="00DE5549" w:rsidRPr="00197FF2" w:rsidRDefault="00DE5549" w:rsidP="00DE5549">
      <w:pPr>
        <w:spacing w:before="0" w:line="276" w:lineRule="auto"/>
        <w:rPr>
          <w:rFonts w:ascii="Arial Nova" w:hAnsi="Arial Nova" w:cstheme="minorHAnsi"/>
          <w:sz w:val="21"/>
          <w:szCs w:val="21"/>
        </w:rPr>
      </w:pPr>
    </w:p>
    <w:p w14:paraId="35D37182" w14:textId="77777777" w:rsidR="00DE5549" w:rsidRPr="00197FF2" w:rsidRDefault="00DE5549" w:rsidP="00DE5549">
      <w:pPr>
        <w:spacing w:before="0" w:line="276" w:lineRule="auto"/>
        <w:rPr>
          <w:rFonts w:ascii="Arial Nova" w:hAnsi="Arial Nova" w:cstheme="minorHAnsi"/>
          <w:sz w:val="21"/>
          <w:szCs w:val="21"/>
        </w:rPr>
      </w:pPr>
    </w:p>
    <w:p w14:paraId="4592FB21" w14:textId="77777777" w:rsidR="00DE5549" w:rsidRPr="00197FF2" w:rsidRDefault="00DE5549" w:rsidP="00DE5549">
      <w:pPr>
        <w:spacing w:before="0" w:line="276" w:lineRule="auto"/>
        <w:rPr>
          <w:rFonts w:ascii="Arial Nova" w:hAnsi="Arial Nova" w:cstheme="minorHAnsi"/>
          <w:sz w:val="21"/>
          <w:szCs w:val="21"/>
        </w:rPr>
      </w:pPr>
    </w:p>
    <w:p w14:paraId="089AA3BB" w14:textId="77777777" w:rsidR="00DE5549" w:rsidRPr="00197FF2" w:rsidRDefault="00DE5549" w:rsidP="00DE5549">
      <w:pPr>
        <w:spacing w:before="0" w:line="276" w:lineRule="auto"/>
        <w:rPr>
          <w:rFonts w:ascii="Arial Nova" w:hAnsi="Arial Nova" w:cstheme="minorHAnsi"/>
          <w:sz w:val="21"/>
          <w:szCs w:val="21"/>
        </w:rPr>
      </w:pPr>
    </w:p>
    <w:p w14:paraId="4026DA9F" w14:textId="77777777" w:rsidR="00DE5549" w:rsidRPr="00197FF2" w:rsidRDefault="00DE5549" w:rsidP="00DE5549">
      <w:pPr>
        <w:spacing w:before="0" w:line="276" w:lineRule="auto"/>
        <w:rPr>
          <w:rFonts w:ascii="Arial Nova" w:hAnsi="Arial Nova" w:cstheme="minorHAnsi"/>
          <w:sz w:val="21"/>
          <w:szCs w:val="21"/>
        </w:rPr>
      </w:pPr>
    </w:p>
    <w:p w14:paraId="22B21BF4" w14:textId="77777777" w:rsidR="00DE5549" w:rsidRPr="00197FF2" w:rsidRDefault="00DE5549" w:rsidP="00DE5549">
      <w:pPr>
        <w:spacing w:before="0" w:line="276" w:lineRule="auto"/>
        <w:rPr>
          <w:rFonts w:ascii="Arial Nova" w:hAnsi="Arial Nova" w:cstheme="minorHAnsi"/>
          <w:sz w:val="21"/>
          <w:szCs w:val="21"/>
        </w:rPr>
      </w:pPr>
    </w:p>
    <w:p w14:paraId="10D6D242" w14:textId="77777777" w:rsidR="00DE5549" w:rsidRPr="00197FF2" w:rsidRDefault="00DE5549" w:rsidP="00DE5549">
      <w:pPr>
        <w:spacing w:before="0" w:line="276" w:lineRule="auto"/>
        <w:rPr>
          <w:rFonts w:ascii="Arial Nova" w:hAnsi="Arial Nova" w:cstheme="minorBidi"/>
          <w:color w:val="auto"/>
          <w:sz w:val="21"/>
          <w:szCs w:val="21"/>
        </w:rPr>
      </w:pPr>
      <w:r w:rsidRPr="00197FF2">
        <w:rPr>
          <w:rFonts w:ascii="Arial Nova" w:hAnsi="Arial Nova"/>
        </w:rPr>
        <w:br w:type="page"/>
      </w:r>
    </w:p>
    <w:p w14:paraId="1C4CE8F3" w14:textId="77777777" w:rsidR="00DE5549" w:rsidRPr="00197FF2" w:rsidRDefault="00DE5549" w:rsidP="00DE5549">
      <w:pPr>
        <w:spacing w:before="0" w:line="276" w:lineRule="auto"/>
        <w:rPr>
          <w:rFonts w:ascii="Arial Nova" w:hAnsi="Arial Nova" w:cstheme="minorBidi"/>
          <w:sz w:val="21"/>
          <w:szCs w:val="21"/>
        </w:rPr>
        <w:sectPr w:rsidR="00DE5549" w:rsidRPr="00197FF2" w:rsidSect="00DE5549">
          <w:headerReference w:type="default" r:id="rId83"/>
          <w:type w:val="continuous"/>
          <w:pgSz w:w="11906" w:h="16838" w:code="9"/>
          <w:pgMar w:top="1134" w:right="1701" w:bottom="1134" w:left="1134" w:header="709" w:footer="346" w:gutter="0"/>
          <w:cols w:num="2" w:space="708"/>
          <w:titlePg/>
          <w:docGrid w:linePitch="360"/>
        </w:sectPr>
      </w:pPr>
    </w:p>
    <w:p w14:paraId="4D9163E1" w14:textId="1FA1670B" w:rsidR="00DE5549" w:rsidRPr="00197FF2" w:rsidRDefault="00DE5549" w:rsidP="00DE5549">
      <w:pPr>
        <w:pStyle w:val="Heading1"/>
        <w:rPr>
          <w:rFonts w:ascii="Arial Nova" w:hAnsi="Arial Nova"/>
          <w:i/>
          <w:iCs/>
          <w:noProof/>
          <w:color w:val="FFFFFF" w:themeColor="background1"/>
          <w:sz w:val="44"/>
          <w:szCs w:val="44"/>
        </w:rPr>
      </w:pPr>
      <w:bookmarkStart w:id="82" w:name="_Toc226458711"/>
      <w:r w:rsidRPr="00197FF2">
        <w:rPr>
          <w:rFonts w:ascii="Arial Nova" w:hAnsi="Arial Nova"/>
          <w:i/>
          <w:iCs/>
          <w:noProof/>
          <w:color w:val="FFFFFF" w:themeColor="background1"/>
          <w:sz w:val="44"/>
          <w:szCs w:val="44"/>
        </w:rPr>
        <w:lastRenderedPageBreak/>
        <w:t>About Cost (CST)</w:t>
      </w:r>
      <w:bookmarkEnd w:id="82"/>
    </w:p>
    <w:p w14:paraId="5DB19204" w14:textId="77777777" w:rsidR="00DE5549" w:rsidRPr="00197FF2" w:rsidRDefault="00DE5549" w:rsidP="00DE5549">
      <w:pPr>
        <w:pStyle w:val="BodyText100ThemeColour"/>
        <w:rPr>
          <w:rFonts w:ascii="Arial Nova" w:hAnsi="Arial Nova" w:cstheme="minorHAnsi"/>
          <w:b/>
          <w:sz w:val="24"/>
        </w:rPr>
      </w:pPr>
      <w:r w:rsidRPr="00197FF2">
        <w:rPr>
          <w:rFonts w:ascii="Arial Nova" w:hAnsi="Arial Nova" w:cstheme="minorHAnsi"/>
          <w:b/>
          <w:sz w:val="24"/>
        </w:rPr>
        <w:t>Description</w:t>
      </w:r>
    </w:p>
    <w:p w14:paraId="003B9726" w14:textId="7CA53D03" w:rsidR="00DE5549" w:rsidRPr="00197FF2" w:rsidRDefault="00E751CF" w:rsidP="00DE5549">
      <w:pPr>
        <w:pStyle w:val="ListParagraph"/>
        <w:numPr>
          <w:ilvl w:val="0"/>
          <w:numId w:val="72"/>
        </w:numPr>
        <w:rPr>
          <w:rFonts w:ascii="Arial Nova" w:hAnsi="Arial Nova"/>
          <w:color w:val="auto"/>
          <w:sz w:val="21"/>
          <w:szCs w:val="21"/>
        </w:rPr>
      </w:pPr>
      <w:r w:rsidRPr="00197FF2">
        <w:rPr>
          <w:rFonts w:ascii="Arial Nova" w:hAnsi="Arial Nova" w:cs="Times New Roman"/>
          <w:bCs/>
          <w:color w:val="auto"/>
          <w:sz w:val="21"/>
          <w:szCs w:val="21"/>
          <w:lang w:eastAsia="en-US"/>
        </w:rPr>
        <w:t>Council delivers services in a cost-effective manner.</w:t>
      </w:r>
      <w:r w:rsidR="00DE5549" w:rsidRPr="00197FF2">
        <w:rPr>
          <w:rFonts w:ascii="Arial Nova" w:hAnsi="Arial Nova" w:cs="Times New Roman"/>
          <w:bCs/>
          <w:color w:val="auto"/>
          <w:sz w:val="21"/>
          <w:szCs w:val="21"/>
          <w:lang w:eastAsia="en-US"/>
        </w:rPr>
        <w:br/>
      </w:r>
    </w:p>
    <w:p w14:paraId="09222B4E" w14:textId="77777777" w:rsidR="00DE5549" w:rsidRPr="00197FF2" w:rsidRDefault="00DE5549" w:rsidP="00DE5549">
      <w:pPr>
        <w:pStyle w:val="BodyText100ThemeColour"/>
        <w:rPr>
          <w:rFonts w:ascii="Arial Nova" w:hAnsi="Arial Nova" w:cstheme="minorHAnsi"/>
          <w:b/>
          <w:sz w:val="24"/>
        </w:rPr>
      </w:pPr>
      <w:r w:rsidRPr="00197FF2">
        <w:rPr>
          <w:rFonts w:ascii="Arial Nova" w:hAnsi="Arial Nova" w:cstheme="minorHAnsi"/>
          <w:b/>
          <w:sz w:val="24"/>
        </w:rPr>
        <w:t>Designed to</w:t>
      </w:r>
    </w:p>
    <w:p w14:paraId="18489EE4" w14:textId="6B36639C" w:rsidR="00DC5F1D" w:rsidRPr="00197FF2" w:rsidRDefault="00DC5F1D" w:rsidP="00DE5549">
      <w:pPr>
        <w:pStyle w:val="ListParagraph"/>
        <w:numPr>
          <w:ilvl w:val="0"/>
          <w:numId w:val="72"/>
        </w:numPr>
        <w:rPr>
          <w:rFonts w:ascii="Arial Nova" w:hAnsi="Arial Nova"/>
          <w:color w:val="auto"/>
          <w:sz w:val="21"/>
          <w:szCs w:val="21"/>
        </w:rPr>
      </w:pPr>
      <w:r w:rsidRPr="00197FF2">
        <w:rPr>
          <w:rFonts w:ascii="Arial Nova" w:hAnsi="Arial Nova" w:cs="Times New Roman"/>
          <w:color w:val="auto"/>
          <w:sz w:val="21"/>
          <w:szCs w:val="21"/>
          <w:lang w:eastAsia="en-US"/>
        </w:rPr>
        <w:t>Assess council’s performance in managing the cost-of-service delivery.</w:t>
      </w:r>
    </w:p>
    <w:p w14:paraId="0BE26A66" w14:textId="6461F157" w:rsidR="00DE5549" w:rsidRPr="00197FF2" w:rsidRDefault="00DC5F1D" w:rsidP="00DE5549">
      <w:pPr>
        <w:pStyle w:val="ListParagraph"/>
        <w:numPr>
          <w:ilvl w:val="0"/>
          <w:numId w:val="72"/>
        </w:numPr>
        <w:rPr>
          <w:rFonts w:ascii="Arial Nova" w:hAnsi="Arial Nova"/>
          <w:color w:val="auto"/>
          <w:sz w:val="21"/>
          <w:szCs w:val="21"/>
        </w:rPr>
      </w:pPr>
      <w:r w:rsidRPr="00197FF2">
        <w:rPr>
          <w:rFonts w:ascii="Arial Nova" w:hAnsi="Arial Nova" w:cs="Times New Roman"/>
          <w:color w:val="auto"/>
          <w:sz w:val="21"/>
          <w:szCs w:val="21"/>
          <w:lang w:eastAsia="en-US"/>
        </w:rPr>
        <w:t>Demonstrate that council has efficient processes and systems in place to support service delivery.</w:t>
      </w:r>
    </w:p>
    <w:p w14:paraId="1E94FCB4" w14:textId="77777777" w:rsidR="00FE33DB" w:rsidRPr="00197FF2" w:rsidRDefault="00FE33DB" w:rsidP="00DE5549">
      <w:pPr>
        <w:pStyle w:val="BodyText100ThemeColour"/>
        <w:rPr>
          <w:rFonts w:ascii="Arial Nova" w:hAnsi="Arial Nova" w:cstheme="minorHAnsi"/>
          <w:b/>
          <w:sz w:val="24"/>
        </w:rPr>
      </w:pPr>
    </w:p>
    <w:p w14:paraId="08188F78" w14:textId="0E319104" w:rsidR="00DE5549" w:rsidRPr="00197FF2" w:rsidRDefault="00DE5549" w:rsidP="00DE5549">
      <w:pPr>
        <w:pStyle w:val="BodyText100ThemeColour"/>
        <w:rPr>
          <w:rFonts w:ascii="Arial Nova" w:hAnsi="Arial Nova" w:cstheme="minorHAnsi"/>
          <w:b/>
          <w:sz w:val="24"/>
        </w:rPr>
      </w:pPr>
      <w:r w:rsidRPr="00197FF2">
        <w:rPr>
          <w:rFonts w:ascii="Arial Nova" w:hAnsi="Arial Nova" w:cstheme="minorHAnsi"/>
          <w:b/>
          <w:sz w:val="24"/>
        </w:rPr>
        <w:t xml:space="preserve">List of </w:t>
      </w:r>
      <w:r w:rsidR="006348EA" w:rsidRPr="00197FF2">
        <w:rPr>
          <w:rFonts w:ascii="Arial Nova" w:hAnsi="Arial Nova" w:cstheme="minorHAnsi"/>
          <w:b/>
          <w:sz w:val="24"/>
        </w:rPr>
        <w:t>cost</w:t>
      </w:r>
      <w:r w:rsidRPr="00197FF2">
        <w:rPr>
          <w:rFonts w:ascii="Arial Nova" w:hAnsi="Arial Nova" w:cstheme="minorHAnsi"/>
          <w:b/>
          <w:sz w:val="24"/>
        </w:rPr>
        <w:t xml:space="preserve"> indicators</w:t>
      </w:r>
    </w:p>
    <w:p w14:paraId="31449BDA" w14:textId="4FEA6F93" w:rsidR="00DE5549" w:rsidRPr="00197FF2" w:rsidRDefault="001B24CC" w:rsidP="001B24CC">
      <w:pPr>
        <w:pStyle w:val="ListParagraph"/>
        <w:numPr>
          <w:ilvl w:val="0"/>
          <w:numId w:val="74"/>
        </w:numPr>
        <w:rPr>
          <w:rFonts w:ascii="Arial Nova" w:hAnsi="Arial Nova"/>
          <w:sz w:val="21"/>
          <w:szCs w:val="21"/>
        </w:rPr>
      </w:pPr>
      <w:r w:rsidRPr="00197FF2">
        <w:rPr>
          <w:rFonts w:ascii="Arial Nova" w:hAnsi="Arial Nova"/>
          <w:sz w:val="21"/>
          <w:szCs w:val="21"/>
        </w:rPr>
        <w:t>Aquatic facilities (provision of aquatic facilities is planned and delivered in a cost-efficient manner)</w:t>
      </w:r>
    </w:p>
    <w:p w14:paraId="0967861D" w14:textId="300ABD14" w:rsidR="00E61925" w:rsidRPr="00197FF2" w:rsidRDefault="009323C1" w:rsidP="009323C1">
      <w:pPr>
        <w:pStyle w:val="ListParagraph"/>
        <w:numPr>
          <w:ilvl w:val="0"/>
          <w:numId w:val="74"/>
        </w:numPr>
        <w:rPr>
          <w:rFonts w:ascii="Arial Nova" w:hAnsi="Arial Nova"/>
          <w:sz w:val="21"/>
          <w:szCs w:val="21"/>
        </w:rPr>
      </w:pPr>
      <w:r w:rsidRPr="00197FF2">
        <w:rPr>
          <w:rFonts w:ascii="Arial Nova" w:hAnsi="Arial Nova"/>
          <w:sz w:val="21"/>
          <w:szCs w:val="21"/>
        </w:rPr>
        <w:t>Food safety (food safety service is planned and delivered in a cost-efficient manner)</w:t>
      </w:r>
    </w:p>
    <w:p w14:paraId="46755106" w14:textId="7ED4D9F2" w:rsidR="00DA2E0A" w:rsidRPr="00197FF2" w:rsidRDefault="00DA2E0A" w:rsidP="009323C1">
      <w:pPr>
        <w:pStyle w:val="ListParagraph"/>
        <w:numPr>
          <w:ilvl w:val="0"/>
          <w:numId w:val="74"/>
        </w:numPr>
        <w:rPr>
          <w:rFonts w:ascii="Arial Nova" w:hAnsi="Arial Nova"/>
          <w:sz w:val="21"/>
          <w:szCs w:val="21"/>
        </w:rPr>
      </w:pPr>
      <w:r w:rsidRPr="00197FF2">
        <w:rPr>
          <w:rFonts w:ascii="Arial Nova" w:hAnsi="Arial Nova"/>
          <w:sz w:val="21"/>
          <w:szCs w:val="21"/>
        </w:rPr>
        <w:t>Library services (provision of library services is planned and delivered in a cost-efficient manner)</w:t>
      </w:r>
    </w:p>
    <w:p w14:paraId="656F9489" w14:textId="6575BADF" w:rsidR="009323C1" w:rsidRPr="00197FF2" w:rsidRDefault="006D0BE8" w:rsidP="009323C1">
      <w:pPr>
        <w:pStyle w:val="ListParagraph"/>
        <w:numPr>
          <w:ilvl w:val="0"/>
          <w:numId w:val="74"/>
        </w:numPr>
        <w:rPr>
          <w:rFonts w:ascii="Arial Nova" w:hAnsi="Arial Nova"/>
          <w:sz w:val="21"/>
          <w:szCs w:val="21"/>
        </w:rPr>
      </w:pPr>
      <w:r w:rsidRPr="00197FF2">
        <w:rPr>
          <w:rFonts w:ascii="Arial Nova" w:hAnsi="Arial Nova"/>
          <w:sz w:val="21"/>
          <w:szCs w:val="21"/>
        </w:rPr>
        <w:t>Maternal and child health services (MCH service is planned and delivered in a cost-efficient manner)</w:t>
      </w:r>
    </w:p>
    <w:p w14:paraId="54ED2398" w14:textId="26356240" w:rsidR="006D0BE8" w:rsidRPr="00197FF2" w:rsidRDefault="002F4025" w:rsidP="009323C1">
      <w:pPr>
        <w:pStyle w:val="ListParagraph"/>
        <w:numPr>
          <w:ilvl w:val="0"/>
          <w:numId w:val="74"/>
        </w:numPr>
        <w:rPr>
          <w:rFonts w:ascii="Arial Nova" w:hAnsi="Arial Nova"/>
          <w:sz w:val="21"/>
          <w:szCs w:val="21"/>
        </w:rPr>
      </w:pPr>
      <w:r w:rsidRPr="00197FF2">
        <w:rPr>
          <w:rFonts w:ascii="Arial Nova" w:hAnsi="Arial Nova"/>
          <w:sz w:val="21"/>
          <w:szCs w:val="21"/>
        </w:rPr>
        <w:t>Statutory planning (planning application processing and decisions are carried out in a cost-efficient manner)</w:t>
      </w:r>
    </w:p>
    <w:p w14:paraId="3172FF95" w14:textId="7F53246E" w:rsidR="00DC00DA" w:rsidRPr="00197FF2" w:rsidRDefault="00DC00DA" w:rsidP="009323C1">
      <w:pPr>
        <w:pStyle w:val="ListParagraph"/>
        <w:numPr>
          <w:ilvl w:val="0"/>
          <w:numId w:val="74"/>
        </w:numPr>
        <w:rPr>
          <w:rFonts w:ascii="Arial Nova" w:hAnsi="Arial Nova"/>
          <w:sz w:val="21"/>
          <w:szCs w:val="21"/>
        </w:rPr>
      </w:pPr>
      <w:r w:rsidRPr="00197FF2">
        <w:rPr>
          <w:rFonts w:ascii="Arial Nova" w:hAnsi="Arial Nova"/>
          <w:sz w:val="21"/>
          <w:szCs w:val="21"/>
        </w:rPr>
        <w:t>Roads (renewal and maintenance of sealed local roads are undertaken in a cost-efficient manner)</w:t>
      </w:r>
    </w:p>
    <w:p w14:paraId="46EC187B" w14:textId="3166FFA3" w:rsidR="00DC00DA" w:rsidRPr="00197FF2" w:rsidRDefault="00113460" w:rsidP="009323C1">
      <w:pPr>
        <w:pStyle w:val="ListParagraph"/>
        <w:numPr>
          <w:ilvl w:val="0"/>
          <w:numId w:val="74"/>
        </w:numPr>
        <w:rPr>
          <w:rFonts w:ascii="Arial Nova" w:hAnsi="Arial Nova"/>
          <w:sz w:val="21"/>
          <w:szCs w:val="21"/>
        </w:rPr>
      </w:pPr>
      <w:r w:rsidRPr="00197FF2">
        <w:rPr>
          <w:rFonts w:ascii="Arial Nova" w:hAnsi="Arial Nova"/>
          <w:sz w:val="21"/>
          <w:szCs w:val="21"/>
        </w:rPr>
        <w:t xml:space="preserve">Waste management (kerbside collection service </w:t>
      </w:r>
      <w:r w:rsidR="005F1069" w:rsidRPr="00197FF2">
        <w:rPr>
          <w:rFonts w:ascii="Arial Nova" w:hAnsi="Arial Nova"/>
          <w:sz w:val="21"/>
          <w:szCs w:val="21"/>
        </w:rPr>
        <w:t>are</w:t>
      </w:r>
      <w:r w:rsidRPr="00197FF2">
        <w:rPr>
          <w:rFonts w:ascii="Arial Nova" w:hAnsi="Arial Nova"/>
          <w:sz w:val="21"/>
          <w:szCs w:val="21"/>
        </w:rPr>
        <w:t xml:space="preserve"> delivered in a cost-efficient manner)</w:t>
      </w:r>
    </w:p>
    <w:p w14:paraId="1C411C0C" w14:textId="77777777" w:rsidR="00410037" w:rsidRPr="00197FF2" w:rsidRDefault="00410037" w:rsidP="00410037">
      <w:pPr>
        <w:rPr>
          <w:rFonts w:ascii="Arial Nova" w:hAnsi="Arial Nova"/>
          <w:sz w:val="21"/>
          <w:szCs w:val="21"/>
        </w:rPr>
      </w:pPr>
    </w:p>
    <w:p w14:paraId="760695BF" w14:textId="2C90D2F2" w:rsidR="00410037" w:rsidRPr="00197FF2" w:rsidRDefault="00410037" w:rsidP="00B40D33">
      <w:pPr>
        <w:pStyle w:val="BodyText100ThemeColour"/>
        <w:rPr>
          <w:rFonts w:ascii="Arial Nova" w:hAnsi="Arial Nova" w:cstheme="minorHAnsi"/>
          <w:b/>
          <w:sz w:val="24"/>
        </w:rPr>
      </w:pPr>
      <w:r w:rsidRPr="00197FF2">
        <w:rPr>
          <w:rFonts w:ascii="Arial Nova" w:hAnsi="Arial Nova" w:cstheme="minorHAnsi"/>
          <w:b/>
          <w:sz w:val="24"/>
        </w:rPr>
        <w:t>List of cost measures</w:t>
      </w:r>
    </w:p>
    <w:p w14:paraId="1392024A" w14:textId="0B8D2A38" w:rsidR="00410037" w:rsidRPr="00197FF2" w:rsidRDefault="00BF537D" w:rsidP="00410037">
      <w:pPr>
        <w:pStyle w:val="ListParagraph"/>
        <w:numPr>
          <w:ilvl w:val="0"/>
          <w:numId w:val="79"/>
        </w:numPr>
        <w:rPr>
          <w:rFonts w:ascii="Arial Nova" w:hAnsi="Arial Nova"/>
          <w:sz w:val="21"/>
          <w:szCs w:val="21"/>
        </w:rPr>
      </w:pPr>
      <w:r w:rsidRPr="00197FF2">
        <w:rPr>
          <w:rFonts w:ascii="Arial Nova" w:hAnsi="Arial Nova"/>
          <w:sz w:val="21"/>
          <w:szCs w:val="21"/>
        </w:rPr>
        <w:t>Cost of aquatic facilities (CST-AF7)</w:t>
      </w:r>
    </w:p>
    <w:p w14:paraId="1DE1153F" w14:textId="6900AC46" w:rsidR="00164160" w:rsidRPr="00197FF2" w:rsidRDefault="00554211" w:rsidP="00410037">
      <w:pPr>
        <w:pStyle w:val="ListParagraph"/>
        <w:numPr>
          <w:ilvl w:val="0"/>
          <w:numId w:val="79"/>
        </w:numPr>
        <w:rPr>
          <w:rFonts w:ascii="Arial Nova" w:hAnsi="Arial Nova"/>
          <w:sz w:val="21"/>
          <w:szCs w:val="21"/>
        </w:rPr>
      </w:pPr>
      <w:r w:rsidRPr="00197FF2">
        <w:rPr>
          <w:rFonts w:ascii="Arial Nova" w:hAnsi="Arial Nova"/>
          <w:sz w:val="21"/>
          <w:szCs w:val="21"/>
        </w:rPr>
        <w:t>Cost of food safety service (CST-FS3)</w:t>
      </w:r>
    </w:p>
    <w:p w14:paraId="1A14C7ED" w14:textId="229DABF1" w:rsidR="00554211" w:rsidRPr="00197FF2" w:rsidRDefault="008D2972" w:rsidP="00410037">
      <w:pPr>
        <w:pStyle w:val="ListParagraph"/>
        <w:numPr>
          <w:ilvl w:val="0"/>
          <w:numId w:val="79"/>
        </w:numPr>
        <w:rPr>
          <w:rFonts w:ascii="Arial Nova" w:hAnsi="Arial Nova"/>
          <w:sz w:val="21"/>
          <w:szCs w:val="21"/>
        </w:rPr>
      </w:pPr>
      <w:r w:rsidRPr="00197FF2">
        <w:rPr>
          <w:rFonts w:ascii="Arial Nova" w:hAnsi="Arial Nova"/>
          <w:sz w:val="21"/>
          <w:szCs w:val="21"/>
        </w:rPr>
        <w:t>Recently purchased library collection (CST-LB2)</w:t>
      </w:r>
    </w:p>
    <w:p w14:paraId="1D366ED1" w14:textId="25D7B04D" w:rsidR="008D2972" w:rsidRPr="00197FF2" w:rsidRDefault="009C6A6C" w:rsidP="00410037">
      <w:pPr>
        <w:pStyle w:val="ListParagraph"/>
        <w:numPr>
          <w:ilvl w:val="0"/>
          <w:numId w:val="79"/>
        </w:numPr>
        <w:rPr>
          <w:rFonts w:ascii="Arial Nova" w:hAnsi="Arial Nova"/>
          <w:sz w:val="21"/>
          <w:szCs w:val="21"/>
        </w:rPr>
      </w:pPr>
      <w:r w:rsidRPr="00197FF2">
        <w:rPr>
          <w:rFonts w:ascii="Arial Nova" w:hAnsi="Arial Nova"/>
          <w:sz w:val="21"/>
          <w:szCs w:val="21"/>
        </w:rPr>
        <w:t>Cost of library service (CST-LB5)</w:t>
      </w:r>
    </w:p>
    <w:p w14:paraId="1C7367C1" w14:textId="2F99239A" w:rsidR="009C6A6C" w:rsidRPr="00197FF2" w:rsidRDefault="000C291E">
      <w:pPr>
        <w:pStyle w:val="ListParagraph"/>
        <w:numPr>
          <w:ilvl w:val="0"/>
          <w:numId w:val="79"/>
        </w:numPr>
        <w:rPr>
          <w:rFonts w:ascii="Arial Nova" w:hAnsi="Arial Nova"/>
          <w:sz w:val="21"/>
          <w:szCs w:val="21"/>
        </w:rPr>
      </w:pPr>
      <w:r w:rsidRPr="00197FF2">
        <w:rPr>
          <w:rFonts w:ascii="Arial Nova" w:hAnsi="Arial Nova"/>
          <w:sz w:val="21"/>
          <w:szCs w:val="21"/>
        </w:rPr>
        <w:t>Cost of the Maternal and Child Health service (CST-MC3)</w:t>
      </w:r>
    </w:p>
    <w:p w14:paraId="2D7CBD52" w14:textId="0349B7DA" w:rsidR="000C291E" w:rsidRPr="00197FF2" w:rsidRDefault="00D05247">
      <w:pPr>
        <w:pStyle w:val="ListParagraph"/>
        <w:numPr>
          <w:ilvl w:val="0"/>
          <w:numId w:val="79"/>
        </w:numPr>
        <w:rPr>
          <w:rFonts w:ascii="Arial Nova" w:hAnsi="Arial Nova"/>
          <w:sz w:val="21"/>
          <w:szCs w:val="21"/>
        </w:rPr>
      </w:pPr>
      <w:r w:rsidRPr="00197FF2">
        <w:rPr>
          <w:rFonts w:ascii="Arial Nova" w:hAnsi="Arial Nova"/>
          <w:sz w:val="21"/>
          <w:szCs w:val="21"/>
        </w:rPr>
        <w:t>Cost of statutory planning service (CST-SP3)</w:t>
      </w:r>
    </w:p>
    <w:p w14:paraId="1A7614E8" w14:textId="6408A7B9" w:rsidR="00D05247" w:rsidRPr="00197FF2" w:rsidRDefault="00434AF3">
      <w:pPr>
        <w:pStyle w:val="ListParagraph"/>
        <w:numPr>
          <w:ilvl w:val="0"/>
          <w:numId w:val="79"/>
        </w:numPr>
        <w:rPr>
          <w:rFonts w:ascii="Arial Nova" w:hAnsi="Arial Nova"/>
          <w:sz w:val="21"/>
          <w:szCs w:val="21"/>
        </w:rPr>
      </w:pPr>
      <w:r w:rsidRPr="00197FF2">
        <w:rPr>
          <w:rFonts w:ascii="Arial Nova" w:hAnsi="Arial Nova"/>
          <w:sz w:val="21"/>
          <w:szCs w:val="21"/>
        </w:rPr>
        <w:t>Cost of sealed local road reconstruction (CST-R3)</w:t>
      </w:r>
    </w:p>
    <w:p w14:paraId="2BDB6CB2" w14:textId="39EDAD0B" w:rsidR="00434AF3" w:rsidRPr="00197FF2" w:rsidRDefault="004F65C8">
      <w:pPr>
        <w:pStyle w:val="ListParagraph"/>
        <w:numPr>
          <w:ilvl w:val="0"/>
          <w:numId w:val="79"/>
        </w:numPr>
        <w:rPr>
          <w:rFonts w:ascii="Arial Nova" w:hAnsi="Arial Nova"/>
          <w:sz w:val="21"/>
          <w:szCs w:val="21"/>
        </w:rPr>
      </w:pPr>
      <w:r w:rsidRPr="00197FF2">
        <w:rPr>
          <w:rFonts w:ascii="Arial Nova" w:hAnsi="Arial Nova"/>
          <w:sz w:val="21"/>
          <w:szCs w:val="21"/>
        </w:rPr>
        <w:t>Cost of sealed local road resealing (CST-R4)</w:t>
      </w:r>
    </w:p>
    <w:p w14:paraId="5BEB4184" w14:textId="528C65C4" w:rsidR="004F65C8" w:rsidRPr="00197FF2" w:rsidRDefault="005A36FB" w:rsidP="00B40D33">
      <w:pPr>
        <w:pStyle w:val="ListParagraph"/>
        <w:numPr>
          <w:ilvl w:val="0"/>
          <w:numId w:val="79"/>
        </w:numPr>
        <w:rPr>
          <w:rFonts w:ascii="Arial Nova" w:hAnsi="Arial Nova"/>
          <w:sz w:val="21"/>
          <w:szCs w:val="21"/>
        </w:rPr>
      </w:pPr>
      <w:r w:rsidRPr="00197FF2">
        <w:rPr>
          <w:rFonts w:ascii="Arial Nova" w:hAnsi="Arial Nova"/>
          <w:sz w:val="21"/>
          <w:szCs w:val="21"/>
        </w:rPr>
        <w:t>Cost of kerbside waste collection services (WM6)</w:t>
      </w:r>
    </w:p>
    <w:p w14:paraId="3E7CC3F3" w14:textId="77777777" w:rsidR="00B2308A" w:rsidRPr="00197FF2" w:rsidRDefault="00B2308A" w:rsidP="00B40D33">
      <w:pPr>
        <w:rPr>
          <w:rFonts w:ascii="Arial Nova" w:hAnsi="Arial Nova"/>
          <w:sz w:val="21"/>
          <w:szCs w:val="21"/>
        </w:rPr>
      </w:pPr>
    </w:p>
    <w:p w14:paraId="34F8C215" w14:textId="77777777" w:rsidR="00DE5549" w:rsidRPr="00197FF2" w:rsidRDefault="00DE5549" w:rsidP="00DE5549">
      <w:pPr>
        <w:rPr>
          <w:rFonts w:ascii="Arial Nova" w:hAnsi="Arial Nova"/>
          <w:sz w:val="21"/>
          <w:szCs w:val="21"/>
        </w:rPr>
      </w:pPr>
    </w:p>
    <w:p w14:paraId="463A751F" w14:textId="77777777" w:rsidR="00DE5549" w:rsidRPr="00197FF2" w:rsidRDefault="00DE5549" w:rsidP="00DE5549">
      <w:pPr>
        <w:rPr>
          <w:rFonts w:ascii="Arial Nova" w:hAnsi="Arial Nova"/>
          <w:sz w:val="21"/>
          <w:szCs w:val="21"/>
        </w:rPr>
      </w:pPr>
    </w:p>
    <w:p w14:paraId="4BAC09C4" w14:textId="77777777" w:rsidR="00DE5549" w:rsidRPr="00197FF2" w:rsidRDefault="00DE5549" w:rsidP="00DE5549">
      <w:pPr>
        <w:rPr>
          <w:rFonts w:ascii="Arial Nova" w:hAnsi="Arial Nova"/>
        </w:rPr>
      </w:pPr>
    </w:p>
    <w:p w14:paraId="21FF8670" w14:textId="77777777" w:rsidR="00DE5549" w:rsidRPr="00197FF2" w:rsidRDefault="00DE5549" w:rsidP="00DE5549">
      <w:pPr>
        <w:rPr>
          <w:rFonts w:ascii="Arial Nova" w:hAnsi="Arial Nova"/>
        </w:rPr>
        <w:sectPr w:rsidR="00DE5549" w:rsidRPr="00197FF2" w:rsidSect="00DE5549">
          <w:headerReference w:type="first" r:id="rId84"/>
          <w:type w:val="continuous"/>
          <w:pgSz w:w="11906" w:h="16838" w:code="9"/>
          <w:pgMar w:top="993" w:right="1701" w:bottom="1134" w:left="1134" w:header="709" w:footer="346" w:gutter="0"/>
          <w:cols w:space="708"/>
          <w:titlePg/>
          <w:docGrid w:linePitch="360"/>
        </w:sectPr>
      </w:pPr>
    </w:p>
    <w:p w14:paraId="62D52F2E" w14:textId="01F301D5" w:rsidR="00DE5549" w:rsidRPr="00197FF2" w:rsidRDefault="006348EA" w:rsidP="00DE5549">
      <w:pPr>
        <w:pStyle w:val="Heading1"/>
        <w:rPr>
          <w:rFonts w:ascii="Arial Nova" w:hAnsi="Arial Nova"/>
          <w:i/>
          <w:iCs/>
          <w:noProof/>
          <w:color w:val="auto"/>
          <w:sz w:val="44"/>
          <w:szCs w:val="44"/>
        </w:rPr>
      </w:pPr>
      <w:bookmarkStart w:id="83" w:name="_Toc226458712"/>
      <w:r w:rsidRPr="00197FF2">
        <w:rPr>
          <w:rFonts w:ascii="Arial Nova" w:hAnsi="Arial Nova"/>
          <w:i/>
          <w:iCs/>
          <w:noProof/>
          <w:color w:val="FFFFFF" w:themeColor="background1"/>
          <w:sz w:val="44"/>
          <w:szCs w:val="44"/>
        </w:rPr>
        <w:lastRenderedPageBreak/>
        <w:t>Cost</w:t>
      </w:r>
      <w:r w:rsidR="00DE5549" w:rsidRPr="00197FF2">
        <w:rPr>
          <w:rFonts w:ascii="Arial Nova" w:hAnsi="Arial Nova"/>
          <w:i/>
          <w:iCs/>
          <w:noProof/>
          <w:color w:val="FFFFFF" w:themeColor="background1"/>
          <w:sz w:val="44"/>
          <w:szCs w:val="44"/>
        </w:rPr>
        <w:t xml:space="preserve">:  </w:t>
      </w:r>
      <w:r w:rsidR="00DE5549"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Aquatic Facilities</w:t>
      </w:r>
      <w:bookmarkEnd w:id="83"/>
    </w:p>
    <w:p w14:paraId="277FF644" w14:textId="77777777" w:rsidR="00DE5549" w:rsidRPr="00197FF2" w:rsidRDefault="00DE5549" w:rsidP="00DE5549">
      <w:pPr>
        <w:rPr>
          <w:rFonts w:ascii="Arial Nova" w:hAnsi="Arial Nova"/>
          <w:b/>
          <w:bCs/>
          <w:color w:val="auto"/>
          <w:sz w:val="44"/>
          <w:szCs w:val="48"/>
        </w:rPr>
        <w:sectPr w:rsidR="00DE5549" w:rsidRPr="00197FF2" w:rsidSect="00DE5549">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DE5549" w:rsidRPr="00197FF2" w14:paraId="2CFD387E" w14:textId="77777777">
        <w:tc>
          <w:tcPr>
            <w:tcW w:w="2835" w:type="dxa"/>
          </w:tcPr>
          <w:p w14:paraId="73176086" w14:textId="09A93A21" w:rsidR="00DE5549" w:rsidRPr="00197FF2" w:rsidRDefault="006348EA">
            <w:pPr>
              <w:pStyle w:val="BodyText"/>
              <w:ind w:left="720"/>
              <w:rPr>
                <w:rFonts w:ascii="Arial Nova" w:hAnsi="Arial Nova"/>
                <w:b/>
                <w:bCs/>
                <w:sz w:val="44"/>
                <w:szCs w:val="44"/>
              </w:rPr>
            </w:pPr>
            <w:r w:rsidRPr="00197FF2">
              <w:rPr>
                <w:rFonts w:ascii="Arial Nova" w:hAnsi="Arial Nova"/>
                <w:b/>
                <w:bCs/>
                <w:sz w:val="44"/>
                <w:szCs w:val="44"/>
              </w:rPr>
              <w:t>CST</w:t>
            </w:r>
            <w:r w:rsidR="00DE5549" w:rsidRPr="00197FF2">
              <w:rPr>
                <w:rFonts w:ascii="Arial Nova" w:hAnsi="Arial Nova"/>
                <w:b/>
                <w:bCs/>
                <w:sz w:val="44"/>
                <w:szCs w:val="44"/>
              </w:rPr>
              <w:t>-</w:t>
            </w:r>
            <w:r w:rsidRPr="00197FF2">
              <w:rPr>
                <w:rFonts w:ascii="Arial Nova" w:hAnsi="Arial Nova"/>
                <w:b/>
                <w:bCs/>
                <w:sz w:val="44"/>
                <w:szCs w:val="44"/>
              </w:rPr>
              <w:t>AF</w:t>
            </w:r>
          </w:p>
        </w:tc>
        <w:tc>
          <w:tcPr>
            <w:tcW w:w="7650" w:type="dxa"/>
          </w:tcPr>
          <w:p w14:paraId="3A0523AA" w14:textId="047DE7EB" w:rsidR="00AF42D4" w:rsidRPr="00197FF2" w:rsidRDefault="00590FEC">
            <w:pPr>
              <w:rPr>
                <w:rFonts w:ascii="Arial Nova" w:hAnsi="Arial Nova" w:cstheme="minorHAnsi"/>
                <w:color w:val="E35205" w:themeColor="accent6"/>
                <w:sz w:val="28"/>
              </w:rPr>
            </w:pPr>
            <w:r w:rsidRPr="00197FF2">
              <w:rPr>
                <w:rFonts w:ascii="Arial Nova" w:hAnsi="Arial Nova" w:cstheme="minorHAnsi"/>
                <w:color w:val="E35205" w:themeColor="accent6"/>
                <w:sz w:val="28"/>
              </w:rPr>
              <w:t>P</w:t>
            </w:r>
            <w:r w:rsidR="00AF42D4" w:rsidRPr="00197FF2">
              <w:rPr>
                <w:rFonts w:ascii="Arial Nova" w:hAnsi="Arial Nova" w:cstheme="minorHAnsi"/>
                <w:color w:val="E35205" w:themeColor="accent6"/>
                <w:sz w:val="28"/>
              </w:rPr>
              <w:t xml:space="preserve">rovision of aquatic facilities is planned and delivered in a cost-efficient manner </w:t>
            </w:r>
          </w:p>
          <w:p w14:paraId="1AAAFECA" w14:textId="4B0C82DD" w:rsidR="00DE5549" w:rsidRPr="00197FF2" w:rsidRDefault="00DE5549">
            <w:pPr>
              <w:rPr>
                <w:rFonts w:ascii="Arial Nova" w:hAnsi="Arial Nova"/>
              </w:rPr>
            </w:pPr>
            <w:r w:rsidRPr="00197FF2">
              <w:rPr>
                <w:rFonts w:ascii="Arial Nova" w:hAnsi="Arial Nova"/>
                <w:color w:val="498C33" w:themeColor="accent3" w:themeShade="BF"/>
              </w:rPr>
              <w:t xml:space="preserve"> </w:t>
            </w:r>
          </w:p>
        </w:tc>
      </w:tr>
    </w:tbl>
    <w:p w14:paraId="73FB8A09" w14:textId="74B2C31D" w:rsidR="00725FFD" w:rsidRPr="00197FF2" w:rsidRDefault="004E073A" w:rsidP="001675E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4" w:name="_Toc226458713"/>
      <w:r w:rsidRPr="00197FF2">
        <w:rPr>
          <w:rFonts w:ascii="Arial Nova" w:hAnsi="Arial Nova" w:cstheme="minorHAnsi"/>
          <w:b w:val="0"/>
          <w:color w:val="201547" w:themeColor="text2"/>
          <w:kern w:val="32"/>
          <w:sz w:val="32"/>
          <w:lang w:eastAsia="en-AU"/>
        </w:rPr>
        <w:t>CST-A</w:t>
      </w:r>
      <w:r w:rsidR="00725FFD" w:rsidRPr="00197FF2">
        <w:rPr>
          <w:rFonts w:ascii="Arial Nova" w:hAnsi="Arial Nova" w:cstheme="minorHAnsi"/>
          <w:b w:val="0"/>
          <w:color w:val="201547" w:themeColor="text2"/>
          <w:kern w:val="32"/>
          <w:sz w:val="32"/>
          <w:lang w:eastAsia="en-AU"/>
        </w:rPr>
        <w:t>F7 Cost of aquatic facilities</w:t>
      </w:r>
      <w:bookmarkEnd w:id="41"/>
      <w:bookmarkEnd w:id="84"/>
      <w:r w:rsidR="00725FFD" w:rsidRPr="00197FF2">
        <w:rPr>
          <w:rFonts w:ascii="Arial Nova" w:hAnsi="Arial Nova" w:cstheme="minorHAnsi"/>
          <w:b w:val="0"/>
          <w:color w:val="201547" w:themeColor="text2"/>
          <w:kern w:val="32"/>
          <w:sz w:val="32"/>
          <w:lang w:eastAsia="en-AU"/>
        </w:rPr>
        <w:t xml:space="preserve">   </w:t>
      </w:r>
    </w:p>
    <w:p w14:paraId="13EB8238" w14:textId="77777777" w:rsidR="00725FFD" w:rsidRPr="00197FF2" w:rsidRDefault="00725FFD" w:rsidP="00725FFD">
      <w:pPr>
        <w:pStyle w:val="BodyText100ThemeColour"/>
        <w:spacing w:before="0"/>
        <w:rPr>
          <w:rFonts w:ascii="Arial Nova" w:hAnsi="Arial Nova" w:cstheme="minorHAnsi"/>
          <w:b/>
          <w:sz w:val="24"/>
        </w:rPr>
      </w:pPr>
      <w:r w:rsidRPr="00197FF2">
        <w:rPr>
          <w:rFonts w:ascii="Arial Nova" w:hAnsi="Arial Nova" w:cstheme="minorHAnsi"/>
          <w:b/>
          <w:sz w:val="24"/>
        </w:rPr>
        <w:t>Definition</w:t>
      </w:r>
    </w:p>
    <w:p w14:paraId="4CEF5710" w14:textId="5CC8075D" w:rsidR="00725FFD" w:rsidRPr="00197FF2" w:rsidRDefault="00725FFD" w:rsidP="00725FFD">
      <w:pPr>
        <w:pStyle w:val="BodyText"/>
        <w:rPr>
          <w:rFonts w:ascii="Arial Nova" w:hAnsi="Arial Nova" w:cstheme="minorHAnsi"/>
          <w:color w:val="auto"/>
          <w:sz w:val="24"/>
          <w:szCs w:val="24"/>
        </w:rPr>
      </w:pPr>
      <w:bookmarkStart w:id="85" w:name="_Hlk205275927"/>
      <w:r w:rsidRPr="00197FF2">
        <w:rPr>
          <w:rStyle w:val="normaltextrun1"/>
          <w:rFonts w:ascii="Arial Nova" w:hAnsi="Arial Nova" w:cstheme="minorHAnsi"/>
          <w:color w:val="auto"/>
          <w:sz w:val="24"/>
          <w:szCs w:val="24"/>
        </w:rPr>
        <w:t xml:space="preserve">The direct cost less any income received </w:t>
      </w:r>
      <w:r w:rsidR="00AA76B6" w:rsidRPr="00197FF2">
        <w:rPr>
          <w:rStyle w:val="normaltextrun1"/>
          <w:rFonts w:ascii="Arial Nova" w:hAnsi="Arial Nova" w:cstheme="minorHAnsi"/>
          <w:color w:val="auto"/>
          <w:sz w:val="24"/>
          <w:szCs w:val="24"/>
        </w:rPr>
        <w:t>fr</w:t>
      </w:r>
      <w:r w:rsidR="00FD7EC0" w:rsidRPr="00197FF2">
        <w:rPr>
          <w:rStyle w:val="normaltextrun1"/>
          <w:rFonts w:ascii="Arial Nova" w:hAnsi="Arial Nova" w:cstheme="minorHAnsi"/>
          <w:color w:val="auto"/>
          <w:sz w:val="24"/>
          <w:szCs w:val="24"/>
        </w:rPr>
        <w:t xml:space="preserve">om </w:t>
      </w:r>
      <w:r w:rsidRPr="00197FF2">
        <w:rPr>
          <w:rStyle w:val="normaltextrun1"/>
          <w:rFonts w:ascii="Arial Nova" w:hAnsi="Arial Nova" w:cstheme="minorHAnsi"/>
          <w:color w:val="auto"/>
          <w:sz w:val="24"/>
          <w:szCs w:val="24"/>
        </w:rPr>
        <w:t>providing aquatic facilities per visit.</w:t>
      </w:r>
      <w:r w:rsidRPr="00197FF2">
        <w:rPr>
          <w:rStyle w:val="eop"/>
          <w:rFonts w:ascii="Arial Nova" w:hAnsi="Arial Nova" w:cs="Cambria"/>
          <w:color w:val="auto"/>
          <w:sz w:val="24"/>
          <w:szCs w:val="24"/>
        </w:rPr>
        <w:t> </w:t>
      </w:r>
    </w:p>
    <w:bookmarkEnd w:id="85"/>
    <w:p w14:paraId="14EBEDE9" w14:textId="77777777" w:rsidR="00725FFD" w:rsidRPr="00197FF2" w:rsidRDefault="00725FFD" w:rsidP="00725FFD">
      <w:pPr>
        <w:pStyle w:val="BodyText100ThemeColour"/>
        <w:rPr>
          <w:rFonts w:ascii="Arial Nova" w:hAnsi="Arial Nova" w:cstheme="minorHAnsi"/>
          <w:b/>
          <w:sz w:val="24"/>
        </w:rPr>
      </w:pPr>
      <w:r w:rsidRPr="00197FF2">
        <w:rPr>
          <w:rFonts w:ascii="Arial Nova" w:hAnsi="Arial Nova" w:cstheme="minorHAnsi"/>
          <w:b/>
          <w:sz w:val="24"/>
        </w:rPr>
        <w:t>Calculation</w:t>
      </w:r>
    </w:p>
    <w:p w14:paraId="3A12C91B" w14:textId="77777777" w:rsidR="00725FFD" w:rsidRPr="00197FF2" w:rsidRDefault="00725FFD" w:rsidP="00725FFD">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7DB9D2E4" w14:textId="77777777" w:rsidR="00725FFD" w:rsidRPr="00197FF2" w:rsidRDefault="00725FFD" w:rsidP="00725FFD">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Direct cost of the aquatic facilities less income received</w:t>
      </w:r>
    </w:p>
    <w:p w14:paraId="5CDC7CF9" w14:textId="77777777" w:rsidR="00725FFD" w:rsidRPr="00197FF2" w:rsidRDefault="00725FFD" w:rsidP="00725FFD">
      <w:pPr>
        <w:pStyle w:val="paragraph"/>
        <w:spacing w:line="276" w:lineRule="auto"/>
        <w:textAlignment w:val="baseline"/>
        <w:rPr>
          <w:rFonts w:ascii="Arial Nova" w:hAnsi="Arial Nova" w:cstheme="minorHAnsi"/>
          <w:color w:val="62BB46" w:themeColor="accent3"/>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1B337F3" w14:textId="1BBF62AF" w:rsidR="00725FFD" w:rsidRPr="00197FF2" w:rsidRDefault="00725FFD" w:rsidP="00725FFD">
      <w:pPr>
        <w:pStyle w:val="BodyText"/>
        <w:spacing w:before="0" w:line="276" w:lineRule="auto"/>
        <w:rPr>
          <w:rFonts w:ascii="Arial Nova" w:hAnsi="Arial Nova" w:cstheme="minorHAnsi"/>
          <w:color w:val="auto"/>
        </w:rPr>
      </w:pPr>
      <w:r w:rsidRPr="00197FF2">
        <w:rPr>
          <w:rStyle w:val="normaltextrun1"/>
          <w:rFonts w:ascii="Arial Nova" w:hAnsi="Arial Nova" w:cstheme="minorHAnsi"/>
          <w:color w:val="auto"/>
          <w:sz w:val="21"/>
          <w:szCs w:val="21"/>
        </w:rPr>
        <w:t xml:space="preserve">Number of visits to aquatic facilities </w:t>
      </w:r>
    </w:p>
    <w:p w14:paraId="23761070" w14:textId="77777777" w:rsidR="00725FFD" w:rsidRPr="00197FF2" w:rsidRDefault="00725FFD" w:rsidP="00725FFD">
      <w:pPr>
        <w:pStyle w:val="BodyText100ThemeColour"/>
        <w:spacing w:before="0"/>
        <w:rPr>
          <w:rFonts w:ascii="Arial Nova" w:hAnsi="Arial Nova" w:cstheme="minorHAnsi"/>
          <w:b/>
          <w:sz w:val="24"/>
        </w:rPr>
      </w:pPr>
      <w:r w:rsidRPr="00197FF2">
        <w:rPr>
          <w:rFonts w:ascii="Arial Nova" w:hAnsi="Arial Nova" w:cstheme="minorHAnsi"/>
          <w:b/>
          <w:sz w:val="24"/>
        </w:rPr>
        <w:t xml:space="preserve">Key terms </w:t>
      </w:r>
    </w:p>
    <w:p w14:paraId="03616425" w14:textId="77777777" w:rsidR="00725FFD" w:rsidRPr="00197FF2" w:rsidRDefault="00725FFD" w:rsidP="00725FFD">
      <w:pPr>
        <w:pStyle w:val="paragraph"/>
        <w:spacing w:line="276" w:lineRule="auto"/>
        <w:textAlignment w:val="baseline"/>
        <w:rPr>
          <w:rStyle w:val="normaltextrun1"/>
          <w:rFonts w:ascii="Arial Nova" w:hAnsi="Arial Nova" w:cstheme="minorHAnsi"/>
          <w:color w:val="E35205" w:themeColor="accent6"/>
          <w:sz w:val="21"/>
          <w:szCs w:val="21"/>
          <w:u w:val="single"/>
        </w:rPr>
      </w:pPr>
      <w:r w:rsidRPr="00197FF2">
        <w:rPr>
          <w:rStyle w:val="normaltextrun1"/>
          <w:rFonts w:ascii="Arial Nova" w:hAnsi="Arial Nova" w:cstheme="minorHAnsi"/>
          <w:color w:val="E35205" w:themeColor="accent6"/>
          <w:sz w:val="21"/>
          <w:szCs w:val="21"/>
          <w:u w:val="single"/>
        </w:rPr>
        <w:t>Aquatic facility</w:t>
      </w:r>
    </w:p>
    <w:p w14:paraId="424FD1CE" w14:textId="7DF0FE0B" w:rsidR="00B0721A" w:rsidRPr="00197FF2" w:rsidRDefault="00725FFD" w:rsidP="005556F5">
      <w:pPr>
        <w:pStyle w:val="paragraph"/>
        <w:spacing w:before="12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r w:rsidR="00623C63" w:rsidRPr="00197FF2">
        <w:rPr>
          <w:rStyle w:val="normaltextrun1"/>
          <w:rFonts w:ascii="Arial Nova" w:hAnsi="Arial Nova" w:cstheme="minorHAnsi"/>
          <w:sz w:val="21"/>
          <w:szCs w:val="21"/>
        </w:rPr>
        <w:br/>
      </w:r>
      <w:r w:rsidR="00B0721A" w:rsidRPr="00197FF2">
        <w:rPr>
          <w:rStyle w:val="normaltextrun1"/>
          <w:rFonts w:ascii="Arial Nova" w:hAnsi="Arial Nova" w:cstheme="minorHAnsi"/>
          <w:color w:val="E35205" w:themeColor="accent6"/>
          <w:sz w:val="21"/>
          <w:szCs w:val="21"/>
          <w:u w:val="single"/>
        </w:rPr>
        <w:t>Visit</w:t>
      </w:r>
    </w:p>
    <w:p w14:paraId="44FD3E67" w14:textId="0D6788D2" w:rsidR="00B0721A" w:rsidRPr="00197FF2" w:rsidRDefault="00B0721A" w:rsidP="00D325E5">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Is a visit to an aquatic facility in person. It also includes attendees at carnivals. </w:t>
      </w:r>
    </w:p>
    <w:p w14:paraId="59F6A807" w14:textId="7C88FEA2" w:rsidR="00725FFD" w:rsidRPr="00197FF2" w:rsidRDefault="00725FFD" w:rsidP="00F3135E">
      <w:pPr>
        <w:spacing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Direct cost (</w:t>
      </w:r>
      <w:r w:rsidRPr="00197FF2">
        <w:rPr>
          <w:rFonts w:ascii="Arial Nova" w:hAnsi="Arial Nova" w:cstheme="minorHAnsi"/>
          <w:i/>
          <w:iCs/>
          <w:color w:val="E35205" w:themeColor="accent6"/>
          <w:sz w:val="21"/>
          <w:szCs w:val="21"/>
          <w:u w:val="single"/>
        </w:rPr>
        <w:t xml:space="preserve">less </w:t>
      </w:r>
      <w:r w:rsidRPr="00197FF2">
        <w:rPr>
          <w:rFonts w:ascii="Arial Nova" w:hAnsi="Arial Nova" w:cstheme="minorHAnsi"/>
          <w:color w:val="E35205" w:themeColor="accent6"/>
          <w:sz w:val="21"/>
          <w:szCs w:val="21"/>
          <w:u w:val="single"/>
        </w:rPr>
        <w:t>income received) – In-house facility</w:t>
      </w:r>
    </w:p>
    <w:p w14:paraId="59915684" w14:textId="3432678C" w:rsidR="008E4E62" w:rsidRPr="00197FF2" w:rsidRDefault="00725FFD" w:rsidP="008E4E62">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operating expenses net of operating income directly related to the delivery of the aquatic facility. </w:t>
      </w:r>
      <w:r w:rsidRPr="00197FF2">
        <w:rPr>
          <w:rFonts w:ascii="Arial Nova" w:hAnsi="Arial Nova" w:cstheme="minorHAnsi"/>
          <w:b/>
          <w:bCs/>
          <w:color w:val="auto"/>
          <w:sz w:val="21"/>
          <w:szCs w:val="21"/>
        </w:rPr>
        <w:t xml:space="preserve">Operating expenses </w:t>
      </w:r>
      <w:r w:rsidR="008E4E62" w:rsidRPr="00197FF2">
        <w:rPr>
          <w:rFonts w:ascii="Arial Nova" w:hAnsi="Arial Nova" w:cstheme="minorHAnsi"/>
          <w:b/>
          <w:bCs/>
          <w:color w:val="auto"/>
          <w:sz w:val="21"/>
          <w:szCs w:val="21"/>
        </w:rPr>
        <w:t>such as</w:t>
      </w:r>
      <w:r w:rsidR="008E4E62" w:rsidRPr="00197FF2">
        <w:rPr>
          <w:rFonts w:ascii="Arial Nova" w:hAnsi="Arial Nova" w:cstheme="minorHAnsi"/>
          <w:color w:val="auto"/>
          <w:sz w:val="21"/>
          <w:szCs w:val="21"/>
        </w:rPr>
        <w:t xml:space="preserve">: </w:t>
      </w:r>
    </w:p>
    <w:p w14:paraId="37B0EA0F"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salaries and on-costs, </w:t>
      </w:r>
    </w:p>
    <w:p w14:paraId="19100EB4"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agency, contract staff and contractors engaged for the delivery of the service,</w:t>
      </w:r>
    </w:p>
    <w:p w14:paraId="1810CD49"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training and development, </w:t>
      </w:r>
    </w:p>
    <w:p w14:paraId="57A01E58"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conferences and seminars,</w:t>
      </w:r>
    </w:p>
    <w:p w14:paraId="34B8F1FB" w14:textId="77777777" w:rsidR="008E4E62" w:rsidRPr="00197FF2" w:rsidRDefault="008E4E62" w:rsidP="008E4E62">
      <w:pPr>
        <w:pStyle w:val="ListParagraph"/>
        <w:numPr>
          <w:ilvl w:val="0"/>
          <w:numId w:val="83"/>
        </w:numPr>
        <w:rPr>
          <w:rFonts w:ascii="Arial Nova" w:hAnsi="Arial Nova" w:cstheme="minorHAnsi"/>
          <w:color w:val="auto"/>
          <w:sz w:val="21"/>
          <w:szCs w:val="21"/>
        </w:rPr>
      </w:pPr>
      <w:r w:rsidRPr="00197FF2">
        <w:rPr>
          <w:rFonts w:ascii="Arial Nova" w:hAnsi="Arial Nova" w:cstheme="minorHAnsi"/>
          <w:color w:val="auto"/>
          <w:sz w:val="21"/>
          <w:szCs w:val="21"/>
        </w:rPr>
        <w:t>subscriptions and membership fees to professional and industry bodies,</w:t>
      </w:r>
    </w:p>
    <w:p w14:paraId="3628061F"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materials, </w:t>
      </w:r>
    </w:p>
    <w:p w14:paraId="387FA83B"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maintenance (both scheduled and unplanned) necessary to ensure the continual delivery of the service,</w:t>
      </w:r>
    </w:p>
    <w:p w14:paraId="1465B887"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travel costs,</w:t>
      </w:r>
    </w:p>
    <w:p w14:paraId="1D64C566"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legal fees,</w:t>
      </w:r>
    </w:p>
    <w:p w14:paraId="3DF58FEE"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vehicle/plant hire costs, </w:t>
      </w:r>
    </w:p>
    <w:p w14:paraId="109F67F1"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utilities,</w:t>
      </w:r>
    </w:p>
    <w:p w14:paraId="4E635128"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software costs or subscriptions for service critical systems</w:t>
      </w:r>
    </w:p>
    <w:p w14:paraId="532D45BE"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telecommunication hardware including phones and computers costs (where they are specific to the service) </w:t>
      </w:r>
    </w:p>
    <w:p w14:paraId="0AD97E8A"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other incidental expenses,</w:t>
      </w:r>
    </w:p>
    <w:p w14:paraId="54D838EB"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capital purchases and renewals directly related to the delivery of the service. This may include facilities, vehicles and equipment.  </w:t>
      </w:r>
    </w:p>
    <w:p w14:paraId="4061E7C5" w14:textId="77777777" w:rsidR="00FC6194" w:rsidRPr="00197FF2" w:rsidRDefault="00FC6194" w:rsidP="008E4E62">
      <w:pPr>
        <w:spacing w:line="276" w:lineRule="auto"/>
        <w:ind w:left="360"/>
        <w:rPr>
          <w:rFonts w:ascii="Arial Nova" w:hAnsi="Arial Nova" w:cstheme="minorHAnsi"/>
          <w:b/>
          <w:bCs/>
          <w:color w:val="auto"/>
          <w:sz w:val="21"/>
          <w:szCs w:val="21"/>
        </w:rPr>
      </w:pPr>
    </w:p>
    <w:p w14:paraId="060C5F79" w14:textId="2731E66F" w:rsidR="008E4E62" w:rsidRPr="00197FF2" w:rsidRDefault="008E4E62" w:rsidP="008E4E62">
      <w:pPr>
        <w:spacing w:line="276" w:lineRule="auto"/>
        <w:ind w:left="360"/>
        <w:rPr>
          <w:rFonts w:ascii="Arial Nova" w:hAnsi="Arial Nova" w:cstheme="minorHAnsi"/>
          <w:b/>
          <w:bCs/>
          <w:color w:val="auto"/>
          <w:sz w:val="21"/>
          <w:szCs w:val="21"/>
        </w:rPr>
      </w:pPr>
      <w:r w:rsidRPr="00197FF2">
        <w:rPr>
          <w:rFonts w:ascii="Arial Nova" w:hAnsi="Arial Nova" w:cstheme="minorHAnsi"/>
          <w:b/>
          <w:bCs/>
          <w:color w:val="auto"/>
          <w:sz w:val="21"/>
          <w:szCs w:val="21"/>
        </w:rPr>
        <w:t>Exclusions to the direct cost are:</w:t>
      </w:r>
    </w:p>
    <w:p w14:paraId="395EBF4C" w14:textId="42DB624C" w:rsidR="008E4E62" w:rsidRPr="00197FF2" w:rsidRDefault="008E4E62" w:rsidP="00B30A8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 indirect costs such as depreciation and management or corporate overheads</w:t>
      </w:r>
      <w:r w:rsidR="00B30A80" w:rsidRPr="00197FF2">
        <w:rPr>
          <w:rFonts w:ascii="Arial Nova" w:hAnsi="Arial Nova" w:cstheme="minorHAnsi"/>
          <w:color w:val="auto"/>
          <w:sz w:val="21"/>
          <w:szCs w:val="21"/>
        </w:rPr>
        <w:t>.</w:t>
      </w:r>
    </w:p>
    <w:p w14:paraId="21E16DF1" w14:textId="77777777" w:rsidR="00B30A80" w:rsidRPr="00197FF2" w:rsidRDefault="00B30A80" w:rsidP="00B30A80">
      <w:pPr>
        <w:pStyle w:val="ListParagraph"/>
        <w:spacing w:line="276" w:lineRule="auto"/>
        <w:rPr>
          <w:rFonts w:ascii="Arial Nova" w:hAnsi="Arial Nova" w:cstheme="minorHAnsi"/>
          <w:color w:val="auto"/>
          <w:sz w:val="21"/>
          <w:szCs w:val="21"/>
        </w:rPr>
      </w:pPr>
    </w:p>
    <w:p w14:paraId="02DD8FD2" w14:textId="77777777" w:rsidR="008E4E62" w:rsidRPr="00197FF2" w:rsidRDefault="008E4E62" w:rsidP="008E4E62">
      <w:pPr>
        <w:pStyle w:val="ListParagraph"/>
        <w:spacing w:line="276" w:lineRule="auto"/>
        <w:ind w:left="360"/>
        <w:rPr>
          <w:rFonts w:ascii="Arial Nova" w:hAnsi="Arial Nova" w:cstheme="minorHAnsi"/>
          <w:color w:val="auto"/>
          <w:sz w:val="21"/>
          <w:szCs w:val="21"/>
        </w:rPr>
      </w:pPr>
      <w:r w:rsidRPr="00197FF2">
        <w:rPr>
          <w:rFonts w:ascii="Arial Nova" w:hAnsi="Arial Nova" w:cstheme="minorHAnsi"/>
          <w:color w:val="auto"/>
          <w:sz w:val="21"/>
          <w:szCs w:val="21"/>
        </w:rPr>
        <w:t xml:space="preserve">There are possible variations to these exclusions, this </w:t>
      </w:r>
      <w:r w:rsidR="00725FFD" w:rsidRPr="00197FF2">
        <w:rPr>
          <w:rFonts w:ascii="Arial Nova" w:hAnsi="Arial Nova" w:cstheme="minorHAnsi"/>
          <w:color w:val="auto"/>
          <w:sz w:val="21"/>
          <w:szCs w:val="21"/>
        </w:rPr>
        <w:t>includes</w:t>
      </w:r>
      <w:r w:rsidRPr="00197FF2">
        <w:rPr>
          <w:rFonts w:ascii="Arial Nova" w:hAnsi="Arial Nova" w:cstheme="minorHAnsi"/>
          <w:color w:val="auto"/>
          <w:sz w:val="21"/>
          <w:szCs w:val="21"/>
        </w:rPr>
        <w:t>:</w:t>
      </w:r>
    </w:p>
    <w:p w14:paraId="08E30A2A"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management overheads may be included where an employee is </w:t>
      </w:r>
      <w:r w:rsidRPr="00197FF2">
        <w:rPr>
          <w:rFonts w:ascii="Arial Nova" w:hAnsi="Arial Nova" w:cstheme="minorHAnsi"/>
          <w:color w:val="auto"/>
          <w:sz w:val="21"/>
          <w:szCs w:val="21"/>
        </w:rPr>
        <w:lastRenderedPageBreak/>
        <w:t xml:space="preserve">involved in the direct delivery of the service. In the case of an employee covering for leave, this should be included only if the leave is being covered by a temporary employee of council (i.e., casual, agency). </w:t>
      </w:r>
    </w:p>
    <w:p w14:paraId="09099A72" w14:textId="77777777" w:rsidR="008E4E62" w:rsidRPr="00197FF2" w:rsidRDefault="008E4E62" w:rsidP="008E4E62">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Accommodation costs such as rent or lease may be included if directly related to the delivery of the service.</w:t>
      </w:r>
    </w:p>
    <w:p w14:paraId="5076BFD3" w14:textId="77777777" w:rsidR="008E4E62" w:rsidRPr="00197FF2" w:rsidRDefault="008E4E62" w:rsidP="008E4E62">
      <w:pPr>
        <w:pStyle w:val="ListParagraph"/>
        <w:spacing w:line="276" w:lineRule="auto"/>
        <w:rPr>
          <w:rFonts w:ascii="Arial Nova" w:hAnsi="Arial Nova" w:cstheme="minorHAnsi"/>
          <w:color w:val="auto"/>
          <w:sz w:val="21"/>
          <w:szCs w:val="21"/>
        </w:rPr>
      </w:pPr>
    </w:p>
    <w:p w14:paraId="6F821D72" w14:textId="6558FC8B" w:rsidR="008E4E62" w:rsidRPr="00197FF2" w:rsidRDefault="008E4E62" w:rsidP="008E4E62">
      <w:pPr>
        <w:pStyle w:val="ListParagraph"/>
        <w:spacing w:line="276" w:lineRule="auto"/>
        <w:ind w:left="0"/>
        <w:rPr>
          <w:rFonts w:ascii="Arial Nova" w:hAnsi="Arial Nova" w:cstheme="minorHAnsi"/>
          <w:color w:val="auto"/>
          <w:sz w:val="21"/>
          <w:szCs w:val="21"/>
        </w:rPr>
      </w:pPr>
      <w:r w:rsidRPr="00197FF2">
        <w:rPr>
          <w:rFonts w:ascii="Arial Nova" w:hAnsi="Arial Nova" w:cstheme="minorHAnsi"/>
          <w:color w:val="auto"/>
          <w:sz w:val="21"/>
          <w:szCs w:val="21"/>
        </w:rPr>
        <w:t>All direct costs are calculated by financial year.</w:t>
      </w:r>
    </w:p>
    <w:p w14:paraId="1BE73159" w14:textId="2CFAF9B5" w:rsidR="008E4E62" w:rsidRPr="00197FF2" w:rsidRDefault="00CA04E9" w:rsidP="00CA04E9">
      <w:pPr>
        <w:spacing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Operating income</w:t>
      </w:r>
    </w:p>
    <w:p w14:paraId="35B034F7" w14:textId="77777777" w:rsidR="00CA04E9" w:rsidRPr="00197FF2" w:rsidRDefault="00CA04E9" w:rsidP="00CA04E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Operating income includes fees and charges from users of the facility. For aquatic facilities that run at a surplus, the net direct cost will be net direct income.</w:t>
      </w:r>
    </w:p>
    <w:p w14:paraId="067CFE9D" w14:textId="77777777" w:rsidR="00B421E4" w:rsidRPr="00197FF2" w:rsidRDefault="00B421E4" w:rsidP="00B421E4">
      <w:pPr>
        <w:spacing w:after="0" w:line="276" w:lineRule="auto"/>
        <w:rPr>
          <w:rFonts w:ascii="Arial Nova" w:hAnsi="Arial Nova" w:cstheme="minorHAnsi"/>
          <w:color w:val="62BB46" w:themeColor="accent3"/>
          <w:sz w:val="21"/>
          <w:szCs w:val="21"/>
          <w:u w:val="single"/>
        </w:rPr>
      </w:pPr>
      <w:r w:rsidRPr="00197FF2">
        <w:rPr>
          <w:rFonts w:ascii="Arial Nova" w:hAnsi="Arial Nova" w:cstheme="minorHAnsi"/>
          <w:color w:val="E35205" w:themeColor="accent6"/>
          <w:sz w:val="21"/>
          <w:szCs w:val="21"/>
          <w:u w:val="single"/>
        </w:rPr>
        <w:t>Corporate overheads</w:t>
      </w:r>
    </w:p>
    <w:p w14:paraId="0440878F" w14:textId="77777777" w:rsidR="00B421E4" w:rsidRPr="00197FF2" w:rsidRDefault="00B421E4" w:rsidP="00B421E4">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Are costs associated with supporting the delivery of the service. Examples include:</w:t>
      </w:r>
    </w:p>
    <w:p w14:paraId="3A9D271B" w14:textId="77777777" w:rsidR="00B421E4" w:rsidRPr="00197FF2" w:rsidRDefault="00B421E4" w:rsidP="00B421E4">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 xml:space="preserve">payroll </w:t>
      </w:r>
    </w:p>
    <w:p w14:paraId="39F20C74" w14:textId="77777777" w:rsidR="00B421E4" w:rsidRPr="00197FF2" w:rsidRDefault="00B421E4" w:rsidP="00B421E4">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human resources</w:t>
      </w:r>
    </w:p>
    <w:p w14:paraId="15D48939" w14:textId="77777777" w:rsidR="00B421E4" w:rsidRPr="00197FF2" w:rsidRDefault="00B421E4" w:rsidP="00B421E4">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finance (including financial and management accounting, purchasing, accounts payable and accounts receivable)</w:t>
      </w:r>
    </w:p>
    <w:p w14:paraId="15A10356" w14:textId="77777777" w:rsidR="00B421E4" w:rsidRPr="00197FF2" w:rsidRDefault="00B421E4" w:rsidP="00B421E4">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information technology</w:t>
      </w:r>
    </w:p>
    <w:p w14:paraId="15528AC9" w14:textId="77777777" w:rsidR="00CB1BD6" w:rsidRPr="00197FF2" w:rsidRDefault="00CB1BD6" w:rsidP="00CB1BD6">
      <w:pPr>
        <w:spacing w:before="0" w:line="276" w:lineRule="auto"/>
        <w:rPr>
          <w:rFonts w:ascii="Arial Nova" w:hAnsi="Arial Nova" w:cstheme="minorHAnsi"/>
          <w:color w:val="auto"/>
          <w:sz w:val="21"/>
          <w:szCs w:val="21"/>
        </w:rPr>
      </w:pPr>
      <w:r w:rsidRPr="00197FF2">
        <w:rPr>
          <w:rFonts w:ascii="Arial Nova" w:hAnsi="Arial Nova" w:cstheme="minorHAnsi"/>
          <w:color w:val="E35205" w:themeColor="accent6"/>
          <w:sz w:val="21"/>
          <w:szCs w:val="21"/>
          <w:u w:val="single"/>
        </w:rPr>
        <w:t>Management overheads</w:t>
      </w:r>
      <w:r w:rsidRPr="00197FF2">
        <w:rPr>
          <w:rFonts w:ascii="Arial Nova" w:hAnsi="Arial Nova" w:cstheme="minorHAnsi"/>
          <w:color w:val="auto"/>
          <w:sz w:val="21"/>
          <w:szCs w:val="21"/>
          <w:u w:val="single"/>
        </w:rPr>
        <w:br/>
      </w:r>
      <w:r w:rsidRPr="00197FF2">
        <w:rPr>
          <w:rFonts w:ascii="Arial Nova" w:hAnsi="Arial Nova" w:cstheme="minorHAnsi"/>
          <w:color w:val="auto"/>
          <w:sz w:val="21"/>
          <w:szCs w:val="21"/>
        </w:rPr>
        <w:t>Is employee costs associated with overseeing or managing the service. Examples might include a proportion of:</w:t>
      </w:r>
    </w:p>
    <w:p w14:paraId="1AA2F64C" w14:textId="77777777" w:rsidR="00CB1BD6" w:rsidRPr="00197FF2" w:rsidRDefault="00CB1BD6" w:rsidP="00B361E7">
      <w:pPr>
        <w:pStyle w:val="ListParagraph"/>
        <w:numPr>
          <w:ilvl w:val="0"/>
          <w:numId w:val="71"/>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chief executive officer</w:t>
      </w:r>
    </w:p>
    <w:p w14:paraId="78CF7AB4" w14:textId="77777777" w:rsidR="00CB1BD6" w:rsidRPr="00197FF2" w:rsidRDefault="00CB1BD6" w:rsidP="00B361E7">
      <w:pPr>
        <w:pStyle w:val="ListParagraph"/>
        <w:numPr>
          <w:ilvl w:val="0"/>
          <w:numId w:val="71"/>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general manager/director</w:t>
      </w:r>
    </w:p>
    <w:p w14:paraId="4AA334F7" w14:textId="77777777" w:rsidR="00CB1BD6" w:rsidRPr="00197FF2" w:rsidRDefault="00CB1BD6" w:rsidP="00B361E7">
      <w:pPr>
        <w:pStyle w:val="ListParagraph"/>
        <w:numPr>
          <w:ilvl w:val="0"/>
          <w:numId w:val="71"/>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supervisor</w:t>
      </w:r>
    </w:p>
    <w:p w14:paraId="7233BF05" w14:textId="77777777" w:rsidR="00CB1BD6" w:rsidRPr="00197FF2" w:rsidRDefault="00CB1BD6" w:rsidP="00B361E7">
      <w:pPr>
        <w:pStyle w:val="ListParagraph"/>
        <w:numPr>
          <w:ilvl w:val="0"/>
          <w:numId w:val="71"/>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team leader</w:t>
      </w:r>
    </w:p>
    <w:p w14:paraId="4634141C" w14:textId="77777777" w:rsidR="00CB1BD6" w:rsidRPr="00197FF2" w:rsidRDefault="00CB1BD6" w:rsidP="00B361E7">
      <w:pPr>
        <w:pStyle w:val="ListParagraph"/>
        <w:numPr>
          <w:ilvl w:val="0"/>
          <w:numId w:val="71"/>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administration staff</w:t>
      </w:r>
    </w:p>
    <w:p w14:paraId="4DCC6467" w14:textId="77777777" w:rsidR="00725FFD" w:rsidRPr="00197FF2" w:rsidRDefault="00725FFD" w:rsidP="0011207B">
      <w:pPr>
        <w:spacing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Direct cost (</w:t>
      </w:r>
      <w:r w:rsidRPr="00197FF2">
        <w:rPr>
          <w:rFonts w:ascii="Arial Nova" w:hAnsi="Arial Nova" w:cstheme="minorHAnsi"/>
          <w:i/>
          <w:iCs/>
          <w:color w:val="E35205" w:themeColor="accent6"/>
          <w:sz w:val="21"/>
          <w:szCs w:val="21"/>
          <w:u w:val="single"/>
        </w:rPr>
        <w:t>less</w:t>
      </w:r>
      <w:r w:rsidRPr="00197FF2">
        <w:rPr>
          <w:rFonts w:ascii="Arial Nova" w:hAnsi="Arial Nova" w:cstheme="minorHAnsi"/>
          <w:color w:val="E35205" w:themeColor="accent6"/>
          <w:sz w:val="21"/>
          <w:szCs w:val="21"/>
          <w:u w:val="single"/>
        </w:rPr>
        <w:t xml:space="preserve"> income received) – Outsourced facility</w:t>
      </w:r>
    </w:p>
    <w:p w14:paraId="5396B341" w14:textId="77777777" w:rsidR="00C67644" w:rsidRPr="00197FF2" w:rsidRDefault="00725FFD" w:rsidP="00DF5F3F">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Where the aquatic facility has been outsourced to an external provider the net direct cost is</w:t>
      </w:r>
      <w:r w:rsidR="00C67644" w:rsidRPr="00197FF2">
        <w:rPr>
          <w:rFonts w:ascii="Arial Nova" w:hAnsi="Arial Nova" w:cstheme="minorHAnsi"/>
          <w:color w:val="auto"/>
          <w:sz w:val="21"/>
          <w:szCs w:val="21"/>
        </w:rPr>
        <w:t>:</w:t>
      </w:r>
      <w:r w:rsidRPr="00197FF2">
        <w:rPr>
          <w:rFonts w:ascii="Arial Nova" w:hAnsi="Arial Nova" w:cstheme="minorHAnsi"/>
          <w:color w:val="auto"/>
          <w:sz w:val="21"/>
          <w:szCs w:val="21"/>
        </w:rPr>
        <w:t xml:space="preserve"> </w:t>
      </w:r>
    </w:p>
    <w:p w14:paraId="447146D9" w14:textId="1195C173" w:rsidR="00A66695" w:rsidRPr="00197FF2" w:rsidRDefault="00A66695" w:rsidP="00EA1812">
      <w:pPr>
        <w:pStyle w:val="ListParagraph"/>
        <w:numPr>
          <w:ilvl w:val="0"/>
          <w:numId w:val="86"/>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capital purchases and renewals </w:t>
      </w:r>
      <w:r w:rsidR="008A48F8" w:rsidRPr="00197FF2">
        <w:rPr>
          <w:rFonts w:ascii="Arial Nova" w:hAnsi="Arial Nova" w:cstheme="minorHAnsi"/>
          <w:color w:val="auto"/>
          <w:sz w:val="21"/>
          <w:szCs w:val="21"/>
        </w:rPr>
        <w:t xml:space="preserve">by council </w:t>
      </w:r>
      <w:r w:rsidR="00B60E03" w:rsidRPr="00197FF2">
        <w:rPr>
          <w:rFonts w:ascii="Arial Nova" w:hAnsi="Arial Nova" w:cstheme="minorHAnsi"/>
          <w:color w:val="auto"/>
          <w:sz w:val="21"/>
          <w:szCs w:val="21"/>
        </w:rPr>
        <w:t>(or on behalf of council</w:t>
      </w:r>
      <w:r w:rsidR="0051339A" w:rsidRPr="00197FF2">
        <w:rPr>
          <w:rFonts w:ascii="Arial Nova" w:hAnsi="Arial Nova" w:cstheme="minorHAnsi"/>
          <w:color w:val="auto"/>
          <w:sz w:val="21"/>
          <w:szCs w:val="21"/>
        </w:rPr>
        <w:t xml:space="preserve"> by the external provider</w:t>
      </w:r>
      <w:r w:rsidR="00B60E03"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 xml:space="preserve">directly related to the </w:t>
      </w:r>
      <w:r w:rsidRPr="00197FF2">
        <w:rPr>
          <w:rFonts w:ascii="Arial Nova" w:hAnsi="Arial Nova" w:cstheme="minorHAnsi"/>
          <w:color w:val="auto"/>
          <w:sz w:val="21"/>
          <w:szCs w:val="21"/>
        </w:rPr>
        <w:t>delivery of the service. This may include facilities, vehicles and equipment</w:t>
      </w:r>
      <w:r w:rsidR="009F6D93" w:rsidRPr="00197FF2">
        <w:rPr>
          <w:rFonts w:ascii="Arial Nova" w:hAnsi="Arial Nova" w:cstheme="minorHAnsi"/>
          <w:color w:val="auto"/>
          <w:sz w:val="21"/>
          <w:szCs w:val="21"/>
        </w:rPr>
        <w:t>, and</w:t>
      </w:r>
    </w:p>
    <w:p w14:paraId="424C1277" w14:textId="38C3A3D7" w:rsidR="00DF5F3F" w:rsidRPr="00197FF2" w:rsidRDefault="00725FFD" w:rsidP="00EA1812">
      <w:pPr>
        <w:pStyle w:val="ListParagraph"/>
        <w:numPr>
          <w:ilvl w:val="0"/>
          <w:numId w:val="86"/>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the contract payment less any income received by the council. In cases where the provider receives the income, the net direct cost will be the contract payment. For aquatic facilities that run at a surplus, the net direct cost will be net direct income.</w:t>
      </w:r>
    </w:p>
    <w:p w14:paraId="6D3BE6E5" w14:textId="77777777" w:rsidR="00C72889" w:rsidRPr="00197FF2" w:rsidRDefault="00C72889" w:rsidP="00C72889">
      <w:pPr>
        <w:pStyle w:val="BodyText100ThemeColour"/>
        <w:rPr>
          <w:rFonts w:ascii="Arial Nova" w:hAnsi="Arial Nova" w:cstheme="minorHAnsi"/>
          <w:b/>
          <w:sz w:val="24"/>
        </w:rPr>
      </w:pPr>
      <w:r w:rsidRPr="00197FF2">
        <w:rPr>
          <w:rFonts w:ascii="Arial Nova" w:hAnsi="Arial Nova" w:cstheme="minorHAnsi"/>
          <w:b/>
          <w:sz w:val="24"/>
        </w:rPr>
        <w:t>Classification</w:t>
      </w:r>
    </w:p>
    <w:p w14:paraId="2E15DFFF" w14:textId="393CB6E6" w:rsidR="00C72889" w:rsidRPr="00197FF2" w:rsidRDefault="00C72889" w:rsidP="00C7288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2A6C45" w:rsidRPr="00197FF2">
        <w:rPr>
          <w:rFonts w:ascii="Arial Nova" w:hAnsi="Arial Nova" w:cstheme="minorHAnsi"/>
          <w:color w:val="auto"/>
          <w:sz w:val="21"/>
          <w:szCs w:val="21"/>
        </w:rPr>
        <w:t>Financial</w:t>
      </w:r>
      <w:r w:rsidRPr="00197FF2">
        <w:rPr>
          <w:rFonts w:ascii="Arial Nova" w:hAnsi="Arial Nova" w:cstheme="minorHAnsi"/>
          <w:color w:val="auto"/>
          <w:sz w:val="21"/>
          <w:szCs w:val="21"/>
        </w:rPr>
        <w:t xml:space="preserve"> </w:t>
      </w:r>
    </w:p>
    <w:p w14:paraId="183EF668" w14:textId="77777777" w:rsidR="00C72889" w:rsidRPr="00197FF2" w:rsidRDefault="00C72889" w:rsidP="00C72889">
      <w:pPr>
        <w:pStyle w:val="BodyText100ThemeColour"/>
        <w:rPr>
          <w:rFonts w:ascii="Arial Nova" w:hAnsi="Arial Nova" w:cstheme="minorHAnsi"/>
          <w:b/>
          <w:sz w:val="24"/>
        </w:rPr>
      </w:pPr>
      <w:r w:rsidRPr="00197FF2">
        <w:rPr>
          <w:rFonts w:ascii="Arial Nova" w:hAnsi="Arial Nova" w:cstheme="minorHAnsi"/>
          <w:b/>
          <w:sz w:val="24"/>
        </w:rPr>
        <w:t>Data source</w:t>
      </w:r>
    </w:p>
    <w:p w14:paraId="427FB32C" w14:textId="77777777" w:rsidR="00C72889" w:rsidRPr="00197FF2" w:rsidRDefault="00C72889" w:rsidP="00C72889">
      <w:pPr>
        <w:spacing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Numerator </w:t>
      </w:r>
    </w:p>
    <w:p w14:paraId="38096C16" w14:textId="77777777" w:rsidR="00C72889" w:rsidRPr="00197FF2" w:rsidRDefault="00C72889" w:rsidP="00C72889">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finance system which records revenue and cost information relating to the provision of aquatic facilities. </w:t>
      </w:r>
    </w:p>
    <w:p w14:paraId="5C845E4F" w14:textId="77777777" w:rsidR="00C72889" w:rsidRPr="00197FF2" w:rsidRDefault="00C72889" w:rsidP="00C72889">
      <w:pPr>
        <w:spacing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5D22E021" w14:textId="77777777" w:rsidR="00C72889" w:rsidRPr="00197FF2" w:rsidRDefault="00C72889" w:rsidP="00C7288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Any manual record (such as an entrance counter) or pool management system (such as point of sale information) which indicates the number of people admitted to a facility.</w:t>
      </w:r>
    </w:p>
    <w:p w14:paraId="1DFD2D41" w14:textId="77777777" w:rsidR="00C72889" w:rsidRPr="00197FF2" w:rsidRDefault="00C72889" w:rsidP="00C72889">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14BDD33C" w14:textId="77777777" w:rsidR="00C72889" w:rsidRPr="00197FF2" w:rsidRDefault="00C72889" w:rsidP="00C72889">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cost-efficiency of council services. Low or decreasing aquatic facility costs suggests greater commitment towards creating efficient services.   </w:t>
      </w:r>
    </w:p>
    <w:p w14:paraId="6BE25CD2" w14:textId="77777777" w:rsidR="00725FFD" w:rsidRPr="00197FF2" w:rsidRDefault="00725FFD" w:rsidP="00725FFD">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660FC7B8" w14:textId="77777777" w:rsidR="00725FFD" w:rsidRPr="00197FF2" w:rsidRDefault="00725FFD" w:rsidP="00725FFD">
      <w:pPr>
        <w:pStyle w:val="BodyText"/>
        <w:spacing w:before="0" w:after="0" w:line="276" w:lineRule="auto"/>
        <w:rPr>
          <w:rFonts w:ascii="Arial Nova" w:hAnsi="Arial Nova" w:cstheme="minorHAnsi"/>
          <w:b/>
          <w:bCs/>
          <w:sz w:val="21"/>
          <w:szCs w:val="21"/>
        </w:rPr>
      </w:pPr>
      <w:r w:rsidRPr="00197FF2">
        <w:rPr>
          <w:rFonts w:ascii="Arial Nova" w:hAnsi="Arial Nova" w:cstheme="minorHAnsi"/>
          <w:b/>
          <w:bCs/>
          <w:sz w:val="21"/>
          <w:szCs w:val="21"/>
        </w:rPr>
        <w:t>Good</w:t>
      </w:r>
    </w:p>
    <w:p w14:paraId="066DB92F" w14:textId="77777777" w:rsidR="00725FFD" w:rsidRPr="00197FF2" w:rsidRDefault="00725FFD" w:rsidP="00725FF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some influence over the outcome. </w:t>
      </w:r>
    </w:p>
    <w:p w14:paraId="3A6603A9" w14:textId="77777777" w:rsidR="00725FFD" w:rsidRPr="00197FF2" w:rsidRDefault="00725FFD" w:rsidP="00725FFD">
      <w:pPr>
        <w:pStyle w:val="BodyText100ThemeColour"/>
        <w:rPr>
          <w:rFonts w:ascii="Arial Nova" w:hAnsi="Arial Nova" w:cstheme="minorHAnsi"/>
          <w:b/>
          <w:sz w:val="24"/>
        </w:rPr>
      </w:pPr>
      <w:r w:rsidRPr="00197FF2">
        <w:rPr>
          <w:rFonts w:ascii="Arial Nova" w:hAnsi="Arial Nova" w:cstheme="minorHAnsi"/>
          <w:b/>
          <w:sz w:val="24"/>
        </w:rPr>
        <w:t>Related to</w:t>
      </w:r>
    </w:p>
    <w:p w14:paraId="76A73E16" w14:textId="7FB8CFEC" w:rsidR="00725FFD" w:rsidRPr="00197FF2" w:rsidRDefault="000C15C9" w:rsidP="00725FF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w:t>
      </w:r>
      <w:r w:rsidR="00725FFD" w:rsidRPr="00197FF2">
        <w:rPr>
          <w:rFonts w:ascii="Arial Nova" w:hAnsi="Arial Nova" w:cstheme="minorHAnsi"/>
          <w:color w:val="auto"/>
          <w:sz w:val="21"/>
          <w:szCs w:val="21"/>
        </w:rPr>
        <w:t>AF</w:t>
      </w:r>
      <w:r w:rsidR="00D778FC" w:rsidRPr="00197FF2">
        <w:rPr>
          <w:rFonts w:ascii="Arial Nova" w:hAnsi="Arial Nova" w:cstheme="minorHAnsi"/>
          <w:color w:val="auto"/>
          <w:sz w:val="21"/>
          <w:szCs w:val="21"/>
        </w:rPr>
        <w:t>6</w:t>
      </w:r>
      <w:r w:rsidR="00725FFD" w:rsidRPr="00197FF2">
        <w:rPr>
          <w:rFonts w:ascii="Arial Nova" w:hAnsi="Arial Nova" w:cstheme="minorHAnsi"/>
          <w:color w:val="auto"/>
          <w:sz w:val="21"/>
          <w:szCs w:val="21"/>
        </w:rPr>
        <w:t xml:space="preserve"> Utilisation of aquatic facilities</w:t>
      </w:r>
    </w:p>
    <w:p w14:paraId="0905CE14" w14:textId="77777777" w:rsidR="00725FFD" w:rsidRPr="00197FF2" w:rsidRDefault="00725FFD" w:rsidP="00725FFD">
      <w:pPr>
        <w:pStyle w:val="BodyText100ThemeColour"/>
        <w:rPr>
          <w:rFonts w:ascii="Arial Nova" w:hAnsi="Arial Nova" w:cstheme="minorHAnsi"/>
          <w:b/>
          <w:sz w:val="24"/>
        </w:rPr>
      </w:pPr>
      <w:r w:rsidRPr="00197FF2">
        <w:rPr>
          <w:rFonts w:ascii="Arial Nova" w:hAnsi="Arial Nova" w:cstheme="minorHAnsi"/>
          <w:b/>
          <w:sz w:val="24"/>
        </w:rPr>
        <w:t>Further information</w:t>
      </w:r>
    </w:p>
    <w:p w14:paraId="3EBF80F3" w14:textId="2CED0F47" w:rsidR="00725FFD" w:rsidRPr="00197FF2" w:rsidRDefault="00725FFD" w:rsidP="00725FF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53C2C025" w14:textId="59586003" w:rsidR="00725FFD" w:rsidRPr="00197FF2" w:rsidRDefault="00725FFD" w:rsidP="00725FFD">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71522B6C" w14:textId="77777777" w:rsidR="00725FFD" w:rsidRPr="00197FF2" w:rsidRDefault="00725FFD" w:rsidP="00CD5C2C">
      <w:pPr>
        <w:spacing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Closures of aquatic facilities</w:t>
      </w:r>
    </w:p>
    <w:p w14:paraId="0C23945E" w14:textId="6C3FC067" w:rsidR="003C04D7" w:rsidRPr="00197FF2" w:rsidRDefault="00725FFD" w:rsidP="006800DC">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Where an aquatic facility is closed for part of the year other than for seasonal purposes (</w:t>
      </w:r>
      <w:r w:rsidR="00880FFF" w:rsidRPr="00197FF2">
        <w:rPr>
          <w:rFonts w:ascii="Arial Nova" w:hAnsi="Arial Nova" w:cstheme="minorHAnsi"/>
          <w:color w:val="auto"/>
          <w:sz w:val="21"/>
          <w:szCs w:val="21"/>
        </w:rPr>
        <w:t>e.g.,</w:t>
      </w:r>
      <w:r w:rsidRPr="00197FF2">
        <w:rPr>
          <w:rFonts w:ascii="Arial Nova" w:hAnsi="Arial Nova" w:cstheme="minorHAnsi"/>
          <w:color w:val="auto"/>
          <w:sz w:val="21"/>
          <w:szCs w:val="21"/>
        </w:rPr>
        <w:t xml:space="preserve"> redevelopment) the indicators and measures should be reported for the period the facility is open</w:t>
      </w:r>
      <w:r w:rsidR="00A301B4" w:rsidRPr="00197FF2">
        <w:rPr>
          <w:rFonts w:ascii="Arial Nova" w:hAnsi="Arial Nova" w:cstheme="minorHAnsi"/>
          <w:color w:val="auto"/>
          <w:sz w:val="21"/>
          <w:szCs w:val="21"/>
        </w:rPr>
        <w:t>,</w:t>
      </w:r>
      <w:r w:rsidRPr="00197FF2">
        <w:rPr>
          <w:rFonts w:ascii="Arial Nova" w:hAnsi="Arial Nova" w:cstheme="minorHAnsi"/>
          <w:color w:val="auto"/>
          <w:sz w:val="21"/>
          <w:szCs w:val="21"/>
        </w:rPr>
        <w:t xml:space="preserve"> and an explanation provided in the Report of Operations</w:t>
      </w:r>
      <w:r w:rsidR="00F12529" w:rsidRPr="00197FF2">
        <w:rPr>
          <w:rFonts w:ascii="Arial Nova" w:hAnsi="Arial Nova" w:cstheme="minorHAnsi"/>
          <w:color w:val="auto"/>
          <w:sz w:val="21"/>
          <w:szCs w:val="21"/>
        </w:rPr>
        <w:t>.</w:t>
      </w:r>
    </w:p>
    <w:p w14:paraId="28DBBD68" w14:textId="0EF910AA" w:rsidR="00BF422B" w:rsidRPr="00197FF2" w:rsidRDefault="00682A12" w:rsidP="00682A12">
      <w:pPr>
        <w:spacing w:after="0" w:line="276" w:lineRule="auto"/>
        <w:rPr>
          <w:rFonts w:ascii="Arial Nova" w:hAnsi="Arial Nova" w:cstheme="minorHAnsi"/>
          <w:strike/>
          <w:color w:val="E35205" w:themeColor="accent6"/>
          <w:sz w:val="21"/>
          <w:szCs w:val="21"/>
          <w:u w:val="single"/>
        </w:rPr>
      </w:pPr>
      <w:r w:rsidRPr="00197FF2">
        <w:rPr>
          <w:rFonts w:ascii="Arial Nova" w:hAnsi="Arial Nova" w:cstheme="minorHAnsi"/>
          <w:color w:val="E35205" w:themeColor="accent6"/>
          <w:sz w:val="21"/>
          <w:szCs w:val="21"/>
          <w:u w:val="single"/>
        </w:rPr>
        <w:lastRenderedPageBreak/>
        <w:t xml:space="preserve">Reassignment of staff due to </w:t>
      </w:r>
      <w:r w:rsidR="007819E9" w:rsidRPr="00197FF2">
        <w:rPr>
          <w:rFonts w:ascii="Arial Nova" w:hAnsi="Arial Nova" w:cstheme="minorHAnsi"/>
          <w:color w:val="E35205" w:themeColor="accent6"/>
          <w:sz w:val="21"/>
          <w:szCs w:val="21"/>
          <w:u w:val="single"/>
        </w:rPr>
        <w:t>emergencies</w:t>
      </w:r>
    </w:p>
    <w:p w14:paraId="434D4B59" w14:textId="7335780A" w:rsidR="00A7409C" w:rsidRPr="00197FF2" w:rsidRDefault="00A7409C" w:rsidP="006800DC">
      <w:pPr>
        <w:spacing w:before="0" w:after="0" w:line="276" w:lineRule="auto"/>
        <w:rPr>
          <w:rFonts w:ascii="Arial Nova" w:hAnsi="Arial Nova"/>
          <w:color w:val="auto"/>
          <w:sz w:val="21"/>
          <w:szCs w:val="21"/>
        </w:rPr>
      </w:pPr>
      <w:r w:rsidRPr="00197FF2">
        <w:rPr>
          <w:rFonts w:ascii="Arial Nova" w:hAnsi="Arial Nova"/>
          <w:color w:val="auto"/>
          <w:sz w:val="21"/>
          <w:szCs w:val="21"/>
        </w:rPr>
        <w:t>Where the staff are delivering the service, their associated operating expenses should be included. If they are re-assigned or redeployed to other roles in the organisation</w:t>
      </w:r>
      <w:r w:rsidR="007819E9" w:rsidRPr="00197FF2">
        <w:rPr>
          <w:rFonts w:ascii="Arial Nova" w:hAnsi="Arial Nova"/>
          <w:color w:val="auto"/>
          <w:sz w:val="21"/>
          <w:szCs w:val="21"/>
        </w:rPr>
        <w:t xml:space="preserve"> </w:t>
      </w:r>
      <w:r w:rsidRPr="00197FF2">
        <w:rPr>
          <w:rFonts w:ascii="Arial Nova" w:hAnsi="Arial Nova"/>
          <w:color w:val="auto"/>
          <w:sz w:val="21"/>
          <w:szCs w:val="21"/>
        </w:rPr>
        <w:t>not related to the delivery of aquatic facilities, their costs would cease to be included (where practical).</w:t>
      </w:r>
    </w:p>
    <w:p w14:paraId="4C4B30E9" w14:textId="77777777" w:rsidR="003A2BB9" w:rsidRPr="00197FF2" w:rsidRDefault="003A2BB9" w:rsidP="006800DC">
      <w:pPr>
        <w:spacing w:before="0" w:after="0" w:line="276" w:lineRule="auto"/>
        <w:rPr>
          <w:rFonts w:ascii="Arial Nova" w:hAnsi="Arial Nova"/>
          <w:color w:val="auto"/>
          <w:sz w:val="21"/>
          <w:szCs w:val="21"/>
        </w:rPr>
      </w:pPr>
    </w:p>
    <w:p w14:paraId="49D12453" w14:textId="77777777" w:rsidR="003A2BB9" w:rsidRPr="00197FF2" w:rsidRDefault="003A2BB9" w:rsidP="006800DC">
      <w:pPr>
        <w:spacing w:before="0" w:after="0" w:line="276" w:lineRule="auto"/>
        <w:rPr>
          <w:rFonts w:ascii="Arial Nova" w:hAnsi="Arial Nova"/>
          <w:color w:val="auto"/>
          <w:sz w:val="21"/>
          <w:szCs w:val="21"/>
        </w:rPr>
      </w:pPr>
    </w:p>
    <w:p w14:paraId="3C2DEB8E" w14:textId="77777777" w:rsidR="00FC6194" w:rsidRPr="00197FF2" w:rsidRDefault="00FC6194" w:rsidP="006800DC">
      <w:pPr>
        <w:spacing w:before="0" w:after="0" w:line="276" w:lineRule="auto"/>
        <w:rPr>
          <w:rFonts w:ascii="Arial Nova" w:hAnsi="Arial Nova"/>
          <w:color w:val="auto"/>
          <w:sz w:val="21"/>
          <w:szCs w:val="21"/>
        </w:rPr>
      </w:pPr>
    </w:p>
    <w:p w14:paraId="0112BD00" w14:textId="77777777" w:rsidR="00FC6194" w:rsidRPr="00197FF2" w:rsidRDefault="00FC6194" w:rsidP="006800DC">
      <w:pPr>
        <w:spacing w:before="0" w:after="0" w:line="276" w:lineRule="auto"/>
        <w:rPr>
          <w:rFonts w:ascii="Arial Nova" w:hAnsi="Arial Nova"/>
          <w:color w:val="auto"/>
          <w:sz w:val="21"/>
          <w:szCs w:val="21"/>
        </w:rPr>
      </w:pPr>
    </w:p>
    <w:p w14:paraId="6BCAFC33" w14:textId="77777777" w:rsidR="00FB6144" w:rsidRPr="00197FF2" w:rsidRDefault="00FB6144" w:rsidP="006800DC">
      <w:pPr>
        <w:spacing w:before="0" w:after="0" w:line="276" w:lineRule="auto"/>
        <w:rPr>
          <w:rFonts w:ascii="Arial Nova" w:hAnsi="Arial Nova"/>
          <w:color w:val="auto"/>
          <w:sz w:val="21"/>
          <w:szCs w:val="21"/>
        </w:rPr>
      </w:pPr>
    </w:p>
    <w:p w14:paraId="0355744E" w14:textId="77777777" w:rsidR="00FB6144" w:rsidRPr="00197FF2" w:rsidRDefault="00FB6144" w:rsidP="006800DC">
      <w:pPr>
        <w:spacing w:before="0" w:after="0" w:line="276" w:lineRule="auto"/>
        <w:rPr>
          <w:rFonts w:ascii="Arial Nova" w:hAnsi="Arial Nova"/>
          <w:color w:val="auto"/>
          <w:sz w:val="21"/>
          <w:szCs w:val="21"/>
        </w:rPr>
      </w:pPr>
    </w:p>
    <w:p w14:paraId="5125B75D" w14:textId="77777777" w:rsidR="00FB6144" w:rsidRPr="00197FF2" w:rsidRDefault="00FB6144" w:rsidP="006800DC">
      <w:pPr>
        <w:spacing w:before="0" w:after="0" w:line="276" w:lineRule="auto"/>
        <w:rPr>
          <w:rFonts w:ascii="Arial Nova" w:hAnsi="Arial Nova"/>
          <w:color w:val="auto"/>
          <w:sz w:val="21"/>
          <w:szCs w:val="21"/>
        </w:rPr>
      </w:pPr>
    </w:p>
    <w:p w14:paraId="08A0C954" w14:textId="77777777" w:rsidR="00FB6144" w:rsidRPr="00197FF2" w:rsidRDefault="00FB6144" w:rsidP="006800DC">
      <w:pPr>
        <w:spacing w:before="0" w:after="0" w:line="276" w:lineRule="auto"/>
        <w:rPr>
          <w:rFonts w:ascii="Arial Nova" w:hAnsi="Arial Nova"/>
          <w:color w:val="auto"/>
          <w:sz w:val="21"/>
          <w:szCs w:val="21"/>
        </w:rPr>
      </w:pPr>
    </w:p>
    <w:p w14:paraId="27484786" w14:textId="77777777" w:rsidR="00FB6144" w:rsidRPr="00197FF2" w:rsidRDefault="00FB6144" w:rsidP="006800DC">
      <w:pPr>
        <w:spacing w:before="0" w:after="0" w:line="276" w:lineRule="auto"/>
        <w:rPr>
          <w:rFonts w:ascii="Arial Nova" w:hAnsi="Arial Nova"/>
          <w:color w:val="auto"/>
          <w:sz w:val="21"/>
          <w:szCs w:val="21"/>
        </w:rPr>
      </w:pPr>
    </w:p>
    <w:p w14:paraId="02D30051" w14:textId="77777777" w:rsidR="00FB6144" w:rsidRPr="00197FF2" w:rsidRDefault="00FB6144" w:rsidP="006800DC">
      <w:pPr>
        <w:spacing w:before="0" w:after="0" w:line="276" w:lineRule="auto"/>
        <w:rPr>
          <w:rFonts w:ascii="Arial Nova" w:hAnsi="Arial Nova"/>
          <w:color w:val="auto"/>
          <w:sz w:val="21"/>
          <w:szCs w:val="21"/>
        </w:rPr>
      </w:pPr>
    </w:p>
    <w:p w14:paraId="217ECF47" w14:textId="77777777" w:rsidR="00FB6144" w:rsidRPr="00197FF2" w:rsidRDefault="00FB6144" w:rsidP="006800DC">
      <w:pPr>
        <w:spacing w:before="0" w:after="0" w:line="276" w:lineRule="auto"/>
        <w:rPr>
          <w:rFonts w:ascii="Arial Nova" w:hAnsi="Arial Nova"/>
          <w:color w:val="auto"/>
          <w:sz w:val="21"/>
          <w:szCs w:val="21"/>
        </w:rPr>
      </w:pPr>
    </w:p>
    <w:p w14:paraId="206D9C25" w14:textId="77777777" w:rsidR="003A2BB9" w:rsidRPr="00197FF2" w:rsidRDefault="003A2BB9" w:rsidP="006800DC">
      <w:pPr>
        <w:spacing w:before="0" w:after="0" w:line="276" w:lineRule="auto"/>
        <w:rPr>
          <w:rFonts w:ascii="Arial Nova" w:hAnsi="Arial Nova"/>
          <w:color w:val="auto"/>
          <w:sz w:val="21"/>
          <w:szCs w:val="21"/>
        </w:rPr>
      </w:pPr>
    </w:p>
    <w:p w14:paraId="451DA9DA" w14:textId="77777777" w:rsidR="00B421E4" w:rsidRPr="00197FF2" w:rsidRDefault="00B421E4" w:rsidP="006800DC">
      <w:pPr>
        <w:spacing w:before="0" w:after="0" w:line="276" w:lineRule="auto"/>
        <w:rPr>
          <w:rFonts w:ascii="Arial Nova" w:hAnsi="Arial Nova"/>
          <w:color w:val="auto"/>
          <w:sz w:val="21"/>
          <w:szCs w:val="21"/>
        </w:rPr>
      </w:pPr>
    </w:p>
    <w:p w14:paraId="7C645873" w14:textId="77777777" w:rsidR="00B421E4" w:rsidRPr="00197FF2" w:rsidRDefault="00B421E4" w:rsidP="006800DC">
      <w:pPr>
        <w:spacing w:before="0" w:after="0" w:line="276" w:lineRule="auto"/>
        <w:rPr>
          <w:rFonts w:ascii="Arial Nova" w:hAnsi="Arial Nova"/>
          <w:color w:val="auto"/>
          <w:sz w:val="21"/>
          <w:szCs w:val="21"/>
        </w:rPr>
      </w:pPr>
    </w:p>
    <w:p w14:paraId="5718F3BB" w14:textId="77777777" w:rsidR="00B421E4" w:rsidRPr="00197FF2" w:rsidRDefault="00B421E4" w:rsidP="006800DC">
      <w:pPr>
        <w:spacing w:before="0" w:after="0" w:line="276" w:lineRule="auto"/>
        <w:rPr>
          <w:rFonts w:ascii="Arial Nova" w:hAnsi="Arial Nova"/>
          <w:color w:val="auto"/>
          <w:sz w:val="21"/>
          <w:szCs w:val="21"/>
        </w:rPr>
      </w:pPr>
    </w:p>
    <w:p w14:paraId="23F8F8AA" w14:textId="77777777" w:rsidR="00B421E4" w:rsidRPr="00197FF2" w:rsidRDefault="00B421E4" w:rsidP="006800DC">
      <w:pPr>
        <w:spacing w:before="0" w:after="0" w:line="276" w:lineRule="auto"/>
        <w:rPr>
          <w:rFonts w:ascii="Arial Nova" w:hAnsi="Arial Nova"/>
          <w:color w:val="auto"/>
          <w:sz w:val="21"/>
          <w:szCs w:val="21"/>
        </w:rPr>
      </w:pPr>
    </w:p>
    <w:p w14:paraId="3D08E8DC" w14:textId="77777777" w:rsidR="00B421E4" w:rsidRPr="00197FF2" w:rsidRDefault="00B421E4" w:rsidP="006800DC">
      <w:pPr>
        <w:spacing w:before="0" w:after="0" w:line="276" w:lineRule="auto"/>
        <w:rPr>
          <w:rFonts w:ascii="Arial Nova" w:hAnsi="Arial Nova"/>
          <w:color w:val="auto"/>
          <w:sz w:val="21"/>
          <w:szCs w:val="21"/>
        </w:rPr>
      </w:pPr>
    </w:p>
    <w:p w14:paraId="5DF02CF6" w14:textId="77777777" w:rsidR="00B421E4" w:rsidRPr="00197FF2" w:rsidRDefault="00B421E4" w:rsidP="006800DC">
      <w:pPr>
        <w:spacing w:before="0" w:after="0" w:line="276" w:lineRule="auto"/>
        <w:rPr>
          <w:rFonts w:ascii="Arial Nova" w:hAnsi="Arial Nova"/>
          <w:color w:val="auto"/>
          <w:sz w:val="21"/>
          <w:szCs w:val="21"/>
        </w:rPr>
      </w:pPr>
    </w:p>
    <w:p w14:paraId="44487F52" w14:textId="77777777" w:rsidR="00B421E4" w:rsidRPr="00197FF2" w:rsidRDefault="00B421E4" w:rsidP="006800DC">
      <w:pPr>
        <w:spacing w:before="0" w:after="0" w:line="276" w:lineRule="auto"/>
        <w:rPr>
          <w:rFonts w:ascii="Arial Nova" w:hAnsi="Arial Nova"/>
          <w:color w:val="auto"/>
          <w:sz w:val="21"/>
          <w:szCs w:val="21"/>
        </w:rPr>
      </w:pPr>
    </w:p>
    <w:p w14:paraId="132FD444" w14:textId="77777777" w:rsidR="00B421E4" w:rsidRPr="00197FF2" w:rsidRDefault="00B421E4" w:rsidP="006800DC">
      <w:pPr>
        <w:spacing w:before="0" w:after="0" w:line="276" w:lineRule="auto"/>
        <w:rPr>
          <w:rFonts w:ascii="Arial Nova" w:hAnsi="Arial Nova"/>
          <w:color w:val="auto"/>
          <w:sz w:val="21"/>
          <w:szCs w:val="21"/>
        </w:rPr>
      </w:pPr>
    </w:p>
    <w:p w14:paraId="4042CC46" w14:textId="77777777" w:rsidR="003A2BB9" w:rsidRPr="00197FF2" w:rsidRDefault="003A2BB9" w:rsidP="006800DC">
      <w:pPr>
        <w:spacing w:before="0" w:after="0" w:line="276" w:lineRule="auto"/>
        <w:rPr>
          <w:rFonts w:ascii="Arial Nova" w:hAnsi="Arial Nova"/>
          <w:color w:val="auto"/>
          <w:sz w:val="21"/>
          <w:szCs w:val="21"/>
        </w:rPr>
      </w:pPr>
    </w:p>
    <w:p w14:paraId="65EF346D" w14:textId="77777777" w:rsidR="003A2BB9" w:rsidRPr="00197FF2" w:rsidRDefault="003A2BB9" w:rsidP="006800DC">
      <w:pPr>
        <w:spacing w:before="0" w:after="0" w:line="276" w:lineRule="auto"/>
        <w:rPr>
          <w:rFonts w:ascii="Arial Nova" w:hAnsi="Arial Nova"/>
          <w:color w:val="auto"/>
          <w:sz w:val="21"/>
          <w:szCs w:val="21"/>
        </w:rPr>
      </w:pPr>
    </w:p>
    <w:p w14:paraId="529521B1" w14:textId="77777777" w:rsidR="003A2BB9" w:rsidRPr="00197FF2" w:rsidRDefault="003A2BB9" w:rsidP="006800DC">
      <w:pPr>
        <w:spacing w:before="0" w:after="0" w:line="276" w:lineRule="auto"/>
        <w:rPr>
          <w:rFonts w:ascii="Arial Nova" w:hAnsi="Arial Nova"/>
          <w:color w:val="auto"/>
          <w:sz w:val="21"/>
          <w:szCs w:val="21"/>
        </w:rPr>
      </w:pPr>
    </w:p>
    <w:p w14:paraId="6D15A90C" w14:textId="77777777" w:rsidR="00A86533" w:rsidRPr="00197FF2" w:rsidRDefault="00A86533" w:rsidP="006800DC">
      <w:pPr>
        <w:spacing w:before="0" w:after="0" w:line="276" w:lineRule="auto"/>
        <w:rPr>
          <w:rFonts w:ascii="Arial Nova" w:hAnsi="Arial Nova"/>
          <w:color w:val="auto"/>
          <w:sz w:val="21"/>
          <w:szCs w:val="21"/>
        </w:rPr>
      </w:pPr>
    </w:p>
    <w:p w14:paraId="583BA4FA" w14:textId="77777777" w:rsidR="00A86533" w:rsidRPr="00197FF2" w:rsidRDefault="00A86533" w:rsidP="006800DC">
      <w:pPr>
        <w:spacing w:before="0" w:after="0" w:line="276" w:lineRule="auto"/>
        <w:rPr>
          <w:rFonts w:ascii="Arial Nova" w:hAnsi="Arial Nova"/>
          <w:color w:val="auto"/>
          <w:sz w:val="21"/>
          <w:szCs w:val="21"/>
        </w:rPr>
      </w:pPr>
    </w:p>
    <w:p w14:paraId="22DE0EE9" w14:textId="77777777" w:rsidR="00A86533" w:rsidRPr="00197FF2" w:rsidRDefault="00A86533" w:rsidP="006800DC">
      <w:pPr>
        <w:spacing w:before="0" w:after="0" w:line="276" w:lineRule="auto"/>
        <w:rPr>
          <w:rFonts w:ascii="Arial Nova" w:hAnsi="Arial Nova"/>
          <w:color w:val="auto"/>
          <w:sz w:val="21"/>
          <w:szCs w:val="21"/>
        </w:rPr>
      </w:pPr>
    </w:p>
    <w:p w14:paraId="4F52F401" w14:textId="77777777" w:rsidR="00A86533" w:rsidRPr="00197FF2" w:rsidRDefault="00A86533" w:rsidP="006800DC">
      <w:pPr>
        <w:spacing w:before="0" w:after="0" w:line="276" w:lineRule="auto"/>
        <w:rPr>
          <w:rFonts w:ascii="Arial Nova" w:hAnsi="Arial Nova"/>
          <w:color w:val="auto"/>
          <w:sz w:val="21"/>
          <w:szCs w:val="21"/>
        </w:rPr>
      </w:pPr>
    </w:p>
    <w:p w14:paraId="71C7F164" w14:textId="77777777" w:rsidR="00A86533" w:rsidRPr="00197FF2" w:rsidRDefault="00A86533" w:rsidP="006800DC">
      <w:pPr>
        <w:spacing w:before="0" w:after="0" w:line="276" w:lineRule="auto"/>
        <w:rPr>
          <w:rFonts w:ascii="Arial Nova" w:hAnsi="Arial Nova"/>
          <w:color w:val="auto"/>
          <w:sz w:val="21"/>
          <w:szCs w:val="21"/>
        </w:rPr>
      </w:pPr>
    </w:p>
    <w:p w14:paraId="5E2F91A1" w14:textId="77777777" w:rsidR="00A86533" w:rsidRPr="00197FF2" w:rsidRDefault="00A86533" w:rsidP="006800DC">
      <w:pPr>
        <w:spacing w:before="0" w:after="0" w:line="276" w:lineRule="auto"/>
        <w:rPr>
          <w:rFonts w:ascii="Arial Nova" w:hAnsi="Arial Nova"/>
          <w:color w:val="auto"/>
          <w:sz w:val="21"/>
          <w:szCs w:val="21"/>
        </w:rPr>
      </w:pPr>
    </w:p>
    <w:p w14:paraId="3A0EF961" w14:textId="77777777" w:rsidR="00A86533" w:rsidRPr="00197FF2" w:rsidRDefault="00A86533" w:rsidP="006800DC">
      <w:pPr>
        <w:spacing w:before="0" w:after="0" w:line="276" w:lineRule="auto"/>
        <w:rPr>
          <w:rFonts w:ascii="Arial Nova" w:hAnsi="Arial Nova"/>
          <w:color w:val="auto"/>
          <w:sz w:val="21"/>
          <w:szCs w:val="21"/>
        </w:rPr>
      </w:pPr>
    </w:p>
    <w:p w14:paraId="3319597F" w14:textId="77777777" w:rsidR="00A86533" w:rsidRPr="00197FF2" w:rsidRDefault="00A86533" w:rsidP="006800DC">
      <w:pPr>
        <w:spacing w:before="0" w:after="0" w:line="276" w:lineRule="auto"/>
        <w:rPr>
          <w:rFonts w:ascii="Arial Nova" w:hAnsi="Arial Nova"/>
          <w:color w:val="auto"/>
          <w:sz w:val="21"/>
          <w:szCs w:val="21"/>
        </w:rPr>
      </w:pPr>
    </w:p>
    <w:p w14:paraId="6B8FC019" w14:textId="77777777" w:rsidR="00A86533" w:rsidRPr="00197FF2" w:rsidRDefault="00A86533" w:rsidP="006800DC">
      <w:pPr>
        <w:spacing w:before="0" w:after="0" w:line="276" w:lineRule="auto"/>
        <w:rPr>
          <w:rFonts w:ascii="Arial Nova" w:hAnsi="Arial Nova"/>
          <w:color w:val="auto"/>
          <w:sz w:val="21"/>
          <w:szCs w:val="21"/>
        </w:rPr>
      </w:pPr>
    </w:p>
    <w:p w14:paraId="3CE09669" w14:textId="77777777" w:rsidR="00A86533" w:rsidRPr="00197FF2" w:rsidRDefault="00A86533" w:rsidP="006800DC">
      <w:pPr>
        <w:spacing w:before="0" w:after="0" w:line="276" w:lineRule="auto"/>
        <w:rPr>
          <w:rFonts w:ascii="Arial Nova" w:hAnsi="Arial Nova"/>
          <w:color w:val="auto"/>
          <w:sz w:val="21"/>
          <w:szCs w:val="21"/>
        </w:rPr>
      </w:pPr>
    </w:p>
    <w:p w14:paraId="37B81CDE" w14:textId="77777777" w:rsidR="00A86533" w:rsidRPr="00197FF2" w:rsidRDefault="00A86533" w:rsidP="006800DC">
      <w:pPr>
        <w:spacing w:before="0" w:after="0" w:line="276" w:lineRule="auto"/>
        <w:rPr>
          <w:rFonts w:ascii="Arial Nova" w:hAnsi="Arial Nova"/>
          <w:color w:val="auto"/>
          <w:sz w:val="21"/>
          <w:szCs w:val="21"/>
        </w:rPr>
      </w:pPr>
    </w:p>
    <w:p w14:paraId="60D3EE82" w14:textId="77777777" w:rsidR="00A86533" w:rsidRPr="00197FF2" w:rsidRDefault="00A86533" w:rsidP="006800DC">
      <w:pPr>
        <w:spacing w:before="0" w:after="0" w:line="276" w:lineRule="auto"/>
        <w:rPr>
          <w:rFonts w:ascii="Arial Nova" w:hAnsi="Arial Nova"/>
          <w:color w:val="auto"/>
          <w:sz w:val="21"/>
          <w:szCs w:val="21"/>
        </w:rPr>
      </w:pPr>
    </w:p>
    <w:p w14:paraId="1192CD31" w14:textId="77777777" w:rsidR="003A2BB9" w:rsidRPr="00197FF2" w:rsidRDefault="003A2BB9" w:rsidP="006800DC">
      <w:pPr>
        <w:spacing w:before="0" w:after="0" w:line="276" w:lineRule="auto"/>
        <w:rPr>
          <w:rFonts w:ascii="Arial Nova" w:hAnsi="Arial Nova"/>
          <w:color w:val="auto"/>
          <w:sz w:val="21"/>
          <w:szCs w:val="21"/>
        </w:rPr>
      </w:pPr>
    </w:p>
    <w:p w14:paraId="49D92F5E" w14:textId="1562B3C7" w:rsidR="00897A6D" w:rsidRPr="00197FF2" w:rsidRDefault="00897A6D" w:rsidP="00897A6D">
      <w:pPr>
        <w:spacing w:before="0" w:line="276" w:lineRule="auto"/>
        <w:rPr>
          <w:rFonts w:ascii="Arial Nova" w:hAnsi="Arial Nova" w:cstheme="minorBidi"/>
          <w:color w:val="auto"/>
          <w:sz w:val="21"/>
          <w:szCs w:val="21"/>
        </w:rPr>
      </w:pPr>
    </w:p>
    <w:p w14:paraId="2BFB174B" w14:textId="77777777" w:rsidR="00897A6D" w:rsidRPr="00197FF2" w:rsidRDefault="00897A6D" w:rsidP="00897A6D">
      <w:pPr>
        <w:spacing w:before="0" w:line="276" w:lineRule="auto"/>
        <w:rPr>
          <w:rFonts w:ascii="Arial Nova" w:hAnsi="Arial Nova" w:cstheme="minorBidi"/>
          <w:sz w:val="21"/>
          <w:szCs w:val="21"/>
        </w:rPr>
        <w:sectPr w:rsidR="00897A6D" w:rsidRPr="00197FF2" w:rsidSect="00897A6D">
          <w:headerReference w:type="default" r:id="rId85"/>
          <w:type w:val="continuous"/>
          <w:pgSz w:w="11906" w:h="16838" w:code="9"/>
          <w:pgMar w:top="1134" w:right="1701" w:bottom="1134" w:left="1134" w:header="709" w:footer="346" w:gutter="0"/>
          <w:cols w:num="2" w:space="708"/>
          <w:titlePg/>
          <w:docGrid w:linePitch="360"/>
        </w:sectPr>
      </w:pPr>
    </w:p>
    <w:p w14:paraId="1B34F50C" w14:textId="25AB58AE" w:rsidR="001178BA" w:rsidRPr="00197FF2" w:rsidRDefault="001178BA" w:rsidP="001178BA">
      <w:pPr>
        <w:spacing w:before="0" w:line="276" w:lineRule="auto"/>
        <w:rPr>
          <w:rFonts w:ascii="Arial Nova" w:hAnsi="Arial Nova" w:cstheme="minorBidi"/>
          <w:color w:val="auto"/>
          <w:sz w:val="21"/>
          <w:szCs w:val="21"/>
        </w:rPr>
        <w:sectPr w:rsidR="001178BA" w:rsidRPr="00197FF2" w:rsidSect="001178BA">
          <w:headerReference w:type="default" r:id="rId86"/>
          <w:type w:val="continuous"/>
          <w:pgSz w:w="11906" w:h="16838" w:code="9"/>
          <w:pgMar w:top="1134" w:right="1701" w:bottom="1134" w:left="1134" w:header="709" w:footer="346" w:gutter="0"/>
          <w:cols w:num="2" w:space="708"/>
          <w:titlePg/>
          <w:docGrid w:linePitch="360"/>
        </w:sectPr>
      </w:pPr>
      <w:r w:rsidRPr="00197FF2">
        <w:rPr>
          <w:rFonts w:ascii="Arial Nova" w:hAnsi="Arial Nova"/>
        </w:rPr>
        <w:br w:type="page"/>
      </w:r>
    </w:p>
    <w:p w14:paraId="59A98674" w14:textId="1A6C1A5B" w:rsidR="001178BA" w:rsidRPr="00197FF2" w:rsidRDefault="001178BA" w:rsidP="001178BA">
      <w:pPr>
        <w:pStyle w:val="Heading1"/>
        <w:rPr>
          <w:rFonts w:ascii="Arial Nova" w:hAnsi="Arial Nova"/>
          <w:i/>
          <w:iCs/>
          <w:noProof/>
          <w:color w:val="FFFFFF" w:themeColor="background1"/>
          <w:sz w:val="44"/>
          <w:szCs w:val="44"/>
        </w:rPr>
      </w:pPr>
      <w:bookmarkStart w:id="86" w:name="_Toc226458714"/>
      <w:r w:rsidRPr="00197FF2">
        <w:rPr>
          <w:rFonts w:ascii="Arial Nova" w:hAnsi="Arial Nova"/>
          <w:i/>
          <w:iCs/>
          <w:noProof/>
          <w:color w:val="FFFFFF" w:themeColor="background1"/>
          <w:sz w:val="44"/>
          <w:szCs w:val="44"/>
        </w:rPr>
        <w:lastRenderedPageBreak/>
        <w:t xml:space="preserve">Cost:  </w:t>
      </w:r>
      <w:r w:rsidRPr="00197FF2">
        <w:rPr>
          <w:rFonts w:ascii="Arial Nova" w:hAnsi="Arial Nova"/>
          <w:i/>
          <w:iCs/>
          <w:noProof/>
          <w:color w:val="FFFFFF" w:themeColor="background1"/>
          <w:sz w:val="44"/>
          <w:szCs w:val="44"/>
        </w:rPr>
        <w:br/>
      </w:r>
      <w:r w:rsidR="00F31A70" w:rsidRPr="00197FF2">
        <w:rPr>
          <w:rFonts w:ascii="Arial Nova" w:hAnsi="Arial Nova"/>
          <w:i/>
          <w:iCs/>
          <w:noProof/>
          <w:color w:val="auto"/>
          <w:sz w:val="44"/>
          <w:szCs w:val="44"/>
        </w:rPr>
        <w:t>Food Safety</w:t>
      </w:r>
      <w:bookmarkEnd w:id="86"/>
    </w:p>
    <w:p w14:paraId="5797F9B7" w14:textId="77777777" w:rsidR="001178BA" w:rsidRPr="00197FF2" w:rsidRDefault="001178BA" w:rsidP="001178BA">
      <w:pPr>
        <w:rPr>
          <w:rFonts w:ascii="Arial Nova" w:hAnsi="Arial Nova"/>
          <w:lang w:eastAsia="en-AU"/>
        </w:rPr>
        <w:sectPr w:rsidR="001178BA" w:rsidRPr="00197FF2" w:rsidSect="001178BA">
          <w:type w:val="continuous"/>
          <w:pgSz w:w="11906" w:h="16838" w:code="9"/>
          <w:pgMar w:top="1134" w:right="1701" w:bottom="1134" w:left="1134" w:header="709" w:footer="346" w:gutter="0"/>
          <w:cols w:space="708"/>
          <w:titlePg/>
          <w:docGrid w:linePitch="360"/>
        </w:sectPr>
      </w:pPr>
    </w:p>
    <w:p w14:paraId="7C53B8B2" w14:textId="77777777" w:rsidR="001178BA" w:rsidRPr="00197FF2" w:rsidRDefault="001178BA" w:rsidP="001178BA">
      <w:pPr>
        <w:pStyle w:val="BodyText"/>
        <w:rPr>
          <w:rFonts w:ascii="Arial Nova" w:hAnsi="Arial Nova"/>
          <w:b/>
          <w:bCs/>
          <w:sz w:val="44"/>
          <w:szCs w:val="44"/>
        </w:rPr>
        <w:sectPr w:rsidR="001178BA" w:rsidRPr="00197FF2" w:rsidSect="001178BA">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969"/>
        <w:gridCol w:w="6516"/>
      </w:tblGrid>
      <w:tr w:rsidR="001178BA" w:rsidRPr="00197FF2" w14:paraId="7751DCF9" w14:textId="77777777">
        <w:tc>
          <w:tcPr>
            <w:tcW w:w="3969" w:type="dxa"/>
          </w:tcPr>
          <w:p w14:paraId="32E16EFD" w14:textId="6B1E3C64" w:rsidR="001178BA" w:rsidRPr="00197FF2" w:rsidRDefault="002610E3">
            <w:pPr>
              <w:pStyle w:val="BodyText"/>
              <w:ind w:left="720"/>
              <w:rPr>
                <w:rFonts w:ascii="Arial Nova" w:hAnsi="Arial Nova"/>
                <w:b/>
                <w:bCs/>
                <w:sz w:val="44"/>
                <w:szCs w:val="44"/>
              </w:rPr>
            </w:pPr>
            <w:r w:rsidRPr="00197FF2">
              <w:rPr>
                <w:rFonts w:ascii="Arial Nova" w:hAnsi="Arial Nova"/>
                <w:b/>
                <w:bCs/>
                <w:sz w:val="44"/>
                <w:szCs w:val="44"/>
              </w:rPr>
              <w:t>CST</w:t>
            </w:r>
            <w:r w:rsidR="001178BA" w:rsidRPr="00197FF2">
              <w:rPr>
                <w:rFonts w:ascii="Arial Nova" w:hAnsi="Arial Nova"/>
                <w:b/>
                <w:bCs/>
                <w:sz w:val="44"/>
                <w:szCs w:val="44"/>
              </w:rPr>
              <w:t>-</w:t>
            </w:r>
            <w:r w:rsidR="00177452" w:rsidRPr="00197FF2">
              <w:rPr>
                <w:rFonts w:ascii="Arial Nova" w:hAnsi="Arial Nova"/>
                <w:b/>
                <w:bCs/>
                <w:sz w:val="44"/>
                <w:szCs w:val="44"/>
              </w:rPr>
              <w:t>FS</w:t>
            </w:r>
          </w:p>
        </w:tc>
        <w:tc>
          <w:tcPr>
            <w:tcW w:w="6516" w:type="dxa"/>
          </w:tcPr>
          <w:p w14:paraId="0D6BB029" w14:textId="56F8D188" w:rsidR="001178BA" w:rsidRPr="00197FF2" w:rsidRDefault="00D60EAD">
            <w:pPr>
              <w:rPr>
                <w:rFonts w:ascii="Arial Nova" w:hAnsi="Arial Nova" w:cstheme="minorHAnsi"/>
                <w:color w:val="E35205" w:themeColor="accent6"/>
                <w:sz w:val="28"/>
              </w:rPr>
            </w:pPr>
            <w:r w:rsidRPr="00197FF2">
              <w:rPr>
                <w:rFonts w:ascii="Arial Nova" w:hAnsi="Arial Nova" w:cstheme="minorHAnsi"/>
                <w:color w:val="E35205" w:themeColor="accent6"/>
                <w:sz w:val="28"/>
              </w:rPr>
              <w:t>Food safety service is planned and delivered in a cost-efficient manner</w:t>
            </w:r>
            <w:r w:rsidR="001178BA" w:rsidRPr="00197FF2">
              <w:rPr>
                <w:rFonts w:ascii="Arial Nova" w:hAnsi="Arial Nova" w:cstheme="minorHAnsi"/>
                <w:color w:val="E35205" w:themeColor="accent6"/>
                <w:sz w:val="28"/>
              </w:rPr>
              <w:t>.</w:t>
            </w:r>
          </w:p>
        </w:tc>
      </w:tr>
    </w:tbl>
    <w:p w14:paraId="1A97329F" w14:textId="77777777" w:rsidR="001178BA" w:rsidRPr="00197FF2" w:rsidRDefault="001178BA" w:rsidP="001178BA">
      <w:pPr>
        <w:pStyle w:val="Heading1"/>
        <w:pageBreakBefore w:val="0"/>
        <w:spacing w:before="0" w:after="360" w:line="440" w:lineRule="exact"/>
        <w:rPr>
          <w:rFonts w:ascii="Arial Nova" w:hAnsi="Arial Nova" w:cstheme="minorHAnsi"/>
          <w:sz w:val="21"/>
          <w:szCs w:val="21"/>
        </w:rPr>
        <w:sectPr w:rsidR="001178BA" w:rsidRPr="00197FF2" w:rsidSect="001178BA">
          <w:headerReference w:type="even" r:id="rId87"/>
          <w:footerReference w:type="default" r:id="rId88"/>
          <w:footerReference w:type="first" r:id="rId89"/>
          <w:type w:val="continuous"/>
          <w:pgSz w:w="11906" w:h="16838" w:code="9"/>
          <w:pgMar w:top="1134" w:right="1701" w:bottom="1134" w:left="1134" w:header="709" w:footer="346" w:gutter="0"/>
          <w:cols w:space="708"/>
          <w:titlePg/>
          <w:docGrid w:linePitch="360"/>
        </w:sectPr>
      </w:pPr>
    </w:p>
    <w:p w14:paraId="6937ECD4" w14:textId="4BAA535F" w:rsidR="00D60EAD" w:rsidRPr="00197FF2" w:rsidRDefault="002610E3" w:rsidP="00D60EA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7" w:name="_Toc226458715"/>
      <w:r w:rsidRPr="00197FF2">
        <w:rPr>
          <w:rFonts w:ascii="Arial Nova" w:hAnsi="Arial Nova" w:cstheme="minorHAnsi"/>
          <w:b w:val="0"/>
          <w:color w:val="201547" w:themeColor="text2"/>
          <w:kern w:val="32"/>
          <w:sz w:val="32"/>
          <w:lang w:eastAsia="en-AU"/>
        </w:rPr>
        <w:t>CST</w:t>
      </w:r>
      <w:r w:rsidR="00443341" w:rsidRPr="00197FF2">
        <w:rPr>
          <w:rFonts w:ascii="Arial Nova" w:hAnsi="Arial Nova" w:cstheme="minorHAnsi"/>
          <w:b w:val="0"/>
          <w:color w:val="201547" w:themeColor="text2"/>
          <w:kern w:val="32"/>
          <w:sz w:val="32"/>
          <w:lang w:eastAsia="en-AU"/>
        </w:rPr>
        <w:t>-</w:t>
      </w:r>
      <w:r w:rsidR="00D60EAD" w:rsidRPr="00197FF2">
        <w:rPr>
          <w:rFonts w:ascii="Arial Nova" w:hAnsi="Arial Nova" w:cstheme="minorHAnsi"/>
          <w:b w:val="0"/>
          <w:color w:val="201547" w:themeColor="text2"/>
          <w:kern w:val="32"/>
          <w:sz w:val="32"/>
          <w:lang w:eastAsia="en-AU"/>
        </w:rPr>
        <w:t>FS3 Cost of food safety service</w:t>
      </w:r>
      <w:bookmarkEnd w:id="87"/>
      <w:r w:rsidR="00D60EAD" w:rsidRPr="00197FF2">
        <w:rPr>
          <w:rFonts w:ascii="Arial Nova" w:hAnsi="Arial Nova" w:cstheme="minorHAnsi"/>
          <w:b w:val="0"/>
          <w:color w:val="201547" w:themeColor="text2"/>
          <w:kern w:val="32"/>
          <w:sz w:val="32"/>
          <w:lang w:eastAsia="en-AU"/>
        </w:rPr>
        <w:t xml:space="preserve">   </w:t>
      </w:r>
    </w:p>
    <w:p w14:paraId="2185626D" w14:textId="77777777" w:rsidR="00D60EAD" w:rsidRPr="00197FF2" w:rsidRDefault="00D60EAD" w:rsidP="00D60EAD">
      <w:pPr>
        <w:pStyle w:val="BodyText100ThemeColour"/>
        <w:rPr>
          <w:rFonts w:ascii="Arial Nova" w:hAnsi="Arial Nova" w:cstheme="minorHAnsi"/>
          <w:b/>
          <w:sz w:val="24"/>
        </w:rPr>
      </w:pPr>
      <w:r w:rsidRPr="00197FF2">
        <w:rPr>
          <w:rFonts w:ascii="Arial Nova" w:hAnsi="Arial Nova" w:cstheme="minorHAnsi"/>
          <w:b/>
          <w:sz w:val="24"/>
        </w:rPr>
        <w:t>Definition</w:t>
      </w:r>
    </w:p>
    <w:p w14:paraId="151DA82C" w14:textId="77777777" w:rsidR="00D60EAD" w:rsidRPr="00197FF2" w:rsidRDefault="00D60EAD" w:rsidP="00D60EAD">
      <w:pPr>
        <w:pStyle w:val="BodyText"/>
        <w:rPr>
          <w:rFonts w:ascii="Arial Nova" w:hAnsi="Arial Nova"/>
          <w:b/>
          <w:color w:val="auto"/>
          <w:sz w:val="24"/>
          <w:szCs w:val="24"/>
        </w:rPr>
      </w:pPr>
      <w:r w:rsidRPr="00197FF2">
        <w:rPr>
          <w:rStyle w:val="normaltextrun1"/>
          <w:rFonts w:ascii="Arial Nova" w:hAnsi="Arial Nova" w:cstheme="minorHAnsi"/>
          <w:color w:val="auto"/>
          <w:sz w:val="24"/>
          <w:szCs w:val="24"/>
        </w:rPr>
        <w:t xml:space="preserve">The direct cost of the food safety service per food premises registered by Council, or for which Council has received notification, during the financial year.  </w:t>
      </w:r>
      <w:r w:rsidRPr="00197FF2">
        <w:rPr>
          <w:rStyle w:val="eop"/>
          <w:rFonts w:ascii="Arial Nova" w:hAnsi="Arial Nova" w:cs="Cambria"/>
          <w:color w:val="auto"/>
          <w:sz w:val="24"/>
          <w:szCs w:val="24"/>
        </w:rPr>
        <w:t> </w:t>
      </w:r>
    </w:p>
    <w:p w14:paraId="2DC958C8" w14:textId="77777777" w:rsidR="00D60EAD" w:rsidRPr="00197FF2" w:rsidRDefault="00D60EAD" w:rsidP="00D60EAD">
      <w:pPr>
        <w:pStyle w:val="BodyText100ThemeColour"/>
        <w:rPr>
          <w:rFonts w:ascii="Arial Nova" w:hAnsi="Arial Nova" w:cstheme="minorHAnsi"/>
          <w:b/>
          <w:sz w:val="24"/>
        </w:rPr>
      </w:pPr>
      <w:r w:rsidRPr="00197FF2">
        <w:rPr>
          <w:rFonts w:ascii="Arial Nova" w:hAnsi="Arial Nova" w:cstheme="minorHAnsi"/>
          <w:b/>
          <w:sz w:val="24"/>
        </w:rPr>
        <w:t>Calculation</w:t>
      </w:r>
    </w:p>
    <w:p w14:paraId="205FBE5C" w14:textId="77777777" w:rsidR="00D60EAD" w:rsidRPr="00197FF2" w:rsidRDefault="00D60EAD" w:rsidP="00D60EAD">
      <w:pPr>
        <w:pStyle w:val="paragraph"/>
        <w:spacing w:line="276" w:lineRule="auto"/>
        <w:textAlignment w:val="baseline"/>
        <w:rPr>
          <w:rFonts w:ascii="Arial Nova" w:eastAsia="Arial Nova" w:hAnsi="Arial Nova" w:cstheme="minorHAnsi"/>
          <w:color w:val="E35205" w:themeColor="accent6"/>
          <w:sz w:val="21"/>
          <w:szCs w:val="21"/>
        </w:rPr>
      </w:pPr>
      <w:r w:rsidRPr="00197FF2">
        <w:rPr>
          <w:rStyle w:val="normaltextrun1"/>
          <w:rFonts w:ascii="Arial Nova" w:eastAsia="Arial Nova" w:hAnsi="Arial Nova" w:cstheme="minorHAnsi"/>
          <w:color w:val="E35205" w:themeColor="accent6"/>
          <w:sz w:val="21"/>
          <w:szCs w:val="21"/>
          <w:u w:val="single"/>
        </w:rPr>
        <w:t>Numerator</w:t>
      </w:r>
      <w:r w:rsidRPr="00197FF2">
        <w:rPr>
          <w:rStyle w:val="eop"/>
          <w:rFonts w:ascii="Arial Nova" w:eastAsia="Arial Nova" w:hAnsi="Arial Nova" w:cs="Cambria"/>
          <w:color w:val="E35205" w:themeColor="accent6"/>
          <w:sz w:val="21"/>
          <w:szCs w:val="21"/>
        </w:rPr>
        <w:t> </w:t>
      </w:r>
    </w:p>
    <w:p w14:paraId="141690C3" w14:textId="77777777" w:rsidR="00D60EAD" w:rsidRPr="00197FF2" w:rsidRDefault="00D60EAD" w:rsidP="00D60EAD">
      <w:pPr>
        <w:pStyle w:val="paragraph"/>
        <w:spacing w:after="240" w:line="276" w:lineRule="auto"/>
        <w:textAlignment w:val="baseline"/>
        <w:rPr>
          <w:rFonts w:ascii="Arial Nova" w:eastAsia="Arial Nova" w:hAnsi="Arial Nova" w:cstheme="minorHAnsi"/>
          <w:sz w:val="21"/>
          <w:szCs w:val="21"/>
        </w:rPr>
      </w:pPr>
      <w:r w:rsidRPr="00197FF2">
        <w:rPr>
          <w:rStyle w:val="normaltextrun1"/>
          <w:rFonts w:ascii="Arial Nova" w:eastAsia="Arial Nova" w:hAnsi="Arial Nova" w:cstheme="minorHAnsi"/>
          <w:sz w:val="21"/>
          <w:szCs w:val="21"/>
        </w:rPr>
        <w:t>Direct cost of the food safety service</w:t>
      </w:r>
    </w:p>
    <w:p w14:paraId="40BC4B4D" w14:textId="77777777" w:rsidR="00D60EAD" w:rsidRPr="00197FF2" w:rsidRDefault="00D60EAD" w:rsidP="00D60EAD">
      <w:pPr>
        <w:pStyle w:val="paragraph"/>
        <w:spacing w:line="276" w:lineRule="auto"/>
        <w:textAlignment w:val="baseline"/>
        <w:rPr>
          <w:rFonts w:ascii="Arial Nova" w:eastAsia="Arial Nova" w:hAnsi="Arial Nova" w:cstheme="minorHAnsi"/>
          <w:color w:val="E35205" w:themeColor="accent6"/>
          <w:sz w:val="21"/>
          <w:szCs w:val="21"/>
        </w:rPr>
      </w:pPr>
      <w:r w:rsidRPr="00197FF2">
        <w:rPr>
          <w:rStyle w:val="normaltextrun1"/>
          <w:rFonts w:ascii="Arial Nova" w:eastAsia="Arial Nova" w:hAnsi="Arial Nova" w:cstheme="minorHAnsi"/>
          <w:color w:val="E35205" w:themeColor="accent6"/>
          <w:sz w:val="21"/>
          <w:szCs w:val="21"/>
          <w:u w:val="single"/>
        </w:rPr>
        <w:t>Denominator</w:t>
      </w:r>
      <w:r w:rsidRPr="00197FF2">
        <w:rPr>
          <w:rStyle w:val="eop"/>
          <w:rFonts w:ascii="Arial Nova" w:eastAsia="Arial Nova" w:hAnsi="Arial Nova" w:cs="Cambria"/>
          <w:color w:val="E35205" w:themeColor="accent6"/>
          <w:sz w:val="21"/>
          <w:szCs w:val="21"/>
        </w:rPr>
        <w:t> </w:t>
      </w:r>
    </w:p>
    <w:p w14:paraId="12A1A73C" w14:textId="77777777" w:rsidR="00D60EAD" w:rsidRPr="00197FF2" w:rsidRDefault="00D60EAD" w:rsidP="00D60EAD">
      <w:pPr>
        <w:pStyle w:val="BodyText"/>
        <w:spacing w:before="0" w:after="0" w:line="276" w:lineRule="auto"/>
        <w:rPr>
          <w:rFonts w:ascii="Arial Nova" w:eastAsia="Arial Nova" w:hAnsi="Arial Nova" w:cstheme="minorHAnsi"/>
          <w:color w:val="auto"/>
          <w:sz w:val="21"/>
          <w:szCs w:val="21"/>
        </w:rPr>
      </w:pPr>
      <w:r w:rsidRPr="00197FF2">
        <w:rPr>
          <w:rStyle w:val="normaltextrun1"/>
          <w:rFonts w:ascii="Arial Nova" w:eastAsia="Arial Nova" w:hAnsi="Arial Nova" w:cstheme="minorHAnsi"/>
          <w:color w:val="auto"/>
          <w:sz w:val="21"/>
          <w:szCs w:val="21"/>
        </w:rPr>
        <w:t xml:space="preserve">Number of food premises registered or notified in accordance with the </w:t>
      </w:r>
      <w:r w:rsidRPr="00197FF2">
        <w:rPr>
          <w:rStyle w:val="normaltextrun1"/>
          <w:rFonts w:ascii="Arial Nova" w:eastAsia="Arial Nova" w:hAnsi="Arial Nova" w:cstheme="minorHAnsi"/>
          <w:i/>
          <w:iCs/>
          <w:color w:val="auto"/>
          <w:sz w:val="21"/>
          <w:szCs w:val="21"/>
        </w:rPr>
        <w:t>Food Act 1984</w:t>
      </w:r>
    </w:p>
    <w:p w14:paraId="5E996F9A" w14:textId="77777777" w:rsidR="00D60EAD" w:rsidRPr="00197FF2" w:rsidRDefault="00D60EAD" w:rsidP="00D60EAD">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F5B59BC" w14:textId="77777777" w:rsidR="00D60EAD" w:rsidRPr="00197FF2" w:rsidRDefault="00D60EAD" w:rsidP="00D60EAD">
      <w:pPr>
        <w:spacing w:before="0" w:after="0" w:line="276" w:lineRule="auto"/>
        <w:rPr>
          <w:rFonts w:ascii="Arial Nova" w:hAnsi="Arial Nova" w:cstheme="minorHAnsi"/>
          <w:color w:val="E35205" w:themeColor="accent6"/>
          <w:sz w:val="21"/>
          <w:szCs w:val="21"/>
          <w:u w:val="single"/>
        </w:rPr>
      </w:pPr>
      <w:bookmarkStart w:id="88" w:name="_Hlk212037788"/>
      <w:r w:rsidRPr="00197FF2">
        <w:rPr>
          <w:rFonts w:ascii="Arial Nova" w:hAnsi="Arial Nova" w:cstheme="minorHAnsi"/>
          <w:color w:val="E35205" w:themeColor="accent6"/>
          <w:sz w:val="21"/>
          <w:szCs w:val="21"/>
          <w:u w:val="single"/>
        </w:rPr>
        <w:t>Direct cost</w:t>
      </w:r>
    </w:p>
    <w:p w14:paraId="72E34F0E" w14:textId="2ED55826" w:rsidR="00A8695B" w:rsidRPr="00197FF2" w:rsidRDefault="00D60EAD" w:rsidP="00D60EAD">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operating expenses</w:t>
      </w:r>
      <w:r w:rsidR="00BC6631" w:rsidRPr="00197FF2">
        <w:rPr>
          <w:rFonts w:ascii="Arial Nova" w:hAnsi="Arial Nova" w:cstheme="minorHAnsi"/>
          <w:color w:val="auto"/>
          <w:sz w:val="21"/>
          <w:szCs w:val="21"/>
        </w:rPr>
        <w:t xml:space="preserve">, capital purchases and </w:t>
      </w:r>
      <w:r w:rsidR="00027A10" w:rsidRPr="00197FF2">
        <w:rPr>
          <w:rFonts w:ascii="Arial Nova" w:hAnsi="Arial Nova" w:cstheme="minorHAnsi"/>
          <w:color w:val="auto"/>
          <w:sz w:val="21"/>
          <w:szCs w:val="21"/>
        </w:rPr>
        <w:t xml:space="preserve">capital </w:t>
      </w:r>
      <w:r w:rsidR="00BC6631" w:rsidRPr="00197FF2">
        <w:rPr>
          <w:rFonts w:ascii="Arial Nova" w:hAnsi="Arial Nova" w:cstheme="minorHAnsi"/>
          <w:color w:val="auto"/>
          <w:sz w:val="21"/>
          <w:szCs w:val="21"/>
        </w:rPr>
        <w:t>expenses</w:t>
      </w:r>
      <w:r w:rsidRPr="00197FF2">
        <w:rPr>
          <w:rFonts w:ascii="Arial Nova" w:hAnsi="Arial Nova" w:cstheme="minorHAnsi"/>
          <w:color w:val="auto"/>
          <w:sz w:val="21"/>
          <w:szCs w:val="21"/>
        </w:rPr>
        <w:t xml:space="preserve"> directly related to the delivery of the </w:t>
      </w:r>
      <w:bookmarkEnd w:id="88"/>
      <w:r w:rsidRPr="00197FF2">
        <w:rPr>
          <w:rFonts w:ascii="Arial Nova" w:hAnsi="Arial Nova" w:cstheme="minorHAnsi"/>
          <w:color w:val="auto"/>
          <w:sz w:val="21"/>
          <w:szCs w:val="21"/>
        </w:rPr>
        <w:t xml:space="preserve">food safety service. </w:t>
      </w:r>
      <w:r w:rsidRPr="00197FF2">
        <w:rPr>
          <w:rFonts w:ascii="Arial Nova" w:hAnsi="Arial Nova" w:cstheme="minorHAnsi"/>
          <w:b/>
          <w:bCs/>
          <w:color w:val="auto"/>
          <w:sz w:val="21"/>
          <w:szCs w:val="21"/>
        </w:rPr>
        <w:t>This includes expenses such as</w:t>
      </w:r>
      <w:r w:rsidR="00A8695B" w:rsidRPr="00197FF2">
        <w:rPr>
          <w:rFonts w:ascii="Arial Nova" w:hAnsi="Arial Nova" w:cstheme="minorHAnsi"/>
          <w:b/>
          <w:bCs/>
          <w:color w:val="auto"/>
          <w:sz w:val="21"/>
          <w:szCs w:val="21"/>
        </w:rPr>
        <w:t>:</w:t>
      </w:r>
      <w:r w:rsidRPr="00197FF2">
        <w:rPr>
          <w:rFonts w:ascii="Arial Nova" w:hAnsi="Arial Nova" w:cstheme="minorHAnsi"/>
          <w:color w:val="auto"/>
          <w:sz w:val="21"/>
          <w:szCs w:val="21"/>
        </w:rPr>
        <w:t xml:space="preserve"> </w:t>
      </w:r>
    </w:p>
    <w:p w14:paraId="3BEBF272" w14:textId="77777777" w:rsidR="00A8695B" w:rsidRPr="00197FF2" w:rsidRDefault="00D60EAD" w:rsidP="00A8695B">
      <w:pPr>
        <w:pStyle w:val="ListParagraph"/>
        <w:numPr>
          <w:ilvl w:val="0"/>
          <w:numId w:val="83"/>
        </w:numPr>
        <w:spacing w:line="276" w:lineRule="auto"/>
        <w:rPr>
          <w:rFonts w:ascii="Arial Nova" w:hAnsi="Arial Nova" w:cstheme="minorHAnsi"/>
          <w:color w:val="auto"/>
          <w:sz w:val="21"/>
          <w:szCs w:val="21"/>
        </w:rPr>
      </w:pPr>
      <w:bookmarkStart w:id="89" w:name="_Hlk211411363"/>
      <w:r w:rsidRPr="00197FF2">
        <w:rPr>
          <w:rFonts w:ascii="Arial Nova" w:hAnsi="Arial Nova" w:cstheme="minorHAnsi"/>
          <w:color w:val="auto"/>
          <w:sz w:val="21"/>
          <w:szCs w:val="21"/>
        </w:rPr>
        <w:t xml:space="preserve">salaries and on-costs, </w:t>
      </w:r>
    </w:p>
    <w:p w14:paraId="337F615F" w14:textId="267294C2" w:rsidR="00886C78" w:rsidRPr="00197FF2" w:rsidRDefault="00D60EAD"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agency</w:t>
      </w:r>
      <w:r w:rsidR="00974855"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contract staff</w:t>
      </w:r>
      <w:r w:rsidR="00974855" w:rsidRPr="00197FF2">
        <w:rPr>
          <w:rFonts w:ascii="Arial Nova" w:hAnsi="Arial Nova" w:cstheme="minorHAnsi"/>
          <w:color w:val="auto"/>
          <w:sz w:val="21"/>
          <w:szCs w:val="21"/>
        </w:rPr>
        <w:t xml:space="preserve"> and contractors</w:t>
      </w:r>
      <w:r w:rsidR="00015402" w:rsidRPr="00197FF2">
        <w:rPr>
          <w:rFonts w:ascii="Arial Nova" w:hAnsi="Arial Nova" w:cstheme="minorHAnsi"/>
          <w:color w:val="auto"/>
          <w:sz w:val="21"/>
          <w:szCs w:val="21"/>
        </w:rPr>
        <w:t xml:space="preserve"> engaged for the delivery of the service</w:t>
      </w:r>
      <w:r w:rsidRPr="00197FF2">
        <w:rPr>
          <w:rFonts w:ascii="Arial Nova" w:hAnsi="Arial Nova" w:cstheme="minorHAnsi"/>
          <w:color w:val="auto"/>
          <w:sz w:val="21"/>
          <w:szCs w:val="21"/>
        </w:rPr>
        <w:t>,</w:t>
      </w:r>
    </w:p>
    <w:p w14:paraId="67413BAD" w14:textId="77777777" w:rsidR="00886C78" w:rsidRPr="00197FF2" w:rsidRDefault="00D60EAD"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training and development, </w:t>
      </w:r>
    </w:p>
    <w:p w14:paraId="65B10842" w14:textId="77777777" w:rsidR="00974855" w:rsidRPr="00197FF2" w:rsidRDefault="00886C78"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conferences </w:t>
      </w:r>
      <w:r w:rsidR="00974855" w:rsidRPr="00197FF2">
        <w:rPr>
          <w:rFonts w:ascii="Arial Nova" w:hAnsi="Arial Nova" w:cstheme="minorHAnsi"/>
          <w:color w:val="auto"/>
          <w:sz w:val="21"/>
          <w:szCs w:val="21"/>
        </w:rPr>
        <w:t>and seminars,</w:t>
      </w:r>
    </w:p>
    <w:p w14:paraId="2C59CF23" w14:textId="448B4798" w:rsidR="00F20D84" w:rsidRPr="00197FF2" w:rsidRDefault="00F20D84" w:rsidP="00B40D33">
      <w:pPr>
        <w:pStyle w:val="ListParagraph"/>
        <w:numPr>
          <w:ilvl w:val="0"/>
          <w:numId w:val="83"/>
        </w:numPr>
        <w:rPr>
          <w:rFonts w:ascii="Arial Nova" w:hAnsi="Arial Nova" w:cstheme="minorHAnsi"/>
          <w:color w:val="auto"/>
          <w:sz w:val="21"/>
          <w:szCs w:val="21"/>
        </w:rPr>
      </w:pPr>
      <w:r w:rsidRPr="00197FF2">
        <w:rPr>
          <w:rFonts w:ascii="Arial Nova" w:hAnsi="Arial Nova" w:cstheme="minorHAnsi"/>
          <w:color w:val="auto"/>
          <w:sz w:val="21"/>
          <w:szCs w:val="21"/>
        </w:rPr>
        <w:t>subscriptions and membership fees to professional and industry bodies,</w:t>
      </w:r>
    </w:p>
    <w:p w14:paraId="250210C4" w14:textId="27DD7FC5" w:rsidR="001878E5" w:rsidRPr="00197FF2" w:rsidRDefault="00D60EAD"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materials, </w:t>
      </w:r>
    </w:p>
    <w:p w14:paraId="4702A0B1" w14:textId="35ED4711" w:rsidR="001878E5" w:rsidRPr="00197FF2" w:rsidRDefault="00D60EAD"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maintenance</w:t>
      </w:r>
      <w:r w:rsidR="00BF1058" w:rsidRPr="00197FF2">
        <w:rPr>
          <w:rFonts w:ascii="Arial Nova" w:hAnsi="Arial Nova" w:cstheme="minorHAnsi"/>
          <w:color w:val="auto"/>
          <w:sz w:val="21"/>
          <w:szCs w:val="21"/>
        </w:rPr>
        <w:t xml:space="preserve"> (both </w:t>
      </w:r>
      <w:r w:rsidR="00AA579A" w:rsidRPr="00197FF2">
        <w:rPr>
          <w:rFonts w:ascii="Arial Nova" w:hAnsi="Arial Nova" w:cstheme="minorHAnsi"/>
          <w:color w:val="auto"/>
          <w:sz w:val="21"/>
          <w:szCs w:val="21"/>
        </w:rPr>
        <w:t>scheduled</w:t>
      </w:r>
      <w:r w:rsidR="00BF1058" w:rsidRPr="00197FF2">
        <w:rPr>
          <w:rFonts w:ascii="Arial Nova" w:hAnsi="Arial Nova" w:cstheme="minorHAnsi"/>
          <w:color w:val="auto"/>
          <w:sz w:val="21"/>
          <w:szCs w:val="21"/>
        </w:rPr>
        <w:t xml:space="preserve"> and</w:t>
      </w:r>
      <w:r w:rsidR="00AA579A" w:rsidRPr="00197FF2">
        <w:rPr>
          <w:rFonts w:ascii="Arial Nova" w:hAnsi="Arial Nova" w:cstheme="minorHAnsi"/>
          <w:color w:val="auto"/>
          <w:sz w:val="21"/>
          <w:szCs w:val="21"/>
        </w:rPr>
        <w:t xml:space="preserve"> unplanned)</w:t>
      </w:r>
      <w:r w:rsidR="00DD3920" w:rsidRPr="00197FF2">
        <w:rPr>
          <w:rFonts w:ascii="Arial Nova" w:hAnsi="Arial Nova" w:cstheme="minorHAnsi"/>
          <w:color w:val="auto"/>
          <w:sz w:val="21"/>
          <w:szCs w:val="21"/>
        </w:rPr>
        <w:t xml:space="preserve"> necessary to ensure the </w:t>
      </w:r>
      <w:r w:rsidR="00796D42" w:rsidRPr="00197FF2">
        <w:rPr>
          <w:rFonts w:ascii="Arial Nova" w:hAnsi="Arial Nova" w:cstheme="minorHAnsi"/>
          <w:color w:val="auto"/>
          <w:sz w:val="21"/>
          <w:szCs w:val="21"/>
        </w:rPr>
        <w:t>continual</w:t>
      </w:r>
      <w:r w:rsidR="00DD3920" w:rsidRPr="00197FF2">
        <w:rPr>
          <w:rFonts w:ascii="Arial Nova" w:hAnsi="Arial Nova" w:cstheme="minorHAnsi"/>
          <w:color w:val="auto"/>
          <w:sz w:val="21"/>
          <w:szCs w:val="21"/>
        </w:rPr>
        <w:t xml:space="preserve"> delivery of the service</w:t>
      </w:r>
      <w:r w:rsidR="00015402" w:rsidRPr="00197FF2">
        <w:rPr>
          <w:rFonts w:ascii="Arial Nova" w:hAnsi="Arial Nova" w:cstheme="minorHAnsi"/>
          <w:color w:val="auto"/>
          <w:sz w:val="21"/>
          <w:szCs w:val="21"/>
        </w:rPr>
        <w:t>,</w:t>
      </w:r>
    </w:p>
    <w:p w14:paraId="7256287E" w14:textId="77777777" w:rsidR="00024F0E" w:rsidRPr="00197FF2" w:rsidRDefault="00D60EAD"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travel </w:t>
      </w:r>
      <w:r w:rsidR="00024F0E" w:rsidRPr="00197FF2">
        <w:rPr>
          <w:rFonts w:ascii="Arial Nova" w:hAnsi="Arial Nova" w:cstheme="minorHAnsi"/>
          <w:color w:val="auto"/>
          <w:sz w:val="21"/>
          <w:szCs w:val="21"/>
        </w:rPr>
        <w:t>costs,</w:t>
      </w:r>
    </w:p>
    <w:p w14:paraId="6879712C" w14:textId="08C6DDE4" w:rsidR="00556A7E" w:rsidRPr="00197FF2" w:rsidRDefault="00556A7E"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legal fees,</w:t>
      </w:r>
    </w:p>
    <w:p w14:paraId="694D52F0" w14:textId="45C00394" w:rsidR="00BF1058" w:rsidRPr="00197FF2" w:rsidRDefault="00D60EAD"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vehicle/plant hire costs, </w:t>
      </w:r>
    </w:p>
    <w:p w14:paraId="00D835DD" w14:textId="456B7AF2" w:rsidR="00BF1058" w:rsidRPr="00197FF2" w:rsidRDefault="00BF1058"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utilities,</w:t>
      </w:r>
    </w:p>
    <w:p w14:paraId="232C8037" w14:textId="57C28233" w:rsidR="00FB115F" w:rsidRPr="00197FF2" w:rsidRDefault="00FB115F"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software costs or subscriptions for service critical systems</w:t>
      </w:r>
    </w:p>
    <w:p w14:paraId="644B6274" w14:textId="09DF35C6" w:rsidR="00024F0E" w:rsidRPr="00197FF2" w:rsidRDefault="00BE6291"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telecommunication </w:t>
      </w:r>
      <w:r w:rsidR="00024F0E" w:rsidRPr="00197FF2">
        <w:rPr>
          <w:rFonts w:ascii="Arial Nova" w:hAnsi="Arial Nova" w:cstheme="minorHAnsi"/>
          <w:color w:val="auto"/>
          <w:sz w:val="21"/>
          <w:szCs w:val="21"/>
        </w:rPr>
        <w:t xml:space="preserve">hardware including </w:t>
      </w:r>
      <w:r w:rsidR="00D60EAD" w:rsidRPr="00197FF2">
        <w:rPr>
          <w:rFonts w:ascii="Arial Nova" w:hAnsi="Arial Nova" w:cstheme="minorHAnsi"/>
          <w:color w:val="auto"/>
          <w:sz w:val="21"/>
          <w:szCs w:val="21"/>
        </w:rPr>
        <w:t>phones</w:t>
      </w:r>
      <w:r w:rsidR="00024F0E" w:rsidRPr="00197FF2">
        <w:rPr>
          <w:rFonts w:ascii="Arial Nova" w:hAnsi="Arial Nova" w:cstheme="minorHAnsi"/>
          <w:color w:val="auto"/>
          <w:sz w:val="21"/>
          <w:szCs w:val="21"/>
        </w:rPr>
        <w:t xml:space="preserve"> and</w:t>
      </w:r>
      <w:r w:rsidR="00D60EAD" w:rsidRPr="00197FF2">
        <w:rPr>
          <w:rFonts w:ascii="Arial Nova" w:hAnsi="Arial Nova" w:cstheme="minorHAnsi"/>
          <w:color w:val="auto"/>
          <w:sz w:val="21"/>
          <w:szCs w:val="21"/>
        </w:rPr>
        <w:t xml:space="preserve"> computers costs (where they are specific to the service) </w:t>
      </w:r>
    </w:p>
    <w:p w14:paraId="6D90D47E" w14:textId="23A0D7FE" w:rsidR="00F43C6F" w:rsidRPr="00197FF2" w:rsidRDefault="00D60EAD"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other incidental expenses</w:t>
      </w:r>
      <w:r w:rsidR="00F43C6F" w:rsidRPr="00197FF2">
        <w:rPr>
          <w:rFonts w:ascii="Arial Nova" w:hAnsi="Arial Nova" w:cstheme="minorHAnsi"/>
          <w:color w:val="auto"/>
          <w:sz w:val="21"/>
          <w:szCs w:val="21"/>
        </w:rPr>
        <w:t>,</w:t>
      </w:r>
    </w:p>
    <w:p w14:paraId="0D12D39D" w14:textId="568E3B8D" w:rsidR="001C5C94" w:rsidRPr="00197FF2" w:rsidRDefault="00D60EAD"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capital purchases </w:t>
      </w:r>
      <w:r w:rsidR="001D4C76" w:rsidRPr="00197FF2">
        <w:rPr>
          <w:rFonts w:ascii="Arial Nova" w:hAnsi="Arial Nova" w:cstheme="minorHAnsi"/>
          <w:color w:val="auto"/>
          <w:sz w:val="21"/>
          <w:szCs w:val="21"/>
        </w:rPr>
        <w:t xml:space="preserve">and renewals </w:t>
      </w:r>
      <w:r w:rsidR="00F43C6F" w:rsidRPr="00197FF2">
        <w:rPr>
          <w:rFonts w:ascii="Arial Nova" w:hAnsi="Arial Nova" w:cstheme="minorHAnsi"/>
          <w:color w:val="auto"/>
          <w:sz w:val="21"/>
          <w:szCs w:val="21"/>
        </w:rPr>
        <w:t xml:space="preserve">directly related to the delivery of the service. This may include </w:t>
      </w:r>
      <w:r w:rsidR="00E64ECD" w:rsidRPr="00197FF2">
        <w:rPr>
          <w:rFonts w:ascii="Arial Nova" w:hAnsi="Arial Nova" w:cstheme="minorHAnsi"/>
          <w:color w:val="auto"/>
          <w:sz w:val="21"/>
          <w:szCs w:val="21"/>
        </w:rPr>
        <w:t>facilities</w:t>
      </w:r>
      <w:r w:rsidR="001C5C94" w:rsidRPr="00197FF2">
        <w:rPr>
          <w:rFonts w:ascii="Arial Nova" w:hAnsi="Arial Nova" w:cstheme="minorHAnsi"/>
          <w:color w:val="auto"/>
          <w:sz w:val="21"/>
          <w:szCs w:val="21"/>
        </w:rPr>
        <w:t>,</w:t>
      </w:r>
      <w:r w:rsidRPr="00197FF2">
        <w:rPr>
          <w:rFonts w:ascii="Arial Nova" w:hAnsi="Arial Nova" w:cstheme="minorHAnsi"/>
          <w:color w:val="auto"/>
          <w:sz w:val="21"/>
          <w:szCs w:val="21"/>
        </w:rPr>
        <w:t xml:space="preserve"> vehicles </w:t>
      </w:r>
      <w:r w:rsidR="001C5C94" w:rsidRPr="00197FF2">
        <w:rPr>
          <w:rFonts w:ascii="Arial Nova" w:hAnsi="Arial Nova" w:cstheme="minorHAnsi"/>
          <w:color w:val="auto"/>
          <w:sz w:val="21"/>
          <w:szCs w:val="21"/>
        </w:rPr>
        <w:t>and</w:t>
      </w:r>
      <w:r w:rsidRPr="00197FF2">
        <w:rPr>
          <w:rFonts w:ascii="Arial Nova" w:hAnsi="Arial Nova" w:cstheme="minorHAnsi"/>
          <w:color w:val="auto"/>
          <w:sz w:val="21"/>
          <w:szCs w:val="21"/>
        </w:rPr>
        <w:t xml:space="preserve"> equipment. </w:t>
      </w:r>
      <w:r w:rsidR="00F43C6F" w:rsidRPr="00197FF2">
        <w:rPr>
          <w:rFonts w:ascii="Arial Nova" w:hAnsi="Arial Nova" w:cstheme="minorHAnsi"/>
          <w:color w:val="auto"/>
          <w:sz w:val="21"/>
          <w:szCs w:val="21"/>
        </w:rPr>
        <w:t xml:space="preserve"> </w:t>
      </w:r>
    </w:p>
    <w:p w14:paraId="4F24CBD7" w14:textId="66F9D75F" w:rsidR="001C5C94" w:rsidRPr="00197FF2" w:rsidRDefault="006C523C" w:rsidP="00B40D33">
      <w:pPr>
        <w:spacing w:line="276" w:lineRule="auto"/>
        <w:ind w:left="360"/>
        <w:rPr>
          <w:rFonts w:ascii="Arial Nova" w:hAnsi="Arial Nova" w:cstheme="minorHAnsi"/>
          <w:b/>
          <w:bCs/>
          <w:color w:val="auto"/>
          <w:sz w:val="21"/>
          <w:szCs w:val="21"/>
        </w:rPr>
      </w:pPr>
      <w:r w:rsidRPr="00197FF2">
        <w:rPr>
          <w:rFonts w:ascii="Arial Nova" w:hAnsi="Arial Nova" w:cstheme="minorHAnsi"/>
          <w:b/>
          <w:bCs/>
          <w:color w:val="auto"/>
          <w:sz w:val="21"/>
          <w:szCs w:val="21"/>
        </w:rPr>
        <w:t xml:space="preserve">Exclusions to the direct cost </w:t>
      </w:r>
      <w:r w:rsidR="001759F9" w:rsidRPr="00197FF2">
        <w:rPr>
          <w:rFonts w:ascii="Arial Nova" w:hAnsi="Arial Nova" w:cstheme="minorHAnsi"/>
          <w:b/>
          <w:bCs/>
          <w:color w:val="auto"/>
          <w:sz w:val="21"/>
          <w:szCs w:val="21"/>
        </w:rPr>
        <w:t>are</w:t>
      </w:r>
      <w:r w:rsidRPr="00197FF2">
        <w:rPr>
          <w:rFonts w:ascii="Arial Nova" w:hAnsi="Arial Nova" w:cstheme="minorHAnsi"/>
          <w:b/>
          <w:bCs/>
          <w:color w:val="auto"/>
          <w:sz w:val="21"/>
          <w:szCs w:val="21"/>
        </w:rPr>
        <w:t>:</w:t>
      </w:r>
    </w:p>
    <w:p w14:paraId="614934DC" w14:textId="1D0342A8" w:rsidR="00823B24" w:rsidRPr="00197FF2" w:rsidRDefault="00D60EAD"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 </w:t>
      </w:r>
      <w:r w:rsidR="00823B24" w:rsidRPr="00197FF2">
        <w:rPr>
          <w:rFonts w:ascii="Arial Nova" w:hAnsi="Arial Nova" w:cstheme="minorHAnsi"/>
          <w:color w:val="auto"/>
          <w:sz w:val="21"/>
          <w:szCs w:val="21"/>
        </w:rPr>
        <w:t>i</w:t>
      </w:r>
      <w:r w:rsidRPr="00197FF2">
        <w:rPr>
          <w:rFonts w:ascii="Arial Nova" w:hAnsi="Arial Nova" w:cstheme="minorHAnsi"/>
          <w:color w:val="auto"/>
          <w:sz w:val="21"/>
          <w:szCs w:val="21"/>
        </w:rPr>
        <w:t>ndirect costs such as depreciation and management</w:t>
      </w:r>
      <w:r w:rsidR="00823B24" w:rsidRPr="00197FF2">
        <w:rPr>
          <w:rFonts w:ascii="Arial Nova" w:hAnsi="Arial Nova" w:cstheme="minorHAnsi"/>
          <w:color w:val="auto"/>
          <w:sz w:val="21"/>
          <w:szCs w:val="21"/>
        </w:rPr>
        <w:t xml:space="preserve"> </w:t>
      </w:r>
      <w:r w:rsidR="006B16EB" w:rsidRPr="00197FF2">
        <w:rPr>
          <w:rFonts w:ascii="Arial Nova" w:hAnsi="Arial Nova" w:cstheme="minorHAnsi"/>
          <w:color w:val="auto"/>
          <w:sz w:val="21"/>
          <w:szCs w:val="21"/>
        </w:rPr>
        <w:t xml:space="preserve">or </w:t>
      </w:r>
      <w:r w:rsidRPr="00197FF2">
        <w:rPr>
          <w:rFonts w:ascii="Arial Nova" w:hAnsi="Arial Nova" w:cstheme="minorHAnsi"/>
          <w:color w:val="auto"/>
          <w:sz w:val="21"/>
          <w:szCs w:val="21"/>
        </w:rPr>
        <w:t>corporate overheads</w:t>
      </w:r>
      <w:r w:rsidR="007873F4" w:rsidRPr="00197FF2">
        <w:rPr>
          <w:rFonts w:ascii="Arial Nova" w:hAnsi="Arial Nova" w:cstheme="minorHAnsi"/>
          <w:color w:val="auto"/>
          <w:sz w:val="21"/>
          <w:szCs w:val="21"/>
        </w:rPr>
        <w:t>,</w:t>
      </w:r>
      <w:r w:rsidRPr="00197FF2">
        <w:rPr>
          <w:rFonts w:ascii="Arial Nova" w:hAnsi="Arial Nova" w:cstheme="minorHAnsi"/>
          <w:color w:val="auto"/>
          <w:sz w:val="21"/>
          <w:szCs w:val="21"/>
        </w:rPr>
        <w:t xml:space="preserve"> </w:t>
      </w:r>
    </w:p>
    <w:p w14:paraId="0540373A" w14:textId="77777777" w:rsidR="00D11B5A" w:rsidRPr="00197FF2" w:rsidRDefault="00D60EAD"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income from fees and charges are specifically excluded. </w:t>
      </w:r>
    </w:p>
    <w:p w14:paraId="1711A7E4" w14:textId="77777777" w:rsidR="00D11B5A" w:rsidRPr="00197FF2" w:rsidRDefault="00D11B5A" w:rsidP="00D52330">
      <w:pPr>
        <w:pStyle w:val="ListParagraph"/>
        <w:spacing w:line="276" w:lineRule="auto"/>
        <w:rPr>
          <w:rFonts w:ascii="Arial Nova" w:hAnsi="Arial Nova" w:cstheme="minorHAnsi"/>
          <w:color w:val="auto"/>
          <w:sz w:val="21"/>
          <w:szCs w:val="21"/>
        </w:rPr>
      </w:pPr>
    </w:p>
    <w:p w14:paraId="168DB653" w14:textId="4FE73A37" w:rsidR="00D52330" w:rsidRPr="00197FF2" w:rsidRDefault="000A26B7" w:rsidP="00B40D33">
      <w:pPr>
        <w:pStyle w:val="ListParagraph"/>
        <w:spacing w:line="276" w:lineRule="auto"/>
        <w:ind w:left="360"/>
        <w:rPr>
          <w:rFonts w:ascii="Arial Nova" w:hAnsi="Arial Nova" w:cstheme="minorHAnsi"/>
          <w:color w:val="auto"/>
          <w:sz w:val="21"/>
          <w:szCs w:val="21"/>
        </w:rPr>
      </w:pPr>
      <w:r w:rsidRPr="00197FF2">
        <w:rPr>
          <w:rFonts w:ascii="Arial Nova" w:hAnsi="Arial Nova" w:cstheme="minorHAnsi"/>
          <w:color w:val="auto"/>
          <w:sz w:val="21"/>
          <w:szCs w:val="21"/>
        </w:rPr>
        <w:t xml:space="preserve">There </w:t>
      </w:r>
      <w:r w:rsidR="00B750E3" w:rsidRPr="00197FF2">
        <w:rPr>
          <w:rFonts w:ascii="Arial Nova" w:hAnsi="Arial Nova" w:cstheme="minorHAnsi"/>
          <w:color w:val="auto"/>
          <w:sz w:val="21"/>
          <w:szCs w:val="21"/>
        </w:rPr>
        <w:t>are</w:t>
      </w:r>
      <w:r w:rsidRPr="00197FF2">
        <w:rPr>
          <w:rFonts w:ascii="Arial Nova" w:hAnsi="Arial Nova" w:cstheme="minorHAnsi"/>
          <w:color w:val="auto"/>
          <w:sz w:val="21"/>
          <w:szCs w:val="21"/>
        </w:rPr>
        <w:t xml:space="preserve"> p</w:t>
      </w:r>
      <w:r w:rsidR="00D52330" w:rsidRPr="00197FF2">
        <w:rPr>
          <w:rFonts w:ascii="Arial Nova" w:hAnsi="Arial Nova" w:cstheme="minorHAnsi"/>
          <w:color w:val="auto"/>
          <w:sz w:val="21"/>
          <w:szCs w:val="21"/>
        </w:rPr>
        <w:t>ossible variations</w:t>
      </w:r>
      <w:r w:rsidRPr="00197FF2">
        <w:rPr>
          <w:rFonts w:ascii="Arial Nova" w:hAnsi="Arial Nova" w:cstheme="minorHAnsi"/>
          <w:color w:val="auto"/>
          <w:sz w:val="21"/>
          <w:szCs w:val="21"/>
        </w:rPr>
        <w:t xml:space="preserve"> to these </w:t>
      </w:r>
      <w:r w:rsidR="00DA050C" w:rsidRPr="00197FF2">
        <w:rPr>
          <w:rFonts w:ascii="Arial Nova" w:hAnsi="Arial Nova" w:cstheme="minorHAnsi"/>
          <w:color w:val="auto"/>
          <w:sz w:val="21"/>
          <w:szCs w:val="21"/>
        </w:rPr>
        <w:t>exclusions</w:t>
      </w:r>
      <w:r w:rsidRPr="00197FF2">
        <w:rPr>
          <w:rFonts w:ascii="Arial Nova" w:hAnsi="Arial Nova" w:cstheme="minorHAnsi"/>
          <w:color w:val="auto"/>
          <w:sz w:val="21"/>
          <w:szCs w:val="21"/>
        </w:rPr>
        <w:t>, this</w:t>
      </w:r>
      <w:r w:rsidR="00D52330" w:rsidRPr="00197FF2">
        <w:rPr>
          <w:rFonts w:ascii="Arial Nova" w:hAnsi="Arial Nova" w:cstheme="minorHAnsi"/>
          <w:color w:val="auto"/>
          <w:sz w:val="21"/>
          <w:szCs w:val="21"/>
        </w:rPr>
        <w:t xml:space="preserve"> include</w:t>
      </w:r>
      <w:r w:rsidRPr="00197FF2">
        <w:rPr>
          <w:rFonts w:ascii="Arial Nova" w:hAnsi="Arial Nova" w:cstheme="minorHAnsi"/>
          <w:color w:val="auto"/>
          <w:sz w:val="21"/>
          <w:szCs w:val="21"/>
        </w:rPr>
        <w:t>s</w:t>
      </w:r>
      <w:r w:rsidR="00D52330" w:rsidRPr="00197FF2">
        <w:rPr>
          <w:rFonts w:ascii="Arial Nova" w:hAnsi="Arial Nova" w:cstheme="minorHAnsi"/>
          <w:color w:val="auto"/>
          <w:sz w:val="21"/>
          <w:szCs w:val="21"/>
        </w:rPr>
        <w:t>:</w:t>
      </w:r>
    </w:p>
    <w:p w14:paraId="0164A9E7" w14:textId="74B13D86" w:rsidR="001759F9" w:rsidRPr="00197FF2" w:rsidRDefault="00D52330"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m</w:t>
      </w:r>
      <w:r w:rsidR="00D60EAD" w:rsidRPr="00197FF2">
        <w:rPr>
          <w:rFonts w:ascii="Arial Nova" w:hAnsi="Arial Nova" w:cstheme="minorHAnsi"/>
          <w:color w:val="auto"/>
          <w:sz w:val="21"/>
          <w:szCs w:val="21"/>
        </w:rPr>
        <w:t xml:space="preserve">anagement overheads may be included where an employee is involved in the direct delivery of the service. In the case of an employee covering for leave, this should be included only if the leave is being </w:t>
      </w:r>
      <w:r w:rsidR="00A634BA" w:rsidRPr="00197FF2">
        <w:rPr>
          <w:rFonts w:ascii="Arial Nova" w:hAnsi="Arial Nova" w:cstheme="minorHAnsi"/>
          <w:color w:val="auto"/>
          <w:sz w:val="21"/>
          <w:szCs w:val="21"/>
        </w:rPr>
        <w:t xml:space="preserve">covered by a temporary </w:t>
      </w:r>
      <w:r w:rsidR="00930163" w:rsidRPr="00197FF2">
        <w:rPr>
          <w:rFonts w:ascii="Arial Nova" w:hAnsi="Arial Nova" w:cstheme="minorHAnsi"/>
          <w:color w:val="auto"/>
          <w:sz w:val="21"/>
          <w:szCs w:val="21"/>
        </w:rPr>
        <w:t xml:space="preserve">employee of council (i.e., </w:t>
      </w:r>
      <w:r w:rsidR="00D60EAD" w:rsidRPr="00197FF2">
        <w:rPr>
          <w:rFonts w:ascii="Arial Nova" w:hAnsi="Arial Nova" w:cstheme="minorHAnsi"/>
          <w:color w:val="auto"/>
          <w:sz w:val="21"/>
          <w:szCs w:val="21"/>
        </w:rPr>
        <w:t xml:space="preserve">casual, agency). </w:t>
      </w:r>
    </w:p>
    <w:p w14:paraId="02BDFFBF" w14:textId="1CE32ED0" w:rsidR="001759F9" w:rsidRPr="00197FF2" w:rsidRDefault="000A26B7" w:rsidP="00886C78">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 xml:space="preserve">Accommodation costs such as rent or lease </w:t>
      </w:r>
      <w:r w:rsidR="004608C5" w:rsidRPr="00197FF2">
        <w:rPr>
          <w:rFonts w:ascii="Arial Nova" w:hAnsi="Arial Nova" w:cstheme="minorHAnsi"/>
          <w:color w:val="auto"/>
          <w:sz w:val="21"/>
          <w:szCs w:val="21"/>
        </w:rPr>
        <w:t xml:space="preserve">may be included </w:t>
      </w:r>
      <w:r w:rsidRPr="00197FF2">
        <w:rPr>
          <w:rFonts w:ascii="Arial Nova" w:hAnsi="Arial Nova" w:cstheme="minorHAnsi"/>
          <w:color w:val="auto"/>
          <w:sz w:val="21"/>
          <w:szCs w:val="21"/>
        </w:rPr>
        <w:t xml:space="preserve">if </w:t>
      </w:r>
      <w:r w:rsidR="004608C5" w:rsidRPr="00197FF2">
        <w:rPr>
          <w:rFonts w:ascii="Arial Nova" w:hAnsi="Arial Nova" w:cstheme="minorHAnsi"/>
          <w:color w:val="auto"/>
          <w:sz w:val="21"/>
          <w:szCs w:val="21"/>
        </w:rPr>
        <w:t>directly related to the delivery of the service</w:t>
      </w:r>
      <w:r w:rsidRPr="00197FF2">
        <w:rPr>
          <w:rFonts w:ascii="Arial Nova" w:hAnsi="Arial Nova" w:cstheme="minorHAnsi"/>
          <w:color w:val="auto"/>
          <w:sz w:val="21"/>
          <w:szCs w:val="21"/>
        </w:rPr>
        <w:t>.</w:t>
      </w:r>
    </w:p>
    <w:p w14:paraId="3CCC0667" w14:textId="77777777" w:rsidR="00793F34" w:rsidRPr="00197FF2" w:rsidRDefault="00793F34" w:rsidP="00793F34">
      <w:pPr>
        <w:pStyle w:val="ListParagraph"/>
        <w:spacing w:line="276" w:lineRule="auto"/>
        <w:rPr>
          <w:rFonts w:ascii="Arial Nova" w:hAnsi="Arial Nova" w:cstheme="minorHAnsi"/>
          <w:color w:val="auto"/>
          <w:sz w:val="21"/>
          <w:szCs w:val="21"/>
        </w:rPr>
      </w:pPr>
    </w:p>
    <w:p w14:paraId="2E8E65A1" w14:textId="3D8E9D15" w:rsidR="00D60EAD" w:rsidRPr="00197FF2" w:rsidRDefault="00793F34" w:rsidP="00793F34">
      <w:pPr>
        <w:pStyle w:val="ListParagraph"/>
        <w:spacing w:line="276" w:lineRule="auto"/>
        <w:ind w:left="0"/>
        <w:rPr>
          <w:rFonts w:ascii="Arial Nova" w:hAnsi="Arial Nova" w:cstheme="minorHAnsi"/>
          <w:color w:val="auto"/>
          <w:sz w:val="21"/>
          <w:szCs w:val="21"/>
        </w:rPr>
      </w:pPr>
      <w:r w:rsidRPr="00197FF2">
        <w:rPr>
          <w:rFonts w:ascii="Arial Nova" w:hAnsi="Arial Nova" w:cstheme="minorHAnsi"/>
          <w:color w:val="auto"/>
          <w:sz w:val="21"/>
          <w:szCs w:val="21"/>
        </w:rPr>
        <w:t>All d</w:t>
      </w:r>
      <w:r w:rsidR="00D60EAD" w:rsidRPr="00197FF2">
        <w:rPr>
          <w:rFonts w:ascii="Arial Nova" w:hAnsi="Arial Nova" w:cstheme="minorHAnsi"/>
          <w:color w:val="auto"/>
          <w:sz w:val="21"/>
          <w:szCs w:val="21"/>
        </w:rPr>
        <w:t>irect cost</w:t>
      </w:r>
      <w:r w:rsidRPr="00197FF2">
        <w:rPr>
          <w:rFonts w:ascii="Arial Nova" w:hAnsi="Arial Nova" w:cstheme="minorHAnsi"/>
          <w:color w:val="auto"/>
          <w:sz w:val="21"/>
          <w:szCs w:val="21"/>
        </w:rPr>
        <w:t>s</w:t>
      </w:r>
      <w:r w:rsidR="00D60EAD"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 xml:space="preserve">are </w:t>
      </w:r>
      <w:r w:rsidR="00D60EAD" w:rsidRPr="00197FF2">
        <w:rPr>
          <w:rFonts w:ascii="Arial Nova" w:hAnsi="Arial Nova" w:cstheme="minorHAnsi"/>
          <w:color w:val="auto"/>
          <w:sz w:val="21"/>
          <w:szCs w:val="21"/>
        </w:rPr>
        <w:t>calculated by financial year.</w:t>
      </w:r>
    </w:p>
    <w:p w14:paraId="2AE7EA08" w14:textId="77777777" w:rsidR="00793F34" w:rsidRPr="00197FF2" w:rsidRDefault="00793F34" w:rsidP="00B40D33">
      <w:pPr>
        <w:pStyle w:val="ListParagraph"/>
        <w:spacing w:line="276" w:lineRule="auto"/>
        <w:ind w:left="0"/>
        <w:rPr>
          <w:rFonts w:ascii="Arial Nova" w:hAnsi="Arial Nova" w:cstheme="minorHAnsi"/>
          <w:color w:val="auto"/>
          <w:sz w:val="21"/>
          <w:szCs w:val="21"/>
        </w:rPr>
      </w:pPr>
    </w:p>
    <w:p w14:paraId="27DD8D48" w14:textId="77777777" w:rsidR="00D60EAD" w:rsidRPr="00197FF2" w:rsidRDefault="00D60EAD" w:rsidP="00D60EA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Corporate overheads</w:t>
      </w:r>
    </w:p>
    <w:p w14:paraId="7981DB0B" w14:textId="77777777" w:rsidR="00D60EAD" w:rsidRPr="00197FF2" w:rsidRDefault="00D60EAD" w:rsidP="00D60EAD">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Are costs associated with supporting the delivery of the service. Examples include:</w:t>
      </w:r>
    </w:p>
    <w:p w14:paraId="05BD37AD" w14:textId="77777777" w:rsidR="00D60EAD" w:rsidRPr="00197FF2" w:rsidRDefault="00D60EAD" w:rsidP="00B40D33">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payroll </w:t>
      </w:r>
    </w:p>
    <w:p w14:paraId="470D92EE" w14:textId="77777777" w:rsidR="00D60EAD" w:rsidRPr="00197FF2" w:rsidRDefault="00D60EAD" w:rsidP="00B40D33">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human resources</w:t>
      </w:r>
    </w:p>
    <w:p w14:paraId="6ECA9F4E" w14:textId="77777777" w:rsidR="00D60EAD" w:rsidRPr="00197FF2" w:rsidRDefault="00D60EAD" w:rsidP="00B40D33">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finance (including financial and management accounting, purchasing, accounts payable and accounts receivable)</w:t>
      </w:r>
    </w:p>
    <w:p w14:paraId="6E4E7449" w14:textId="77777777" w:rsidR="00D60EAD" w:rsidRPr="00197FF2" w:rsidRDefault="00D60EAD" w:rsidP="00B40D33">
      <w:pPr>
        <w:numPr>
          <w:ilvl w:val="0"/>
          <w:numId w:val="5"/>
        </w:numPr>
        <w:spacing w:before="0" w:line="276" w:lineRule="auto"/>
        <w:rPr>
          <w:rFonts w:ascii="Arial Nova" w:hAnsi="Arial Nova" w:cstheme="minorHAnsi"/>
          <w:sz w:val="21"/>
          <w:szCs w:val="21"/>
        </w:rPr>
      </w:pPr>
      <w:r w:rsidRPr="00197FF2">
        <w:rPr>
          <w:rFonts w:ascii="Arial Nova" w:hAnsi="Arial Nova" w:cstheme="minorHAnsi"/>
          <w:color w:val="auto"/>
          <w:sz w:val="21"/>
          <w:szCs w:val="21"/>
        </w:rPr>
        <w:t>information technology</w:t>
      </w:r>
    </w:p>
    <w:p w14:paraId="52D00596" w14:textId="77777777" w:rsidR="00D60EAD" w:rsidRPr="00197FF2" w:rsidRDefault="00D60EAD" w:rsidP="00D60EA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Management overheads</w:t>
      </w:r>
    </w:p>
    <w:p w14:paraId="11732915" w14:textId="77777777" w:rsidR="00D60EAD" w:rsidRPr="00197FF2" w:rsidRDefault="00D60EAD" w:rsidP="00D60EAD">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employee costs associated with overseeing or managing the service. Examples might include a proportion of:</w:t>
      </w:r>
    </w:p>
    <w:p w14:paraId="09FBB917" w14:textId="77777777" w:rsidR="00D60EAD" w:rsidRPr="00197FF2" w:rsidRDefault="00D60EAD" w:rsidP="00B40D33">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chief executive officer</w:t>
      </w:r>
    </w:p>
    <w:p w14:paraId="18F84C26" w14:textId="77777777" w:rsidR="00D60EAD" w:rsidRPr="00197FF2" w:rsidRDefault="00D60EAD" w:rsidP="00B40D33">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general manager/director</w:t>
      </w:r>
    </w:p>
    <w:p w14:paraId="088E0867" w14:textId="77777777" w:rsidR="00D60EAD" w:rsidRPr="00197FF2" w:rsidRDefault="00D60EAD" w:rsidP="00B40D33">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supervisor</w:t>
      </w:r>
    </w:p>
    <w:p w14:paraId="4BE50C8B" w14:textId="77777777" w:rsidR="00D60EAD" w:rsidRPr="00197FF2" w:rsidRDefault="00D60EAD" w:rsidP="00B40D33">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team leader</w:t>
      </w:r>
    </w:p>
    <w:p w14:paraId="2D1F0205" w14:textId="77777777" w:rsidR="00D60EAD" w:rsidRPr="00197FF2" w:rsidRDefault="00D60EAD" w:rsidP="00B40D33">
      <w:pPr>
        <w:numPr>
          <w:ilvl w:val="0"/>
          <w:numId w:val="5"/>
        </w:num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administration staff</w:t>
      </w:r>
    </w:p>
    <w:bookmarkEnd w:id="89"/>
    <w:p w14:paraId="199D4546" w14:textId="77777777" w:rsidR="00D60EAD" w:rsidRPr="00197FF2" w:rsidRDefault="00D60EAD" w:rsidP="00D60EA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Food premises</w:t>
      </w:r>
    </w:p>
    <w:p w14:paraId="05FAC9F9" w14:textId="77777777" w:rsidR="00607CF0" w:rsidRPr="00197FF2" w:rsidRDefault="00D60EAD" w:rsidP="00D60EAD">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any food premise (e.g., fixed, mobile, temporary) at, on or from which food is sold, or handled with the intention that it be sold and includes the following classes: </w:t>
      </w:r>
    </w:p>
    <w:p w14:paraId="35D8C47E" w14:textId="77777777" w:rsidR="00607CF0" w:rsidRPr="00197FF2" w:rsidRDefault="00D60EAD" w:rsidP="00607CF0">
      <w:pPr>
        <w:pStyle w:val="ListParagraph"/>
        <w:numPr>
          <w:ilvl w:val="0"/>
          <w:numId w:val="91"/>
        </w:numPr>
        <w:spacing w:line="276" w:lineRule="auto"/>
        <w:rPr>
          <w:rFonts w:ascii="Arial Nova" w:hAnsi="Arial Nova" w:cstheme="minorHAnsi"/>
          <w:color w:val="auto"/>
          <w:sz w:val="21"/>
          <w:szCs w:val="21"/>
        </w:rPr>
      </w:pPr>
      <w:r w:rsidRPr="00197FF2">
        <w:rPr>
          <w:rFonts w:ascii="Arial Nova" w:hAnsi="Arial Nova" w:cstheme="minorHAnsi"/>
          <w:b/>
          <w:bCs/>
          <w:color w:val="auto"/>
          <w:sz w:val="21"/>
          <w:szCs w:val="21"/>
        </w:rPr>
        <w:t>Class 1</w:t>
      </w:r>
      <w:r w:rsidRPr="00197FF2">
        <w:rPr>
          <w:rFonts w:ascii="Arial Nova" w:hAnsi="Arial Nova" w:cstheme="minorHAnsi"/>
          <w:color w:val="auto"/>
          <w:sz w:val="21"/>
          <w:szCs w:val="21"/>
        </w:rPr>
        <w:t xml:space="preserve">: hospitals, child care centres and listed facilities for the aged, at which ready-to-eat potentially hazardous food is served; </w:t>
      </w:r>
    </w:p>
    <w:p w14:paraId="34E932FA" w14:textId="77777777" w:rsidR="00607CF0" w:rsidRPr="00197FF2" w:rsidRDefault="00D60EAD" w:rsidP="00607CF0">
      <w:pPr>
        <w:pStyle w:val="ListParagraph"/>
        <w:numPr>
          <w:ilvl w:val="0"/>
          <w:numId w:val="91"/>
        </w:numPr>
        <w:spacing w:line="276" w:lineRule="auto"/>
        <w:rPr>
          <w:rFonts w:ascii="Arial Nova" w:hAnsi="Arial Nova" w:cstheme="minorHAnsi"/>
          <w:color w:val="auto"/>
          <w:sz w:val="21"/>
          <w:szCs w:val="21"/>
        </w:rPr>
      </w:pPr>
      <w:r w:rsidRPr="00197FF2">
        <w:rPr>
          <w:rFonts w:ascii="Arial Nova" w:hAnsi="Arial Nova" w:cstheme="minorHAnsi"/>
          <w:b/>
          <w:bCs/>
          <w:color w:val="auto"/>
          <w:sz w:val="21"/>
          <w:szCs w:val="21"/>
        </w:rPr>
        <w:t>Class 2</w:t>
      </w:r>
      <w:r w:rsidRPr="00197FF2">
        <w:rPr>
          <w:rFonts w:ascii="Arial Nova" w:hAnsi="Arial Nova" w:cstheme="minorHAnsi"/>
          <w:color w:val="auto"/>
          <w:sz w:val="21"/>
          <w:szCs w:val="21"/>
        </w:rPr>
        <w:t xml:space="preserve">: other premises that handle potentially hazardous unpackaged foods; </w:t>
      </w:r>
    </w:p>
    <w:p w14:paraId="76977F57" w14:textId="77777777" w:rsidR="00607CF0" w:rsidRPr="00197FF2" w:rsidRDefault="00D60EAD" w:rsidP="00607CF0">
      <w:pPr>
        <w:pStyle w:val="ListParagraph"/>
        <w:numPr>
          <w:ilvl w:val="0"/>
          <w:numId w:val="91"/>
        </w:numPr>
        <w:spacing w:line="276" w:lineRule="auto"/>
        <w:rPr>
          <w:rFonts w:ascii="Arial Nova" w:hAnsi="Arial Nova" w:cstheme="minorHAnsi"/>
          <w:color w:val="auto"/>
          <w:sz w:val="21"/>
          <w:szCs w:val="21"/>
        </w:rPr>
      </w:pPr>
      <w:r w:rsidRPr="00197FF2">
        <w:rPr>
          <w:rFonts w:ascii="Arial Nova" w:hAnsi="Arial Nova" w:cstheme="minorHAnsi"/>
          <w:b/>
          <w:bCs/>
          <w:color w:val="auto"/>
          <w:sz w:val="21"/>
          <w:szCs w:val="21"/>
        </w:rPr>
        <w:t>Class 3</w:t>
      </w:r>
      <w:r w:rsidRPr="00197FF2">
        <w:rPr>
          <w:rFonts w:ascii="Arial Nova" w:hAnsi="Arial Nova" w:cstheme="minorHAnsi"/>
          <w:color w:val="auto"/>
          <w:sz w:val="21"/>
          <w:szCs w:val="21"/>
        </w:rPr>
        <w:t xml:space="preserve">: premises handling unpackaged low risk foods, selling potentially hazardous pre-packaged foods, or the warehousing or distribution of pre-packaged foods; and </w:t>
      </w:r>
    </w:p>
    <w:p w14:paraId="06E95BBE" w14:textId="77777777" w:rsidR="00607CF0" w:rsidRPr="00197FF2" w:rsidRDefault="00D60EAD" w:rsidP="00607CF0">
      <w:pPr>
        <w:pStyle w:val="ListParagraph"/>
        <w:numPr>
          <w:ilvl w:val="0"/>
          <w:numId w:val="91"/>
        </w:numPr>
        <w:spacing w:line="276" w:lineRule="auto"/>
        <w:rPr>
          <w:rFonts w:ascii="Arial Nova" w:hAnsi="Arial Nova" w:cstheme="minorHAnsi"/>
          <w:color w:val="auto"/>
          <w:sz w:val="21"/>
          <w:szCs w:val="21"/>
        </w:rPr>
      </w:pPr>
      <w:r w:rsidRPr="00197FF2">
        <w:rPr>
          <w:rFonts w:ascii="Arial Nova" w:hAnsi="Arial Nova" w:cstheme="minorHAnsi"/>
          <w:b/>
          <w:bCs/>
          <w:color w:val="auto"/>
          <w:sz w:val="21"/>
          <w:szCs w:val="21"/>
        </w:rPr>
        <w:t>Class 4</w:t>
      </w:r>
      <w:r w:rsidRPr="00197FF2">
        <w:rPr>
          <w:rFonts w:ascii="Arial Nova" w:hAnsi="Arial Nova" w:cstheme="minorHAnsi"/>
          <w:color w:val="auto"/>
          <w:sz w:val="21"/>
          <w:szCs w:val="21"/>
        </w:rPr>
        <w:t xml:space="preserve">: premises that only retail pre-packaged low risk foods, and certain other low risk or occasional activities. </w:t>
      </w:r>
    </w:p>
    <w:p w14:paraId="41773E89" w14:textId="3E8EBB6E" w:rsidR="00D60EAD" w:rsidRPr="00197FF2" w:rsidRDefault="00D60EAD" w:rsidP="00D60EAD">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It also includes premises registered in the municipal</w:t>
      </w:r>
      <w:r w:rsidR="00650BC0" w:rsidRPr="00197FF2">
        <w:rPr>
          <w:rFonts w:ascii="Arial Nova" w:hAnsi="Arial Nova" w:cstheme="minorHAnsi"/>
          <w:color w:val="auto"/>
          <w:sz w:val="21"/>
          <w:szCs w:val="21"/>
        </w:rPr>
        <w:t xml:space="preserve"> district</w:t>
      </w:r>
      <w:r w:rsidRPr="00197FF2">
        <w:rPr>
          <w:rFonts w:ascii="Arial Nova" w:hAnsi="Arial Nova" w:cstheme="minorHAnsi"/>
          <w:color w:val="auto"/>
          <w:sz w:val="21"/>
          <w:szCs w:val="21"/>
        </w:rPr>
        <w:t xml:space="preserve"> and on the statewide ‘Foodtrader’ system (e.g., food vans). </w:t>
      </w:r>
    </w:p>
    <w:p w14:paraId="16A6D8C7" w14:textId="77777777" w:rsidR="00D60EAD" w:rsidRPr="00197FF2" w:rsidRDefault="00D60EAD" w:rsidP="00D60EAD">
      <w:pPr>
        <w:pStyle w:val="BodyText100ThemeColour"/>
        <w:rPr>
          <w:rFonts w:ascii="Arial Nova" w:hAnsi="Arial Nova" w:cstheme="minorHAnsi"/>
          <w:b/>
          <w:sz w:val="24"/>
        </w:rPr>
      </w:pPr>
      <w:r w:rsidRPr="00197FF2">
        <w:rPr>
          <w:rFonts w:ascii="Arial Nova" w:hAnsi="Arial Nova" w:cstheme="minorHAnsi"/>
          <w:b/>
          <w:sz w:val="24"/>
        </w:rPr>
        <w:t>Classification</w:t>
      </w:r>
    </w:p>
    <w:p w14:paraId="19D6F6F4" w14:textId="232CF104" w:rsidR="00D60EAD" w:rsidRPr="00197FF2" w:rsidRDefault="00D60EAD" w:rsidP="00D60EAD">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4B769F" w:rsidRPr="00197FF2">
        <w:rPr>
          <w:rFonts w:ascii="Arial Nova" w:hAnsi="Arial Nova" w:cstheme="minorHAnsi"/>
          <w:color w:val="auto"/>
          <w:sz w:val="21"/>
          <w:szCs w:val="21"/>
        </w:rPr>
        <w:t>Financial</w:t>
      </w:r>
    </w:p>
    <w:p w14:paraId="66CCAC01" w14:textId="77777777" w:rsidR="00D60EAD" w:rsidRPr="00197FF2" w:rsidRDefault="00D60EAD" w:rsidP="00D60EAD">
      <w:pPr>
        <w:pStyle w:val="BodyText100ThemeColour"/>
        <w:rPr>
          <w:rFonts w:ascii="Arial Nova" w:hAnsi="Arial Nova" w:cstheme="minorHAnsi"/>
          <w:b/>
          <w:sz w:val="24"/>
        </w:rPr>
      </w:pPr>
      <w:r w:rsidRPr="00197FF2">
        <w:rPr>
          <w:rFonts w:ascii="Arial Nova" w:hAnsi="Arial Nova" w:cstheme="minorHAnsi"/>
          <w:b/>
          <w:sz w:val="24"/>
        </w:rPr>
        <w:t>Data source</w:t>
      </w:r>
    </w:p>
    <w:p w14:paraId="54EF9980" w14:textId="77777777" w:rsidR="00D60EAD" w:rsidRPr="00197FF2" w:rsidRDefault="00D60EAD" w:rsidP="00D60EAD">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Numerator </w:t>
      </w:r>
    </w:p>
    <w:p w14:paraId="06E09600" w14:textId="0E26FDBF" w:rsidR="00D60EAD" w:rsidRPr="00197FF2" w:rsidRDefault="00D60EAD" w:rsidP="00D60EAD">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finance system which records costs information relating to the food safety service.  </w:t>
      </w:r>
    </w:p>
    <w:p w14:paraId="70E730F3" w14:textId="77777777" w:rsidR="00D60EAD" w:rsidRPr="00197FF2" w:rsidRDefault="00D60EAD" w:rsidP="00D60EAD">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704DC7E5" w14:textId="7CE57EF1" w:rsidR="00D60EAD" w:rsidRPr="00197FF2" w:rsidRDefault="00D60EAD" w:rsidP="00D60EAD">
      <w:pPr>
        <w:pStyle w:val="BodyText"/>
        <w:spacing w:before="0" w:line="276" w:lineRule="auto"/>
        <w:rPr>
          <w:rFonts w:ascii="Arial Nova" w:hAnsi="Arial Nova" w:cstheme="minorHAnsi"/>
          <w:color w:val="auto"/>
          <w:sz w:val="21"/>
          <w:szCs w:val="21"/>
          <w:u w:val="single"/>
        </w:rPr>
      </w:pPr>
      <w:r w:rsidRPr="00197FF2">
        <w:rPr>
          <w:rFonts w:ascii="Arial Nova" w:hAnsi="Arial Nova" w:cstheme="minorHAnsi"/>
          <w:color w:val="auto"/>
          <w:sz w:val="21"/>
          <w:szCs w:val="21"/>
        </w:rPr>
        <w:t>Any health management system which records registered or notified food premises.</w:t>
      </w:r>
    </w:p>
    <w:p w14:paraId="72FA9280" w14:textId="77777777" w:rsidR="00D60EAD" w:rsidRPr="00197FF2" w:rsidRDefault="00D60EAD" w:rsidP="00D60EAD">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11D33183" w14:textId="77777777" w:rsidR="00D60EAD" w:rsidRPr="00197FF2" w:rsidRDefault="00D60EAD" w:rsidP="00D60EAD">
      <w:pPr>
        <w:pStyle w:val="BodyText"/>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Assessment of the degree to which councils deliver services in a cost-efficient manner. Low or decreasing costs suggests a greater commitment towards the food safety service.</w:t>
      </w:r>
    </w:p>
    <w:p w14:paraId="6E1F2F8D" w14:textId="77777777" w:rsidR="00D60EAD" w:rsidRPr="00197FF2" w:rsidRDefault="00D60EAD" w:rsidP="00D60EAD">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3D702092" w14:textId="77777777" w:rsidR="00D60EAD" w:rsidRPr="00197FF2" w:rsidRDefault="00D60EAD" w:rsidP="00D60EAD">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119E4DB2" w14:textId="77777777" w:rsidR="00D60EAD" w:rsidRPr="00197FF2" w:rsidRDefault="00D60EAD" w:rsidP="00D60EAD">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w:t>
      </w:r>
    </w:p>
    <w:p w14:paraId="0117522D" w14:textId="77777777" w:rsidR="00D60EAD" w:rsidRPr="00197FF2" w:rsidRDefault="00D60EAD" w:rsidP="00D60EAD">
      <w:pPr>
        <w:pStyle w:val="BodyText100ThemeColour"/>
        <w:rPr>
          <w:rFonts w:ascii="Arial Nova" w:hAnsi="Arial Nova" w:cstheme="minorHAnsi"/>
          <w:b/>
          <w:sz w:val="24"/>
        </w:rPr>
      </w:pPr>
      <w:r w:rsidRPr="00197FF2">
        <w:rPr>
          <w:rFonts w:ascii="Arial Nova" w:hAnsi="Arial Nova" w:cstheme="minorHAnsi"/>
          <w:b/>
          <w:sz w:val="24"/>
        </w:rPr>
        <w:t>Related to</w:t>
      </w:r>
    </w:p>
    <w:p w14:paraId="42D6F6F3" w14:textId="3C90FECA" w:rsidR="00BE160C" w:rsidRPr="00197FF2" w:rsidRDefault="00BE160C" w:rsidP="00D60EA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ENV-FS</w:t>
      </w:r>
      <w:r w:rsidR="00724551" w:rsidRPr="00197FF2">
        <w:rPr>
          <w:rFonts w:ascii="Arial Nova" w:hAnsi="Arial Nova" w:cstheme="minorHAnsi"/>
          <w:color w:val="auto"/>
          <w:sz w:val="21"/>
          <w:szCs w:val="21"/>
        </w:rPr>
        <w:t>5 Food safety samples</w:t>
      </w:r>
    </w:p>
    <w:p w14:paraId="76B837C6" w14:textId="626FE6A5" w:rsidR="00D60EAD" w:rsidRPr="00197FF2" w:rsidRDefault="00E56C57" w:rsidP="00D60EAD">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ENV-FS7 </w:t>
      </w:r>
      <w:r w:rsidR="00D60EAD" w:rsidRPr="00197FF2">
        <w:rPr>
          <w:rFonts w:ascii="Arial Nova" w:hAnsi="Arial Nova" w:cstheme="minorHAnsi"/>
          <w:color w:val="auto"/>
          <w:sz w:val="21"/>
          <w:szCs w:val="21"/>
        </w:rPr>
        <w:t>Food safety assessments</w:t>
      </w:r>
    </w:p>
    <w:p w14:paraId="1440A650" w14:textId="79F02AEB" w:rsidR="00D60EAD" w:rsidRPr="00197FF2" w:rsidRDefault="00724551" w:rsidP="00D60EAD">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RSP-</w:t>
      </w:r>
      <w:r w:rsidR="00D60EAD" w:rsidRPr="00197FF2">
        <w:rPr>
          <w:rFonts w:ascii="Arial Nova" w:hAnsi="Arial Nova" w:cstheme="minorHAnsi"/>
          <w:color w:val="auto"/>
          <w:sz w:val="21"/>
          <w:szCs w:val="21"/>
        </w:rPr>
        <w:t>FS4 Critical and major non-compliance outcome notifications</w:t>
      </w:r>
    </w:p>
    <w:p w14:paraId="5BBBD89A" w14:textId="5F5C6802" w:rsidR="008A182F" w:rsidRPr="00197FF2" w:rsidRDefault="008A182F" w:rsidP="00D60EAD">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RSP-FS6 Time taken to action food compliants</w:t>
      </w:r>
    </w:p>
    <w:p w14:paraId="0F3901FD" w14:textId="77777777" w:rsidR="00D60EAD" w:rsidRPr="00197FF2" w:rsidRDefault="00D60EAD" w:rsidP="00D60EAD">
      <w:pPr>
        <w:pStyle w:val="BodyText100ThemeColour"/>
        <w:rPr>
          <w:rFonts w:ascii="Arial Nova" w:hAnsi="Arial Nova" w:cstheme="minorHAnsi"/>
          <w:b/>
          <w:sz w:val="24"/>
        </w:rPr>
      </w:pPr>
      <w:r w:rsidRPr="00197FF2">
        <w:rPr>
          <w:rFonts w:ascii="Arial Nova" w:hAnsi="Arial Nova" w:cstheme="minorHAnsi"/>
          <w:b/>
          <w:sz w:val="24"/>
        </w:rPr>
        <w:t>Further information</w:t>
      </w:r>
    </w:p>
    <w:p w14:paraId="190DFFDC" w14:textId="77777777" w:rsidR="00D60EAD" w:rsidRPr="00197FF2" w:rsidRDefault="00D60EAD" w:rsidP="00D60EAD">
      <w:pPr>
        <w:pStyle w:val="BodyText"/>
        <w:spacing w:before="0" w:after="0" w:line="276" w:lineRule="auto"/>
        <w:rPr>
          <w:rFonts w:ascii="Arial Nova" w:hAnsi="Arial Nova" w:cstheme="minorHAnsi"/>
          <w:i/>
          <w:iCs/>
          <w:color w:val="auto"/>
          <w:sz w:val="21"/>
          <w:szCs w:val="21"/>
        </w:rPr>
      </w:pPr>
      <w:r w:rsidRPr="00197FF2">
        <w:rPr>
          <w:rFonts w:ascii="Arial Nova" w:hAnsi="Arial Nova" w:cstheme="minorHAnsi"/>
          <w:i/>
          <w:iCs/>
          <w:color w:val="auto"/>
          <w:sz w:val="21"/>
          <w:szCs w:val="21"/>
        </w:rPr>
        <w:t>Food Act 1984</w:t>
      </w:r>
    </w:p>
    <w:p w14:paraId="491D5032" w14:textId="6A750843" w:rsidR="00D60EAD" w:rsidRPr="00197FF2" w:rsidRDefault="00D60EAD" w:rsidP="00D60EAD">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049A6DA0" w14:textId="77777777" w:rsidR="00D60EAD" w:rsidRPr="00197FF2" w:rsidRDefault="00D60EAD" w:rsidP="00D60EAD">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336C5656" w14:textId="77777777" w:rsidR="00D60EAD" w:rsidRPr="00197FF2" w:rsidRDefault="00D60EAD" w:rsidP="00D60EAD">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Reporting period</w:t>
      </w:r>
    </w:p>
    <w:p w14:paraId="5E38F875" w14:textId="77777777" w:rsidR="00D60EAD" w:rsidRPr="00197FF2" w:rsidRDefault="00D60EAD" w:rsidP="00D60EAD">
      <w:pPr>
        <w:spacing w:before="0" w:line="276" w:lineRule="auto"/>
        <w:rPr>
          <w:rFonts w:ascii="Arial Nova" w:hAnsi="Arial Nova"/>
          <w:color w:val="auto"/>
          <w:sz w:val="21"/>
          <w:szCs w:val="21"/>
        </w:rPr>
      </w:pPr>
      <w:r w:rsidRPr="00197FF2">
        <w:rPr>
          <w:rFonts w:ascii="Arial Nova" w:hAnsi="Arial Nova"/>
          <w:iCs/>
          <w:color w:val="auto"/>
          <w:sz w:val="21"/>
          <w:szCs w:val="21"/>
        </w:rPr>
        <w:t>R</w:t>
      </w:r>
      <w:r w:rsidRPr="00197FF2">
        <w:rPr>
          <w:rFonts w:ascii="Arial Nova" w:hAnsi="Arial Nova"/>
          <w:color w:val="auto"/>
          <w:sz w:val="21"/>
          <w:szCs w:val="21"/>
        </w:rPr>
        <w:t>eported by financial year, due to budgetary reporting requirements.</w:t>
      </w:r>
    </w:p>
    <w:p w14:paraId="4AA08AD4" w14:textId="77777777" w:rsidR="00D60EAD" w:rsidRPr="00197FF2" w:rsidRDefault="00D60EAD" w:rsidP="00D60EA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Separation of other service activities</w:t>
      </w:r>
    </w:p>
    <w:p w14:paraId="0BFAB731" w14:textId="77777777" w:rsidR="00D60EAD" w:rsidRPr="00197FF2" w:rsidRDefault="00D60EAD" w:rsidP="00D60EAD">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Where the food safety service is part of a larger budget program including complementary activities such as </w:t>
      </w:r>
      <w:r w:rsidRPr="00197FF2">
        <w:rPr>
          <w:rFonts w:ascii="Arial Nova" w:hAnsi="Arial Nova" w:cstheme="minorHAnsi"/>
          <w:color w:val="auto"/>
          <w:sz w:val="21"/>
          <w:szCs w:val="21"/>
        </w:rPr>
        <w:lastRenderedPageBreak/>
        <w:t>environmental health and immunisation, it will be necessary to separate the costs of the various activities in order to calculate the service cost indicator. The following approach is suggested for allocating costs to activities:</w:t>
      </w:r>
    </w:p>
    <w:p w14:paraId="2C5293EA" w14:textId="77777777" w:rsidR="00D60EAD" w:rsidRPr="00197FF2" w:rsidRDefault="00D60EAD" w:rsidP="00B40D33">
      <w:pPr>
        <w:pStyle w:val="ColorfulList-Accent11"/>
        <w:numPr>
          <w:ilvl w:val="0"/>
          <w:numId w:val="9"/>
        </w:numPr>
        <w:spacing w:after="0"/>
        <w:rPr>
          <w:rFonts w:ascii="Arial Nova" w:hAnsi="Arial Nova" w:cstheme="minorHAnsi"/>
          <w:sz w:val="21"/>
          <w:szCs w:val="21"/>
        </w:rPr>
      </w:pPr>
      <w:r w:rsidRPr="00197FF2">
        <w:rPr>
          <w:rFonts w:ascii="Arial Nova" w:hAnsi="Arial Nova" w:cstheme="minorHAnsi"/>
          <w:sz w:val="21"/>
          <w:szCs w:val="21"/>
        </w:rPr>
        <w:t>specific costs – Identify costs which are specific to each activity such as staff, consultants, vehicles and the like and allocate across activities</w:t>
      </w:r>
    </w:p>
    <w:p w14:paraId="77014BED" w14:textId="77777777" w:rsidR="00D60EAD" w:rsidRPr="00197FF2" w:rsidRDefault="00D60EAD" w:rsidP="00B40D33">
      <w:pPr>
        <w:pStyle w:val="ColorfulList-Accent11"/>
        <w:numPr>
          <w:ilvl w:val="0"/>
          <w:numId w:val="9"/>
        </w:numPr>
        <w:rPr>
          <w:rFonts w:ascii="Arial Nova" w:hAnsi="Arial Nova" w:cstheme="minorHAnsi"/>
          <w:sz w:val="21"/>
          <w:szCs w:val="21"/>
          <w:u w:val="single"/>
        </w:rPr>
      </w:pPr>
      <w:r w:rsidRPr="00197FF2">
        <w:rPr>
          <w:rFonts w:ascii="Arial Nova" w:hAnsi="Arial Nova" w:cstheme="minorHAnsi"/>
          <w:sz w:val="21"/>
          <w:szCs w:val="21"/>
        </w:rPr>
        <w:t xml:space="preserve">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w:t>
      </w:r>
      <w:r w:rsidRPr="00197FF2">
        <w:rPr>
          <w:rFonts w:ascii="Arial Nova" w:hAnsi="Arial Nova" w:cstheme="minorHAnsi"/>
          <w:color w:val="auto"/>
          <w:sz w:val="21"/>
          <w:szCs w:val="21"/>
        </w:rPr>
        <w:t>need to be made. This can be done through timesheets either on an ongoing basis or for a temporary time period provided it is representative of actual activity and workload.</w:t>
      </w:r>
    </w:p>
    <w:p w14:paraId="07CAADB9" w14:textId="77777777" w:rsidR="00D60EAD" w:rsidRPr="00197FF2" w:rsidRDefault="00D60EAD" w:rsidP="00D60EAD">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Treatment of temporary food premises</w:t>
      </w:r>
    </w:p>
    <w:p w14:paraId="057757F8" w14:textId="77777777" w:rsidR="00D60EAD" w:rsidRPr="00197FF2" w:rsidRDefault="00D60EAD" w:rsidP="00D60EAD">
      <w:pPr>
        <w:spacing w:before="0" w:line="276" w:lineRule="auto"/>
        <w:rPr>
          <w:rFonts w:ascii="Arial Nova" w:hAnsi="Arial Nova"/>
          <w:color w:val="auto"/>
          <w:sz w:val="21"/>
          <w:szCs w:val="21"/>
        </w:rPr>
      </w:pPr>
      <w:r w:rsidRPr="00197FF2">
        <w:rPr>
          <w:rFonts w:ascii="Arial Nova" w:hAnsi="Arial Nova"/>
          <w:color w:val="auto"/>
          <w:sz w:val="21"/>
          <w:szCs w:val="21"/>
        </w:rPr>
        <w:t>A temporary food premises not requiring an annual food safety assessment (e.g., sausage sizzles), should be included if a temporary food premises registration/notification is received in that year. In the years where council does not receive a registration/notification from a temporary food premises, it should be excluded from this calculation as it would not incur a cost to council.</w:t>
      </w:r>
    </w:p>
    <w:p w14:paraId="4E767CB1" w14:textId="77777777" w:rsidR="00D60EAD" w:rsidRPr="00197FF2" w:rsidRDefault="00D60EAD" w:rsidP="00D60EAD">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Reassignment of staff due to emergencies</w:t>
      </w:r>
    </w:p>
    <w:p w14:paraId="329A6399" w14:textId="77777777" w:rsidR="00D60EAD" w:rsidRPr="00197FF2" w:rsidRDefault="00D60EAD" w:rsidP="00D60EAD">
      <w:pPr>
        <w:spacing w:before="0" w:after="0" w:line="276" w:lineRule="auto"/>
        <w:rPr>
          <w:rFonts w:ascii="Arial Nova" w:hAnsi="Arial Nova"/>
          <w:color w:val="auto"/>
          <w:sz w:val="21"/>
          <w:szCs w:val="21"/>
        </w:rPr>
      </w:pPr>
      <w:r w:rsidRPr="00197FF2">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food safety services, their costs would cease to be included (where practical).</w:t>
      </w:r>
    </w:p>
    <w:p w14:paraId="67EBC17E" w14:textId="77777777" w:rsidR="00D60EAD" w:rsidRPr="00197FF2" w:rsidRDefault="00D60EAD" w:rsidP="00D60EAD">
      <w:pPr>
        <w:spacing w:before="0" w:line="276" w:lineRule="auto"/>
        <w:rPr>
          <w:rFonts w:ascii="Arial Nova" w:hAnsi="Arial Nova" w:cstheme="minorHAnsi"/>
        </w:rPr>
      </w:pPr>
    </w:p>
    <w:p w14:paraId="0A6AAA31" w14:textId="77777777" w:rsidR="000B5683" w:rsidRPr="00197FF2" w:rsidRDefault="000B5683" w:rsidP="00D60EAD">
      <w:pPr>
        <w:rPr>
          <w:rFonts w:ascii="Arial Nova" w:hAnsi="Arial Nova"/>
        </w:rPr>
      </w:pPr>
    </w:p>
    <w:p w14:paraId="3B9F320E" w14:textId="77777777" w:rsidR="000B5683" w:rsidRPr="00197FF2" w:rsidRDefault="000B5683" w:rsidP="00D60EAD">
      <w:pPr>
        <w:rPr>
          <w:rFonts w:ascii="Arial Nova" w:hAnsi="Arial Nova"/>
        </w:rPr>
      </w:pPr>
    </w:p>
    <w:p w14:paraId="515DC130" w14:textId="77777777" w:rsidR="00D60EAD" w:rsidRPr="00197FF2" w:rsidRDefault="00D60EAD" w:rsidP="00D60EAD">
      <w:pPr>
        <w:spacing w:before="0" w:line="276" w:lineRule="auto"/>
        <w:rPr>
          <w:rFonts w:ascii="Arial Nova" w:hAnsi="Arial Nova"/>
        </w:rPr>
      </w:pPr>
    </w:p>
    <w:p w14:paraId="7D943391" w14:textId="77777777" w:rsidR="00764E19" w:rsidRPr="00197FF2" w:rsidRDefault="00764E19" w:rsidP="00764E19">
      <w:pPr>
        <w:spacing w:before="0" w:line="276" w:lineRule="auto"/>
        <w:rPr>
          <w:rFonts w:ascii="Arial Nova" w:hAnsi="Arial Nova" w:cstheme="minorBidi"/>
          <w:color w:val="auto"/>
          <w:sz w:val="21"/>
          <w:szCs w:val="21"/>
        </w:rPr>
      </w:pPr>
    </w:p>
    <w:p w14:paraId="398B324B" w14:textId="77777777" w:rsidR="00764E19" w:rsidRPr="00197FF2" w:rsidRDefault="00764E19" w:rsidP="00764E19">
      <w:pPr>
        <w:spacing w:before="0" w:line="276" w:lineRule="auto"/>
        <w:rPr>
          <w:rFonts w:ascii="Arial Nova" w:hAnsi="Arial Nova" w:cstheme="minorBidi"/>
          <w:sz w:val="21"/>
          <w:szCs w:val="21"/>
        </w:rPr>
        <w:sectPr w:rsidR="00764E19" w:rsidRPr="00197FF2" w:rsidSect="00764E19">
          <w:headerReference w:type="default" r:id="rId90"/>
          <w:type w:val="continuous"/>
          <w:pgSz w:w="11906" w:h="16838" w:code="9"/>
          <w:pgMar w:top="1134" w:right="1701" w:bottom="1134" w:left="1134" w:header="709" w:footer="346" w:gutter="0"/>
          <w:cols w:num="2" w:space="708"/>
          <w:titlePg/>
          <w:docGrid w:linePitch="360"/>
        </w:sectPr>
      </w:pPr>
    </w:p>
    <w:p w14:paraId="2C154163" w14:textId="696D0627" w:rsidR="00764E19" w:rsidRPr="00197FF2" w:rsidRDefault="00764E19" w:rsidP="00764E19">
      <w:pPr>
        <w:pStyle w:val="Heading1"/>
        <w:rPr>
          <w:rFonts w:ascii="Arial Nova" w:hAnsi="Arial Nova"/>
          <w:i/>
          <w:iCs/>
          <w:noProof/>
          <w:color w:val="FFFFFF" w:themeColor="background1"/>
          <w:sz w:val="44"/>
          <w:szCs w:val="44"/>
        </w:rPr>
      </w:pPr>
      <w:bookmarkStart w:id="90" w:name="_Toc226458716"/>
      <w:r w:rsidRPr="00197FF2">
        <w:rPr>
          <w:rFonts w:ascii="Arial Nova" w:hAnsi="Arial Nova"/>
          <w:i/>
          <w:iCs/>
          <w:noProof/>
          <w:color w:val="FFFFFF" w:themeColor="background1"/>
          <w:sz w:val="44"/>
          <w:szCs w:val="44"/>
        </w:rPr>
        <w:lastRenderedPageBreak/>
        <w:t xml:space="preserve">Cost:  </w:t>
      </w:r>
      <w:r w:rsidRPr="00197FF2">
        <w:rPr>
          <w:rFonts w:ascii="Arial Nova" w:hAnsi="Arial Nova"/>
          <w:i/>
          <w:iCs/>
          <w:noProof/>
          <w:color w:val="FFFFFF" w:themeColor="background1"/>
          <w:sz w:val="44"/>
          <w:szCs w:val="44"/>
        </w:rPr>
        <w:br/>
      </w:r>
      <w:r w:rsidR="00306958" w:rsidRPr="00197FF2">
        <w:rPr>
          <w:rFonts w:ascii="Arial Nova" w:hAnsi="Arial Nova"/>
          <w:i/>
          <w:iCs/>
          <w:noProof/>
          <w:color w:val="auto"/>
          <w:sz w:val="44"/>
          <w:szCs w:val="44"/>
        </w:rPr>
        <w:t xml:space="preserve">Library </w:t>
      </w:r>
      <w:r w:rsidR="00EF1458" w:rsidRPr="00197FF2">
        <w:rPr>
          <w:rFonts w:ascii="Arial Nova" w:hAnsi="Arial Nova"/>
          <w:i/>
          <w:iCs/>
          <w:noProof/>
          <w:color w:val="auto"/>
          <w:sz w:val="44"/>
          <w:szCs w:val="44"/>
        </w:rPr>
        <w:t>services</w:t>
      </w:r>
      <w:bookmarkEnd w:id="90"/>
    </w:p>
    <w:p w14:paraId="467A3A26" w14:textId="77777777" w:rsidR="00764E19" w:rsidRPr="00197FF2" w:rsidRDefault="00764E19" w:rsidP="00764E19">
      <w:pPr>
        <w:rPr>
          <w:rFonts w:ascii="Arial Nova" w:hAnsi="Arial Nova"/>
          <w:lang w:eastAsia="en-AU"/>
        </w:rPr>
        <w:sectPr w:rsidR="00764E19" w:rsidRPr="00197FF2" w:rsidSect="00764E19">
          <w:type w:val="continuous"/>
          <w:pgSz w:w="11906" w:h="16838" w:code="9"/>
          <w:pgMar w:top="1134" w:right="1701" w:bottom="1134" w:left="1134" w:header="709" w:footer="346" w:gutter="0"/>
          <w:cols w:space="708"/>
          <w:titlePg/>
          <w:docGrid w:linePitch="360"/>
        </w:sectPr>
      </w:pPr>
    </w:p>
    <w:p w14:paraId="5A158CB5" w14:textId="77777777" w:rsidR="00764E19" w:rsidRPr="00197FF2" w:rsidRDefault="00764E19" w:rsidP="00764E19">
      <w:pPr>
        <w:pStyle w:val="BodyText"/>
        <w:rPr>
          <w:rFonts w:ascii="Arial Nova" w:hAnsi="Arial Nova"/>
          <w:b/>
          <w:bCs/>
          <w:sz w:val="44"/>
          <w:szCs w:val="44"/>
        </w:rPr>
        <w:sectPr w:rsidR="00764E19" w:rsidRPr="00197FF2" w:rsidSect="00764E1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969"/>
        <w:gridCol w:w="6516"/>
      </w:tblGrid>
      <w:tr w:rsidR="00764E19" w:rsidRPr="00197FF2" w14:paraId="3D626A00" w14:textId="77777777">
        <w:tc>
          <w:tcPr>
            <w:tcW w:w="3969" w:type="dxa"/>
          </w:tcPr>
          <w:p w14:paraId="07C3F1D8" w14:textId="2A46B592" w:rsidR="00764E19" w:rsidRPr="00197FF2" w:rsidRDefault="00764E19">
            <w:pPr>
              <w:pStyle w:val="BodyText"/>
              <w:ind w:left="720"/>
              <w:rPr>
                <w:rFonts w:ascii="Arial Nova" w:hAnsi="Arial Nova"/>
                <w:b/>
                <w:bCs/>
                <w:sz w:val="44"/>
                <w:szCs w:val="44"/>
              </w:rPr>
            </w:pPr>
            <w:r w:rsidRPr="00197FF2">
              <w:rPr>
                <w:rFonts w:ascii="Arial Nova" w:hAnsi="Arial Nova"/>
                <w:b/>
                <w:bCs/>
                <w:sz w:val="44"/>
                <w:szCs w:val="44"/>
              </w:rPr>
              <w:t>CST-</w:t>
            </w:r>
            <w:r w:rsidR="00EF1458" w:rsidRPr="00197FF2">
              <w:rPr>
                <w:rFonts w:ascii="Arial Nova" w:hAnsi="Arial Nova"/>
                <w:b/>
                <w:bCs/>
                <w:sz w:val="44"/>
                <w:szCs w:val="44"/>
              </w:rPr>
              <w:t>LB</w:t>
            </w:r>
          </w:p>
        </w:tc>
        <w:tc>
          <w:tcPr>
            <w:tcW w:w="6516" w:type="dxa"/>
          </w:tcPr>
          <w:p w14:paraId="0321A924" w14:textId="574A92B7" w:rsidR="00764E19" w:rsidRPr="00197FF2" w:rsidRDefault="00F752F5">
            <w:pPr>
              <w:rPr>
                <w:rFonts w:ascii="Arial Nova" w:hAnsi="Arial Nova" w:cstheme="minorHAnsi"/>
                <w:color w:val="E35205" w:themeColor="accent6"/>
                <w:sz w:val="28"/>
              </w:rPr>
            </w:pPr>
            <w:r w:rsidRPr="00197FF2">
              <w:rPr>
                <w:rFonts w:ascii="Arial Nova" w:hAnsi="Arial Nova" w:cstheme="minorHAnsi"/>
                <w:color w:val="E35205" w:themeColor="accent6"/>
                <w:sz w:val="28"/>
              </w:rPr>
              <w:t>Provision of library services is planned and delivered in a cost-efficient manner</w:t>
            </w:r>
            <w:r w:rsidR="00764E19" w:rsidRPr="00197FF2">
              <w:rPr>
                <w:rFonts w:ascii="Arial Nova" w:hAnsi="Arial Nova" w:cstheme="minorHAnsi"/>
                <w:color w:val="E35205" w:themeColor="accent6"/>
                <w:sz w:val="28"/>
              </w:rPr>
              <w:t>.</w:t>
            </w:r>
          </w:p>
        </w:tc>
      </w:tr>
    </w:tbl>
    <w:p w14:paraId="03894405" w14:textId="77777777" w:rsidR="00764E19" w:rsidRPr="00197FF2" w:rsidRDefault="00764E19" w:rsidP="00764E19">
      <w:pPr>
        <w:pStyle w:val="Heading1"/>
        <w:pageBreakBefore w:val="0"/>
        <w:spacing w:before="0" w:after="360" w:line="440" w:lineRule="exact"/>
        <w:rPr>
          <w:rFonts w:ascii="Arial Nova" w:hAnsi="Arial Nova" w:cstheme="minorHAnsi"/>
          <w:sz w:val="21"/>
          <w:szCs w:val="21"/>
        </w:rPr>
        <w:sectPr w:rsidR="00764E19" w:rsidRPr="00197FF2" w:rsidSect="00764E19">
          <w:headerReference w:type="even" r:id="rId91"/>
          <w:footerReference w:type="default" r:id="rId92"/>
          <w:footerReference w:type="first" r:id="rId93"/>
          <w:type w:val="continuous"/>
          <w:pgSz w:w="11906" w:h="16838" w:code="9"/>
          <w:pgMar w:top="1134" w:right="1701" w:bottom="1134" w:left="1134" w:header="709" w:footer="346" w:gutter="0"/>
          <w:cols w:space="708"/>
          <w:titlePg/>
          <w:docGrid w:linePitch="360"/>
        </w:sectPr>
      </w:pPr>
    </w:p>
    <w:p w14:paraId="09A856AF" w14:textId="1100574C" w:rsidR="00306958" w:rsidRPr="00197FF2" w:rsidRDefault="00306958" w:rsidP="00306958">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1" w:name="_Toc226458717"/>
      <w:r w:rsidRPr="00197FF2">
        <w:rPr>
          <w:rFonts w:ascii="Arial Nova" w:hAnsi="Arial Nova" w:cstheme="minorHAnsi"/>
          <w:b w:val="0"/>
          <w:color w:val="201547" w:themeColor="text2"/>
          <w:kern w:val="32"/>
          <w:sz w:val="32"/>
          <w:lang w:eastAsia="en-AU"/>
        </w:rPr>
        <w:t>CST-LB2 Recently purchased library collection</w:t>
      </w:r>
      <w:bookmarkEnd w:id="91"/>
      <w:r w:rsidRPr="00197FF2">
        <w:rPr>
          <w:rFonts w:ascii="Arial Nova" w:hAnsi="Arial Nova" w:cstheme="minorHAnsi"/>
          <w:b w:val="0"/>
          <w:color w:val="201547" w:themeColor="text2"/>
          <w:kern w:val="32"/>
          <w:sz w:val="32"/>
          <w:lang w:eastAsia="en-AU"/>
        </w:rPr>
        <w:t xml:space="preserve">   </w:t>
      </w:r>
    </w:p>
    <w:p w14:paraId="1A1225A8" w14:textId="77777777" w:rsidR="00306958" w:rsidRPr="00197FF2" w:rsidRDefault="00306958" w:rsidP="00306958">
      <w:pPr>
        <w:pStyle w:val="BodyText100ThemeColour"/>
        <w:rPr>
          <w:rFonts w:ascii="Arial Nova" w:hAnsi="Arial Nova" w:cstheme="minorHAnsi"/>
          <w:b/>
          <w:sz w:val="24"/>
        </w:rPr>
      </w:pPr>
      <w:r w:rsidRPr="00197FF2">
        <w:rPr>
          <w:rFonts w:ascii="Arial Nova" w:hAnsi="Arial Nova" w:cstheme="minorHAnsi"/>
          <w:b/>
          <w:sz w:val="24"/>
        </w:rPr>
        <w:t>Definition</w:t>
      </w:r>
    </w:p>
    <w:p w14:paraId="453B6CB5" w14:textId="77777777" w:rsidR="00306958" w:rsidRPr="00197FF2" w:rsidRDefault="00306958" w:rsidP="00306958">
      <w:pPr>
        <w:pStyle w:val="BodyText"/>
        <w:rPr>
          <w:rFonts w:ascii="Arial Nova" w:hAnsi="Arial Nova"/>
          <w:b/>
          <w:color w:val="auto"/>
          <w:szCs w:val="22"/>
        </w:rPr>
      </w:pPr>
      <w:r w:rsidRPr="00197FF2">
        <w:rPr>
          <w:rStyle w:val="normaltextrun1"/>
          <w:rFonts w:ascii="Arial Nova" w:hAnsi="Arial Nova" w:cstheme="minorHAnsi"/>
          <w:color w:val="auto"/>
          <w:sz w:val="24"/>
          <w:szCs w:val="22"/>
        </w:rPr>
        <w:t xml:space="preserve">The percentage of the library collection that has been purchased in the last 5 years. </w:t>
      </w:r>
      <w:r w:rsidRPr="00197FF2">
        <w:rPr>
          <w:rStyle w:val="eop"/>
          <w:rFonts w:ascii="Arial Nova" w:hAnsi="Arial Nova" w:cs="Cambria"/>
          <w:color w:val="auto"/>
          <w:szCs w:val="22"/>
        </w:rPr>
        <w:t> </w:t>
      </w:r>
    </w:p>
    <w:p w14:paraId="13C62AF5" w14:textId="77777777" w:rsidR="00306958" w:rsidRPr="00197FF2" w:rsidRDefault="00306958" w:rsidP="00306958">
      <w:pPr>
        <w:pStyle w:val="BodyText100ThemeColour"/>
        <w:rPr>
          <w:rFonts w:ascii="Arial Nova" w:hAnsi="Arial Nova" w:cstheme="minorHAnsi"/>
          <w:b/>
          <w:sz w:val="24"/>
        </w:rPr>
      </w:pPr>
      <w:r w:rsidRPr="00197FF2">
        <w:rPr>
          <w:rFonts w:ascii="Arial Nova" w:hAnsi="Arial Nova" w:cstheme="minorHAnsi"/>
          <w:b/>
          <w:sz w:val="24"/>
        </w:rPr>
        <w:t>Calculation</w:t>
      </w:r>
    </w:p>
    <w:p w14:paraId="346AAC42" w14:textId="77777777" w:rsidR="00306958" w:rsidRPr="00197FF2" w:rsidRDefault="00306958" w:rsidP="00306958">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7B5F1CBD" w14:textId="77777777" w:rsidR="00306958" w:rsidRPr="00197FF2" w:rsidRDefault="00306958" w:rsidP="00306958">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Number of library collection items purchased in the last 5 years</w:t>
      </w:r>
    </w:p>
    <w:p w14:paraId="0ADE8AC8" w14:textId="77777777" w:rsidR="00306958" w:rsidRPr="00197FF2" w:rsidRDefault="00306958" w:rsidP="00306958">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67EC18C" w14:textId="77777777" w:rsidR="00306958" w:rsidRPr="00197FF2" w:rsidRDefault="00306958" w:rsidP="00306958">
      <w:pPr>
        <w:pStyle w:val="BodyText"/>
        <w:spacing w:before="0" w:after="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library collection items</w:t>
      </w:r>
    </w:p>
    <w:p w14:paraId="17D3D5C1" w14:textId="77777777" w:rsidR="00306958" w:rsidRPr="00197FF2" w:rsidRDefault="00306958" w:rsidP="00306958">
      <w:pPr>
        <w:pStyle w:val="BodyText"/>
        <w:spacing w:before="0" w:after="0" w:line="276" w:lineRule="auto"/>
        <w:rPr>
          <w:rStyle w:val="normaltextrun1"/>
          <w:rFonts w:ascii="Arial Nova" w:hAnsi="Arial Nova" w:cstheme="minorHAnsi"/>
          <w:color w:val="auto"/>
          <w:sz w:val="21"/>
          <w:szCs w:val="21"/>
        </w:rPr>
      </w:pPr>
    </w:p>
    <w:p w14:paraId="34BC01F0" w14:textId="77777777" w:rsidR="00306958" w:rsidRPr="00197FF2" w:rsidRDefault="00306958" w:rsidP="00306958">
      <w:pPr>
        <w:pStyle w:val="BodyText"/>
        <w:spacing w:before="0" w:after="0" w:line="276" w:lineRule="auto"/>
        <w:rPr>
          <w:rFonts w:ascii="Arial Nova" w:hAnsi="Arial Nova" w:cstheme="minorHAnsi"/>
          <w:color w:val="auto"/>
        </w:rPr>
      </w:pPr>
      <w:r w:rsidRPr="00197FF2">
        <w:rPr>
          <w:rStyle w:val="normaltextrun1"/>
          <w:rFonts w:ascii="Arial Nova" w:hAnsi="Arial Nova" w:cstheme="minorHAnsi"/>
          <w:color w:val="auto"/>
          <w:sz w:val="21"/>
          <w:szCs w:val="21"/>
        </w:rPr>
        <w:t>The result is multiplied by 100.</w:t>
      </w:r>
    </w:p>
    <w:p w14:paraId="2BA33033" w14:textId="77777777" w:rsidR="00306958" w:rsidRPr="00197FF2" w:rsidRDefault="00306958" w:rsidP="00306958">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2E7CF077" w14:textId="77777777" w:rsidR="00306958" w:rsidRPr="00197FF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Library collection item</w:t>
      </w:r>
    </w:p>
    <w:p w14:paraId="0A21DA34" w14:textId="333988F4" w:rsidR="00306958" w:rsidRPr="00197FF2" w:rsidRDefault="00306958" w:rsidP="00306958">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w:t>
      </w:r>
      <w:r w:rsidR="00047157" w:rsidRPr="00197FF2">
        <w:rPr>
          <w:rFonts w:ascii="Arial Nova" w:hAnsi="Arial Nova" w:cstheme="minorHAnsi"/>
          <w:color w:val="auto"/>
          <w:sz w:val="21"/>
          <w:szCs w:val="21"/>
        </w:rPr>
        <w:t xml:space="preserve"> all physical book and non-book</w:t>
      </w:r>
      <w:r w:rsidRPr="00197FF2">
        <w:rPr>
          <w:rFonts w:ascii="Arial Nova" w:hAnsi="Arial Nova" w:cstheme="minorHAnsi"/>
          <w:color w:val="auto"/>
          <w:sz w:val="21"/>
          <w:szCs w:val="21"/>
        </w:rPr>
        <w:t xml:space="preserve"> material</w:t>
      </w:r>
      <w:r w:rsidR="00047157" w:rsidRPr="00197FF2">
        <w:rPr>
          <w:rFonts w:ascii="Arial Nova" w:hAnsi="Arial Nova" w:cstheme="minorHAnsi"/>
          <w:color w:val="auto"/>
          <w:sz w:val="21"/>
          <w:szCs w:val="21"/>
        </w:rPr>
        <w:t>, including but not limited to</w:t>
      </w:r>
      <w:r w:rsidRPr="00197FF2">
        <w:rPr>
          <w:rFonts w:ascii="Arial Nova" w:hAnsi="Arial Nova" w:cstheme="minorHAnsi"/>
          <w:color w:val="auto"/>
          <w:sz w:val="21"/>
          <w:szCs w:val="21"/>
        </w:rPr>
        <w:t xml:space="preserve"> books, magazines, CDs</w:t>
      </w:r>
      <w:r w:rsidR="00047157" w:rsidRPr="00197FF2">
        <w:rPr>
          <w:rFonts w:ascii="Arial Nova" w:hAnsi="Arial Nova" w:cstheme="minorHAnsi"/>
          <w:color w:val="auto"/>
          <w:sz w:val="21"/>
          <w:szCs w:val="21"/>
        </w:rPr>
        <w:t>/</w:t>
      </w:r>
      <w:r w:rsidRPr="00197FF2">
        <w:rPr>
          <w:rFonts w:ascii="Arial Nova" w:hAnsi="Arial Nova" w:cstheme="minorHAnsi"/>
          <w:color w:val="auto"/>
          <w:sz w:val="21"/>
          <w:szCs w:val="21"/>
        </w:rPr>
        <w:t xml:space="preserve">DVDs, computer games, toys, </w:t>
      </w:r>
      <w:r w:rsidR="00047157" w:rsidRPr="00197FF2">
        <w:rPr>
          <w:rFonts w:ascii="Arial Nova" w:hAnsi="Arial Nova" w:cstheme="minorHAnsi"/>
          <w:color w:val="auto"/>
          <w:sz w:val="21"/>
          <w:szCs w:val="21"/>
        </w:rPr>
        <w:t>maps, plans, manuscripts</w:t>
      </w:r>
      <w:r w:rsidRPr="00197FF2">
        <w:rPr>
          <w:rFonts w:ascii="Arial Nova" w:hAnsi="Arial Nova" w:cstheme="minorHAnsi"/>
          <w:color w:val="auto"/>
          <w:sz w:val="21"/>
          <w:szCs w:val="21"/>
        </w:rPr>
        <w:t xml:space="preserve"> and equipment on hand (that can be reserved or borrowed) at the end of the reporting period. </w:t>
      </w:r>
      <w:r w:rsidR="0039038B" w:rsidRPr="00197FF2">
        <w:rPr>
          <w:rFonts w:ascii="Arial Nova" w:hAnsi="Arial Nova" w:cstheme="minorHAnsi"/>
          <w:color w:val="auto"/>
          <w:sz w:val="21"/>
          <w:szCs w:val="21"/>
        </w:rPr>
        <w:t xml:space="preserve">It specifically </w:t>
      </w:r>
      <w:r w:rsidR="0039038B" w:rsidRPr="00197FF2">
        <w:rPr>
          <w:rFonts w:ascii="Arial Nova" w:hAnsi="Arial Nova" w:cstheme="minorHAnsi"/>
          <w:color w:val="auto"/>
          <w:sz w:val="21"/>
          <w:szCs w:val="21"/>
          <w:u w:val="single"/>
        </w:rPr>
        <w:t>does not</w:t>
      </w:r>
      <w:r w:rsidR="0039038B" w:rsidRPr="00197FF2">
        <w:rPr>
          <w:rFonts w:ascii="Arial Nova" w:hAnsi="Arial Nova" w:cstheme="minorHAnsi"/>
          <w:color w:val="auto"/>
          <w:sz w:val="21"/>
          <w:szCs w:val="21"/>
        </w:rPr>
        <w:t xml:space="preserve"> include ebooks</w:t>
      </w:r>
      <w:r w:rsidR="00FB3AAA" w:rsidRPr="00197FF2">
        <w:rPr>
          <w:rFonts w:ascii="Arial Nova" w:hAnsi="Arial Nova" w:cstheme="minorHAnsi"/>
          <w:color w:val="auto"/>
          <w:sz w:val="21"/>
          <w:szCs w:val="21"/>
        </w:rPr>
        <w:t>,</w:t>
      </w:r>
      <w:r w:rsidR="0039038B" w:rsidRPr="00197FF2">
        <w:rPr>
          <w:rFonts w:ascii="Arial Nova" w:hAnsi="Arial Nova" w:cstheme="minorHAnsi"/>
          <w:color w:val="auto"/>
          <w:sz w:val="21"/>
          <w:szCs w:val="21"/>
        </w:rPr>
        <w:t xml:space="preserve"> eaudiobooks and licensed access to electronic resource databases.</w:t>
      </w:r>
    </w:p>
    <w:p w14:paraId="4FBCAF9E" w14:textId="77777777" w:rsidR="00306958" w:rsidRPr="00197FF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Last five years</w:t>
      </w:r>
    </w:p>
    <w:p w14:paraId="14AA191E" w14:textId="77777777" w:rsidR="00306958" w:rsidRPr="00197FF2" w:rsidRDefault="00306958" w:rsidP="00306958">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the last five financial years. </w:t>
      </w:r>
    </w:p>
    <w:p w14:paraId="7324FB68" w14:textId="77777777" w:rsidR="00306958" w:rsidRPr="00197FF2" w:rsidRDefault="00306958" w:rsidP="00306958">
      <w:pPr>
        <w:pStyle w:val="BodyText100ThemeColour"/>
        <w:rPr>
          <w:rFonts w:ascii="Arial Nova" w:hAnsi="Arial Nova" w:cstheme="minorHAnsi"/>
          <w:b/>
          <w:sz w:val="24"/>
        </w:rPr>
      </w:pPr>
      <w:r w:rsidRPr="00197FF2">
        <w:rPr>
          <w:rFonts w:ascii="Arial Nova" w:hAnsi="Arial Nova" w:cstheme="minorHAnsi"/>
          <w:b/>
          <w:sz w:val="24"/>
        </w:rPr>
        <w:t>Classification</w:t>
      </w:r>
    </w:p>
    <w:p w14:paraId="6CCDB3BF" w14:textId="09C6373C" w:rsidR="00306958" w:rsidRPr="00197FF2" w:rsidRDefault="00306958" w:rsidP="0030695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DC1BC7" w:rsidRPr="00197FF2">
        <w:rPr>
          <w:rFonts w:ascii="Arial Nova" w:hAnsi="Arial Nova" w:cstheme="minorHAnsi"/>
          <w:color w:val="auto"/>
          <w:sz w:val="21"/>
          <w:szCs w:val="21"/>
        </w:rPr>
        <w:t>Infrastructure and materials</w:t>
      </w:r>
    </w:p>
    <w:p w14:paraId="2A75A70A" w14:textId="77777777" w:rsidR="00306958" w:rsidRPr="00197FF2" w:rsidRDefault="00306958" w:rsidP="00306958">
      <w:pPr>
        <w:pStyle w:val="BodyText100ThemeColour"/>
        <w:rPr>
          <w:rFonts w:ascii="Arial Nova" w:hAnsi="Arial Nova" w:cstheme="minorHAnsi"/>
          <w:b/>
          <w:sz w:val="24"/>
        </w:rPr>
      </w:pPr>
      <w:r w:rsidRPr="00197FF2">
        <w:rPr>
          <w:rFonts w:ascii="Arial Nova" w:hAnsi="Arial Nova" w:cstheme="minorHAnsi"/>
          <w:b/>
          <w:sz w:val="24"/>
        </w:rPr>
        <w:t>Data source</w:t>
      </w:r>
    </w:p>
    <w:p w14:paraId="7E95FFD3" w14:textId="217ED1DC" w:rsidR="00306958" w:rsidRPr="00197FF2" w:rsidRDefault="00306958" w:rsidP="0030695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library management system which records current and historical collection information, including purchase lists. </w:t>
      </w:r>
      <w:r w:rsidRPr="00197FF2">
        <w:rPr>
          <w:rFonts w:ascii="Arial Nova" w:hAnsi="Arial Nova" w:cstheme="minorHAnsi"/>
          <w:color w:val="auto"/>
        </w:rPr>
        <w:t xml:space="preserve">  </w:t>
      </w:r>
    </w:p>
    <w:p w14:paraId="5B842FA5" w14:textId="77777777" w:rsidR="00306958" w:rsidRPr="00197FF2" w:rsidRDefault="00306958" w:rsidP="00306958">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A350479" w14:textId="24A3279A" w:rsidR="000062B8" w:rsidRPr="00197FF2" w:rsidRDefault="00306958" w:rsidP="00B27927">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 are investing in library resources. </w:t>
      </w:r>
      <w:r w:rsidR="00B27927" w:rsidRPr="00197FF2">
        <w:rPr>
          <w:rFonts w:ascii="Arial Nova" w:hAnsi="Arial Nova" w:cstheme="minorHAnsi"/>
          <w:color w:val="auto"/>
          <w:sz w:val="21"/>
          <w:szCs w:val="21"/>
          <w:lang w:eastAsia="en-AU"/>
        </w:rPr>
        <w:t>Library collections require adequate and regular inflow of new titles to ensure their currency,</w:t>
      </w:r>
      <w:r w:rsidR="009C0844" w:rsidRPr="00197FF2">
        <w:rPr>
          <w:rFonts w:ascii="Arial Nova" w:hAnsi="Arial Nova" w:cstheme="minorHAnsi"/>
          <w:color w:val="auto"/>
          <w:sz w:val="21"/>
          <w:szCs w:val="21"/>
          <w:lang w:eastAsia="en-AU"/>
        </w:rPr>
        <w:t xml:space="preserve"> </w:t>
      </w:r>
      <w:r w:rsidR="00B27927" w:rsidRPr="00197FF2">
        <w:rPr>
          <w:rFonts w:ascii="Arial Nova" w:hAnsi="Arial Nova" w:cstheme="minorHAnsi"/>
          <w:color w:val="auto"/>
          <w:sz w:val="21"/>
          <w:szCs w:val="21"/>
          <w:lang w:eastAsia="en-AU"/>
        </w:rPr>
        <w:t>accuracy, quality and appeal, and to assist in meeting changing community interests, trends and</w:t>
      </w:r>
      <w:r w:rsidR="009C0844" w:rsidRPr="00197FF2">
        <w:rPr>
          <w:rFonts w:ascii="Arial Nova" w:hAnsi="Arial Nova" w:cstheme="minorHAnsi"/>
          <w:color w:val="auto"/>
          <w:sz w:val="21"/>
          <w:szCs w:val="21"/>
          <w:lang w:eastAsia="en-AU"/>
        </w:rPr>
        <w:t xml:space="preserve"> </w:t>
      </w:r>
      <w:r w:rsidR="00B27927" w:rsidRPr="00197FF2">
        <w:rPr>
          <w:rFonts w:ascii="Arial Nova" w:hAnsi="Arial Nova" w:cstheme="minorHAnsi"/>
          <w:color w:val="auto"/>
          <w:sz w:val="21"/>
          <w:szCs w:val="21"/>
          <w:lang w:eastAsia="en-AU"/>
        </w:rPr>
        <w:t>demands.</w:t>
      </w:r>
      <w:r w:rsidR="0012300A" w:rsidRPr="00197FF2">
        <w:rPr>
          <w:rFonts w:ascii="Arial Nova" w:hAnsi="Arial Nova" w:cstheme="minorHAnsi"/>
          <w:color w:val="auto"/>
          <w:sz w:val="21"/>
          <w:szCs w:val="21"/>
          <w:lang w:eastAsia="en-AU"/>
        </w:rPr>
        <w:t xml:space="preserve"> Higher proportion of items purchased in the last 5 years suggests a stronger investment in library resources.  </w:t>
      </w:r>
    </w:p>
    <w:p w14:paraId="11D96D65" w14:textId="77777777" w:rsidR="00306958" w:rsidRPr="00197FF2" w:rsidRDefault="00306958" w:rsidP="00306958">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5D467BC1" w14:textId="77777777" w:rsidR="00306958" w:rsidRPr="00197FF2" w:rsidRDefault="00306958" w:rsidP="00306958">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74068090" w14:textId="77777777" w:rsidR="00306958" w:rsidRPr="00197FF2" w:rsidRDefault="00306958" w:rsidP="0030695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by council.  </w:t>
      </w:r>
    </w:p>
    <w:p w14:paraId="387F1245" w14:textId="77777777" w:rsidR="00306958" w:rsidRPr="00197FF2" w:rsidRDefault="00306958" w:rsidP="00306958">
      <w:pPr>
        <w:pStyle w:val="BodyText100ThemeColour"/>
        <w:rPr>
          <w:rFonts w:ascii="Arial Nova" w:hAnsi="Arial Nova" w:cstheme="minorHAnsi"/>
          <w:b/>
          <w:sz w:val="24"/>
        </w:rPr>
      </w:pPr>
      <w:r w:rsidRPr="00197FF2">
        <w:rPr>
          <w:rFonts w:ascii="Arial Nova" w:hAnsi="Arial Nova" w:cstheme="minorHAnsi"/>
          <w:b/>
          <w:sz w:val="24"/>
        </w:rPr>
        <w:t>Related to</w:t>
      </w:r>
    </w:p>
    <w:p w14:paraId="7DECA194" w14:textId="63D43B84" w:rsidR="00306958" w:rsidRPr="00197FF2" w:rsidRDefault="00B46EE4" w:rsidP="0030695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306958" w:rsidRPr="00197FF2">
        <w:rPr>
          <w:rFonts w:ascii="Arial Nova" w:hAnsi="Arial Nova" w:cstheme="minorHAnsi"/>
          <w:color w:val="auto"/>
          <w:sz w:val="21"/>
          <w:szCs w:val="21"/>
        </w:rPr>
        <w:t>LB5 Cost of library service per population</w:t>
      </w:r>
    </w:p>
    <w:p w14:paraId="317820C9" w14:textId="0C82F88F" w:rsidR="00FF1DE4" w:rsidRPr="00197FF2" w:rsidRDefault="0054449D" w:rsidP="0030695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COM-LB6 Library loans per population</w:t>
      </w:r>
    </w:p>
    <w:p w14:paraId="146CAFBA" w14:textId="13B01206" w:rsidR="0054449D" w:rsidRPr="00197FF2" w:rsidRDefault="0054449D" w:rsidP="0030695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COM-LB7 Library membership</w:t>
      </w:r>
    </w:p>
    <w:p w14:paraId="79FF93A9" w14:textId="5FFC1F40" w:rsidR="00306958" w:rsidRPr="00197FF2" w:rsidRDefault="00306958" w:rsidP="00306958">
      <w:pPr>
        <w:pStyle w:val="BodyText100ThemeColour"/>
        <w:rPr>
          <w:rFonts w:ascii="Arial Nova" w:hAnsi="Arial Nova" w:cstheme="minorHAnsi"/>
          <w:b/>
          <w:sz w:val="24"/>
        </w:rPr>
      </w:pPr>
      <w:r w:rsidRPr="00197FF2">
        <w:rPr>
          <w:rFonts w:ascii="Arial Nova" w:hAnsi="Arial Nova" w:cstheme="minorHAnsi"/>
          <w:b/>
          <w:sz w:val="24"/>
        </w:rPr>
        <w:t>Further information</w:t>
      </w:r>
    </w:p>
    <w:p w14:paraId="5CD0C5FC" w14:textId="517A1F2B" w:rsidR="00306958" w:rsidRPr="00197FF2" w:rsidRDefault="00306958" w:rsidP="0030695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 xml:space="preserve">2 </w:t>
      </w:r>
    </w:p>
    <w:p w14:paraId="50483DAC" w14:textId="6B996939" w:rsidR="00306958" w:rsidRPr="00197FF2" w:rsidRDefault="00306958" w:rsidP="00306958">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APLA-ALIA Library Standards</w:t>
      </w:r>
      <w:r w:rsidR="00B17BD0" w:rsidRPr="00197FF2">
        <w:rPr>
          <w:rFonts w:ascii="Arial Nova" w:hAnsi="Arial Nova" w:cstheme="minorHAnsi"/>
          <w:color w:val="auto"/>
          <w:sz w:val="21"/>
          <w:szCs w:val="21"/>
        </w:rPr>
        <w:t xml:space="preserve"> S6 </w:t>
      </w:r>
      <w:r w:rsidR="002219CB" w:rsidRPr="00197FF2">
        <w:rPr>
          <w:rFonts w:ascii="Arial Nova" w:hAnsi="Arial Nova" w:cstheme="minorHAnsi"/>
          <w:color w:val="auto"/>
          <w:sz w:val="21"/>
          <w:szCs w:val="21"/>
        </w:rPr>
        <w:t>(May 2021)</w:t>
      </w:r>
    </w:p>
    <w:p w14:paraId="4C3C64F9" w14:textId="77777777" w:rsidR="00306958" w:rsidRPr="00197FF2" w:rsidRDefault="00306958" w:rsidP="00306958">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43FA81AB" w14:textId="77777777" w:rsidR="00306958" w:rsidRPr="00197FF2" w:rsidRDefault="00306958" w:rsidP="00306958">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Resources not available for loan</w:t>
      </w:r>
    </w:p>
    <w:p w14:paraId="7C4D5575" w14:textId="77777777" w:rsidR="00306958" w:rsidRPr="00197FF2" w:rsidRDefault="00306958" w:rsidP="00306958">
      <w:pPr>
        <w:pStyle w:val="paragraph"/>
        <w:spacing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 xml:space="preserve">Collection items that are not available for loan should not be included. For example, family history, genealogy, reference and </w:t>
      </w:r>
      <w:r w:rsidRPr="00197FF2">
        <w:rPr>
          <w:rStyle w:val="normaltextrun1"/>
          <w:rFonts w:ascii="Arial Nova" w:hAnsi="Arial Nova" w:cstheme="minorHAnsi"/>
          <w:sz w:val="21"/>
          <w:szCs w:val="21"/>
        </w:rPr>
        <w:lastRenderedPageBreak/>
        <w:t>local studies material should not be counted when applying this standard. These resources have usually been collected over long periods and are intended to be retained indefinitely regardless of age.</w:t>
      </w:r>
    </w:p>
    <w:p w14:paraId="3DD46FA0" w14:textId="77777777" w:rsidR="00306958" w:rsidRPr="00197FF2" w:rsidRDefault="00306958" w:rsidP="00306958">
      <w:pPr>
        <w:pStyle w:val="paragraph"/>
        <w:spacing w:line="276" w:lineRule="auto"/>
        <w:textAlignment w:val="baseline"/>
        <w:rPr>
          <w:rStyle w:val="normaltextrun1"/>
          <w:rFonts w:ascii="Arial Nova" w:hAnsi="Arial Nova" w:cstheme="minorHAnsi"/>
          <w:sz w:val="21"/>
          <w:szCs w:val="21"/>
        </w:rPr>
      </w:pPr>
    </w:p>
    <w:p w14:paraId="19CB2C5D" w14:textId="77777777" w:rsidR="00306958" w:rsidRPr="00197FF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Replacement of materials</w:t>
      </w:r>
    </w:p>
    <w:p w14:paraId="22719A18" w14:textId="77777777" w:rsidR="00306958" w:rsidRPr="00197FF2" w:rsidRDefault="00306958" w:rsidP="00306958">
      <w:pPr>
        <w:pStyle w:val="paragraph"/>
        <w:spacing w:line="276" w:lineRule="auto"/>
        <w:textAlignment w:val="baseline"/>
        <w:rPr>
          <w:rStyle w:val="normaltextrun1"/>
          <w:rFonts w:ascii="Arial Nova" w:hAnsi="Arial Nova" w:cstheme="minorHAnsi"/>
          <w:sz w:val="21"/>
          <w:szCs w:val="21"/>
        </w:rPr>
      </w:pPr>
      <w:r w:rsidRPr="00197FF2">
        <w:rPr>
          <w:rFonts w:ascii="Arial Nova" w:hAnsi="Arial Nova" w:cstheme="minorHAnsi"/>
          <w:sz w:val="21"/>
          <w:szCs w:val="21"/>
        </w:rPr>
        <w:t>Recently purchased materials are not limited to newly published materials. Well used items such as classic fiction, popular series, children’s books and DVDs may require replacement based on their condition or visual appeal or be purchased for the first time based on community need.</w:t>
      </w:r>
    </w:p>
    <w:p w14:paraId="7B3147EF" w14:textId="77777777" w:rsidR="00306958" w:rsidRPr="00197FF2" w:rsidRDefault="00306958" w:rsidP="00306958">
      <w:pPr>
        <w:pStyle w:val="paragraph"/>
        <w:spacing w:line="276" w:lineRule="auto"/>
        <w:textAlignment w:val="baseline"/>
        <w:rPr>
          <w:rStyle w:val="normaltextrun1"/>
          <w:rFonts w:ascii="Arial Nova" w:hAnsi="Arial Nova"/>
          <w:b/>
          <w:bCs/>
          <w:color w:val="442D97" w:themeColor="accent1" w:themeTint="BF"/>
          <w:u w:val="single"/>
        </w:rPr>
      </w:pPr>
    </w:p>
    <w:p w14:paraId="2CA18506" w14:textId="77777777" w:rsidR="00306958" w:rsidRPr="00197FF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Excludes digital services</w:t>
      </w:r>
    </w:p>
    <w:p w14:paraId="4B7911EB" w14:textId="77777777" w:rsidR="00306958" w:rsidRPr="00197FF2" w:rsidRDefault="00306958" w:rsidP="00306958">
      <w:pPr>
        <w:pStyle w:val="paragraph"/>
        <w:spacing w:line="276" w:lineRule="auto"/>
        <w:textAlignment w:val="baseline"/>
        <w:rPr>
          <w:rFonts w:ascii="Arial Nova" w:hAnsi="Arial Nova" w:cstheme="minorHAnsi"/>
          <w:sz w:val="21"/>
          <w:szCs w:val="21"/>
        </w:rPr>
      </w:pPr>
      <w:r w:rsidRPr="00197FF2">
        <w:rPr>
          <w:rFonts w:ascii="Arial Nova" w:hAnsi="Arial Nova" w:cstheme="minorHAnsi"/>
          <w:sz w:val="21"/>
          <w:szCs w:val="21"/>
        </w:rPr>
        <w:t>This excludes music and film streaming services and other such digital services.</w:t>
      </w:r>
    </w:p>
    <w:p w14:paraId="19DFD4F2" w14:textId="77777777" w:rsidR="00C770B1" w:rsidRPr="00197FF2" w:rsidRDefault="00C770B1" w:rsidP="00306958">
      <w:pPr>
        <w:pStyle w:val="paragraph"/>
        <w:spacing w:line="276" w:lineRule="auto"/>
        <w:textAlignment w:val="baseline"/>
        <w:rPr>
          <w:rFonts w:ascii="Arial Nova" w:hAnsi="Arial Nova" w:cstheme="minorHAnsi"/>
          <w:sz w:val="21"/>
          <w:szCs w:val="21"/>
        </w:rPr>
      </w:pPr>
    </w:p>
    <w:p w14:paraId="0096D18D" w14:textId="17723521" w:rsidR="00C770B1" w:rsidRPr="00197FF2" w:rsidRDefault="00C770B1" w:rsidP="00306958">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 xml:space="preserve">Excludes </w:t>
      </w:r>
      <w:r w:rsidR="001D649C" w:rsidRPr="00197FF2">
        <w:rPr>
          <w:rStyle w:val="normaltextrun1"/>
          <w:rFonts w:ascii="Arial Nova" w:hAnsi="Arial Nova"/>
          <w:color w:val="E35205" w:themeColor="accent6"/>
          <w:sz w:val="21"/>
          <w:szCs w:val="21"/>
          <w:u w:val="single"/>
        </w:rPr>
        <w:t>eBooks</w:t>
      </w:r>
      <w:r w:rsidRPr="00197FF2">
        <w:rPr>
          <w:rStyle w:val="normaltextrun1"/>
          <w:rFonts w:ascii="Arial Nova" w:hAnsi="Arial Nova"/>
          <w:color w:val="E35205" w:themeColor="accent6"/>
          <w:sz w:val="21"/>
          <w:szCs w:val="21"/>
          <w:u w:val="single"/>
        </w:rPr>
        <w:t xml:space="preserve"> and </w:t>
      </w:r>
      <w:r w:rsidR="001D649C" w:rsidRPr="00197FF2">
        <w:rPr>
          <w:rStyle w:val="normaltextrun1"/>
          <w:rFonts w:ascii="Arial Nova" w:hAnsi="Arial Nova"/>
          <w:color w:val="E35205" w:themeColor="accent6"/>
          <w:sz w:val="21"/>
          <w:szCs w:val="21"/>
          <w:u w:val="single"/>
        </w:rPr>
        <w:t>eAudiobooks</w:t>
      </w:r>
    </w:p>
    <w:p w14:paraId="6243BEBE" w14:textId="2798F80E" w:rsidR="001252DC" w:rsidRPr="00197FF2" w:rsidRDefault="001D649C" w:rsidP="00306958">
      <w:pPr>
        <w:pStyle w:val="paragraph"/>
        <w:spacing w:line="276" w:lineRule="auto"/>
        <w:textAlignment w:val="baseline"/>
        <w:rPr>
          <w:rFonts w:ascii="Arial Nova" w:hAnsi="Arial Nova" w:cstheme="minorHAnsi"/>
          <w:sz w:val="21"/>
          <w:szCs w:val="21"/>
        </w:rPr>
      </w:pPr>
      <w:r w:rsidRPr="00197FF2">
        <w:rPr>
          <w:rFonts w:ascii="Arial Nova" w:hAnsi="Arial Nova" w:cstheme="minorHAnsi"/>
          <w:sz w:val="21"/>
          <w:szCs w:val="21"/>
        </w:rPr>
        <w:t>This excludes eBooks and eAudiobooks from 1 July 2026.</w:t>
      </w:r>
    </w:p>
    <w:p w14:paraId="7EB13CEF" w14:textId="77777777" w:rsidR="00306958" w:rsidRPr="00197FF2" w:rsidRDefault="00306958" w:rsidP="00306958">
      <w:pPr>
        <w:pStyle w:val="paragraph"/>
        <w:spacing w:line="276" w:lineRule="auto"/>
        <w:textAlignment w:val="baseline"/>
        <w:rPr>
          <w:rStyle w:val="normaltextrun1"/>
          <w:rFonts w:ascii="Arial Nova" w:hAnsi="Arial Nova"/>
          <w:b/>
          <w:bCs/>
          <w:color w:val="442D97" w:themeColor="accent1" w:themeTint="BF"/>
          <w:u w:val="single"/>
        </w:rPr>
      </w:pPr>
    </w:p>
    <w:p w14:paraId="707B917C" w14:textId="77777777" w:rsidR="00306958" w:rsidRPr="00197FF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Mobile libraries</w:t>
      </w:r>
    </w:p>
    <w:p w14:paraId="4F893B35" w14:textId="77777777" w:rsidR="00306958" w:rsidRPr="00197FF2" w:rsidRDefault="00306958" w:rsidP="00306958">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The following methodology is provided for calculating the indicators and measures where mobile libraries are an integral part of the service:</w:t>
      </w:r>
    </w:p>
    <w:p w14:paraId="5EB12F27" w14:textId="3CE88E7F" w:rsidR="00306958" w:rsidRPr="00197FF2" w:rsidRDefault="00306958" w:rsidP="00306958">
      <w:pPr>
        <w:pStyle w:val="BodyText100ThemeColour"/>
        <w:rPr>
          <w:rFonts w:ascii="Arial Nova" w:hAnsi="Arial Nova" w:cstheme="minorHAnsi"/>
          <w:b/>
          <w:bCs/>
          <w:i/>
          <w:iCs/>
          <w:color w:val="442D97" w:themeColor="accent1" w:themeTint="BF"/>
          <w:sz w:val="22"/>
          <w:szCs w:val="22"/>
        </w:rPr>
      </w:pPr>
      <w:r w:rsidRPr="00197FF2">
        <w:rPr>
          <w:rFonts w:ascii="Arial Nova" w:hAnsi="Arial Nova" w:cstheme="minorHAnsi"/>
          <w:b/>
          <w:bCs/>
          <w:i/>
          <w:iCs/>
          <w:color w:val="442D97" w:themeColor="accent1" w:themeTint="BF"/>
          <w:sz w:val="22"/>
          <w:szCs w:val="22"/>
        </w:rPr>
        <w:t>Recently purchased library collection:</w:t>
      </w:r>
    </w:p>
    <w:p w14:paraId="4E6ACF46" w14:textId="705FBBD1" w:rsidR="00306958" w:rsidRPr="00197FF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Numerator</w:t>
      </w:r>
    </w:p>
    <w:p w14:paraId="729E7DAE" w14:textId="77777777" w:rsidR="00306958" w:rsidRPr="00197FF2" w:rsidRDefault="00306958" w:rsidP="00306958">
      <w:pPr>
        <w:spacing w:before="0" w:after="240" w:line="276" w:lineRule="auto"/>
        <w:rPr>
          <w:rFonts w:ascii="Arial Nova" w:hAnsi="Arial Nova" w:cstheme="minorHAnsi"/>
          <w:color w:val="auto"/>
          <w:sz w:val="21"/>
          <w:szCs w:val="21"/>
        </w:rPr>
      </w:pPr>
      <w:r w:rsidRPr="00197FF2">
        <w:rPr>
          <w:rFonts w:ascii="Arial Nova" w:hAnsi="Arial Nova" w:cstheme="minorHAnsi"/>
          <w:color w:val="auto"/>
          <w:sz w:val="21"/>
          <w:szCs w:val="21"/>
        </w:rPr>
        <w:t>Number of mobile library collection items purchased in the last 5 years apportioned to the council based on hours of usage</w:t>
      </w:r>
    </w:p>
    <w:p w14:paraId="45486077" w14:textId="77777777" w:rsidR="00306958" w:rsidRPr="00197FF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Denominator</w:t>
      </w:r>
    </w:p>
    <w:p w14:paraId="17336C1A" w14:textId="77777777" w:rsidR="00C16DF9" w:rsidRPr="00197FF2" w:rsidRDefault="00306958" w:rsidP="00C16DF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Number of mobile library collection items apportioned to the council based on hours of usage</w:t>
      </w:r>
    </w:p>
    <w:p w14:paraId="2AC6F092" w14:textId="77777777" w:rsidR="00C16DF9" w:rsidRPr="00197FF2" w:rsidRDefault="00C16DF9" w:rsidP="00C16DF9">
      <w:pPr>
        <w:spacing w:before="0" w:line="276" w:lineRule="auto"/>
        <w:rPr>
          <w:rFonts w:ascii="Arial Nova" w:hAnsi="Arial Nova" w:cstheme="minorHAnsi"/>
          <w:sz w:val="21"/>
          <w:szCs w:val="21"/>
        </w:rPr>
      </w:pPr>
      <w:r w:rsidRPr="00197FF2">
        <w:rPr>
          <w:rFonts w:ascii="Arial Nova" w:hAnsi="Arial Nova" w:cstheme="minorHAnsi"/>
          <w:sz w:val="21"/>
          <w:szCs w:val="21"/>
        </w:rPr>
        <w:br w:type="page"/>
      </w:r>
    </w:p>
    <w:p w14:paraId="618581B0" w14:textId="44F6BFC3" w:rsidR="002610E3" w:rsidRPr="00197FF2" w:rsidRDefault="00C16DF9" w:rsidP="00FA639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2" w:name="_Toc226458718"/>
      <w:r w:rsidRPr="00197FF2">
        <w:rPr>
          <w:rFonts w:ascii="Arial Nova" w:hAnsi="Arial Nova" w:cstheme="minorHAnsi"/>
          <w:b w:val="0"/>
          <w:color w:val="201547" w:themeColor="text2"/>
          <w:kern w:val="32"/>
          <w:sz w:val="32"/>
          <w:lang w:eastAsia="en-AU"/>
        </w:rPr>
        <w:lastRenderedPageBreak/>
        <w:t>CST</w:t>
      </w:r>
      <w:r w:rsidR="0067136A" w:rsidRPr="00197FF2">
        <w:rPr>
          <w:rFonts w:ascii="Arial Nova" w:hAnsi="Arial Nova" w:cstheme="minorHAnsi"/>
          <w:b w:val="0"/>
          <w:color w:val="201547" w:themeColor="text2"/>
          <w:kern w:val="32"/>
          <w:sz w:val="32"/>
          <w:lang w:eastAsia="en-AU"/>
        </w:rPr>
        <w:t>-</w:t>
      </w:r>
      <w:r w:rsidR="002610E3" w:rsidRPr="00197FF2">
        <w:rPr>
          <w:rFonts w:ascii="Arial Nova" w:hAnsi="Arial Nova" w:cstheme="minorHAnsi"/>
          <w:b w:val="0"/>
          <w:color w:val="201547" w:themeColor="text2"/>
          <w:kern w:val="32"/>
          <w:sz w:val="32"/>
          <w:lang w:eastAsia="en-AU"/>
        </w:rPr>
        <w:t>LB5 Cost of library service</w:t>
      </w:r>
      <w:r w:rsidR="00612912" w:rsidRPr="00197FF2">
        <w:rPr>
          <w:rFonts w:ascii="Arial Nova" w:hAnsi="Arial Nova" w:cstheme="minorHAnsi"/>
          <w:b w:val="0"/>
          <w:color w:val="201547" w:themeColor="text2"/>
          <w:kern w:val="32"/>
          <w:sz w:val="32"/>
          <w:lang w:eastAsia="en-AU"/>
        </w:rPr>
        <w:t>s</w:t>
      </w:r>
      <w:r w:rsidR="002610E3" w:rsidRPr="00197FF2">
        <w:rPr>
          <w:rFonts w:ascii="Arial Nova" w:hAnsi="Arial Nova" w:cstheme="minorHAnsi"/>
          <w:b w:val="0"/>
          <w:color w:val="201547" w:themeColor="text2"/>
          <w:kern w:val="32"/>
          <w:sz w:val="32"/>
          <w:lang w:eastAsia="en-AU"/>
        </w:rPr>
        <w:t xml:space="preserve"> </w:t>
      </w:r>
      <w:r w:rsidR="00271BB1" w:rsidRPr="00197FF2">
        <w:rPr>
          <w:rFonts w:ascii="Arial Nova" w:hAnsi="Arial Nova" w:cstheme="minorHAnsi"/>
          <w:b w:val="0"/>
          <w:color w:val="201547" w:themeColor="text2"/>
          <w:kern w:val="32"/>
          <w:sz w:val="32"/>
          <w:lang w:eastAsia="en-AU"/>
        </w:rPr>
        <w:t>(Audited)</w:t>
      </w:r>
      <w:bookmarkEnd w:id="92"/>
    </w:p>
    <w:p w14:paraId="59CD1487" w14:textId="77777777" w:rsidR="002610E3" w:rsidRPr="00197FF2" w:rsidRDefault="002610E3" w:rsidP="002610E3">
      <w:pPr>
        <w:pStyle w:val="BodyText100ThemeColour"/>
        <w:rPr>
          <w:rFonts w:ascii="Arial Nova" w:hAnsi="Arial Nova" w:cstheme="minorHAnsi"/>
          <w:b/>
          <w:sz w:val="24"/>
        </w:rPr>
      </w:pPr>
      <w:r w:rsidRPr="00197FF2">
        <w:rPr>
          <w:rFonts w:ascii="Arial Nova" w:hAnsi="Arial Nova" w:cstheme="minorHAnsi"/>
          <w:b/>
          <w:sz w:val="24"/>
        </w:rPr>
        <w:t>Definition</w:t>
      </w:r>
    </w:p>
    <w:p w14:paraId="2B9965D9" w14:textId="77777777" w:rsidR="002610E3" w:rsidRPr="00197FF2" w:rsidRDefault="002610E3" w:rsidP="002610E3">
      <w:pPr>
        <w:pStyle w:val="BodyText"/>
        <w:rPr>
          <w:rFonts w:ascii="Arial Nova" w:hAnsi="Arial Nova"/>
          <w:b/>
          <w:color w:val="auto"/>
          <w:szCs w:val="22"/>
        </w:rPr>
      </w:pPr>
      <w:r w:rsidRPr="00197FF2">
        <w:rPr>
          <w:rStyle w:val="normaltextrun1"/>
          <w:rFonts w:ascii="Arial Nova" w:hAnsi="Arial Nova" w:cstheme="minorHAnsi"/>
          <w:color w:val="auto"/>
          <w:sz w:val="24"/>
          <w:szCs w:val="22"/>
        </w:rPr>
        <w:t xml:space="preserve">The direct cost of the library service per head of population. </w:t>
      </w:r>
      <w:r w:rsidRPr="00197FF2">
        <w:rPr>
          <w:rStyle w:val="eop"/>
          <w:rFonts w:ascii="Arial Nova" w:hAnsi="Arial Nova" w:cs="Cambria"/>
          <w:color w:val="auto"/>
          <w:szCs w:val="22"/>
        </w:rPr>
        <w:t> </w:t>
      </w:r>
    </w:p>
    <w:p w14:paraId="36E4F167" w14:textId="77777777" w:rsidR="002610E3" w:rsidRPr="00197FF2" w:rsidRDefault="002610E3" w:rsidP="002610E3">
      <w:pPr>
        <w:pStyle w:val="BodyText100ThemeColour"/>
        <w:rPr>
          <w:rFonts w:ascii="Arial Nova" w:hAnsi="Arial Nova" w:cstheme="minorHAnsi"/>
          <w:b/>
          <w:sz w:val="24"/>
        </w:rPr>
      </w:pPr>
      <w:r w:rsidRPr="00197FF2">
        <w:rPr>
          <w:rFonts w:ascii="Arial Nova" w:hAnsi="Arial Nova" w:cstheme="minorHAnsi"/>
          <w:b/>
          <w:sz w:val="24"/>
        </w:rPr>
        <w:t>Calculation</w:t>
      </w:r>
    </w:p>
    <w:p w14:paraId="080DBF68" w14:textId="77777777" w:rsidR="002610E3" w:rsidRPr="00197FF2" w:rsidRDefault="002610E3" w:rsidP="002610E3">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1274BB19" w14:textId="77777777" w:rsidR="002610E3" w:rsidRPr="00197FF2" w:rsidRDefault="002610E3" w:rsidP="002610E3">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Direct cost of the library service</w:t>
      </w:r>
    </w:p>
    <w:p w14:paraId="233A580B" w14:textId="77777777" w:rsidR="002610E3" w:rsidRPr="00197FF2" w:rsidRDefault="002610E3" w:rsidP="002610E3">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0506D0C" w14:textId="77777777" w:rsidR="002610E3" w:rsidRPr="00197FF2" w:rsidRDefault="002610E3" w:rsidP="002610E3">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Population</w:t>
      </w:r>
    </w:p>
    <w:p w14:paraId="78743109" w14:textId="77777777" w:rsidR="002610E3" w:rsidRPr="00197FF2" w:rsidRDefault="002610E3" w:rsidP="002610E3">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599B274E" w14:textId="77777777" w:rsidR="00AF4210" w:rsidRPr="00197FF2" w:rsidRDefault="00AF4210" w:rsidP="00AF421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Direct cost – In-house service</w:t>
      </w:r>
    </w:p>
    <w:p w14:paraId="07D276BA" w14:textId="21850957" w:rsidR="00AF4210" w:rsidRPr="00197FF2" w:rsidRDefault="00AF4210" w:rsidP="00AF4210">
      <w:pPr>
        <w:pStyle w:val="BodyText100ThemeColour"/>
        <w:rPr>
          <w:rFonts w:ascii="Arial Nova" w:hAnsi="Arial Nova" w:cstheme="minorHAnsi"/>
          <w:b/>
          <w:sz w:val="24"/>
        </w:rPr>
      </w:pPr>
      <w:r w:rsidRPr="00197FF2">
        <w:rPr>
          <w:rFonts w:ascii="Arial Nova" w:hAnsi="Arial Nova" w:cstheme="minorHAnsi"/>
          <w:color w:val="auto"/>
          <w:sz w:val="21"/>
          <w:szCs w:val="21"/>
        </w:rPr>
        <w:t>Is operating expenses</w:t>
      </w:r>
      <w:r w:rsidR="00794E7F" w:rsidRPr="00197FF2">
        <w:rPr>
          <w:rFonts w:ascii="Arial Nova" w:hAnsi="Arial Nova" w:cstheme="minorHAnsi"/>
          <w:color w:val="auto"/>
          <w:sz w:val="21"/>
          <w:szCs w:val="21"/>
        </w:rPr>
        <w:t>, capital purchases and capital expenses</w:t>
      </w:r>
      <w:r w:rsidRPr="00197FF2">
        <w:rPr>
          <w:rFonts w:ascii="Arial Nova" w:hAnsi="Arial Nova" w:cstheme="minorHAnsi"/>
          <w:color w:val="auto"/>
          <w:sz w:val="21"/>
          <w:szCs w:val="21"/>
        </w:rPr>
        <w:t xml:space="preserve"> directly related to the delivery of the library service (including library programs). </w:t>
      </w:r>
      <w:bookmarkStart w:id="93" w:name="_Hlk211415722"/>
      <w:r w:rsidRPr="00197FF2">
        <w:rPr>
          <w:rFonts w:ascii="Arial Nova" w:hAnsi="Arial Nova" w:cstheme="minorHAnsi"/>
          <w:b/>
          <w:bCs/>
          <w:color w:val="auto"/>
          <w:sz w:val="21"/>
          <w:szCs w:val="21"/>
        </w:rPr>
        <w:t>This includes expenses such as</w:t>
      </w:r>
      <w:r w:rsidR="00271BB1" w:rsidRPr="00197FF2">
        <w:rPr>
          <w:rFonts w:ascii="Arial Nova" w:hAnsi="Arial Nova" w:cstheme="minorHAnsi"/>
          <w:b/>
          <w:bCs/>
          <w:color w:val="auto"/>
          <w:sz w:val="21"/>
          <w:szCs w:val="21"/>
        </w:rPr>
        <w:t>:</w:t>
      </w:r>
    </w:p>
    <w:p w14:paraId="00442DD4"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salaries and on-costs, </w:t>
      </w:r>
    </w:p>
    <w:p w14:paraId="529EDB02"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agency, contract staff and contractors engaged for the delivery of the service,</w:t>
      </w:r>
    </w:p>
    <w:p w14:paraId="3344B006"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training and development, </w:t>
      </w:r>
    </w:p>
    <w:p w14:paraId="6D21A54D"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conferences and seminars,</w:t>
      </w:r>
    </w:p>
    <w:p w14:paraId="016553F8" w14:textId="3EE348B5" w:rsidR="00F94CA2" w:rsidRPr="00197FF2" w:rsidRDefault="00F94CA2"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subscriptions and membership fees to </w:t>
      </w:r>
      <w:r w:rsidR="00FE1ECE" w:rsidRPr="00197FF2">
        <w:rPr>
          <w:rFonts w:ascii="Arial Nova" w:hAnsi="Arial Nova" w:cstheme="minorHAnsi"/>
          <w:color w:val="auto"/>
          <w:sz w:val="21"/>
          <w:szCs w:val="21"/>
        </w:rPr>
        <w:t>professional and industry bodies,</w:t>
      </w:r>
    </w:p>
    <w:p w14:paraId="3ECF73FB"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materials, </w:t>
      </w:r>
    </w:p>
    <w:p w14:paraId="37A14B83" w14:textId="430EC2D7" w:rsidR="00AF4210" w:rsidRPr="00197FF2" w:rsidRDefault="00AF4210" w:rsidP="004F2353">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maintenance (both scheduled and unplanned)</w:t>
      </w:r>
      <w:r w:rsidR="00FE1ECE" w:rsidRPr="00197FF2">
        <w:rPr>
          <w:rFonts w:ascii="Arial Nova" w:hAnsi="Arial Nova" w:cstheme="minorHAnsi"/>
          <w:color w:val="auto"/>
          <w:sz w:val="21"/>
          <w:szCs w:val="21"/>
        </w:rPr>
        <w:t xml:space="preserve"> necessary to ensure the continual delivery of the service,</w:t>
      </w:r>
    </w:p>
    <w:p w14:paraId="41DAA693"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travel costs,</w:t>
      </w:r>
    </w:p>
    <w:p w14:paraId="7C3521E7"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legal fees,</w:t>
      </w:r>
    </w:p>
    <w:p w14:paraId="1D628638"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vehicle/plant hire costs, </w:t>
      </w:r>
    </w:p>
    <w:p w14:paraId="67C3CA03"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utilities,</w:t>
      </w:r>
    </w:p>
    <w:p w14:paraId="324DF253" w14:textId="008016DF" w:rsidR="00CA25C1" w:rsidRPr="00197FF2" w:rsidRDefault="00CA25C1" w:rsidP="00CA25C1">
      <w:pPr>
        <w:pStyle w:val="ListParagraph"/>
        <w:numPr>
          <w:ilvl w:val="0"/>
          <w:numId w:val="83"/>
        </w:numPr>
        <w:rPr>
          <w:rFonts w:ascii="Arial Nova" w:hAnsi="Arial Nova" w:cstheme="minorHAnsi"/>
          <w:color w:val="auto"/>
          <w:sz w:val="21"/>
          <w:szCs w:val="21"/>
        </w:rPr>
      </w:pPr>
      <w:r w:rsidRPr="00197FF2">
        <w:rPr>
          <w:rFonts w:ascii="Arial Nova" w:hAnsi="Arial Nova" w:cstheme="minorHAnsi"/>
          <w:color w:val="auto"/>
          <w:sz w:val="21"/>
          <w:szCs w:val="21"/>
        </w:rPr>
        <w:t>software costs or subscriptions for service critical systems</w:t>
      </w:r>
      <w:r w:rsidR="00C04F8C" w:rsidRPr="00197FF2">
        <w:rPr>
          <w:rFonts w:ascii="Arial Nova" w:hAnsi="Arial Nova" w:cstheme="minorHAnsi"/>
          <w:color w:val="auto"/>
          <w:sz w:val="21"/>
          <w:szCs w:val="21"/>
        </w:rPr>
        <w:t>,</w:t>
      </w:r>
    </w:p>
    <w:p w14:paraId="5D29D3B8"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telecommunication hardware including phones and computers costs (where they are specific to the service) </w:t>
      </w:r>
    </w:p>
    <w:p w14:paraId="381AF699" w14:textId="1256B5D8" w:rsidR="009D200E"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capital purchases and renewals directly related to the delivery of the service. This include</w:t>
      </w:r>
      <w:r w:rsidR="00625C63" w:rsidRPr="00197FF2">
        <w:rPr>
          <w:rFonts w:ascii="Arial Nova" w:hAnsi="Arial Nova" w:cstheme="minorHAnsi"/>
          <w:color w:val="auto"/>
          <w:sz w:val="21"/>
          <w:szCs w:val="21"/>
        </w:rPr>
        <w:t>s</w:t>
      </w:r>
      <w:r w:rsidRPr="00197FF2">
        <w:rPr>
          <w:rFonts w:ascii="Arial Nova" w:hAnsi="Arial Nova" w:cstheme="minorHAnsi"/>
          <w:color w:val="auto"/>
          <w:sz w:val="21"/>
          <w:szCs w:val="21"/>
        </w:rPr>
        <w:t xml:space="preserve"> facilities, vehicles</w:t>
      </w:r>
      <w:r w:rsidR="00625C63"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equipment</w:t>
      </w:r>
      <w:r w:rsidR="00625C63" w:rsidRPr="00197FF2">
        <w:rPr>
          <w:rFonts w:ascii="Arial Nova" w:hAnsi="Arial Nova" w:cstheme="minorHAnsi"/>
          <w:color w:val="auto"/>
          <w:sz w:val="21"/>
          <w:szCs w:val="21"/>
        </w:rPr>
        <w:t xml:space="preserve"> and library collection items</w:t>
      </w:r>
      <w:r w:rsidR="00B36E63" w:rsidRPr="00197FF2">
        <w:rPr>
          <w:rFonts w:ascii="Arial Nova" w:hAnsi="Arial Nova" w:cstheme="minorHAnsi"/>
          <w:color w:val="auto"/>
          <w:sz w:val="21"/>
          <w:szCs w:val="21"/>
        </w:rPr>
        <w:t>.</w:t>
      </w:r>
    </w:p>
    <w:p w14:paraId="03132B30" w14:textId="48FE1925" w:rsidR="00C04F8C" w:rsidRPr="00197FF2" w:rsidRDefault="00364467" w:rsidP="00C04F8C">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library collection item processing costs</w:t>
      </w:r>
      <w:r w:rsidR="00C04F8C" w:rsidRPr="00197FF2">
        <w:rPr>
          <w:rFonts w:ascii="Arial Nova" w:hAnsi="Arial Nova" w:cstheme="minorHAnsi"/>
          <w:color w:val="auto"/>
          <w:sz w:val="21"/>
          <w:szCs w:val="21"/>
        </w:rPr>
        <w:t>,</w:t>
      </w:r>
    </w:p>
    <w:p w14:paraId="6C53B40E" w14:textId="70B27897" w:rsidR="00AF4210" w:rsidRPr="00197FF2" w:rsidRDefault="00C04F8C" w:rsidP="00C04F8C">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other incidental expenses.</w:t>
      </w:r>
    </w:p>
    <w:p w14:paraId="584F8191" w14:textId="77777777" w:rsidR="00C3390D" w:rsidRPr="00197FF2" w:rsidRDefault="00AF4210" w:rsidP="00C3390D">
      <w:pPr>
        <w:spacing w:line="276" w:lineRule="auto"/>
        <w:ind w:left="360"/>
        <w:rPr>
          <w:rFonts w:ascii="Arial Nova" w:hAnsi="Arial Nova" w:cstheme="minorHAnsi"/>
          <w:b/>
          <w:bCs/>
          <w:color w:val="auto"/>
          <w:sz w:val="21"/>
          <w:szCs w:val="21"/>
        </w:rPr>
      </w:pPr>
      <w:r w:rsidRPr="00197FF2">
        <w:rPr>
          <w:rFonts w:ascii="Arial Nova" w:hAnsi="Arial Nova" w:cstheme="minorHAnsi"/>
          <w:b/>
          <w:bCs/>
          <w:color w:val="auto"/>
          <w:sz w:val="21"/>
          <w:szCs w:val="21"/>
        </w:rPr>
        <w:t>Exclusions to the direct cost are:</w:t>
      </w:r>
    </w:p>
    <w:p w14:paraId="4FFAF341" w14:textId="3B15C58D" w:rsidR="00AF4210" w:rsidRPr="00197FF2" w:rsidRDefault="00AF4210" w:rsidP="00B40D33">
      <w:pPr>
        <w:pStyle w:val="ListParagraph"/>
        <w:numPr>
          <w:ilvl w:val="0"/>
          <w:numId w:val="85"/>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indirect costs such as depreciation and management or corporate overheads, </w:t>
      </w:r>
    </w:p>
    <w:p w14:paraId="6952E245"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income from fees and charges are specifically excluded. </w:t>
      </w:r>
    </w:p>
    <w:p w14:paraId="2BBF7338" w14:textId="77777777" w:rsidR="00AF4210" w:rsidRPr="00197FF2" w:rsidRDefault="00AF4210" w:rsidP="00AF4210">
      <w:pPr>
        <w:pStyle w:val="ListParagraph"/>
        <w:spacing w:line="276" w:lineRule="auto"/>
        <w:rPr>
          <w:rFonts w:ascii="Arial Nova" w:hAnsi="Arial Nova" w:cstheme="minorHAnsi"/>
          <w:color w:val="auto"/>
          <w:sz w:val="21"/>
          <w:szCs w:val="21"/>
        </w:rPr>
      </w:pPr>
    </w:p>
    <w:p w14:paraId="6AB3F260" w14:textId="508CE298" w:rsidR="00AF4210" w:rsidRPr="00197FF2" w:rsidRDefault="00AF4210" w:rsidP="00AF4210">
      <w:pPr>
        <w:pStyle w:val="ListParagraph"/>
        <w:spacing w:line="276" w:lineRule="auto"/>
        <w:ind w:left="360"/>
        <w:rPr>
          <w:rFonts w:ascii="Arial Nova" w:hAnsi="Arial Nova" w:cstheme="minorHAnsi"/>
          <w:color w:val="auto"/>
          <w:sz w:val="21"/>
          <w:szCs w:val="21"/>
        </w:rPr>
      </w:pPr>
      <w:r w:rsidRPr="00197FF2">
        <w:rPr>
          <w:rFonts w:ascii="Arial Nova" w:hAnsi="Arial Nova" w:cstheme="minorHAnsi"/>
          <w:color w:val="auto"/>
          <w:sz w:val="21"/>
          <w:szCs w:val="21"/>
        </w:rPr>
        <w:t xml:space="preserve">There </w:t>
      </w:r>
      <w:r w:rsidR="009D200E" w:rsidRPr="00197FF2">
        <w:rPr>
          <w:rFonts w:ascii="Arial Nova" w:hAnsi="Arial Nova" w:cstheme="minorHAnsi"/>
          <w:color w:val="auto"/>
          <w:sz w:val="21"/>
          <w:szCs w:val="21"/>
        </w:rPr>
        <w:t>are</w:t>
      </w:r>
      <w:r w:rsidRPr="00197FF2">
        <w:rPr>
          <w:rFonts w:ascii="Arial Nova" w:hAnsi="Arial Nova" w:cstheme="minorHAnsi"/>
          <w:color w:val="auto"/>
          <w:sz w:val="21"/>
          <w:szCs w:val="21"/>
        </w:rPr>
        <w:t xml:space="preserve"> possible variations to these costs, this includes:</w:t>
      </w:r>
    </w:p>
    <w:p w14:paraId="14662E36" w14:textId="77777777" w:rsidR="00AF4210" w:rsidRPr="00197FF2" w:rsidRDefault="00AF4210"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2F077F39" w14:textId="62947616" w:rsidR="00AF4210" w:rsidRPr="00197FF2" w:rsidRDefault="00BF18D6" w:rsidP="00AF421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Building a</w:t>
      </w:r>
      <w:r w:rsidR="00AF4210" w:rsidRPr="00197FF2">
        <w:rPr>
          <w:rFonts w:ascii="Arial Nova" w:hAnsi="Arial Nova" w:cstheme="minorHAnsi"/>
          <w:color w:val="auto"/>
          <w:sz w:val="21"/>
          <w:szCs w:val="21"/>
        </w:rPr>
        <w:t xml:space="preserve">ccommodation costs such as rent or lease </w:t>
      </w:r>
      <w:r w:rsidRPr="00197FF2">
        <w:rPr>
          <w:rFonts w:ascii="Arial Nova" w:hAnsi="Arial Nova" w:cstheme="minorHAnsi"/>
          <w:color w:val="auto"/>
          <w:sz w:val="21"/>
          <w:szCs w:val="21"/>
        </w:rPr>
        <w:t>should be</w:t>
      </w:r>
      <w:r w:rsidR="00AF4210" w:rsidRPr="00197FF2">
        <w:rPr>
          <w:rFonts w:ascii="Arial Nova" w:hAnsi="Arial Nova" w:cstheme="minorHAnsi"/>
          <w:color w:val="auto"/>
          <w:sz w:val="21"/>
          <w:szCs w:val="21"/>
        </w:rPr>
        <w:t xml:space="preserve"> included if directly related to the delivery of the service.</w:t>
      </w:r>
    </w:p>
    <w:p w14:paraId="4DA86AA0" w14:textId="77777777" w:rsidR="00AF4210" w:rsidRPr="00197FF2" w:rsidRDefault="00AF4210" w:rsidP="00AF4210">
      <w:pPr>
        <w:pStyle w:val="ListParagraph"/>
        <w:spacing w:line="276" w:lineRule="auto"/>
        <w:rPr>
          <w:rFonts w:ascii="Arial Nova" w:hAnsi="Arial Nova" w:cstheme="minorHAnsi"/>
          <w:color w:val="auto"/>
          <w:sz w:val="21"/>
          <w:szCs w:val="21"/>
        </w:rPr>
      </w:pPr>
    </w:p>
    <w:p w14:paraId="510F4973" w14:textId="77777777" w:rsidR="00AF4210" w:rsidRPr="00197FF2" w:rsidRDefault="00AF4210" w:rsidP="00AF4210">
      <w:pPr>
        <w:pStyle w:val="ListParagraph"/>
        <w:spacing w:line="276" w:lineRule="auto"/>
        <w:ind w:left="0"/>
        <w:rPr>
          <w:rFonts w:ascii="Arial Nova" w:hAnsi="Arial Nova" w:cstheme="minorHAnsi"/>
          <w:color w:val="auto"/>
          <w:sz w:val="21"/>
          <w:szCs w:val="21"/>
        </w:rPr>
      </w:pPr>
      <w:r w:rsidRPr="00197FF2">
        <w:rPr>
          <w:rFonts w:ascii="Arial Nova" w:hAnsi="Arial Nova" w:cstheme="minorHAnsi"/>
          <w:color w:val="auto"/>
          <w:sz w:val="21"/>
          <w:szCs w:val="21"/>
        </w:rPr>
        <w:t>All direct costs are calculated by financial year.</w:t>
      </w:r>
    </w:p>
    <w:bookmarkEnd w:id="93"/>
    <w:p w14:paraId="7610C8F3" w14:textId="77777777" w:rsidR="00C720A8" w:rsidRPr="00197FF2" w:rsidRDefault="00C720A8" w:rsidP="00AF4210">
      <w:pPr>
        <w:pStyle w:val="ListParagraph"/>
        <w:spacing w:line="276" w:lineRule="auto"/>
        <w:ind w:left="0"/>
        <w:rPr>
          <w:rFonts w:ascii="Arial Nova" w:hAnsi="Arial Nova" w:cstheme="minorHAnsi"/>
          <w:color w:val="auto"/>
          <w:sz w:val="21"/>
          <w:szCs w:val="21"/>
        </w:rPr>
      </w:pPr>
    </w:p>
    <w:p w14:paraId="53B05311" w14:textId="77777777" w:rsidR="00AF4210" w:rsidRPr="00197FF2" w:rsidRDefault="00AF4210" w:rsidP="00AF421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Corporate overheads</w:t>
      </w:r>
    </w:p>
    <w:p w14:paraId="2E6F8F90" w14:textId="77777777" w:rsidR="00AF4210" w:rsidRPr="00197FF2" w:rsidRDefault="00AF4210" w:rsidP="00AF4210">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Are costs associated with supporting the delivery of the service. Examples include:</w:t>
      </w:r>
    </w:p>
    <w:p w14:paraId="08E35FBB" w14:textId="77777777" w:rsidR="00AF4210" w:rsidRPr="00197FF2" w:rsidRDefault="00AF4210" w:rsidP="00AF4210">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payroll </w:t>
      </w:r>
    </w:p>
    <w:p w14:paraId="15DC494D" w14:textId="77777777" w:rsidR="00AF4210" w:rsidRPr="00197FF2" w:rsidRDefault="00AF4210" w:rsidP="00AF4210">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human resources</w:t>
      </w:r>
    </w:p>
    <w:p w14:paraId="3EF4C393" w14:textId="77777777" w:rsidR="00AF4210" w:rsidRPr="00197FF2" w:rsidRDefault="00AF4210" w:rsidP="00AF4210">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finance (including financial and management accounting, purchasing, accounts payable and accounts receivable)</w:t>
      </w:r>
    </w:p>
    <w:p w14:paraId="4EFFA582" w14:textId="77777777" w:rsidR="00AF4210" w:rsidRPr="00197FF2" w:rsidRDefault="00AF4210" w:rsidP="00AF4210">
      <w:pPr>
        <w:numPr>
          <w:ilvl w:val="0"/>
          <w:numId w:val="5"/>
        </w:numPr>
        <w:spacing w:before="0" w:line="276" w:lineRule="auto"/>
        <w:rPr>
          <w:rFonts w:ascii="Arial Nova" w:hAnsi="Arial Nova" w:cstheme="minorHAnsi"/>
          <w:sz w:val="21"/>
          <w:szCs w:val="21"/>
        </w:rPr>
      </w:pPr>
      <w:r w:rsidRPr="00197FF2">
        <w:rPr>
          <w:rFonts w:ascii="Arial Nova" w:hAnsi="Arial Nova" w:cstheme="minorHAnsi"/>
          <w:color w:val="auto"/>
          <w:sz w:val="21"/>
          <w:szCs w:val="21"/>
        </w:rPr>
        <w:t>information technology</w:t>
      </w:r>
    </w:p>
    <w:p w14:paraId="407D5487" w14:textId="77777777" w:rsidR="00AF4210" w:rsidRPr="00197FF2" w:rsidRDefault="00AF4210" w:rsidP="00AF4210">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Management overheads</w:t>
      </w:r>
    </w:p>
    <w:p w14:paraId="232092E4" w14:textId="77777777" w:rsidR="00AF4210" w:rsidRPr="00197FF2" w:rsidRDefault="00AF4210" w:rsidP="00AF4210">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employee costs associated with overseeing or managing the service. Examples might include a proportion of:</w:t>
      </w:r>
    </w:p>
    <w:p w14:paraId="33AFF21F" w14:textId="77777777" w:rsidR="00AF4210" w:rsidRPr="00197FF2" w:rsidRDefault="00AF4210" w:rsidP="00AF4210">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chief executive officer</w:t>
      </w:r>
    </w:p>
    <w:p w14:paraId="7FE85910" w14:textId="77777777" w:rsidR="00AF4210" w:rsidRPr="00197FF2" w:rsidRDefault="00AF4210" w:rsidP="00AF4210">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general manager/director</w:t>
      </w:r>
    </w:p>
    <w:p w14:paraId="0FADB7CC" w14:textId="77777777" w:rsidR="00AF4210" w:rsidRPr="00197FF2" w:rsidRDefault="00AF4210" w:rsidP="00AF4210">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supervisor</w:t>
      </w:r>
    </w:p>
    <w:p w14:paraId="1670BFB0" w14:textId="77777777" w:rsidR="00AF4210" w:rsidRPr="00197FF2" w:rsidRDefault="00AF4210" w:rsidP="00AF4210">
      <w:pPr>
        <w:numPr>
          <w:ilvl w:val="0"/>
          <w:numId w:val="5"/>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team leader</w:t>
      </w:r>
    </w:p>
    <w:p w14:paraId="66A8E9FA" w14:textId="7922FCA7" w:rsidR="002610E3" w:rsidRPr="00197FF2" w:rsidRDefault="00AF4210" w:rsidP="0028031E">
      <w:pPr>
        <w:numPr>
          <w:ilvl w:val="0"/>
          <w:numId w:val="5"/>
        </w:num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administration staff</w:t>
      </w:r>
    </w:p>
    <w:p w14:paraId="7924FA74" w14:textId="77777777" w:rsidR="002610E3" w:rsidRPr="00197FF2" w:rsidRDefault="002610E3" w:rsidP="002610E3">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Direct cost – Library corporations</w:t>
      </w:r>
    </w:p>
    <w:p w14:paraId="3B4CFC27" w14:textId="39705E58" w:rsidR="00050F6A" w:rsidRPr="00197FF2" w:rsidRDefault="00050F6A" w:rsidP="00B40D33">
      <w:pPr>
        <w:rPr>
          <w:rFonts w:ascii="Arial Nova" w:hAnsi="Arial Nova" w:cstheme="minorHAnsi"/>
          <w:color w:val="auto"/>
          <w:sz w:val="21"/>
          <w:szCs w:val="21"/>
        </w:rPr>
      </w:pPr>
      <w:r w:rsidRPr="00197FF2">
        <w:rPr>
          <w:rFonts w:ascii="Arial Nova" w:hAnsi="Arial Nova" w:cstheme="minorHAnsi"/>
          <w:color w:val="auto"/>
          <w:sz w:val="21"/>
          <w:szCs w:val="21"/>
        </w:rPr>
        <w:t xml:space="preserve">Where the </w:t>
      </w:r>
      <w:r w:rsidR="003312E3" w:rsidRPr="00197FF2">
        <w:rPr>
          <w:rFonts w:ascii="Arial Nova" w:hAnsi="Arial Nova" w:cstheme="minorHAnsi"/>
          <w:color w:val="auto"/>
          <w:sz w:val="21"/>
          <w:szCs w:val="21"/>
        </w:rPr>
        <w:t>library service has been outsourced to a library corporation, the direct cost is:</w:t>
      </w:r>
    </w:p>
    <w:p w14:paraId="0088B608" w14:textId="316926B5" w:rsidR="003312E3" w:rsidRPr="00197FF2" w:rsidRDefault="004B18AD" w:rsidP="004B18AD">
      <w:pPr>
        <w:pStyle w:val="ListParagraph"/>
        <w:numPr>
          <w:ilvl w:val="0"/>
          <w:numId w:val="87"/>
        </w:numPr>
        <w:rPr>
          <w:rFonts w:ascii="Arial Nova" w:hAnsi="Arial Nova" w:cstheme="minorHAnsi"/>
          <w:color w:val="auto"/>
          <w:sz w:val="21"/>
          <w:szCs w:val="21"/>
        </w:rPr>
      </w:pPr>
      <w:r w:rsidRPr="00197FF2">
        <w:rPr>
          <w:rFonts w:ascii="Arial Nova" w:hAnsi="Arial Nova" w:cstheme="minorHAnsi"/>
          <w:color w:val="auto"/>
          <w:sz w:val="21"/>
          <w:szCs w:val="21"/>
        </w:rPr>
        <w:t xml:space="preserve">capital purchases and renewals by council (or on behalf of council by </w:t>
      </w:r>
      <w:r w:rsidR="009C430E" w:rsidRPr="00197FF2">
        <w:rPr>
          <w:rFonts w:ascii="Arial Nova" w:hAnsi="Arial Nova" w:cstheme="minorHAnsi"/>
          <w:color w:val="auto"/>
          <w:sz w:val="21"/>
          <w:szCs w:val="21"/>
        </w:rPr>
        <w:t>the library corporation) directly related to the service</w:t>
      </w:r>
      <w:r w:rsidR="00D5251C" w:rsidRPr="00197FF2">
        <w:rPr>
          <w:rFonts w:ascii="Arial Nova" w:hAnsi="Arial Nova" w:cstheme="minorHAnsi"/>
          <w:color w:val="auto"/>
          <w:sz w:val="21"/>
          <w:szCs w:val="21"/>
        </w:rPr>
        <w:t>. This includes facilities, vehicles, equipment and library collection items,</w:t>
      </w:r>
    </w:p>
    <w:p w14:paraId="1C6F7357" w14:textId="67BF2039" w:rsidR="009C430E" w:rsidRPr="00197FF2" w:rsidRDefault="000A47F7" w:rsidP="004B18AD">
      <w:pPr>
        <w:pStyle w:val="ListParagraph"/>
        <w:numPr>
          <w:ilvl w:val="0"/>
          <w:numId w:val="87"/>
        </w:numPr>
        <w:rPr>
          <w:rFonts w:ascii="Arial Nova" w:hAnsi="Arial Nova" w:cstheme="minorHAnsi"/>
          <w:color w:val="auto"/>
          <w:sz w:val="21"/>
          <w:szCs w:val="21"/>
        </w:rPr>
      </w:pPr>
      <w:r w:rsidRPr="00197FF2">
        <w:rPr>
          <w:rFonts w:ascii="Arial Nova" w:hAnsi="Arial Nova" w:cstheme="minorHAnsi"/>
          <w:color w:val="auto"/>
          <w:sz w:val="21"/>
          <w:szCs w:val="21"/>
        </w:rPr>
        <w:t>any costs incurred by council in their own right</w:t>
      </w:r>
      <w:r w:rsidR="00547058" w:rsidRPr="00197FF2">
        <w:rPr>
          <w:rFonts w:ascii="Arial Nova" w:hAnsi="Arial Nova" w:cstheme="minorHAnsi"/>
          <w:color w:val="auto"/>
          <w:sz w:val="21"/>
          <w:szCs w:val="21"/>
        </w:rPr>
        <w:t>, such as building accommodation (rent, lease), and</w:t>
      </w:r>
    </w:p>
    <w:p w14:paraId="7BFBA4BC" w14:textId="03B465F4" w:rsidR="00BA58B2" w:rsidRPr="00197FF2" w:rsidRDefault="002610E3" w:rsidP="00B40D33">
      <w:pPr>
        <w:pStyle w:val="ListParagraph"/>
        <w:numPr>
          <w:ilvl w:val="0"/>
          <w:numId w:val="87"/>
        </w:numPr>
        <w:rPr>
          <w:rFonts w:ascii="Arial Nova" w:hAnsi="Arial Nova" w:cstheme="minorHAnsi"/>
          <w:color w:val="auto"/>
          <w:sz w:val="21"/>
          <w:szCs w:val="21"/>
        </w:rPr>
      </w:pPr>
      <w:r w:rsidRPr="00197FF2">
        <w:rPr>
          <w:rFonts w:ascii="Arial Nova" w:hAnsi="Arial Nova" w:cstheme="minorHAnsi"/>
          <w:color w:val="auto"/>
          <w:sz w:val="21"/>
          <w:szCs w:val="21"/>
        </w:rPr>
        <w:t xml:space="preserve">operating expenses of the library corporation directly related to the delivery of the library service (including library programs) that is recovered through financial contributions from the member councils. </w:t>
      </w:r>
    </w:p>
    <w:p w14:paraId="20A9C436" w14:textId="14F83570" w:rsidR="00A13978" w:rsidRPr="00197FF2" w:rsidRDefault="002610E3" w:rsidP="00BA58B2">
      <w:pPr>
        <w:pStyle w:val="ListParagraph"/>
        <w:ind w:left="360"/>
        <w:rPr>
          <w:rFonts w:ascii="Arial Nova" w:hAnsi="Arial Nova" w:cstheme="minorHAnsi"/>
          <w:color w:val="auto"/>
          <w:sz w:val="21"/>
          <w:szCs w:val="21"/>
        </w:rPr>
      </w:pPr>
      <w:r w:rsidRPr="00197FF2">
        <w:rPr>
          <w:rFonts w:ascii="Arial Nova" w:hAnsi="Arial Nova" w:cstheme="minorHAnsi"/>
          <w:color w:val="auto"/>
          <w:sz w:val="21"/>
          <w:szCs w:val="21"/>
        </w:rPr>
        <w:t>This includes expenses</w:t>
      </w:r>
      <w:r w:rsidR="007C37A2" w:rsidRPr="00197FF2">
        <w:rPr>
          <w:rFonts w:ascii="Arial Nova" w:hAnsi="Arial Nova" w:cstheme="minorHAnsi"/>
          <w:color w:val="auto"/>
          <w:sz w:val="21"/>
          <w:szCs w:val="21"/>
        </w:rPr>
        <w:t xml:space="preserve"> such as</w:t>
      </w:r>
      <w:r w:rsidR="00A13978" w:rsidRPr="00197FF2">
        <w:rPr>
          <w:rFonts w:ascii="Arial Nova" w:hAnsi="Arial Nova" w:cstheme="minorHAnsi"/>
          <w:color w:val="auto"/>
          <w:sz w:val="21"/>
          <w:szCs w:val="21"/>
        </w:rPr>
        <w:t xml:space="preserve"> agency</w:t>
      </w:r>
      <w:r w:rsidR="00D04317" w:rsidRPr="00197FF2">
        <w:rPr>
          <w:rFonts w:ascii="Arial Nova" w:hAnsi="Arial Nova" w:cstheme="minorHAnsi"/>
          <w:color w:val="auto"/>
          <w:sz w:val="21"/>
          <w:szCs w:val="21"/>
        </w:rPr>
        <w:t>, contract staff and contractors engaged for the delivery of the service, training and development, conferences and seminars, subscriptions and membership fees to professional and industry bodies, materials, maintenance (both scheduled and unplanned) necessary to ensure the continual delivery of the service, travel costs, legal fees, vehicle/plant hire costs, utilities, software costs or subscriptions for service critical systems, telecommunication hardware including phones and computers costs (where they are specific to the service)</w:t>
      </w:r>
      <w:r w:rsidR="00B10011" w:rsidRPr="00197FF2">
        <w:rPr>
          <w:rFonts w:ascii="Arial Nova" w:hAnsi="Arial Nova" w:cstheme="minorHAnsi"/>
          <w:color w:val="auto"/>
          <w:sz w:val="21"/>
          <w:szCs w:val="21"/>
        </w:rPr>
        <w:t xml:space="preserve">, </w:t>
      </w:r>
      <w:r w:rsidR="00D04317" w:rsidRPr="00197FF2">
        <w:rPr>
          <w:rFonts w:ascii="Arial Nova" w:hAnsi="Arial Nova" w:cstheme="minorHAnsi"/>
          <w:color w:val="auto"/>
          <w:sz w:val="21"/>
          <w:szCs w:val="21"/>
        </w:rPr>
        <w:t>library collection item processing costs,</w:t>
      </w:r>
      <w:r w:rsidR="00B10011" w:rsidRPr="00197FF2">
        <w:rPr>
          <w:rFonts w:ascii="Arial Nova" w:hAnsi="Arial Nova" w:cstheme="minorHAnsi"/>
          <w:color w:val="auto"/>
          <w:sz w:val="21"/>
          <w:szCs w:val="21"/>
        </w:rPr>
        <w:t xml:space="preserve"> and </w:t>
      </w:r>
      <w:r w:rsidR="00D04317" w:rsidRPr="00197FF2">
        <w:rPr>
          <w:rFonts w:ascii="Arial Nova" w:hAnsi="Arial Nova" w:cstheme="minorHAnsi"/>
          <w:color w:val="auto"/>
          <w:sz w:val="21"/>
          <w:szCs w:val="21"/>
        </w:rPr>
        <w:t>other incidental expenses</w:t>
      </w:r>
      <w:r w:rsidRPr="00197FF2">
        <w:rPr>
          <w:rFonts w:ascii="Arial Nova" w:hAnsi="Arial Nova" w:cstheme="minorHAnsi"/>
          <w:color w:val="auto"/>
          <w:sz w:val="21"/>
          <w:szCs w:val="21"/>
        </w:rPr>
        <w:t xml:space="preserve">. </w:t>
      </w:r>
    </w:p>
    <w:p w14:paraId="64E8ACB7" w14:textId="71957825" w:rsidR="002610E3" w:rsidRPr="00197FF2" w:rsidRDefault="00BA58B2" w:rsidP="002610E3">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br/>
      </w:r>
      <w:r w:rsidR="002610E3" w:rsidRPr="00197FF2">
        <w:rPr>
          <w:rFonts w:ascii="Arial Nova" w:hAnsi="Arial Nova" w:cstheme="minorHAnsi"/>
          <w:color w:val="E35205" w:themeColor="accent6"/>
          <w:sz w:val="21"/>
          <w:szCs w:val="21"/>
          <w:u w:val="single"/>
        </w:rPr>
        <w:t>Population</w:t>
      </w:r>
    </w:p>
    <w:p w14:paraId="4D36DC9E" w14:textId="77777777" w:rsidR="002610E3" w:rsidRPr="00197FF2" w:rsidRDefault="002610E3" w:rsidP="002610E3">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Means the resident population of the municipal district estimated by Council. </w:t>
      </w:r>
    </w:p>
    <w:p w14:paraId="4CBA8811" w14:textId="77777777" w:rsidR="002610E3" w:rsidRPr="00197FF2" w:rsidRDefault="002610E3" w:rsidP="002610E3">
      <w:pPr>
        <w:pStyle w:val="BodyText100ThemeColour"/>
        <w:rPr>
          <w:rFonts w:ascii="Arial Nova" w:hAnsi="Arial Nova" w:cstheme="minorHAnsi"/>
          <w:b/>
          <w:sz w:val="24"/>
        </w:rPr>
      </w:pPr>
      <w:r w:rsidRPr="00197FF2">
        <w:rPr>
          <w:rFonts w:ascii="Arial Nova" w:hAnsi="Arial Nova" w:cstheme="minorHAnsi"/>
          <w:b/>
          <w:sz w:val="24"/>
        </w:rPr>
        <w:t>Classification</w:t>
      </w:r>
    </w:p>
    <w:p w14:paraId="2B02D8E2" w14:textId="5CB240E3" w:rsidR="002610E3" w:rsidRPr="00197FF2" w:rsidRDefault="002610E3" w:rsidP="002610E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642A24" w:rsidRPr="00197FF2">
        <w:rPr>
          <w:rFonts w:ascii="Arial Nova" w:hAnsi="Arial Nova" w:cstheme="minorHAnsi"/>
          <w:color w:val="auto"/>
          <w:sz w:val="21"/>
          <w:szCs w:val="21"/>
        </w:rPr>
        <w:t>Financial</w:t>
      </w:r>
    </w:p>
    <w:p w14:paraId="27470E60" w14:textId="77777777" w:rsidR="002610E3" w:rsidRPr="00197FF2" w:rsidRDefault="002610E3" w:rsidP="002610E3">
      <w:pPr>
        <w:pStyle w:val="BodyText100ThemeColour"/>
        <w:rPr>
          <w:rFonts w:ascii="Arial Nova" w:hAnsi="Arial Nova" w:cstheme="minorHAnsi"/>
          <w:b/>
          <w:sz w:val="24"/>
        </w:rPr>
      </w:pPr>
      <w:r w:rsidRPr="00197FF2">
        <w:rPr>
          <w:rFonts w:ascii="Arial Nova" w:hAnsi="Arial Nova" w:cstheme="minorHAnsi"/>
          <w:b/>
          <w:sz w:val="24"/>
        </w:rPr>
        <w:t>Data source</w:t>
      </w:r>
    </w:p>
    <w:p w14:paraId="6BFF3C29" w14:textId="77777777" w:rsidR="002610E3" w:rsidRPr="00197FF2" w:rsidRDefault="002610E3" w:rsidP="002610E3">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39B3CF15" w14:textId="13EAE0FB" w:rsidR="002610E3" w:rsidRPr="00197FF2" w:rsidRDefault="002610E3" w:rsidP="002610E3">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finance system which records revenue and cost information relating to council provision of the library service.  </w:t>
      </w:r>
    </w:p>
    <w:p w14:paraId="421C188B" w14:textId="77777777" w:rsidR="002610E3" w:rsidRPr="00197FF2" w:rsidRDefault="002610E3" w:rsidP="002610E3">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4AE66403" w14:textId="77777777" w:rsidR="002610E3" w:rsidRPr="00197FF2" w:rsidRDefault="002610E3" w:rsidP="002610E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Australian Bureau of Statistics – Population Estimates by Local Government Area. </w:t>
      </w:r>
    </w:p>
    <w:p w14:paraId="43470B64" w14:textId="1AF36000" w:rsidR="00BA6A33" w:rsidRPr="00197FF2" w:rsidRDefault="00BA6A33" w:rsidP="00F254E0">
      <w:pPr>
        <w:pStyle w:val="BodyText100ThemeColour"/>
        <w:rPr>
          <w:rFonts w:ascii="Arial Nova" w:hAnsi="Arial Nova" w:cstheme="minorHAnsi"/>
          <w:b/>
          <w:sz w:val="24"/>
        </w:rPr>
      </w:pPr>
      <w:r w:rsidRPr="00197FF2">
        <w:rPr>
          <w:rFonts w:ascii="Arial Nova" w:hAnsi="Arial Nova" w:cstheme="minorHAnsi"/>
          <w:b/>
          <w:sz w:val="24"/>
        </w:rPr>
        <w:t>Audit</w:t>
      </w:r>
    </w:p>
    <w:p w14:paraId="47672AF3" w14:textId="327646A4" w:rsidR="00BA6A33" w:rsidRPr="00197FF2" w:rsidRDefault="00BA6A33" w:rsidP="002610E3">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Evidence</w:t>
      </w:r>
    </w:p>
    <w:p w14:paraId="2EC7DC8E" w14:textId="53F05340" w:rsidR="00BA6A33" w:rsidRPr="00197FF2" w:rsidRDefault="006B3B48" w:rsidP="002610E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Financial statement</w:t>
      </w:r>
    </w:p>
    <w:p w14:paraId="127E516A" w14:textId="75AC1F95" w:rsidR="00BA6A33" w:rsidRPr="00197FF2" w:rsidRDefault="00F254E0" w:rsidP="00F254E0">
      <w:pPr>
        <w:pStyle w:val="BodyText"/>
        <w:rPr>
          <w:rFonts w:ascii="Arial Nova" w:hAnsi="Arial Nova" w:cstheme="minorHAnsi"/>
          <w:color w:val="auto"/>
          <w:sz w:val="21"/>
          <w:szCs w:val="21"/>
        </w:rPr>
      </w:pPr>
      <w:r w:rsidRPr="00197FF2">
        <w:rPr>
          <w:rFonts w:ascii="Arial Nova" w:hAnsi="Arial Nova" w:cstheme="minorHAnsi"/>
          <w:bCs/>
          <w:iCs/>
          <w:color w:val="auto"/>
          <w:sz w:val="21"/>
          <w:szCs w:val="21"/>
        </w:rPr>
        <w:t>Documented source of municipal population estimate, such as ABS census data plus the basis for any growth assumptions adopted by Council</w:t>
      </w:r>
    </w:p>
    <w:p w14:paraId="0397A6ED" w14:textId="77777777" w:rsidR="002610E3" w:rsidRPr="00197FF2" w:rsidRDefault="002610E3" w:rsidP="002610E3">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6BEB91C9" w14:textId="77777777" w:rsidR="002610E3" w:rsidRPr="00197FF2" w:rsidRDefault="002610E3" w:rsidP="002610E3">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 services are cost-efficient. Lower costs suggest greater commitment towards cost-efficient library services.  </w:t>
      </w:r>
    </w:p>
    <w:p w14:paraId="4744B4FE" w14:textId="77777777" w:rsidR="002610E3" w:rsidRPr="00197FF2" w:rsidRDefault="002610E3" w:rsidP="002610E3">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31E0608C" w14:textId="77777777" w:rsidR="002610E3" w:rsidRPr="00197FF2" w:rsidRDefault="002610E3" w:rsidP="002610E3">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07E4A066" w14:textId="77777777" w:rsidR="002610E3" w:rsidRPr="00197FF2" w:rsidRDefault="002610E3" w:rsidP="002610E3">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Data is stable, and council has direct influence over the outcome.</w:t>
      </w:r>
      <w:r w:rsidRPr="00197FF2">
        <w:rPr>
          <w:rFonts w:ascii="Arial Nova" w:hAnsi="Arial Nova" w:cstheme="minorHAnsi"/>
          <w:color w:val="auto"/>
        </w:rPr>
        <w:t xml:space="preserve">  </w:t>
      </w:r>
    </w:p>
    <w:p w14:paraId="675158AB" w14:textId="77777777" w:rsidR="00A9205C" w:rsidRPr="00197FF2" w:rsidRDefault="00A9205C" w:rsidP="002610E3">
      <w:pPr>
        <w:pStyle w:val="BodyText100ThemeColour"/>
        <w:rPr>
          <w:rFonts w:ascii="Arial Nova" w:hAnsi="Arial Nova" w:cstheme="minorHAnsi"/>
          <w:b/>
          <w:sz w:val="24"/>
        </w:rPr>
      </w:pPr>
    </w:p>
    <w:p w14:paraId="68EA0BBF" w14:textId="13E8DC1F" w:rsidR="002610E3" w:rsidRPr="00197FF2" w:rsidRDefault="002610E3" w:rsidP="002610E3">
      <w:pPr>
        <w:pStyle w:val="BodyText100ThemeColour"/>
        <w:rPr>
          <w:rFonts w:ascii="Arial Nova" w:hAnsi="Arial Nova" w:cstheme="minorHAnsi"/>
          <w:b/>
          <w:sz w:val="24"/>
        </w:rPr>
      </w:pPr>
      <w:r w:rsidRPr="00197FF2">
        <w:rPr>
          <w:rFonts w:ascii="Arial Nova" w:hAnsi="Arial Nova" w:cstheme="minorHAnsi"/>
          <w:b/>
          <w:sz w:val="24"/>
        </w:rPr>
        <w:t>Related to</w:t>
      </w:r>
    </w:p>
    <w:p w14:paraId="75D17C0B" w14:textId="3B8FF481" w:rsidR="002610E3" w:rsidRPr="00197FF2" w:rsidRDefault="00F757B3" w:rsidP="002610E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2610E3" w:rsidRPr="00197FF2">
        <w:rPr>
          <w:rFonts w:ascii="Arial Nova" w:hAnsi="Arial Nova" w:cstheme="minorHAnsi"/>
          <w:color w:val="auto"/>
          <w:sz w:val="21"/>
          <w:szCs w:val="21"/>
        </w:rPr>
        <w:t>LB2 Recently purchased library collection</w:t>
      </w:r>
    </w:p>
    <w:p w14:paraId="511F745C" w14:textId="68A2DFD6" w:rsidR="00F757B3" w:rsidRPr="00197FF2" w:rsidRDefault="00F757B3" w:rsidP="002610E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COM-LB8 </w:t>
      </w:r>
      <w:r w:rsidR="00513574" w:rsidRPr="00197FF2">
        <w:rPr>
          <w:rFonts w:ascii="Arial Nova" w:hAnsi="Arial Nova" w:cstheme="minorHAnsi"/>
          <w:color w:val="auto"/>
          <w:sz w:val="21"/>
          <w:szCs w:val="21"/>
        </w:rPr>
        <w:t>Library visits per population</w:t>
      </w:r>
    </w:p>
    <w:p w14:paraId="0090B427" w14:textId="77777777" w:rsidR="002610E3" w:rsidRPr="00197FF2" w:rsidRDefault="002610E3" w:rsidP="002610E3">
      <w:pPr>
        <w:pStyle w:val="BodyText100ThemeColour"/>
        <w:rPr>
          <w:rFonts w:ascii="Arial Nova" w:hAnsi="Arial Nova" w:cstheme="minorHAnsi"/>
          <w:b/>
          <w:sz w:val="24"/>
        </w:rPr>
      </w:pPr>
      <w:r w:rsidRPr="00197FF2">
        <w:rPr>
          <w:rFonts w:ascii="Arial Nova" w:hAnsi="Arial Nova" w:cstheme="minorHAnsi"/>
          <w:b/>
          <w:sz w:val="24"/>
        </w:rPr>
        <w:t>Further information</w:t>
      </w:r>
    </w:p>
    <w:p w14:paraId="4A5BDCE9" w14:textId="230BB32A" w:rsidR="002610E3" w:rsidRPr="00197FF2" w:rsidRDefault="002610E3" w:rsidP="002610E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00192B27" w:rsidRPr="00197FF2">
        <w:rPr>
          <w:rFonts w:ascii="Arial Nova" w:hAnsi="Arial Nova" w:cstheme="minorHAnsi"/>
          <w:color w:val="auto"/>
          <w:sz w:val="21"/>
          <w:szCs w:val="21"/>
        </w:rPr>
        <w:t>3</w:t>
      </w:r>
    </w:p>
    <w:p w14:paraId="4136BEF2" w14:textId="77777777" w:rsidR="002610E3" w:rsidRPr="00197FF2" w:rsidRDefault="002610E3" w:rsidP="002610E3">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6C482938" w14:textId="77777777" w:rsidR="002610E3" w:rsidRPr="00197FF2" w:rsidRDefault="002610E3" w:rsidP="002610E3">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Calculation of direct cost for regional library corporations</w:t>
      </w:r>
    </w:p>
    <w:p w14:paraId="27624B59" w14:textId="77777777" w:rsidR="002610E3" w:rsidRPr="00197FF2" w:rsidRDefault="002610E3" w:rsidP="002610E3">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The direct cost for a council which is part of a regional library is the annual financial contribution. The financial contribution will need to be broken down between the contribution to the operations of the regional library and the contribution to the purchase of library collection items. The following example is provided as the preferred method for calculating the cost of the library service where it is provided through a regional library corporation.</w:t>
      </w:r>
    </w:p>
    <w:p w14:paraId="00F14E82" w14:textId="77777777" w:rsidR="002610E3" w:rsidRPr="00197FF2" w:rsidRDefault="002610E3" w:rsidP="002610E3">
      <w:pPr>
        <w:spacing w:before="0" w:after="0" w:line="276" w:lineRule="auto"/>
        <w:rPr>
          <w:rFonts w:ascii="Arial Nova" w:hAnsi="Arial Nova" w:cstheme="minorHAnsi"/>
          <w:color w:val="auto"/>
          <w:sz w:val="21"/>
          <w:szCs w:val="21"/>
          <w:u w:val="single"/>
        </w:rPr>
      </w:pPr>
      <w:r w:rsidRPr="00197FF2">
        <w:rPr>
          <w:rFonts w:ascii="Arial Nova" w:hAnsi="Arial Nova" w:cstheme="minorHAnsi"/>
          <w:color w:val="auto"/>
          <w:sz w:val="21"/>
          <w:szCs w:val="21"/>
          <w:u w:val="single"/>
        </w:rPr>
        <w:t>Example:</w:t>
      </w:r>
    </w:p>
    <w:p w14:paraId="445D750B" w14:textId="474BD3C1" w:rsidR="002610E3" w:rsidRPr="00197FF2" w:rsidRDefault="002610E3" w:rsidP="002610E3">
      <w:p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Formula: Council contribution </w:t>
      </w:r>
      <w:r w:rsidR="00C624D1" w:rsidRPr="00197FF2">
        <w:rPr>
          <w:rFonts w:ascii="Arial Nova" w:hAnsi="Arial Nova" w:cstheme="minorHAnsi"/>
          <w:color w:val="auto"/>
          <w:sz w:val="21"/>
          <w:szCs w:val="21"/>
        </w:rPr>
        <w:t>+</w:t>
      </w:r>
      <w:r w:rsidRPr="00197FF2">
        <w:rPr>
          <w:rFonts w:ascii="Arial Nova" w:hAnsi="Arial Nova" w:cstheme="minorHAnsi"/>
          <w:color w:val="auto"/>
          <w:sz w:val="21"/>
          <w:szCs w:val="21"/>
        </w:rPr>
        <w:t xml:space="preserve"> Capital portion = Direct operating cost</w:t>
      </w:r>
    </w:p>
    <w:p w14:paraId="4F8A29A1" w14:textId="77777777" w:rsidR="002610E3" w:rsidRPr="00197FF2" w:rsidRDefault="002610E3" w:rsidP="002610E3">
      <w:pPr>
        <w:spacing w:line="276" w:lineRule="auto"/>
        <w:rPr>
          <w:rStyle w:val="normaltextrun1"/>
          <w:rFonts w:ascii="Arial Nova" w:hAnsi="Arial Nova" w:cstheme="minorHAnsi"/>
          <w:color w:val="auto"/>
          <w:sz w:val="21"/>
          <w:szCs w:val="21"/>
        </w:rPr>
      </w:pPr>
      <w:r w:rsidRPr="00197FF2">
        <w:rPr>
          <w:rFonts w:ascii="Arial Nova" w:hAnsi="Arial Nova" w:cstheme="minorHAnsi"/>
          <w:color w:val="auto"/>
          <w:sz w:val="21"/>
          <w:szCs w:val="21"/>
        </w:rPr>
        <w:lastRenderedPageBreak/>
        <w:t>Where councils also incur costs in their own right such as building accommodation (rent, lease, utilities, maintenance) these will need to be included in the direct operating cost.</w:t>
      </w:r>
    </w:p>
    <w:p w14:paraId="026BE9F9" w14:textId="77777777" w:rsidR="002610E3" w:rsidRPr="00197FF2" w:rsidRDefault="002610E3" w:rsidP="00694E91">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Mobile libraries</w:t>
      </w:r>
    </w:p>
    <w:p w14:paraId="00FBAFD5" w14:textId="77777777" w:rsidR="002610E3" w:rsidRPr="00197FF2" w:rsidRDefault="002610E3" w:rsidP="002610E3">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The following methodology is provided for calculating the indicators and measures where mobile libraries are an integral part of the service:</w:t>
      </w:r>
    </w:p>
    <w:p w14:paraId="3DC3C877" w14:textId="77777777" w:rsidR="002610E3" w:rsidRPr="00197FF2" w:rsidRDefault="002610E3" w:rsidP="002610E3">
      <w:pPr>
        <w:spacing w:before="0" w:after="0" w:line="276" w:lineRule="auto"/>
        <w:rPr>
          <w:rFonts w:ascii="Arial Nova" w:hAnsi="Arial Nova" w:cstheme="minorHAnsi"/>
          <w:color w:val="auto"/>
          <w:sz w:val="21"/>
          <w:szCs w:val="21"/>
          <w:u w:val="single"/>
        </w:rPr>
      </w:pPr>
      <w:r w:rsidRPr="00197FF2">
        <w:rPr>
          <w:rFonts w:ascii="Arial Nova" w:hAnsi="Arial Nova" w:cstheme="minorHAnsi"/>
          <w:color w:val="auto"/>
          <w:sz w:val="21"/>
          <w:szCs w:val="21"/>
          <w:u w:val="single"/>
        </w:rPr>
        <w:t>Numerator</w:t>
      </w:r>
    </w:p>
    <w:p w14:paraId="1AEE51C1" w14:textId="79D9A85C" w:rsidR="002610E3" w:rsidRPr="00197FF2" w:rsidRDefault="002610E3" w:rsidP="002610E3">
      <w:pPr>
        <w:spacing w:before="0" w:after="24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Contribution paid by council to the library corporation </w:t>
      </w:r>
      <w:r w:rsidR="00475108" w:rsidRPr="00197FF2">
        <w:rPr>
          <w:rFonts w:ascii="Arial Nova" w:hAnsi="Arial Nova" w:cstheme="minorHAnsi"/>
          <w:color w:val="auto"/>
          <w:sz w:val="21"/>
          <w:szCs w:val="21"/>
        </w:rPr>
        <w:t>plus any</w:t>
      </w:r>
      <w:r w:rsidRPr="00197FF2">
        <w:rPr>
          <w:rFonts w:ascii="Arial Nova" w:hAnsi="Arial Nova" w:cstheme="minorHAnsi"/>
          <w:color w:val="auto"/>
          <w:sz w:val="21"/>
          <w:szCs w:val="21"/>
        </w:rPr>
        <w:t xml:space="preserve"> capital </w:t>
      </w:r>
      <w:r w:rsidR="00F757B3" w:rsidRPr="00197FF2">
        <w:rPr>
          <w:rFonts w:ascii="Arial Nova" w:hAnsi="Arial Nova" w:cstheme="minorHAnsi"/>
          <w:color w:val="auto"/>
          <w:sz w:val="21"/>
          <w:szCs w:val="21"/>
        </w:rPr>
        <w:t>component</w:t>
      </w:r>
      <w:r w:rsidRPr="00197FF2">
        <w:rPr>
          <w:rFonts w:ascii="Arial Nova" w:hAnsi="Arial Nova" w:cstheme="minorHAnsi"/>
          <w:color w:val="auto"/>
          <w:sz w:val="21"/>
          <w:szCs w:val="21"/>
        </w:rPr>
        <w:t xml:space="preserve"> (books, etc.)</w:t>
      </w:r>
    </w:p>
    <w:p w14:paraId="43C30865" w14:textId="77777777" w:rsidR="002610E3" w:rsidRPr="00197FF2" w:rsidRDefault="002610E3" w:rsidP="002610E3">
      <w:pPr>
        <w:spacing w:before="0" w:after="0" w:line="276" w:lineRule="auto"/>
        <w:rPr>
          <w:rFonts w:ascii="Arial Nova" w:hAnsi="Arial Nova" w:cstheme="minorHAnsi"/>
          <w:color w:val="auto"/>
          <w:sz w:val="21"/>
          <w:szCs w:val="21"/>
          <w:u w:val="single"/>
        </w:rPr>
      </w:pPr>
      <w:r w:rsidRPr="00197FF2">
        <w:rPr>
          <w:rFonts w:ascii="Arial Nova" w:hAnsi="Arial Nova" w:cstheme="minorHAnsi"/>
          <w:color w:val="auto"/>
          <w:sz w:val="21"/>
          <w:szCs w:val="21"/>
          <w:u w:val="single"/>
        </w:rPr>
        <w:t>Denominator</w:t>
      </w:r>
    </w:p>
    <w:p w14:paraId="2C25D5C5" w14:textId="77777777" w:rsidR="002610E3" w:rsidRPr="00197FF2" w:rsidRDefault="002610E3" w:rsidP="002610E3">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Resident population of the municipal district estimated by Council</w:t>
      </w:r>
    </w:p>
    <w:p w14:paraId="4286C08E" w14:textId="77777777" w:rsidR="002610E3" w:rsidRPr="00197FF2" w:rsidRDefault="002610E3" w:rsidP="002610E3">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Separation of other service activities</w:t>
      </w:r>
    </w:p>
    <w:p w14:paraId="4695E732" w14:textId="77777777" w:rsidR="002610E3" w:rsidRPr="00197FF2" w:rsidRDefault="002610E3" w:rsidP="002610E3">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In some councils, the library service may also provide customer service for the council. In these cases, it will be necessary to separate the costs of the various activities in order to calculate the service cost indicator. The following approach is suggested for allocating costs to activities:</w:t>
      </w:r>
    </w:p>
    <w:p w14:paraId="7FD33A4F" w14:textId="77777777" w:rsidR="002610E3" w:rsidRPr="00197FF2" w:rsidRDefault="002610E3" w:rsidP="002610E3">
      <w:pPr>
        <w:pStyle w:val="ColorfulList-Accent11"/>
        <w:numPr>
          <w:ilvl w:val="0"/>
          <w:numId w:val="9"/>
        </w:numPr>
        <w:spacing w:after="0"/>
        <w:ind w:left="317" w:hanging="283"/>
        <w:rPr>
          <w:rFonts w:ascii="Arial Nova" w:hAnsi="Arial Nova" w:cstheme="minorHAnsi"/>
          <w:color w:val="auto"/>
          <w:sz w:val="21"/>
          <w:szCs w:val="21"/>
        </w:rPr>
      </w:pPr>
      <w:r w:rsidRPr="00197FF2">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6570DE09" w14:textId="77777777" w:rsidR="002610E3" w:rsidRPr="00197FF2" w:rsidRDefault="002610E3" w:rsidP="002610E3">
      <w:pPr>
        <w:pStyle w:val="ColorfulList-Accent11"/>
        <w:numPr>
          <w:ilvl w:val="0"/>
          <w:numId w:val="9"/>
        </w:numPr>
        <w:spacing w:after="0"/>
        <w:ind w:left="317" w:hanging="283"/>
        <w:rPr>
          <w:rFonts w:ascii="Arial Nova" w:hAnsi="Arial Nova" w:cstheme="minorHAnsi"/>
          <w:color w:val="auto"/>
          <w:sz w:val="21"/>
          <w:szCs w:val="21"/>
        </w:rPr>
      </w:pPr>
      <w:r w:rsidRPr="00197FF2">
        <w:rPr>
          <w:rFonts w:ascii="Arial Nova" w:hAnsi="Arial Nova" w:cstheme="minorHAnsi"/>
          <w:color w:val="auto"/>
          <w:sz w:val="21"/>
          <w:szCs w:val="21"/>
        </w:rPr>
        <w:t>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3602EA7E" w14:textId="77777777" w:rsidR="002610E3" w:rsidRPr="00197FF2" w:rsidRDefault="002610E3" w:rsidP="002610E3">
      <w:pPr>
        <w:pStyle w:val="ColorfulList-Accent11"/>
        <w:spacing w:after="0"/>
        <w:rPr>
          <w:rFonts w:ascii="Arial Nova" w:hAnsi="Arial Nova" w:cstheme="minorHAnsi"/>
          <w:sz w:val="21"/>
          <w:szCs w:val="21"/>
        </w:rPr>
      </w:pPr>
    </w:p>
    <w:p w14:paraId="28EABAD8" w14:textId="77461969" w:rsidR="002610E3" w:rsidRPr="00197FF2" w:rsidRDefault="002610E3" w:rsidP="002610E3">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Reassignment of staff </w:t>
      </w:r>
    </w:p>
    <w:p w14:paraId="046E8436" w14:textId="0A2664BF" w:rsidR="002010E6" w:rsidRPr="00197FF2" w:rsidRDefault="002610E3" w:rsidP="00E66A94">
      <w:pPr>
        <w:spacing w:before="0" w:after="0" w:line="276" w:lineRule="auto"/>
        <w:rPr>
          <w:rFonts w:ascii="Arial Nova" w:hAnsi="Arial Nova"/>
          <w:color w:val="auto"/>
          <w:sz w:val="21"/>
          <w:szCs w:val="21"/>
        </w:rPr>
      </w:pPr>
      <w:r w:rsidRPr="00197FF2">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library services, their costs would cease to be included (where practical).</w:t>
      </w:r>
      <w:r w:rsidR="002010E6" w:rsidRPr="00197FF2">
        <w:rPr>
          <w:rFonts w:ascii="Arial Nova" w:hAnsi="Arial Nova" w:cstheme="minorHAnsi"/>
          <w:b/>
          <w:color w:val="201547" w:themeColor="text2"/>
          <w:kern w:val="32"/>
          <w:sz w:val="32"/>
          <w:lang w:eastAsia="en-AU"/>
        </w:rPr>
        <w:br w:type="page"/>
      </w:r>
    </w:p>
    <w:p w14:paraId="1ED2BEF2" w14:textId="77777777" w:rsidR="002010E6" w:rsidRPr="00197FF2" w:rsidRDefault="002010E6" w:rsidP="002010E6">
      <w:pPr>
        <w:spacing w:before="0" w:line="276" w:lineRule="auto"/>
        <w:rPr>
          <w:rFonts w:ascii="Arial Nova" w:hAnsi="Arial Nova" w:cstheme="minorBidi"/>
          <w:sz w:val="21"/>
          <w:szCs w:val="21"/>
        </w:rPr>
        <w:sectPr w:rsidR="002010E6" w:rsidRPr="00197FF2" w:rsidSect="00C16DF9">
          <w:headerReference w:type="default" r:id="rId94"/>
          <w:type w:val="continuous"/>
          <w:pgSz w:w="11906" w:h="16838" w:code="9"/>
          <w:pgMar w:top="1134" w:right="1701" w:bottom="1134" w:left="1134" w:header="709" w:footer="346" w:gutter="0"/>
          <w:cols w:num="2" w:space="708"/>
          <w:titlePg/>
          <w:docGrid w:linePitch="360"/>
        </w:sectPr>
      </w:pPr>
    </w:p>
    <w:p w14:paraId="15F40DA7" w14:textId="252635CC" w:rsidR="002010E6" w:rsidRPr="00197FF2" w:rsidRDefault="00D43664" w:rsidP="002010E6">
      <w:pPr>
        <w:pStyle w:val="Heading1"/>
        <w:rPr>
          <w:rFonts w:ascii="Arial Nova" w:hAnsi="Arial Nova"/>
          <w:i/>
          <w:iCs/>
          <w:noProof/>
          <w:color w:val="FFFFFF" w:themeColor="background1"/>
          <w:sz w:val="44"/>
          <w:szCs w:val="44"/>
        </w:rPr>
      </w:pPr>
      <w:bookmarkStart w:id="94" w:name="_Toc226458719"/>
      <w:r w:rsidRPr="00197FF2">
        <w:rPr>
          <w:rFonts w:ascii="Arial Nova" w:hAnsi="Arial Nova"/>
          <w:i/>
          <w:iCs/>
          <w:noProof/>
          <w:color w:val="FFFFFF" w:themeColor="background1"/>
          <w:sz w:val="44"/>
          <w:szCs w:val="44"/>
        </w:rPr>
        <w:lastRenderedPageBreak/>
        <w:t>Cost</w:t>
      </w:r>
      <w:r w:rsidR="002010E6" w:rsidRPr="00197FF2">
        <w:rPr>
          <w:rFonts w:ascii="Arial Nova" w:hAnsi="Arial Nova"/>
          <w:i/>
          <w:iCs/>
          <w:noProof/>
          <w:color w:val="FFFFFF" w:themeColor="background1"/>
          <w:sz w:val="44"/>
          <w:szCs w:val="44"/>
        </w:rPr>
        <w:t xml:space="preserve">:  </w:t>
      </w:r>
      <w:r w:rsidR="002010E6" w:rsidRPr="00197FF2">
        <w:rPr>
          <w:rFonts w:ascii="Arial Nova" w:hAnsi="Arial Nova"/>
          <w:i/>
          <w:iCs/>
          <w:noProof/>
          <w:color w:val="FFFFFF" w:themeColor="background1"/>
          <w:sz w:val="44"/>
          <w:szCs w:val="44"/>
        </w:rPr>
        <w:br/>
      </w:r>
      <w:r w:rsidR="00B6444C" w:rsidRPr="00197FF2">
        <w:rPr>
          <w:rFonts w:ascii="Arial Nova" w:hAnsi="Arial Nova"/>
          <w:i/>
          <w:iCs/>
          <w:noProof/>
          <w:color w:val="auto"/>
          <w:sz w:val="44"/>
          <w:szCs w:val="44"/>
        </w:rPr>
        <w:t>Maternal and child health services</w:t>
      </w:r>
      <w:bookmarkEnd w:id="94"/>
    </w:p>
    <w:p w14:paraId="4EBC7AF0" w14:textId="77777777" w:rsidR="002010E6" w:rsidRPr="00197FF2" w:rsidRDefault="002010E6" w:rsidP="002010E6">
      <w:pPr>
        <w:rPr>
          <w:rFonts w:ascii="Arial Nova" w:hAnsi="Arial Nova"/>
          <w:lang w:eastAsia="en-AU"/>
        </w:rPr>
        <w:sectPr w:rsidR="002010E6" w:rsidRPr="00197FF2" w:rsidSect="002010E6">
          <w:type w:val="continuous"/>
          <w:pgSz w:w="11906" w:h="16838" w:code="9"/>
          <w:pgMar w:top="1134" w:right="1701" w:bottom="1134" w:left="1134" w:header="709" w:footer="346" w:gutter="0"/>
          <w:cols w:space="708"/>
          <w:titlePg/>
          <w:docGrid w:linePitch="360"/>
        </w:sectPr>
      </w:pPr>
    </w:p>
    <w:p w14:paraId="2FC516AA" w14:textId="77777777" w:rsidR="002010E6" w:rsidRPr="00197FF2" w:rsidRDefault="002010E6" w:rsidP="002010E6">
      <w:pPr>
        <w:pStyle w:val="BodyText"/>
        <w:rPr>
          <w:rFonts w:ascii="Arial Nova" w:hAnsi="Arial Nova"/>
          <w:b/>
          <w:bCs/>
          <w:sz w:val="44"/>
          <w:szCs w:val="44"/>
        </w:rPr>
        <w:sectPr w:rsidR="002010E6" w:rsidRPr="00197FF2" w:rsidSect="002010E6">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2010E6" w:rsidRPr="00197FF2" w14:paraId="5AF9B147" w14:textId="77777777">
        <w:tc>
          <w:tcPr>
            <w:tcW w:w="3119" w:type="dxa"/>
          </w:tcPr>
          <w:p w14:paraId="37034A8E" w14:textId="628F1930" w:rsidR="002010E6" w:rsidRPr="00197FF2" w:rsidRDefault="00B6444C">
            <w:pPr>
              <w:pStyle w:val="BodyText"/>
              <w:ind w:left="720"/>
              <w:rPr>
                <w:rFonts w:ascii="Arial Nova" w:hAnsi="Arial Nova"/>
                <w:b/>
                <w:bCs/>
                <w:sz w:val="44"/>
                <w:szCs w:val="44"/>
              </w:rPr>
            </w:pPr>
            <w:r w:rsidRPr="00197FF2">
              <w:rPr>
                <w:rFonts w:ascii="Arial Nova" w:hAnsi="Arial Nova"/>
                <w:b/>
                <w:bCs/>
                <w:sz w:val="44"/>
                <w:szCs w:val="44"/>
              </w:rPr>
              <w:t>CST</w:t>
            </w:r>
            <w:r w:rsidR="002010E6" w:rsidRPr="00197FF2">
              <w:rPr>
                <w:rFonts w:ascii="Arial Nova" w:hAnsi="Arial Nova"/>
                <w:b/>
                <w:bCs/>
                <w:sz w:val="44"/>
                <w:szCs w:val="44"/>
              </w:rPr>
              <w:t>-</w:t>
            </w:r>
            <w:r w:rsidRPr="00197FF2">
              <w:rPr>
                <w:rFonts w:ascii="Arial Nova" w:hAnsi="Arial Nova"/>
                <w:b/>
                <w:bCs/>
                <w:sz w:val="44"/>
                <w:szCs w:val="44"/>
              </w:rPr>
              <w:t>MC</w:t>
            </w:r>
          </w:p>
        </w:tc>
        <w:tc>
          <w:tcPr>
            <w:tcW w:w="7366" w:type="dxa"/>
          </w:tcPr>
          <w:p w14:paraId="144FF86A" w14:textId="583C95C8" w:rsidR="002010E6" w:rsidRPr="00197FF2" w:rsidRDefault="000C1A9E">
            <w:pPr>
              <w:rPr>
                <w:rFonts w:ascii="Arial Nova" w:hAnsi="Arial Nova" w:cstheme="minorHAnsi"/>
                <w:color w:val="E35205" w:themeColor="accent6"/>
                <w:sz w:val="28"/>
              </w:rPr>
            </w:pPr>
            <w:r w:rsidRPr="00197FF2">
              <w:rPr>
                <w:rFonts w:ascii="Arial Nova" w:hAnsi="Arial Nova" w:cstheme="minorHAnsi"/>
                <w:color w:val="E35205" w:themeColor="accent6"/>
                <w:sz w:val="28"/>
              </w:rPr>
              <w:t>MCH service is planned and delivered in a cost-efficient manner</w:t>
            </w:r>
          </w:p>
        </w:tc>
      </w:tr>
    </w:tbl>
    <w:p w14:paraId="55DDE327" w14:textId="77777777" w:rsidR="00D43664" w:rsidRPr="00197FF2" w:rsidRDefault="00D43664" w:rsidP="002010E6">
      <w:pPr>
        <w:pStyle w:val="Heading1"/>
        <w:pageBreakBefore w:val="0"/>
        <w:spacing w:before="0" w:after="360" w:line="440" w:lineRule="exact"/>
        <w:rPr>
          <w:rFonts w:ascii="Arial Nova" w:hAnsi="Arial Nova" w:cstheme="minorHAnsi"/>
          <w:sz w:val="21"/>
          <w:szCs w:val="21"/>
        </w:rPr>
        <w:sectPr w:rsidR="00D43664" w:rsidRPr="00197FF2" w:rsidSect="002010E6">
          <w:headerReference w:type="even" r:id="rId95"/>
          <w:footerReference w:type="default" r:id="rId96"/>
          <w:footerReference w:type="first" r:id="rId97"/>
          <w:type w:val="continuous"/>
          <w:pgSz w:w="11906" w:h="16838" w:code="9"/>
          <w:pgMar w:top="1134" w:right="1701" w:bottom="1134" w:left="1134" w:header="709" w:footer="346" w:gutter="0"/>
          <w:cols w:space="708"/>
          <w:titlePg/>
          <w:docGrid w:linePitch="360"/>
        </w:sectPr>
      </w:pPr>
    </w:p>
    <w:p w14:paraId="634D0D39" w14:textId="1102145B" w:rsidR="000C1A9E" w:rsidRPr="00197FF2" w:rsidRDefault="004344F0" w:rsidP="000C1A9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5" w:name="_Toc226458720"/>
      <w:r w:rsidRPr="00197FF2">
        <w:rPr>
          <w:rFonts w:ascii="Arial Nova" w:hAnsi="Arial Nova" w:cstheme="minorHAnsi"/>
          <w:b w:val="0"/>
          <w:color w:val="201547" w:themeColor="text2"/>
          <w:kern w:val="32"/>
          <w:sz w:val="32"/>
          <w:lang w:eastAsia="en-AU"/>
        </w:rPr>
        <w:t>CST-</w:t>
      </w:r>
      <w:r w:rsidR="000C1A9E" w:rsidRPr="00197FF2">
        <w:rPr>
          <w:rFonts w:ascii="Arial Nova" w:hAnsi="Arial Nova" w:cstheme="minorHAnsi"/>
          <w:b w:val="0"/>
          <w:color w:val="201547" w:themeColor="text2"/>
          <w:kern w:val="32"/>
          <w:sz w:val="32"/>
          <w:lang w:eastAsia="en-AU"/>
        </w:rPr>
        <w:t>MC3 Cost of MCH service</w:t>
      </w:r>
      <w:bookmarkEnd w:id="95"/>
      <w:r w:rsidR="000C1A9E" w:rsidRPr="00197FF2">
        <w:rPr>
          <w:rFonts w:ascii="Arial Nova" w:hAnsi="Arial Nova" w:cstheme="minorHAnsi"/>
          <w:b w:val="0"/>
          <w:color w:val="201547" w:themeColor="text2"/>
          <w:kern w:val="32"/>
          <w:sz w:val="32"/>
          <w:lang w:eastAsia="en-AU"/>
        </w:rPr>
        <w:t xml:space="preserve">   </w:t>
      </w:r>
    </w:p>
    <w:p w14:paraId="1E012D95" w14:textId="77777777" w:rsidR="000C1A9E" w:rsidRPr="00197FF2" w:rsidRDefault="000C1A9E" w:rsidP="000C1A9E">
      <w:pPr>
        <w:pStyle w:val="BodyText100ThemeColour"/>
        <w:rPr>
          <w:rFonts w:ascii="Arial Nova" w:hAnsi="Arial Nova" w:cstheme="minorHAnsi"/>
          <w:b/>
          <w:sz w:val="24"/>
        </w:rPr>
      </w:pPr>
      <w:r w:rsidRPr="00197FF2">
        <w:rPr>
          <w:rFonts w:ascii="Arial Nova" w:hAnsi="Arial Nova" w:cstheme="minorHAnsi"/>
          <w:b/>
          <w:sz w:val="24"/>
        </w:rPr>
        <w:t>Definition</w:t>
      </w:r>
    </w:p>
    <w:p w14:paraId="2E3E79DB" w14:textId="77777777" w:rsidR="000C1A9E" w:rsidRPr="00197FF2" w:rsidRDefault="000C1A9E" w:rsidP="000C1A9E">
      <w:pPr>
        <w:pStyle w:val="BodyText"/>
        <w:rPr>
          <w:rFonts w:ascii="Arial Nova" w:hAnsi="Arial Nova"/>
          <w:b/>
          <w:color w:val="auto"/>
          <w:szCs w:val="22"/>
        </w:rPr>
      </w:pPr>
      <w:r w:rsidRPr="00197FF2">
        <w:rPr>
          <w:rStyle w:val="normaltextrun1"/>
          <w:rFonts w:ascii="Arial Nova" w:hAnsi="Arial Nova" w:cstheme="minorHAnsi"/>
          <w:color w:val="auto"/>
          <w:sz w:val="24"/>
          <w:szCs w:val="22"/>
        </w:rPr>
        <w:t xml:space="preserve">The cost of the MCH service per hour of service delivered. </w:t>
      </w:r>
      <w:r w:rsidRPr="00197FF2">
        <w:rPr>
          <w:rStyle w:val="eop"/>
          <w:rFonts w:ascii="Arial Nova" w:hAnsi="Arial Nova" w:cs="Cambria"/>
          <w:color w:val="auto"/>
          <w:szCs w:val="22"/>
        </w:rPr>
        <w:t> </w:t>
      </w:r>
    </w:p>
    <w:p w14:paraId="2DD5A066" w14:textId="77777777" w:rsidR="000C1A9E" w:rsidRPr="00197FF2" w:rsidRDefault="000C1A9E" w:rsidP="000C1A9E">
      <w:pPr>
        <w:pStyle w:val="BodyText100ThemeColour"/>
        <w:rPr>
          <w:rFonts w:ascii="Arial Nova" w:hAnsi="Arial Nova" w:cstheme="minorHAnsi"/>
          <w:b/>
          <w:sz w:val="24"/>
        </w:rPr>
      </w:pPr>
      <w:r w:rsidRPr="00197FF2">
        <w:rPr>
          <w:rFonts w:ascii="Arial Nova" w:hAnsi="Arial Nova" w:cstheme="minorHAnsi"/>
          <w:b/>
          <w:sz w:val="24"/>
        </w:rPr>
        <w:t>Calculation</w:t>
      </w:r>
    </w:p>
    <w:p w14:paraId="77773AB9" w14:textId="77777777" w:rsidR="000C1A9E" w:rsidRPr="00197FF2" w:rsidRDefault="000C1A9E" w:rsidP="000C1A9E">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3414CAF6" w14:textId="77777777" w:rsidR="000C1A9E" w:rsidRPr="00197FF2" w:rsidRDefault="000C1A9E" w:rsidP="000C1A9E">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Cost of the MCH service</w:t>
      </w:r>
    </w:p>
    <w:p w14:paraId="1CBB0DAB" w14:textId="77777777" w:rsidR="000C1A9E" w:rsidRPr="00197FF2" w:rsidRDefault="000C1A9E" w:rsidP="000C1A9E">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4F082BD7" w14:textId="77777777" w:rsidR="000C1A9E" w:rsidRPr="00197FF2" w:rsidRDefault="000C1A9E" w:rsidP="000C1A9E">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Hours worked by MCH nurses</w:t>
      </w:r>
    </w:p>
    <w:p w14:paraId="0786C554" w14:textId="77777777" w:rsidR="000C1A9E" w:rsidRPr="00197FF2" w:rsidRDefault="000C1A9E" w:rsidP="000C1A9E">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649D7659" w14:textId="214A56DC" w:rsidR="00522A4F" w:rsidRPr="00197FF2" w:rsidRDefault="00272097" w:rsidP="00522A4F">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w:t>
      </w:r>
      <w:r w:rsidR="00522A4F" w:rsidRPr="00197FF2">
        <w:rPr>
          <w:rFonts w:ascii="Arial Nova" w:hAnsi="Arial Nova" w:cstheme="minorHAnsi"/>
          <w:color w:val="E35205" w:themeColor="accent6"/>
          <w:sz w:val="21"/>
          <w:szCs w:val="21"/>
          <w:u w:val="single"/>
        </w:rPr>
        <w:t>ost</w:t>
      </w:r>
    </w:p>
    <w:p w14:paraId="03727F08" w14:textId="3E268E35" w:rsidR="00085BE4" w:rsidRPr="00197FF2" w:rsidRDefault="000C1A9E" w:rsidP="000C1A9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operating expenses</w:t>
      </w:r>
      <w:r w:rsidR="00522A4F" w:rsidRPr="00197FF2">
        <w:rPr>
          <w:rFonts w:ascii="Arial Nova" w:hAnsi="Arial Nova" w:cstheme="minorHAnsi"/>
          <w:color w:val="auto"/>
          <w:sz w:val="21"/>
          <w:szCs w:val="21"/>
        </w:rPr>
        <w:t>, capital purchases and capital expenses</w:t>
      </w:r>
      <w:r w:rsidRPr="00197FF2">
        <w:rPr>
          <w:rFonts w:ascii="Arial Nova" w:hAnsi="Arial Nova" w:cstheme="minorHAnsi"/>
          <w:color w:val="auto"/>
          <w:sz w:val="21"/>
          <w:szCs w:val="21"/>
        </w:rPr>
        <w:t xml:space="preserve"> directly related to the delivery of the MCH service. </w:t>
      </w:r>
    </w:p>
    <w:p w14:paraId="3F2F7ADA" w14:textId="77777777" w:rsidR="00085BE4" w:rsidRPr="00197FF2" w:rsidRDefault="00085BE4" w:rsidP="00085BE4">
      <w:pPr>
        <w:pStyle w:val="BodyText100ThemeColour"/>
        <w:rPr>
          <w:rFonts w:ascii="Arial Nova" w:hAnsi="Arial Nova" w:cstheme="minorHAnsi"/>
          <w:b/>
          <w:bCs/>
          <w:sz w:val="24"/>
        </w:rPr>
      </w:pPr>
      <w:bookmarkStart w:id="96" w:name="_Hlk211947537"/>
      <w:r w:rsidRPr="00197FF2">
        <w:rPr>
          <w:rFonts w:ascii="Arial Nova" w:hAnsi="Arial Nova" w:cstheme="minorHAnsi"/>
          <w:b/>
          <w:bCs/>
          <w:color w:val="auto"/>
          <w:sz w:val="21"/>
          <w:szCs w:val="21"/>
        </w:rPr>
        <w:t>This includes expenses such as</w:t>
      </w:r>
    </w:p>
    <w:p w14:paraId="1B88DB3C"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salaries and on-costs, </w:t>
      </w:r>
    </w:p>
    <w:p w14:paraId="6C4F3EB2"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agency, contract staff and contractors engaged for the delivery of the service,</w:t>
      </w:r>
    </w:p>
    <w:p w14:paraId="372531D1"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training and development, </w:t>
      </w:r>
    </w:p>
    <w:p w14:paraId="28F50235"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conferences and seminars,</w:t>
      </w:r>
    </w:p>
    <w:p w14:paraId="5A627894"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subscriptions and membership fees to professional and industry bodies,</w:t>
      </w:r>
    </w:p>
    <w:p w14:paraId="0EB8B0FE"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materials, </w:t>
      </w:r>
    </w:p>
    <w:p w14:paraId="5E6AB0FA"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maintenance (both scheduled and unplanned) necessary to ensure the continual delivery of the service,</w:t>
      </w:r>
    </w:p>
    <w:p w14:paraId="3E144335"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travel costs,</w:t>
      </w:r>
    </w:p>
    <w:p w14:paraId="2A6320AC"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legal fees,</w:t>
      </w:r>
    </w:p>
    <w:p w14:paraId="37E926D9"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vehicle/plant hire costs, </w:t>
      </w:r>
    </w:p>
    <w:p w14:paraId="06842DCC"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utilities,</w:t>
      </w:r>
    </w:p>
    <w:p w14:paraId="17DDB238" w14:textId="77777777" w:rsidR="00085BE4" w:rsidRPr="00197FF2" w:rsidRDefault="00085BE4" w:rsidP="00085BE4">
      <w:pPr>
        <w:pStyle w:val="ListParagraph"/>
        <w:numPr>
          <w:ilvl w:val="0"/>
          <w:numId w:val="83"/>
        </w:numPr>
        <w:rPr>
          <w:rFonts w:ascii="Arial Nova" w:hAnsi="Arial Nova" w:cstheme="minorHAnsi"/>
          <w:color w:val="auto"/>
          <w:sz w:val="21"/>
          <w:szCs w:val="21"/>
        </w:rPr>
      </w:pPr>
      <w:r w:rsidRPr="00197FF2">
        <w:rPr>
          <w:rFonts w:ascii="Arial Nova" w:hAnsi="Arial Nova" w:cstheme="minorHAnsi"/>
          <w:color w:val="auto"/>
          <w:sz w:val="21"/>
          <w:szCs w:val="21"/>
        </w:rPr>
        <w:t>software costs or subscriptions for service critical systems,</w:t>
      </w:r>
    </w:p>
    <w:p w14:paraId="2F0AD048" w14:textId="2EA72C99"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telecommunication hardware including phones and computers costs (where they are specific to the service)</w:t>
      </w:r>
      <w:r w:rsidR="00312A3F" w:rsidRPr="00197FF2">
        <w:rPr>
          <w:rFonts w:ascii="Arial Nova" w:hAnsi="Arial Nova" w:cstheme="minorHAnsi"/>
          <w:color w:val="auto"/>
          <w:sz w:val="21"/>
          <w:szCs w:val="21"/>
        </w:rPr>
        <w:t>,</w:t>
      </w:r>
      <w:r w:rsidRPr="00197FF2">
        <w:rPr>
          <w:rFonts w:ascii="Arial Nova" w:hAnsi="Arial Nova" w:cstheme="minorHAnsi"/>
          <w:color w:val="auto"/>
          <w:sz w:val="21"/>
          <w:szCs w:val="21"/>
        </w:rPr>
        <w:t xml:space="preserve"> </w:t>
      </w:r>
    </w:p>
    <w:p w14:paraId="4CE52E00" w14:textId="24FF9374"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capital purchases and renewals directly related to the delivery of the service. This includes facilities, vehicles, </w:t>
      </w:r>
      <w:r w:rsidR="00312A3F" w:rsidRPr="00197FF2">
        <w:rPr>
          <w:rFonts w:ascii="Arial Nova" w:hAnsi="Arial Nova" w:cstheme="minorHAnsi"/>
          <w:color w:val="auto"/>
          <w:sz w:val="21"/>
          <w:szCs w:val="21"/>
        </w:rPr>
        <w:t xml:space="preserve">and </w:t>
      </w:r>
      <w:r w:rsidRPr="00197FF2">
        <w:rPr>
          <w:rFonts w:ascii="Arial Nova" w:hAnsi="Arial Nova" w:cstheme="minorHAnsi"/>
          <w:color w:val="auto"/>
          <w:sz w:val="21"/>
          <w:szCs w:val="21"/>
        </w:rPr>
        <w:t>equipment</w:t>
      </w:r>
      <w:r w:rsidR="00312A3F" w:rsidRPr="00197FF2">
        <w:rPr>
          <w:rFonts w:ascii="Arial Nova" w:hAnsi="Arial Nova" w:cstheme="minorHAnsi"/>
          <w:color w:val="auto"/>
          <w:sz w:val="21"/>
          <w:szCs w:val="21"/>
        </w:rPr>
        <w:t>,</w:t>
      </w:r>
    </w:p>
    <w:p w14:paraId="3D6D8BD6"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other incidental expenses.</w:t>
      </w:r>
    </w:p>
    <w:p w14:paraId="2E9A675C" w14:textId="77777777" w:rsidR="00085BE4" w:rsidRPr="00197FF2" w:rsidRDefault="00085BE4" w:rsidP="00085BE4">
      <w:pPr>
        <w:spacing w:line="276" w:lineRule="auto"/>
        <w:ind w:left="360"/>
        <w:rPr>
          <w:rFonts w:ascii="Arial Nova" w:hAnsi="Arial Nova" w:cstheme="minorHAnsi"/>
          <w:b/>
          <w:bCs/>
          <w:color w:val="auto"/>
          <w:sz w:val="21"/>
          <w:szCs w:val="21"/>
        </w:rPr>
      </w:pPr>
      <w:r w:rsidRPr="00197FF2">
        <w:rPr>
          <w:rFonts w:ascii="Arial Nova" w:hAnsi="Arial Nova" w:cstheme="minorHAnsi"/>
          <w:b/>
          <w:bCs/>
          <w:color w:val="auto"/>
          <w:sz w:val="21"/>
          <w:szCs w:val="21"/>
        </w:rPr>
        <w:t>Exclusions to the direct cost are:</w:t>
      </w:r>
    </w:p>
    <w:p w14:paraId="747C0D5C" w14:textId="77777777" w:rsidR="00085BE4" w:rsidRPr="00197FF2" w:rsidRDefault="00085BE4" w:rsidP="00085BE4">
      <w:pPr>
        <w:pStyle w:val="ListParagraph"/>
        <w:numPr>
          <w:ilvl w:val="0"/>
          <w:numId w:val="85"/>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indirect costs such as depreciation and management or corporate overheads, </w:t>
      </w:r>
    </w:p>
    <w:p w14:paraId="56197390"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income from fees and charges are specifically excluded. </w:t>
      </w:r>
    </w:p>
    <w:p w14:paraId="29733FF1" w14:textId="77777777" w:rsidR="00085BE4" w:rsidRPr="00197FF2" w:rsidRDefault="00085BE4" w:rsidP="00085BE4">
      <w:pPr>
        <w:pStyle w:val="ListParagraph"/>
        <w:spacing w:line="276" w:lineRule="auto"/>
        <w:rPr>
          <w:rFonts w:ascii="Arial Nova" w:hAnsi="Arial Nova" w:cstheme="minorHAnsi"/>
          <w:color w:val="auto"/>
          <w:sz w:val="21"/>
          <w:szCs w:val="21"/>
        </w:rPr>
      </w:pPr>
    </w:p>
    <w:p w14:paraId="4568D838" w14:textId="77777777" w:rsidR="00085BE4" w:rsidRPr="00197FF2" w:rsidRDefault="00085BE4" w:rsidP="00085BE4">
      <w:pPr>
        <w:pStyle w:val="ListParagraph"/>
        <w:spacing w:line="276" w:lineRule="auto"/>
        <w:ind w:left="360"/>
        <w:rPr>
          <w:rFonts w:ascii="Arial Nova" w:hAnsi="Arial Nova" w:cstheme="minorHAnsi"/>
          <w:color w:val="auto"/>
          <w:sz w:val="21"/>
          <w:szCs w:val="21"/>
        </w:rPr>
      </w:pPr>
      <w:r w:rsidRPr="00197FF2">
        <w:rPr>
          <w:rFonts w:ascii="Arial Nova" w:hAnsi="Arial Nova" w:cstheme="minorHAnsi"/>
          <w:color w:val="auto"/>
          <w:sz w:val="21"/>
          <w:szCs w:val="21"/>
        </w:rPr>
        <w:t>There are possible variations to these costs, this includes:</w:t>
      </w:r>
    </w:p>
    <w:p w14:paraId="623BA3C0"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2505DA90" w14:textId="77777777" w:rsidR="00085BE4" w:rsidRPr="00197FF2" w:rsidRDefault="00085BE4" w:rsidP="00085BE4">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Building accommodation costs such as rent or lease should be included if directly related to the delivery of the service.</w:t>
      </w:r>
    </w:p>
    <w:p w14:paraId="6C9E89AC" w14:textId="77777777" w:rsidR="00085BE4" w:rsidRPr="00197FF2" w:rsidRDefault="00085BE4" w:rsidP="00085BE4">
      <w:pPr>
        <w:pStyle w:val="ListParagraph"/>
        <w:spacing w:line="276" w:lineRule="auto"/>
        <w:rPr>
          <w:rFonts w:ascii="Arial Nova" w:hAnsi="Arial Nova" w:cstheme="minorHAnsi"/>
          <w:color w:val="auto"/>
          <w:sz w:val="21"/>
          <w:szCs w:val="21"/>
        </w:rPr>
      </w:pPr>
    </w:p>
    <w:p w14:paraId="191470A4" w14:textId="77777777" w:rsidR="00085BE4" w:rsidRPr="00197FF2" w:rsidRDefault="00085BE4" w:rsidP="00085BE4">
      <w:pPr>
        <w:pStyle w:val="ListParagraph"/>
        <w:spacing w:line="276" w:lineRule="auto"/>
        <w:ind w:left="0"/>
        <w:rPr>
          <w:rFonts w:ascii="Arial Nova" w:hAnsi="Arial Nova" w:cstheme="minorHAnsi"/>
          <w:color w:val="auto"/>
          <w:sz w:val="21"/>
          <w:szCs w:val="21"/>
        </w:rPr>
      </w:pPr>
      <w:r w:rsidRPr="00197FF2">
        <w:rPr>
          <w:rFonts w:ascii="Arial Nova" w:hAnsi="Arial Nova" w:cstheme="minorHAnsi"/>
          <w:color w:val="auto"/>
          <w:sz w:val="21"/>
          <w:szCs w:val="21"/>
        </w:rPr>
        <w:lastRenderedPageBreak/>
        <w:t>All direct costs are calculated by financial year.</w:t>
      </w:r>
    </w:p>
    <w:p w14:paraId="6696F77A" w14:textId="7C142204" w:rsidR="000C1A9E" w:rsidRPr="00197FF2" w:rsidRDefault="00EA0B02" w:rsidP="000C1A9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br/>
      </w:r>
      <w:bookmarkEnd w:id="96"/>
      <w:r w:rsidR="000C1A9E" w:rsidRPr="00197FF2">
        <w:rPr>
          <w:rFonts w:ascii="Arial Nova" w:hAnsi="Arial Nova" w:cstheme="minorHAnsi"/>
          <w:color w:val="E35205" w:themeColor="accent6"/>
          <w:sz w:val="21"/>
          <w:szCs w:val="21"/>
          <w:u w:val="single"/>
        </w:rPr>
        <w:t>Hours worked by MCH nurses</w:t>
      </w:r>
    </w:p>
    <w:p w14:paraId="48A0F6A2" w14:textId="77777777" w:rsidR="000C1A9E" w:rsidRPr="00197FF2" w:rsidRDefault="000C1A9E" w:rsidP="000C1A9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hours paid to MCH nurses in providing the MCH service. For example, if a council has 4.5FTE of nurses delivering the MCH service for the reporting period, then the number of hours will be 38hrs x 52weeks x 4.5FTE = 8892hrs. This information can be extracted from a Council’s payroll system.</w:t>
      </w:r>
    </w:p>
    <w:p w14:paraId="62229398" w14:textId="77777777" w:rsidR="000C1A9E" w:rsidRPr="00197FF2" w:rsidRDefault="000C1A9E" w:rsidP="000C1A9E">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Management overheads</w:t>
      </w:r>
    </w:p>
    <w:p w14:paraId="638519E4" w14:textId="77777777" w:rsidR="000C1A9E" w:rsidRPr="00197FF2" w:rsidRDefault="000C1A9E" w:rsidP="000C1A9E">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employee costs associated with overseeing or managing the service. Examples might include a proportion of:</w:t>
      </w:r>
    </w:p>
    <w:p w14:paraId="043F1A58" w14:textId="77777777" w:rsidR="000C1A9E" w:rsidRPr="00197FF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chief executive officer</w:t>
      </w:r>
    </w:p>
    <w:p w14:paraId="03E265A2" w14:textId="77777777" w:rsidR="000C1A9E" w:rsidRPr="00197FF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general manager/director</w:t>
      </w:r>
    </w:p>
    <w:p w14:paraId="1F61AC27" w14:textId="77777777" w:rsidR="000C1A9E" w:rsidRPr="00197FF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supervisor</w:t>
      </w:r>
    </w:p>
    <w:p w14:paraId="011625C5" w14:textId="77777777" w:rsidR="000C1A9E" w:rsidRPr="00197FF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team leader</w:t>
      </w:r>
    </w:p>
    <w:p w14:paraId="49B3A2A0" w14:textId="77777777" w:rsidR="000C1A9E" w:rsidRPr="00197FF2" w:rsidRDefault="000C1A9E" w:rsidP="000C1A9E">
      <w:pPr>
        <w:numPr>
          <w:ilvl w:val="0"/>
          <w:numId w:val="5"/>
        </w:numPr>
        <w:spacing w:before="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administration staff</w:t>
      </w:r>
    </w:p>
    <w:p w14:paraId="0B72A67A" w14:textId="77777777" w:rsidR="000C1A9E" w:rsidRPr="00197FF2" w:rsidRDefault="000C1A9E" w:rsidP="000C1A9E">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Corporate overheads</w:t>
      </w:r>
    </w:p>
    <w:p w14:paraId="486946CC" w14:textId="77777777" w:rsidR="000C1A9E" w:rsidRPr="00197FF2" w:rsidRDefault="000C1A9E" w:rsidP="000C1A9E">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Are costs associated with supporting the delivery of the service. Examples include:</w:t>
      </w:r>
    </w:p>
    <w:p w14:paraId="09CDEDF5" w14:textId="77777777" w:rsidR="000C1A9E" w:rsidRPr="00197FF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 xml:space="preserve">payroll </w:t>
      </w:r>
    </w:p>
    <w:p w14:paraId="3C2E8E6B" w14:textId="77777777" w:rsidR="000C1A9E" w:rsidRPr="00197FF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human resources</w:t>
      </w:r>
    </w:p>
    <w:p w14:paraId="611A8479" w14:textId="77777777" w:rsidR="000C1A9E" w:rsidRPr="00197FF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finance (including financial and management accounting, purchasing, accounts payable and accounts receivable)</w:t>
      </w:r>
    </w:p>
    <w:p w14:paraId="5158FB7C" w14:textId="77777777" w:rsidR="000C1A9E" w:rsidRPr="00197FF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information technology</w:t>
      </w:r>
    </w:p>
    <w:p w14:paraId="5DB4A29B" w14:textId="77777777" w:rsidR="000C1A9E" w:rsidRPr="00197FF2" w:rsidRDefault="000C1A9E" w:rsidP="000C1A9E">
      <w:pPr>
        <w:pStyle w:val="BodyText100ThemeColour"/>
        <w:rPr>
          <w:rFonts w:ascii="Arial Nova" w:hAnsi="Arial Nova" w:cstheme="minorHAnsi"/>
          <w:b/>
          <w:sz w:val="24"/>
        </w:rPr>
      </w:pPr>
      <w:r w:rsidRPr="00197FF2">
        <w:rPr>
          <w:rFonts w:ascii="Arial Nova" w:hAnsi="Arial Nova" w:cstheme="minorHAnsi"/>
          <w:b/>
          <w:sz w:val="24"/>
        </w:rPr>
        <w:t>Classification</w:t>
      </w:r>
    </w:p>
    <w:p w14:paraId="75CEF6FC" w14:textId="2DAB1BC2" w:rsidR="000C1A9E" w:rsidRPr="00197FF2" w:rsidRDefault="000C1A9E" w:rsidP="000C1A9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9B0B71" w:rsidRPr="00197FF2">
        <w:rPr>
          <w:rFonts w:ascii="Arial Nova" w:hAnsi="Arial Nova" w:cstheme="minorHAnsi"/>
          <w:color w:val="auto"/>
          <w:sz w:val="21"/>
          <w:szCs w:val="21"/>
        </w:rPr>
        <w:t>Financial</w:t>
      </w:r>
      <w:r w:rsidRPr="00197FF2">
        <w:rPr>
          <w:rFonts w:ascii="Arial Nova" w:hAnsi="Arial Nova" w:cstheme="minorHAnsi"/>
          <w:color w:val="auto"/>
          <w:sz w:val="21"/>
          <w:szCs w:val="21"/>
        </w:rPr>
        <w:t xml:space="preserve"> </w:t>
      </w:r>
    </w:p>
    <w:p w14:paraId="1FE62A38" w14:textId="77777777" w:rsidR="000C1A9E" w:rsidRPr="00197FF2" w:rsidRDefault="000C1A9E" w:rsidP="000C1A9E">
      <w:pPr>
        <w:pStyle w:val="BodyText100ThemeColour"/>
        <w:rPr>
          <w:rFonts w:ascii="Arial Nova" w:hAnsi="Arial Nova" w:cstheme="minorHAnsi"/>
          <w:b/>
          <w:sz w:val="24"/>
        </w:rPr>
      </w:pPr>
      <w:r w:rsidRPr="00197FF2">
        <w:rPr>
          <w:rFonts w:ascii="Arial Nova" w:hAnsi="Arial Nova" w:cstheme="minorHAnsi"/>
          <w:b/>
          <w:sz w:val="24"/>
        </w:rPr>
        <w:t>Data source</w:t>
      </w:r>
    </w:p>
    <w:p w14:paraId="5BEE65CE" w14:textId="77777777" w:rsidR="000C1A9E" w:rsidRPr="00197FF2" w:rsidRDefault="000C1A9E" w:rsidP="000C1A9E">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63C48A44" w14:textId="77777777" w:rsidR="000C1A9E" w:rsidRPr="00197FF2" w:rsidRDefault="000C1A9E" w:rsidP="000C1A9E">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Any finance system which records revenue and cost information relating to council provision of the MCH service.</w:t>
      </w:r>
    </w:p>
    <w:p w14:paraId="05F94B44" w14:textId="77777777" w:rsidR="000C1A9E" w:rsidRPr="00197FF2" w:rsidRDefault="000C1A9E" w:rsidP="000C1A9E">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47C92D25" w14:textId="77777777" w:rsidR="000C1A9E" w:rsidRPr="00197FF2" w:rsidRDefault="000C1A9E" w:rsidP="000C1A9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payroll or finance system which includes information about hours worked by MCH nurses. </w:t>
      </w:r>
    </w:p>
    <w:p w14:paraId="67016D54" w14:textId="77777777" w:rsidR="000C1A9E" w:rsidRPr="00197FF2" w:rsidRDefault="000C1A9E" w:rsidP="000C1A9E">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3CCC1126" w14:textId="77777777" w:rsidR="000C1A9E" w:rsidRPr="00197FF2" w:rsidRDefault="000C1A9E" w:rsidP="000C1A9E">
      <w:pPr>
        <w:pStyle w:val="BodyText"/>
        <w:spacing w:before="0" w:after="0" w:line="276" w:lineRule="auto"/>
        <w:rPr>
          <w:rFonts w:ascii="Arial Nova" w:hAnsi="Arial Nova" w:cstheme="minorHAnsi"/>
          <w:color w:val="auto"/>
          <w:lang w:eastAsia="en-AU"/>
        </w:rPr>
      </w:pPr>
      <w:r w:rsidRPr="00197FF2">
        <w:rPr>
          <w:rFonts w:ascii="Arial Nova" w:hAnsi="Arial Nova" w:cstheme="minorHAnsi"/>
          <w:color w:val="auto"/>
          <w:sz w:val="21"/>
          <w:szCs w:val="21"/>
          <w:lang w:eastAsia="en-AU"/>
        </w:rPr>
        <w:t xml:space="preserve">Assessment of the degree to which council services are cost-efficient. Lower costs </w:t>
      </w:r>
      <w:r w:rsidRPr="00197FF2">
        <w:rPr>
          <w:rFonts w:ascii="Arial Nova" w:hAnsi="Arial Nova" w:cstheme="minorHAnsi"/>
          <w:color w:val="auto"/>
          <w:sz w:val="21"/>
          <w:szCs w:val="21"/>
          <w:lang w:eastAsia="en-AU"/>
        </w:rPr>
        <w:t>suggest greater council commitment towards cost-efficient MCH services.</w:t>
      </w:r>
      <w:r w:rsidRPr="00197FF2">
        <w:rPr>
          <w:rFonts w:ascii="Arial Nova" w:hAnsi="Arial Nova" w:cstheme="minorHAnsi"/>
          <w:color w:val="auto"/>
          <w:lang w:eastAsia="en-AU"/>
        </w:rPr>
        <w:t xml:space="preserve">   </w:t>
      </w:r>
    </w:p>
    <w:p w14:paraId="7BBAAC47" w14:textId="77777777" w:rsidR="000C1A9E" w:rsidRPr="00197FF2" w:rsidRDefault="000C1A9E" w:rsidP="000C1A9E">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437018F4" w14:textId="77777777" w:rsidR="000C1A9E" w:rsidRPr="00197FF2" w:rsidRDefault="000C1A9E" w:rsidP="000C1A9E">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3E7A178A" w14:textId="77777777" w:rsidR="000C1A9E" w:rsidRPr="00197FF2" w:rsidRDefault="000C1A9E" w:rsidP="000C1A9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w:t>
      </w:r>
    </w:p>
    <w:p w14:paraId="6CE5ED3C" w14:textId="77777777" w:rsidR="000C1A9E" w:rsidRPr="00197FF2" w:rsidRDefault="000C1A9E" w:rsidP="000C1A9E">
      <w:pPr>
        <w:pStyle w:val="BodyText100ThemeColour"/>
        <w:rPr>
          <w:rFonts w:ascii="Arial Nova" w:hAnsi="Arial Nova" w:cstheme="minorHAnsi"/>
          <w:b/>
          <w:sz w:val="24"/>
        </w:rPr>
      </w:pPr>
      <w:r w:rsidRPr="00197FF2">
        <w:rPr>
          <w:rFonts w:ascii="Arial Nova" w:hAnsi="Arial Nova" w:cstheme="minorHAnsi"/>
          <w:b/>
          <w:sz w:val="24"/>
        </w:rPr>
        <w:t>Related to</w:t>
      </w:r>
    </w:p>
    <w:p w14:paraId="4BCB0A69" w14:textId="5C58C8CB" w:rsidR="000C1A9E" w:rsidRPr="00197FF2" w:rsidRDefault="00AE6F81" w:rsidP="000C1A9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COM-</w:t>
      </w:r>
      <w:r w:rsidR="000C1A9E" w:rsidRPr="00197FF2">
        <w:rPr>
          <w:rFonts w:ascii="Arial Nova" w:hAnsi="Arial Nova" w:cstheme="minorHAnsi"/>
          <w:color w:val="auto"/>
          <w:sz w:val="21"/>
          <w:szCs w:val="21"/>
        </w:rPr>
        <w:t>MC4 Participation in the MCH service</w:t>
      </w:r>
    </w:p>
    <w:p w14:paraId="475B4279" w14:textId="77777777" w:rsidR="000C1A9E" w:rsidRPr="00197FF2" w:rsidRDefault="000C1A9E" w:rsidP="000C1A9E">
      <w:pPr>
        <w:pStyle w:val="BodyText100ThemeColour"/>
        <w:rPr>
          <w:rFonts w:ascii="Arial Nova" w:hAnsi="Arial Nova" w:cstheme="minorHAnsi"/>
          <w:b/>
          <w:sz w:val="24"/>
        </w:rPr>
      </w:pPr>
      <w:r w:rsidRPr="00197FF2">
        <w:rPr>
          <w:rFonts w:ascii="Arial Nova" w:hAnsi="Arial Nova" w:cstheme="minorHAnsi"/>
          <w:b/>
          <w:sz w:val="24"/>
        </w:rPr>
        <w:t>Further information</w:t>
      </w:r>
    </w:p>
    <w:p w14:paraId="1311FE1E" w14:textId="2880428B" w:rsidR="000C1A9E" w:rsidRPr="00197FF2" w:rsidRDefault="000C1A9E" w:rsidP="000C1A9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344E766D" w14:textId="77777777" w:rsidR="000C1A9E" w:rsidRPr="00197FF2" w:rsidRDefault="000C1A9E" w:rsidP="000C1A9E">
      <w:pPr>
        <w:pStyle w:val="BodyText"/>
        <w:spacing w:before="0" w:after="0" w:line="276" w:lineRule="auto"/>
        <w:rPr>
          <w:rFonts w:ascii="Arial Nova" w:hAnsi="Arial Nova"/>
        </w:rPr>
      </w:pPr>
      <w:r w:rsidRPr="00197FF2">
        <w:rPr>
          <w:rFonts w:ascii="Arial Nova" w:hAnsi="Arial Nova" w:cstheme="minorHAnsi"/>
          <w:color w:val="auto"/>
          <w:sz w:val="21"/>
          <w:szCs w:val="21"/>
        </w:rPr>
        <w:t xml:space="preserve">Enhanced maternal and child health program guidelines – DH  </w:t>
      </w:r>
      <w:r w:rsidRPr="00197FF2">
        <w:rPr>
          <w:rFonts w:ascii="Arial Nova" w:hAnsi="Arial Nova" w:cstheme="minorHAnsi"/>
          <w:sz w:val="21"/>
          <w:szCs w:val="21"/>
        </w:rPr>
        <w:t>(</w:t>
      </w:r>
      <w:hyperlink r:id="rId98" w:history="1">
        <w:r w:rsidRPr="00197FF2">
          <w:rPr>
            <w:rStyle w:val="Hyperlink"/>
            <w:rFonts w:ascii="Arial Nova" w:hAnsi="Arial Nova"/>
            <w:color w:val="002060"/>
          </w:rPr>
          <w:t>https://www2.health.vic.gov.au/about/publications/policiesandguidelines/enhanced-maternal-child-health-program-guidelines</w:t>
        </w:r>
      </w:hyperlink>
      <w:r w:rsidRPr="00197FF2">
        <w:rPr>
          <w:rFonts w:ascii="Arial Nova" w:hAnsi="Arial Nova"/>
        </w:rPr>
        <w:t>)</w:t>
      </w:r>
    </w:p>
    <w:p w14:paraId="63DE2A50" w14:textId="77777777" w:rsidR="001B2DD4" w:rsidRPr="00197FF2" w:rsidRDefault="001B2DD4" w:rsidP="000C1A9E">
      <w:pPr>
        <w:pStyle w:val="BodyText100ThemeColour"/>
        <w:rPr>
          <w:rFonts w:ascii="Arial Nova" w:hAnsi="Arial Nova" w:cstheme="minorHAnsi"/>
          <w:b/>
          <w:sz w:val="24"/>
        </w:rPr>
      </w:pPr>
    </w:p>
    <w:p w14:paraId="68EE3621" w14:textId="77777777" w:rsidR="001B2DD4" w:rsidRPr="00197FF2" w:rsidRDefault="001B2DD4" w:rsidP="000C1A9E">
      <w:pPr>
        <w:pStyle w:val="BodyText100ThemeColour"/>
        <w:rPr>
          <w:rFonts w:ascii="Arial Nova" w:hAnsi="Arial Nova" w:cstheme="minorHAnsi"/>
          <w:b/>
          <w:sz w:val="24"/>
        </w:rPr>
      </w:pPr>
    </w:p>
    <w:p w14:paraId="22777B7D" w14:textId="77777777" w:rsidR="001B2DD4" w:rsidRPr="00197FF2" w:rsidRDefault="001B2DD4" w:rsidP="000C1A9E">
      <w:pPr>
        <w:pStyle w:val="BodyText100ThemeColour"/>
        <w:rPr>
          <w:rFonts w:ascii="Arial Nova" w:hAnsi="Arial Nova" w:cstheme="minorHAnsi"/>
          <w:b/>
          <w:sz w:val="24"/>
        </w:rPr>
      </w:pPr>
    </w:p>
    <w:p w14:paraId="41220FE9" w14:textId="77777777" w:rsidR="000C1A9E" w:rsidRPr="00197FF2" w:rsidRDefault="000C1A9E" w:rsidP="000C1A9E">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52C92F17" w14:textId="77777777" w:rsidR="000C1A9E" w:rsidRPr="00197FF2" w:rsidRDefault="000C1A9E" w:rsidP="000C1A9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Universal MCH service</w:t>
      </w:r>
    </w:p>
    <w:p w14:paraId="0B207035" w14:textId="77777777" w:rsidR="000C1A9E" w:rsidRPr="00197FF2" w:rsidRDefault="000C1A9E" w:rsidP="000C1A9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767D557A" w14:textId="77777777" w:rsidR="000C1A9E" w:rsidRPr="00197FF2" w:rsidRDefault="000C1A9E" w:rsidP="000C1A9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Enhanced MCH service</w:t>
      </w:r>
    </w:p>
    <w:p w14:paraId="41451A50" w14:textId="77777777" w:rsidR="000C1A9E" w:rsidRPr="00197FF2" w:rsidRDefault="000C1A9E" w:rsidP="000C1A9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Enhanced MCH services may be offered to selected families as an extension of the universal MCH service. The enhanced service offers flexible actions and interventions to families who would benefit from targeted support. </w:t>
      </w:r>
    </w:p>
    <w:p w14:paraId="130F459C" w14:textId="77777777" w:rsidR="000C1A9E" w:rsidRPr="00197FF2" w:rsidRDefault="000C1A9E" w:rsidP="000C1A9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Cost of enhanced MCH service</w:t>
      </w:r>
    </w:p>
    <w:p w14:paraId="4BEE1D48" w14:textId="77777777" w:rsidR="000C1A9E" w:rsidRPr="00197FF2" w:rsidRDefault="000C1A9E" w:rsidP="000C1A9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Where a council provides an enhanced service to its clients and is an integral part of the overall MCH service, cost should include both the universal and enhanced service. </w:t>
      </w:r>
    </w:p>
    <w:p w14:paraId="08E6220F" w14:textId="77777777" w:rsidR="000C1A9E" w:rsidRPr="00197FF2" w:rsidRDefault="000C1A9E" w:rsidP="000C1A9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lastRenderedPageBreak/>
        <w:t>Separation of other service activities</w:t>
      </w:r>
    </w:p>
    <w:p w14:paraId="7FB55730" w14:textId="77777777" w:rsidR="000C1A9E" w:rsidRPr="00197FF2" w:rsidRDefault="000C1A9E" w:rsidP="000C1A9E">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In some councils, the MCH service may be part of a larger budget program which includes complementary activities such as immunisation. In these cases, it will be necessary to separate the costs of the various activities in order to calculate the service cost indicator. The following approach is suggested for allocating costs to activities:</w:t>
      </w:r>
    </w:p>
    <w:p w14:paraId="6ADEC00D" w14:textId="77777777" w:rsidR="000C1A9E" w:rsidRPr="00197FF2" w:rsidRDefault="000C1A9E" w:rsidP="000C1A9E">
      <w:pPr>
        <w:pStyle w:val="ColorfulList-Accent11"/>
        <w:numPr>
          <w:ilvl w:val="0"/>
          <w:numId w:val="9"/>
        </w:numPr>
        <w:spacing w:after="0"/>
        <w:ind w:left="317" w:hanging="283"/>
        <w:rPr>
          <w:rFonts w:ascii="Arial Nova" w:hAnsi="Arial Nova" w:cstheme="minorHAnsi"/>
          <w:color w:val="auto"/>
          <w:sz w:val="21"/>
          <w:szCs w:val="21"/>
        </w:rPr>
      </w:pPr>
      <w:r w:rsidRPr="00197FF2">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7E7A970C" w14:textId="77777777" w:rsidR="000C1A9E" w:rsidRPr="00197FF2" w:rsidRDefault="000C1A9E" w:rsidP="000C1A9E">
      <w:pPr>
        <w:pStyle w:val="ColorfulList-Accent11"/>
        <w:numPr>
          <w:ilvl w:val="0"/>
          <w:numId w:val="9"/>
        </w:numPr>
        <w:spacing w:after="0"/>
        <w:ind w:left="317" w:hanging="283"/>
        <w:rPr>
          <w:rFonts w:ascii="Arial Nova" w:hAnsi="Arial Nova" w:cstheme="minorHAnsi"/>
          <w:color w:val="auto"/>
          <w:sz w:val="21"/>
          <w:szCs w:val="21"/>
        </w:rPr>
      </w:pPr>
      <w:r w:rsidRPr="00197FF2">
        <w:rPr>
          <w:rFonts w:ascii="Arial Nova" w:hAnsi="Arial Nova" w:cstheme="minorHAnsi"/>
          <w:color w:val="auto"/>
          <w:sz w:val="21"/>
          <w:szCs w:val="21"/>
        </w:rPr>
        <w:t xml:space="preserve">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w:t>
      </w:r>
      <w:r w:rsidRPr="00197FF2">
        <w:rPr>
          <w:rFonts w:ascii="Arial Nova" w:hAnsi="Arial Nova" w:cstheme="minorHAnsi"/>
          <w:color w:val="auto"/>
          <w:sz w:val="21"/>
          <w:szCs w:val="21"/>
        </w:rPr>
        <w:t xml:space="preserve">basis or for a temporary time period provided it is representative of actual activity and </w:t>
      </w:r>
    </w:p>
    <w:p w14:paraId="1BC80294" w14:textId="01409999" w:rsidR="000C1A9E" w:rsidRPr="00197FF2" w:rsidRDefault="000C1A9E" w:rsidP="00B40D33">
      <w:pPr>
        <w:pStyle w:val="ColorfulList-Accent11"/>
        <w:spacing w:after="0"/>
        <w:ind w:left="317"/>
        <w:rPr>
          <w:rFonts w:ascii="Arial Nova" w:hAnsi="Arial Nova" w:cstheme="minorHAnsi"/>
          <w:sz w:val="21"/>
          <w:szCs w:val="21"/>
        </w:rPr>
      </w:pPr>
      <w:r w:rsidRPr="00197FF2">
        <w:rPr>
          <w:rFonts w:ascii="Arial Nova" w:hAnsi="Arial Nova" w:cstheme="minorHAnsi"/>
          <w:color w:val="auto"/>
          <w:sz w:val="21"/>
          <w:szCs w:val="21"/>
        </w:rPr>
        <w:t>workload.</w:t>
      </w:r>
    </w:p>
    <w:p w14:paraId="6317A08F" w14:textId="77777777" w:rsidR="000C1A9E" w:rsidRPr="00197FF2" w:rsidRDefault="000C1A9E" w:rsidP="000C1A9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Reassignment of staff due to emergencies</w:t>
      </w:r>
    </w:p>
    <w:p w14:paraId="1C778204" w14:textId="77777777" w:rsidR="000C1A9E" w:rsidRPr="00197FF2" w:rsidRDefault="000C1A9E" w:rsidP="000C1A9E">
      <w:pPr>
        <w:spacing w:before="0" w:after="0" w:line="276" w:lineRule="auto"/>
        <w:rPr>
          <w:rFonts w:ascii="Arial Nova" w:hAnsi="Arial Nova"/>
          <w:color w:val="auto"/>
          <w:sz w:val="21"/>
          <w:szCs w:val="21"/>
        </w:rPr>
      </w:pPr>
      <w:r w:rsidRPr="00197FF2">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the MCH service, their costs would cease to be included (where practical).</w:t>
      </w:r>
    </w:p>
    <w:p w14:paraId="17E53EC3" w14:textId="77777777" w:rsidR="00D34FB7" w:rsidRPr="00197FF2" w:rsidRDefault="00D34FB7" w:rsidP="000C1A9E">
      <w:pPr>
        <w:spacing w:before="0" w:after="0" w:line="276" w:lineRule="auto"/>
        <w:rPr>
          <w:rFonts w:ascii="Arial Nova" w:hAnsi="Arial Nova"/>
          <w:color w:val="auto"/>
          <w:sz w:val="21"/>
          <w:szCs w:val="21"/>
        </w:rPr>
      </w:pPr>
    </w:p>
    <w:p w14:paraId="35F80141" w14:textId="77777777" w:rsidR="00B00E26" w:rsidRPr="00197FF2" w:rsidRDefault="00B00E26" w:rsidP="000C1A9E">
      <w:pPr>
        <w:spacing w:before="0" w:after="0" w:line="276" w:lineRule="auto"/>
        <w:rPr>
          <w:rFonts w:ascii="Arial Nova" w:hAnsi="Arial Nova"/>
          <w:color w:val="auto"/>
          <w:sz w:val="21"/>
          <w:szCs w:val="21"/>
        </w:rPr>
      </w:pPr>
    </w:p>
    <w:p w14:paraId="04B15220" w14:textId="77777777" w:rsidR="00B00E26" w:rsidRPr="00197FF2" w:rsidRDefault="00B00E26" w:rsidP="000C1A9E">
      <w:pPr>
        <w:spacing w:before="0" w:after="0" w:line="276" w:lineRule="auto"/>
        <w:rPr>
          <w:rFonts w:ascii="Arial Nova" w:hAnsi="Arial Nova"/>
          <w:color w:val="auto"/>
          <w:sz w:val="21"/>
          <w:szCs w:val="21"/>
        </w:rPr>
      </w:pPr>
    </w:p>
    <w:p w14:paraId="518A6AC9" w14:textId="77777777" w:rsidR="00B00E26" w:rsidRPr="00197FF2" w:rsidRDefault="00B00E26" w:rsidP="000C1A9E">
      <w:pPr>
        <w:spacing w:before="0" w:after="0" w:line="276" w:lineRule="auto"/>
        <w:rPr>
          <w:rFonts w:ascii="Arial Nova" w:hAnsi="Arial Nova"/>
          <w:color w:val="auto"/>
          <w:sz w:val="21"/>
          <w:szCs w:val="21"/>
        </w:rPr>
      </w:pPr>
    </w:p>
    <w:p w14:paraId="29F2F448" w14:textId="77777777" w:rsidR="00B00E26" w:rsidRPr="00197FF2" w:rsidRDefault="00B00E26" w:rsidP="000C1A9E">
      <w:pPr>
        <w:spacing w:before="0" w:after="0" w:line="276" w:lineRule="auto"/>
        <w:rPr>
          <w:rFonts w:ascii="Arial Nova" w:hAnsi="Arial Nova"/>
          <w:color w:val="auto"/>
          <w:sz w:val="21"/>
          <w:szCs w:val="21"/>
        </w:rPr>
      </w:pPr>
    </w:p>
    <w:p w14:paraId="4B09BF8A" w14:textId="77777777" w:rsidR="00B00E26" w:rsidRPr="00197FF2" w:rsidRDefault="00B00E26" w:rsidP="000C1A9E">
      <w:pPr>
        <w:spacing w:before="0" w:after="0" w:line="276" w:lineRule="auto"/>
        <w:rPr>
          <w:rFonts w:ascii="Arial Nova" w:hAnsi="Arial Nova"/>
          <w:color w:val="auto"/>
          <w:sz w:val="21"/>
          <w:szCs w:val="21"/>
        </w:rPr>
      </w:pPr>
    </w:p>
    <w:p w14:paraId="0C81B63D" w14:textId="77777777" w:rsidR="00B00E26" w:rsidRPr="00197FF2" w:rsidRDefault="00B00E26" w:rsidP="000C1A9E">
      <w:pPr>
        <w:spacing w:before="0" w:after="0" w:line="276" w:lineRule="auto"/>
        <w:rPr>
          <w:rFonts w:ascii="Arial Nova" w:hAnsi="Arial Nova"/>
          <w:color w:val="auto"/>
          <w:sz w:val="21"/>
          <w:szCs w:val="21"/>
        </w:rPr>
      </w:pPr>
    </w:p>
    <w:p w14:paraId="7672C293" w14:textId="77777777" w:rsidR="00D34FB7" w:rsidRPr="00197FF2" w:rsidRDefault="00D34FB7" w:rsidP="000C1A9E">
      <w:pPr>
        <w:spacing w:before="0" w:after="0" w:line="276" w:lineRule="auto"/>
        <w:rPr>
          <w:rFonts w:ascii="Arial Nova" w:hAnsi="Arial Nova"/>
          <w:color w:val="auto"/>
          <w:sz w:val="21"/>
          <w:szCs w:val="21"/>
        </w:rPr>
      </w:pPr>
    </w:p>
    <w:p w14:paraId="1D6D74D3" w14:textId="77777777" w:rsidR="00D34FB7" w:rsidRPr="00197FF2" w:rsidRDefault="00D34FB7" w:rsidP="000C1A9E">
      <w:pPr>
        <w:spacing w:before="0" w:after="0" w:line="276" w:lineRule="auto"/>
        <w:rPr>
          <w:rFonts w:ascii="Arial Nova" w:hAnsi="Arial Nova"/>
          <w:color w:val="auto"/>
          <w:sz w:val="21"/>
          <w:szCs w:val="21"/>
        </w:rPr>
      </w:pPr>
    </w:p>
    <w:p w14:paraId="063EA6E5" w14:textId="77777777" w:rsidR="00D34FB7" w:rsidRPr="00197FF2" w:rsidRDefault="00D34FB7" w:rsidP="000C1A9E">
      <w:pPr>
        <w:spacing w:before="0" w:after="0" w:line="276" w:lineRule="auto"/>
        <w:rPr>
          <w:rFonts w:ascii="Arial Nova" w:hAnsi="Arial Nova"/>
          <w:color w:val="auto"/>
          <w:sz w:val="21"/>
          <w:szCs w:val="21"/>
        </w:rPr>
      </w:pPr>
    </w:p>
    <w:p w14:paraId="76242C37" w14:textId="77777777" w:rsidR="00D34FB7" w:rsidRPr="00197FF2" w:rsidRDefault="00D34FB7" w:rsidP="000C1A9E">
      <w:pPr>
        <w:spacing w:before="0" w:after="0" w:line="276" w:lineRule="auto"/>
        <w:rPr>
          <w:rFonts w:ascii="Arial Nova" w:hAnsi="Arial Nova"/>
          <w:color w:val="auto"/>
          <w:sz w:val="21"/>
          <w:szCs w:val="21"/>
        </w:rPr>
      </w:pPr>
    </w:p>
    <w:p w14:paraId="61C2A756" w14:textId="77777777" w:rsidR="00D34FB7" w:rsidRPr="00197FF2" w:rsidRDefault="00D34FB7" w:rsidP="000C1A9E">
      <w:pPr>
        <w:spacing w:before="0" w:after="0" w:line="276" w:lineRule="auto"/>
        <w:rPr>
          <w:rFonts w:ascii="Arial Nova" w:hAnsi="Arial Nova"/>
          <w:color w:val="auto"/>
          <w:sz w:val="21"/>
          <w:szCs w:val="21"/>
        </w:rPr>
      </w:pPr>
    </w:p>
    <w:p w14:paraId="595AB3FA" w14:textId="77777777" w:rsidR="00D34FB7" w:rsidRPr="00197FF2" w:rsidRDefault="00D34FB7" w:rsidP="000C1A9E">
      <w:pPr>
        <w:spacing w:before="0" w:after="0" w:line="276" w:lineRule="auto"/>
        <w:rPr>
          <w:rFonts w:ascii="Arial Nova" w:hAnsi="Arial Nova"/>
          <w:color w:val="auto"/>
          <w:sz w:val="21"/>
          <w:szCs w:val="21"/>
        </w:rPr>
      </w:pPr>
    </w:p>
    <w:p w14:paraId="09AAF534" w14:textId="77777777" w:rsidR="00D34FB7" w:rsidRPr="00197FF2" w:rsidRDefault="00D34FB7" w:rsidP="000C1A9E">
      <w:pPr>
        <w:spacing w:before="0" w:after="0" w:line="276" w:lineRule="auto"/>
        <w:rPr>
          <w:rFonts w:ascii="Arial Nova" w:hAnsi="Arial Nova"/>
          <w:color w:val="auto"/>
          <w:sz w:val="21"/>
          <w:szCs w:val="21"/>
        </w:rPr>
        <w:sectPr w:rsidR="00D34FB7" w:rsidRPr="00197FF2" w:rsidSect="00B40D33">
          <w:type w:val="continuous"/>
          <w:pgSz w:w="11906" w:h="16838" w:code="9"/>
          <w:pgMar w:top="1134" w:right="1701" w:bottom="1134" w:left="1134" w:header="709" w:footer="346" w:gutter="0"/>
          <w:cols w:num="2" w:space="708"/>
          <w:titlePg/>
          <w:docGrid w:linePitch="360"/>
        </w:sectPr>
      </w:pPr>
    </w:p>
    <w:p w14:paraId="1FAD9FF0" w14:textId="77777777" w:rsidR="00D34FB7" w:rsidRPr="00197FF2" w:rsidRDefault="00D34FB7" w:rsidP="000C1A9E">
      <w:pPr>
        <w:spacing w:before="0" w:after="0" w:line="276" w:lineRule="auto"/>
        <w:rPr>
          <w:rFonts w:ascii="Arial Nova" w:hAnsi="Arial Nova"/>
          <w:color w:val="auto"/>
          <w:sz w:val="21"/>
          <w:szCs w:val="21"/>
        </w:rPr>
      </w:pPr>
    </w:p>
    <w:p w14:paraId="3812E887" w14:textId="77777777" w:rsidR="00736D47" w:rsidRPr="00197FF2" w:rsidRDefault="00736D47" w:rsidP="00B40D33">
      <w:pPr>
        <w:rPr>
          <w:rFonts w:ascii="Arial Nova" w:hAnsi="Arial Nova"/>
        </w:rPr>
        <w:sectPr w:rsidR="00736D47" w:rsidRPr="00197FF2" w:rsidSect="002010E6">
          <w:type w:val="continuous"/>
          <w:pgSz w:w="11906" w:h="16838" w:code="9"/>
          <w:pgMar w:top="1134" w:right="1701" w:bottom="1134" w:left="1134" w:header="709" w:footer="346" w:gutter="0"/>
          <w:cols w:space="708"/>
          <w:titlePg/>
          <w:docGrid w:linePitch="360"/>
        </w:sectPr>
      </w:pPr>
    </w:p>
    <w:p w14:paraId="63A9AE1F" w14:textId="5FFBE728" w:rsidR="00880117" w:rsidRPr="00197FF2" w:rsidRDefault="00CC4D24" w:rsidP="00880117">
      <w:pPr>
        <w:pStyle w:val="Heading1"/>
        <w:rPr>
          <w:rFonts w:ascii="Arial Nova" w:hAnsi="Arial Nova" w:cstheme="minorHAnsi"/>
          <w:i/>
          <w:iCs/>
          <w:sz w:val="21"/>
          <w:szCs w:val="21"/>
        </w:rPr>
      </w:pPr>
      <w:bookmarkStart w:id="97" w:name="_Toc226458721"/>
      <w:bookmarkStart w:id="98" w:name="_Hlk61269450"/>
      <w:r w:rsidRPr="00197FF2">
        <w:rPr>
          <w:rFonts w:ascii="Arial Nova" w:hAnsi="Arial Nova"/>
          <w:i/>
          <w:iCs/>
          <w:noProof/>
          <w:color w:val="FFFFFF" w:themeColor="background1"/>
          <w:sz w:val="44"/>
          <w:szCs w:val="40"/>
        </w:rPr>
        <w:lastRenderedPageBreak/>
        <w:t>Cost:</w:t>
      </w:r>
      <w:r w:rsidRPr="00197FF2">
        <w:rPr>
          <w:rFonts w:ascii="Arial Nova" w:hAnsi="Arial Nova"/>
          <w:i/>
          <w:iCs/>
          <w:noProof/>
          <w:color w:val="FFFFFF" w:themeColor="background1"/>
          <w:sz w:val="44"/>
          <w:szCs w:val="40"/>
        </w:rPr>
        <w:br/>
      </w:r>
      <w:r w:rsidR="00880117" w:rsidRPr="00197FF2">
        <w:rPr>
          <w:rFonts w:ascii="Arial Nova" w:hAnsi="Arial Nova"/>
          <w:i/>
          <w:iCs/>
          <w:noProof/>
          <w:color w:val="auto"/>
          <w:sz w:val="44"/>
          <w:szCs w:val="40"/>
        </w:rPr>
        <w:t>Statutory Planning</w:t>
      </w:r>
      <w:bookmarkEnd w:id="97"/>
    </w:p>
    <w:p w14:paraId="4A1D0AB4" w14:textId="77777777" w:rsidR="003825A6" w:rsidRPr="00197FF2" w:rsidRDefault="003825A6" w:rsidP="004B77FF">
      <w:pPr>
        <w:rPr>
          <w:rFonts w:ascii="Arial Nova" w:hAnsi="Arial Nova"/>
          <w:b/>
          <w:bCs/>
          <w:color w:val="auto"/>
          <w:sz w:val="44"/>
          <w:szCs w:val="48"/>
        </w:rPr>
        <w:sectPr w:rsidR="003825A6" w:rsidRPr="00197FF2" w:rsidSect="00741CFC">
          <w:headerReference w:type="default" r:id="rId99"/>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80"/>
        <w:tblW w:w="9378" w:type="dxa"/>
        <w:tblLook w:val="04A0" w:firstRow="1" w:lastRow="0" w:firstColumn="1" w:lastColumn="0" w:noHBand="0" w:noVBand="1"/>
      </w:tblPr>
      <w:tblGrid>
        <w:gridCol w:w="2127"/>
        <w:gridCol w:w="7251"/>
      </w:tblGrid>
      <w:tr w:rsidR="004B77FF" w:rsidRPr="00197FF2" w14:paraId="7F09943E" w14:textId="77777777" w:rsidTr="004B77FF">
        <w:trPr>
          <w:trHeight w:val="1229"/>
        </w:trPr>
        <w:tc>
          <w:tcPr>
            <w:tcW w:w="2127" w:type="dxa"/>
          </w:tcPr>
          <w:p w14:paraId="01CB0321" w14:textId="77777777" w:rsidR="004B77FF" w:rsidRPr="00197FF2" w:rsidRDefault="004B77FF" w:rsidP="004B77FF">
            <w:pPr>
              <w:rPr>
                <w:rFonts w:ascii="Arial Nova" w:hAnsi="Arial Nova"/>
                <w:b/>
                <w:bCs/>
              </w:rPr>
            </w:pPr>
            <w:r w:rsidRPr="00197FF2">
              <w:rPr>
                <w:rFonts w:ascii="Arial Nova" w:hAnsi="Arial Nova"/>
                <w:b/>
                <w:bCs/>
                <w:color w:val="auto"/>
                <w:sz w:val="44"/>
                <w:szCs w:val="48"/>
              </w:rPr>
              <w:t>CST -SP</w:t>
            </w:r>
          </w:p>
        </w:tc>
        <w:tc>
          <w:tcPr>
            <w:tcW w:w="7251" w:type="dxa"/>
          </w:tcPr>
          <w:p w14:paraId="6443B9C4" w14:textId="33272BB7" w:rsidR="004B77FF" w:rsidRPr="00197FF2" w:rsidRDefault="004B77FF" w:rsidP="004B77FF">
            <w:pPr>
              <w:rPr>
                <w:rFonts w:ascii="Arial Nova" w:hAnsi="Arial Nova" w:cstheme="minorHAnsi"/>
                <w:color w:val="E35205" w:themeColor="accent6"/>
                <w:sz w:val="28"/>
              </w:rPr>
            </w:pPr>
            <w:r w:rsidRPr="00197FF2">
              <w:rPr>
                <w:rFonts w:ascii="Arial Nova" w:hAnsi="Arial Nova" w:cstheme="minorHAnsi"/>
                <w:color w:val="E35205" w:themeColor="accent6"/>
                <w:sz w:val="28"/>
              </w:rPr>
              <w:t>P</w:t>
            </w:r>
            <w:r w:rsidR="00716322" w:rsidRPr="00197FF2">
              <w:rPr>
                <w:rFonts w:ascii="Arial Nova" w:hAnsi="Arial Nova" w:cstheme="minorHAnsi"/>
                <w:color w:val="E35205" w:themeColor="accent6"/>
                <w:sz w:val="28"/>
              </w:rPr>
              <w:t>lanning application processing and decisions are carried out in a cost-efficient manner</w:t>
            </w:r>
          </w:p>
          <w:p w14:paraId="153A7790" w14:textId="77777777" w:rsidR="004B77FF" w:rsidRPr="00197FF2" w:rsidRDefault="004B77FF" w:rsidP="004B77FF">
            <w:pPr>
              <w:jc w:val="right"/>
              <w:rPr>
                <w:rFonts w:ascii="Arial Nova" w:hAnsi="Arial Nova"/>
              </w:rPr>
            </w:pPr>
            <w:r w:rsidRPr="00197FF2">
              <w:rPr>
                <w:rFonts w:ascii="Arial Nova" w:hAnsi="Arial Nova" w:cstheme="minorHAnsi"/>
                <w:color w:val="498C33" w:themeColor="accent3" w:themeShade="BF"/>
                <w:sz w:val="28"/>
              </w:rPr>
              <w:t xml:space="preserve"> </w:t>
            </w:r>
          </w:p>
        </w:tc>
      </w:tr>
    </w:tbl>
    <w:p w14:paraId="474C4D25" w14:textId="0C829447" w:rsidR="00880117" w:rsidRPr="00197FF2" w:rsidRDefault="00383D98" w:rsidP="004344F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9" w:name="_Toc226458722"/>
      <w:r w:rsidRPr="00197FF2">
        <w:rPr>
          <w:rFonts w:ascii="Arial Nova" w:hAnsi="Arial Nova" w:cstheme="minorHAnsi"/>
          <w:b w:val="0"/>
          <w:color w:val="201547" w:themeColor="text2"/>
          <w:kern w:val="32"/>
          <w:sz w:val="32"/>
          <w:lang w:eastAsia="en-AU"/>
        </w:rPr>
        <w:t>CST-S</w:t>
      </w:r>
      <w:r w:rsidR="00880117" w:rsidRPr="00197FF2">
        <w:rPr>
          <w:rFonts w:ascii="Arial Nova" w:hAnsi="Arial Nova" w:cstheme="minorHAnsi"/>
          <w:b w:val="0"/>
          <w:color w:val="201547" w:themeColor="text2"/>
          <w:kern w:val="32"/>
          <w:sz w:val="32"/>
          <w:lang w:eastAsia="en-AU"/>
        </w:rPr>
        <w:t>P3 Cost of statutory planning service</w:t>
      </w:r>
      <w:bookmarkEnd w:id="99"/>
      <w:r w:rsidR="00880117" w:rsidRPr="00197FF2">
        <w:rPr>
          <w:rFonts w:ascii="Arial Nova" w:hAnsi="Arial Nova" w:cstheme="minorHAnsi"/>
          <w:b w:val="0"/>
          <w:color w:val="201547" w:themeColor="text2"/>
          <w:kern w:val="32"/>
          <w:sz w:val="32"/>
          <w:lang w:eastAsia="en-AU"/>
        </w:rPr>
        <w:t xml:space="preserve">   </w:t>
      </w:r>
    </w:p>
    <w:p w14:paraId="55385271" w14:textId="77777777" w:rsidR="00880117" w:rsidRPr="00197FF2" w:rsidRDefault="00880117" w:rsidP="00880117">
      <w:pPr>
        <w:pStyle w:val="BodyText100ThemeColour"/>
        <w:rPr>
          <w:rFonts w:ascii="Arial Nova" w:hAnsi="Arial Nova" w:cstheme="minorHAnsi"/>
          <w:b/>
          <w:sz w:val="24"/>
        </w:rPr>
      </w:pPr>
      <w:r w:rsidRPr="00197FF2">
        <w:rPr>
          <w:rFonts w:ascii="Arial Nova" w:hAnsi="Arial Nova" w:cstheme="minorHAnsi"/>
          <w:b/>
          <w:sz w:val="24"/>
        </w:rPr>
        <w:t>Definition</w:t>
      </w:r>
    </w:p>
    <w:p w14:paraId="6CBF9642" w14:textId="77777777" w:rsidR="00880117" w:rsidRPr="00197FF2" w:rsidRDefault="00880117" w:rsidP="00880117">
      <w:pPr>
        <w:pStyle w:val="BodyText"/>
        <w:rPr>
          <w:rFonts w:ascii="Arial Nova" w:hAnsi="Arial Nova"/>
          <w:b/>
          <w:color w:val="auto"/>
          <w:sz w:val="24"/>
        </w:rPr>
      </w:pPr>
      <w:r w:rsidRPr="00197FF2">
        <w:rPr>
          <w:rStyle w:val="normaltextrun1"/>
          <w:rFonts w:ascii="Arial Nova" w:hAnsi="Arial Nova" w:cstheme="minorHAnsi"/>
          <w:color w:val="auto"/>
          <w:sz w:val="24"/>
          <w:szCs w:val="22"/>
        </w:rPr>
        <w:t xml:space="preserve">The direct cost of the statutory planning service per planning application received. </w:t>
      </w:r>
      <w:r w:rsidRPr="00197FF2">
        <w:rPr>
          <w:rStyle w:val="eop"/>
          <w:rFonts w:ascii="Arial Nova" w:hAnsi="Arial Nova" w:cs="Cambria"/>
          <w:color w:val="auto"/>
          <w:sz w:val="24"/>
          <w:szCs w:val="22"/>
        </w:rPr>
        <w:t> </w:t>
      </w:r>
    </w:p>
    <w:p w14:paraId="0CF460AF" w14:textId="77777777" w:rsidR="00880117" w:rsidRPr="00197FF2" w:rsidRDefault="00880117" w:rsidP="00880117">
      <w:pPr>
        <w:pStyle w:val="BodyText100ThemeColour"/>
        <w:rPr>
          <w:rFonts w:ascii="Arial Nova" w:hAnsi="Arial Nova" w:cstheme="minorHAnsi"/>
          <w:b/>
          <w:sz w:val="24"/>
        </w:rPr>
      </w:pPr>
      <w:r w:rsidRPr="00197FF2">
        <w:rPr>
          <w:rFonts w:ascii="Arial Nova" w:hAnsi="Arial Nova" w:cstheme="minorHAnsi"/>
          <w:b/>
          <w:sz w:val="24"/>
        </w:rPr>
        <w:t>Calculation</w:t>
      </w:r>
    </w:p>
    <w:p w14:paraId="162DD30C" w14:textId="77777777" w:rsidR="00880117" w:rsidRPr="00197FF2" w:rsidRDefault="00880117" w:rsidP="00880117">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7706330C" w14:textId="77777777" w:rsidR="00880117" w:rsidRPr="00197FF2" w:rsidRDefault="00880117" w:rsidP="00880117">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Direct cost of the statutory planning service</w:t>
      </w:r>
    </w:p>
    <w:p w14:paraId="43E13C56" w14:textId="77777777" w:rsidR="00880117" w:rsidRPr="00197FF2" w:rsidRDefault="00880117" w:rsidP="00880117">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32D47527" w14:textId="77777777" w:rsidR="00880117" w:rsidRPr="00197FF2" w:rsidRDefault="00880117" w:rsidP="00880117">
      <w:pPr>
        <w:pStyle w:val="BodyText"/>
        <w:spacing w:before="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planning applications received</w:t>
      </w:r>
    </w:p>
    <w:p w14:paraId="1B9F1EB4" w14:textId="77777777" w:rsidR="00880117" w:rsidRPr="00197FF2" w:rsidRDefault="00880117" w:rsidP="00880117">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4269A872" w14:textId="77777777" w:rsidR="00880117" w:rsidRPr="00197FF2" w:rsidRDefault="00880117" w:rsidP="0088011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Direct cost</w:t>
      </w:r>
    </w:p>
    <w:p w14:paraId="72F6A944" w14:textId="36FFF297" w:rsidR="00C75DD5" w:rsidRPr="00197FF2" w:rsidRDefault="00880117" w:rsidP="00880117">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operating expenses</w:t>
      </w:r>
      <w:r w:rsidR="00272097" w:rsidRPr="00197FF2">
        <w:rPr>
          <w:rFonts w:ascii="Arial Nova" w:hAnsi="Arial Nova" w:cstheme="minorHAnsi"/>
          <w:color w:val="auto"/>
          <w:sz w:val="21"/>
          <w:szCs w:val="21"/>
        </w:rPr>
        <w:t>, capital purchases and capital expenses</w:t>
      </w:r>
      <w:r w:rsidRPr="00197FF2">
        <w:rPr>
          <w:rFonts w:ascii="Arial Nova" w:hAnsi="Arial Nova" w:cstheme="minorHAnsi"/>
          <w:color w:val="auto"/>
          <w:sz w:val="21"/>
          <w:szCs w:val="21"/>
        </w:rPr>
        <w:t xml:space="preserve"> directly related to the delivery of the statutory planning service excluding enforcement. </w:t>
      </w:r>
    </w:p>
    <w:p w14:paraId="1B7B58AD" w14:textId="5CC9271A" w:rsidR="00C75DD5" w:rsidRPr="00197FF2" w:rsidRDefault="00880117" w:rsidP="00C75DD5">
      <w:pPr>
        <w:pStyle w:val="BodyText100ThemeColour"/>
        <w:rPr>
          <w:rFonts w:ascii="Arial Nova" w:hAnsi="Arial Nova" w:cstheme="minorHAnsi"/>
          <w:b/>
          <w:bCs/>
          <w:sz w:val="24"/>
        </w:rPr>
      </w:pPr>
      <w:r w:rsidRPr="00197FF2">
        <w:rPr>
          <w:rFonts w:ascii="Arial Nova" w:hAnsi="Arial Nova" w:cstheme="minorHAnsi"/>
          <w:b/>
          <w:bCs/>
          <w:color w:val="auto"/>
          <w:sz w:val="21"/>
          <w:szCs w:val="21"/>
        </w:rPr>
        <w:t xml:space="preserve">This includes </w:t>
      </w:r>
      <w:r w:rsidR="00C75DD5" w:rsidRPr="00197FF2">
        <w:rPr>
          <w:rFonts w:ascii="Arial Nova" w:hAnsi="Arial Nova" w:cstheme="minorHAnsi"/>
          <w:b/>
          <w:bCs/>
          <w:color w:val="auto"/>
          <w:sz w:val="21"/>
          <w:szCs w:val="21"/>
        </w:rPr>
        <w:t>expenses such as</w:t>
      </w:r>
      <w:r w:rsidR="001B2DD4" w:rsidRPr="00197FF2">
        <w:rPr>
          <w:rFonts w:ascii="Arial Nova" w:hAnsi="Arial Nova" w:cstheme="minorHAnsi"/>
          <w:b/>
          <w:bCs/>
          <w:color w:val="auto"/>
          <w:sz w:val="21"/>
          <w:szCs w:val="21"/>
        </w:rPr>
        <w:t>:</w:t>
      </w:r>
    </w:p>
    <w:p w14:paraId="660593D3"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salaries and on-costs, </w:t>
      </w:r>
    </w:p>
    <w:p w14:paraId="7F050195"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agency, contract staff and contractors engaged for the delivery of the service,</w:t>
      </w:r>
    </w:p>
    <w:p w14:paraId="7E1A9B99"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training and development, </w:t>
      </w:r>
    </w:p>
    <w:p w14:paraId="5DD04121"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conferences and seminars,</w:t>
      </w:r>
    </w:p>
    <w:p w14:paraId="195F7545"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subscriptions and membership fees to professional and industry bodies,</w:t>
      </w:r>
    </w:p>
    <w:p w14:paraId="7E228937" w14:textId="6E11E59A"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materials, </w:t>
      </w:r>
    </w:p>
    <w:p w14:paraId="0DF7092E"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maintenance (both scheduled and unplanned) necessary to ensure the continual delivery of the service,</w:t>
      </w:r>
    </w:p>
    <w:p w14:paraId="5927E979"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travel costs,</w:t>
      </w:r>
    </w:p>
    <w:p w14:paraId="6B34B6E6"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legal fees,</w:t>
      </w:r>
    </w:p>
    <w:p w14:paraId="60597DA1"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vehicle/plant hire costs, </w:t>
      </w:r>
    </w:p>
    <w:p w14:paraId="64356EDD"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utilities,</w:t>
      </w:r>
    </w:p>
    <w:p w14:paraId="70EB0B45" w14:textId="77777777" w:rsidR="00C75DD5" w:rsidRPr="00197FF2" w:rsidRDefault="00C75DD5" w:rsidP="00C75DD5">
      <w:pPr>
        <w:pStyle w:val="ListParagraph"/>
        <w:numPr>
          <w:ilvl w:val="0"/>
          <w:numId w:val="83"/>
        </w:numPr>
        <w:rPr>
          <w:rFonts w:ascii="Arial Nova" w:hAnsi="Arial Nova" w:cstheme="minorHAnsi"/>
          <w:color w:val="auto"/>
          <w:sz w:val="21"/>
          <w:szCs w:val="21"/>
        </w:rPr>
      </w:pPr>
      <w:r w:rsidRPr="00197FF2">
        <w:rPr>
          <w:rFonts w:ascii="Arial Nova" w:hAnsi="Arial Nova" w:cstheme="minorHAnsi"/>
          <w:color w:val="auto"/>
          <w:sz w:val="21"/>
          <w:szCs w:val="21"/>
        </w:rPr>
        <w:t>software costs or subscriptions for service critical systems,</w:t>
      </w:r>
    </w:p>
    <w:p w14:paraId="041C40FE"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telecommunication hardware including phones and computers costs (where they are specific to the service), </w:t>
      </w:r>
    </w:p>
    <w:p w14:paraId="4AF60B8B"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capital purchases and renewals directly related to the delivery of the service. This includes facilities, vehicles, and equipment,</w:t>
      </w:r>
    </w:p>
    <w:p w14:paraId="06335FCE" w14:textId="7540C9E0" w:rsidR="003B2FB2" w:rsidRPr="00197FF2" w:rsidRDefault="003B2FB2"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panel </w:t>
      </w:r>
      <w:r w:rsidR="00477E0D" w:rsidRPr="00197FF2">
        <w:rPr>
          <w:rFonts w:ascii="Arial Nova" w:hAnsi="Arial Nova" w:cstheme="minorHAnsi"/>
          <w:color w:val="auto"/>
          <w:sz w:val="21"/>
          <w:szCs w:val="21"/>
        </w:rPr>
        <w:t>fees, and</w:t>
      </w:r>
    </w:p>
    <w:p w14:paraId="5C25A0F8"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other incidental expenses.</w:t>
      </w:r>
    </w:p>
    <w:p w14:paraId="2A9D4341" w14:textId="77777777" w:rsidR="00C75DD5" w:rsidRPr="00197FF2" w:rsidRDefault="00C75DD5" w:rsidP="00C75DD5">
      <w:pPr>
        <w:spacing w:line="276" w:lineRule="auto"/>
        <w:ind w:left="360"/>
        <w:rPr>
          <w:rFonts w:ascii="Arial Nova" w:hAnsi="Arial Nova" w:cstheme="minorHAnsi"/>
          <w:color w:val="auto"/>
          <w:sz w:val="21"/>
          <w:szCs w:val="21"/>
        </w:rPr>
      </w:pPr>
      <w:r w:rsidRPr="00197FF2">
        <w:rPr>
          <w:rFonts w:ascii="Arial Nova" w:hAnsi="Arial Nova" w:cstheme="minorHAnsi"/>
          <w:b/>
          <w:bCs/>
          <w:color w:val="auto"/>
          <w:sz w:val="21"/>
          <w:szCs w:val="21"/>
        </w:rPr>
        <w:t>Exclusions to the direct cost ar</w:t>
      </w:r>
      <w:r w:rsidRPr="00197FF2">
        <w:rPr>
          <w:rFonts w:ascii="Arial Nova" w:hAnsi="Arial Nova" w:cstheme="minorHAnsi"/>
          <w:color w:val="auto"/>
          <w:sz w:val="21"/>
          <w:szCs w:val="21"/>
        </w:rPr>
        <w:t>e:</w:t>
      </w:r>
    </w:p>
    <w:p w14:paraId="6E29E36F" w14:textId="77777777" w:rsidR="00C75DD5" w:rsidRPr="00197FF2" w:rsidRDefault="00C75DD5" w:rsidP="00C75DD5">
      <w:pPr>
        <w:pStyle w:val="ListParagraph"/>
        <w:numPr>
          <w:ilvl w:val="0"/>
          <w:numId w:val="85"/>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indirect costs such as depreciation and management or corporate overheads, </w:t>
      </w:r>
    </w:p>
    <w:p w14:paraId="58071CD2"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income from fees and charges are specifically excluded. </w:t>
      </w:r>
    </w:p>
    <w:p w14:paraId="23E99C1A" w14:textId="77777777" w:rsidR="00C75DD5" w:rsidRPr="00197FF2" w:rsidRDefault="00C75DD5" w:rsidP="00C75DD5">
      <w:pPr>
        <w:pStyle w:val="ListParagraph"/>
        <w:spacing w:line="276" w:lineRule="auto"/>
        <w:rPr>
          <w:rFonts w:ascii="Arial Nova" w:hAnsi="Arial Nova" w:cstheme="minorHAnsi"/>
          <w:color w:val="auto"/>
          <w:sz w:val="21"/>
          <w:szCs w:val="21"/>
        </w:rPr>
      </w:pPr>
    </w:p>
    <w:p w14:paraId="541655EE" w14:textId="77777777" w:rsidR="00C75DD5" w:rsidRPr="00197FF2" w:rsidRDefault="00C75DD5" w:rsidP="00C75DD5">
      <w:pPr>
        <w:pStyle w:val="ListParagraph"/>
        <w:spacing w:line="276" w:lineRule="auto"/>
        <w:ind w:left="360"/>
        <w:rPr>
          <w:rFonts w:ascii="Arial Nova" w:hAnsi="Arial Nova" w:cstheme="minorHAnsi"/>
          <w:color w:val="auto"/>
          <w:sz w:val="21"/>
          <w:szCs w:val="21"/>
        </w:rPr>
      </w:pPr>
      <w:r w:rsidRPr="00197FF2">
        <w:rPr>
          <w:rFonts w:ascii="Arial Nova" w:hAnsi="Arial Nova" w:cstheme="minorHAnsi"/>
          <w:color w:val="auto"/>
          <w:sz w:val="21"/>
          <w:szCs w:val="21"/>
        </w:rPr>
        <w:t>There are possible variations to these costs, this includes:</w:t>
      </w:r>
    </w:p>
    <w:p w14:paraId="77EB660C"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1CB6CB5B" w14:textId="77777777" w:rsidR="00C75DD5" w:rsidRPr="00197FF2" w:rsidRDefault="00C75DD5" w:rsidP="00C75DD5">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Building accommodation costs such as rent or lease should be included if directly related to the delivery of the service.</w:t>
      </w:r>
    </w:p>
    <w:p w14:paraId="2BA4123D" w14:textId="77777777" w:rsidR="00C75DD5" w:rsidRPr="00197FF2" w:rsidRDefault="00C75DD5" w:rsidP="00C75DD5">
      <w:pPr>
        <w:pStyle w:val="ListParagraph"/>
        <w:spacing w:line="276" w:lineRule="auto"/>
        <w:rPr>
          <w:rFonts w:ascii="Arial Nova" w:hAnsi="Arial Nova" w:cstheme="minorHAnsi"/>
          <w:color w:val="auto"/>
          <w:sz w:val="21"/>
          <w:szCs w:val="21"/>
        </w:rPr>
      </w:pPr>
    </w:p>
    <w:p w14:paraId="505C8022" w14:textId="77777777" w:rsidR="00C75DD5" w:rsidRPr="00197FF2" w:rsidRDefault="00C75DD5" w:rsidP="00C75DD5">
      <w:pPr>
        <w:pStyle w:val="ListParagraph"/>
        <w:spacing w:line="276" w:lineRule="auto"/>
        <w:ind w:left="0"/>
        <w:rPr>
          <w:rFonts w:ascii="Arial Nova" w:hAnsi="Arial Nova" w:cstheme="minorHAnsi"/>
          <w:color w:val="auto"/>
          <w:sz w:val="21"/>
          <w:szCs w:val="21"/>
        </w:rPr>
      </w:pPr>
      <w:r w:rsidRPr="00197FF2">
        <w:rPr>
          <w:rFonts w:ascii="Arial Nova" w:hAnsi="Arial Nova" w:cstheme="minorHAnsi"/>
          <w:color w:val="auto"/>
          <w:sz w:val="21"/>
          <w:szCs w:val="21"/>
        </w:rPr>
        <w:lastRenderedPageBreak/>
        <w:t>All direct costs are calculated by financial year.</w:t>
      </w:r>
    </w:p>
    <w:p w14:paraId="64FFE3B0" w14:textId="5B49AB76" w:rsidR="00880117" w:rsidRPr="00197FF2" w:rsidRDefault="00C75DD5" w:rsidP="00250B8E">
      <w:pPr>
        <w:spacing w:before="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br/>
      </w:r>
      <w:r w:rsidR="00880117" w:rsidRPr="00197FF2">
        <w:rPr>
          <w:rFonts w:ascii="Arial Nova" w:hAnsi="Arial Nova" w:cstheme="minorHAnsi"/>
          <w:color w:val="E35205" w:themeColor="accent6"/>
          <w:sz w:val="21"/>
          <w:szCs w:val="21"/>
          <w:u w:val="single"/>
        </w:rPr>
        <w:t>Management overheads</w:t>
      </w:r>
    </w:p>
    <w:p w14:paraId="47CEC455" w14:textId="77777777" w:rsidR="00880117" w:rsidRPr="00197FF2" w:rsidRDefault="00880117" w:rsidP="0088011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employee costs associated with overseeing or managing the service. Examples might include a proportion of:</w:t>
      </w:r>
    </w:p>
    <w:p w14:paraId="624ED236" w14:textId="77777777" w:rsidR="00880117" w:rsidRPr="00197FF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chief executive officer</w:t>
      </w:r>
    </w:p>
    <w:p w14:paraId="04E33996" w14:textId="77777777" w:rsidR="00880117" w:rsidRPr="00197FF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general manager/director</w:t>
      </w:r>
    </w:p>
    <w:p w14:paraId="1C24EC69" w14:textId="77777777" w:rsidR="00880117" w:rsidRPr="00197FF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supervisor</w:t>
      </w:r>
    </w:p>
    <w:p w14:paraId="4F8E4578" w14:textId="77777777" w:rsidR="00880117" w:rsidRPr="00197FF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team leader</w:t>
      </w:r>
    </w:p>
    <w:p w14:paraId="200BF7D2" w14:textId="77777777" w:rsidR="00880117" w:rsidRPr="00197FF2" w:rsidRDefault="00880117" w:rsidP="00880117">
      <w:pPr>
        <w:numPr>
          <w:ilvl w:val="0"/>
          <w:numId w:val="5"/>
        </w:numPr>
        <w:spacing w:before="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administration staff</w:t>
      </w:r>
    </w:p>
    <w:p w14:paraId="062EE3FF" w14:textId="77777777" w:rsidR="00880117" w:rsidRPr="00197FF2" w:rsidRDefault="00880117" w:rsidP="0088011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Corporate overheads</w:t>
      </w:r>
    </w:p>
    <w:p w14:paraId="4FED63A9" w14:textId="77777777" w:rsidR="00880117" w:rsidRPr="00197FF2" w:rsidRDefault="00880117" w:rsidP="0088011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Are costs associated with supporting the delivery of the service. Examples include:</w:t>
      </w:r>
    </w:p>
    <w:p w14:paraId="611522CF" w14:textId="77777777" w:rsidR="00880117" w:rsidRPr="00197FF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 xml:space="preserve">payroll </w:t>
      </w:r>
    </w:p>
    <w:p w14:paraId="02E545EE" w14:textId="77777777" w:rsidR="00880117" w:rsidRPr="00197FF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human resources</w:t>
      </w:r>
    </w:p>
    <w:p w14:paraId="30B87010" w14:textId="77777777" w:rsidR="00880117" w:rsidRPr="00197FF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finance (including financial and management accounting, purchasing, accounts payable and accounts receivable)</w:t>
      </w:r>
    </w:p>
    <w:p w14:paraId="2EAFDCEC" w14:textId="77777777" w:rsidR="00880117" w:rsidRPr="00197FF2" w:rsidRDefault="00880117" w:rsidP="00880117">
      <w:pPr>
        <w:numPr>
          <w:ilvl w:val="0"/>
          <w:numId w:val="5"/>
        </w:numPr>
        <w:spacing w:before="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information technology</w:t>
      </w:r>
    </w:p>
    <w:p w14:paraId="1BB8A010" w14:textId="77777777" w:rsidR="004C25A5" w:rsidRPr="00197FF2" w:rsidRDefault="004C25A5" w:rsidP="00880117">
      <w:pPr>
        <w:spacing w:before="0" w:after="0" w:line="276" w:lineRule="auto"/>
        <w:rPr>
          <w:rFonts w:ascii="Arial Nova" w:hAnsi="Arial Nova" w:cstheme="minorHAnsi"/>
          <w:color w:val="E35205" w:themeColor="accent6"/>
          <w:sz w:val="21"/>
          <w:szCs w:val="21"/>
          <w:u w:val="single"/>
        </w:rPr>
      </w:pPr>
    </w:p>
    <w:p w14:paraId="21200962" w14:textId="77777777" w:rsidR="004C25A5" w:rsidRPr="00197FF2" w:rsidRDefault="004C25A5" w:rsidP="00880117">
      <w:pPr>
        <w:spacing w:before="0" w:after="0" w:line="276" w:lineRule="auto"/>
        <w:rPr>
          <w:rFonts w:ascii="Arial Nova" w:hAnsi="Arial Nova" w:cstheme="minorHAnsi"/>
          <w:color w:val="E35205" w:themeColor="accent6"/>
          <w:sz w:val="21"/>
          <w:szCs w:val="21"/>
          <w:u w:val="single"/>
        </w:rPr>
      </w:pPr>
    </w:p>
    <w:p w14:paraId="2BBB22AD" w14:textId="77777777" w:rsidR="00880117" w:rsidRPr="00197FF2" w:rsidRDefault="00880117" w:rsidP="0088011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Planning application</w:t>
      </w:r>
    </w:p>
    <w:p w14:paraId="452E11A0" w14:textId="77777777" w:rsidR="00880117" w:rsidRPr="00197FF2" w:rsidRDefault="00880117" w:rsidP="00880117">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3670B9B" w14:textId="77777777" w:rsidR="00880117" w:rsidRPr="00197FF2" w:rsidRDefault="00880117" w:rsidP="0088011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VicSmart</w:t>
      </w:r>
    </w:p>
    <w:p w14:paraId="73350309" w14:textId="77777777" w:rsidR="00880117" w:rsidRPr="00197FF2" w:rsidRDefault="00880117" w:rsidP="00880117">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 streamlined planning permit assessment process for low impact applications.</w:t>
      </w:r>
    </w:p>
    <w:p w14:paraId="53C26648" w14:textId="77777777" w:rsidR="00880117" w:rsidRPr="00197FF2" w:rsidRDefault="00880117" w:rsidP="00880117">
      <w:pPr>
        <w:pStyle w:val="BodyText100ThemeColour"/>
        <w:rPr>
          <w:rFonts w:ascii="Arial Nova" w:hAnsi="Arial Nova" w:cstheme="minorHAnsi"/>
          <w:b/>
          <w:sz w:val="24"/>
        </w:rPr>
      </w:pPr>
      <w:r w:rsidRPr="00197FF2">
        <w:rPr>
          <w:rFonts w:ascii="Arial Nova" w:hAnsi="Arial Nova" w:cstheme="minorHAnsi"/>
          <w:b/>
          <w:sz w:val="24"/>
        </w:rPr>
        <w:t>Classification</w:t>
      </w:r>
    </w:p>
    <w:p w14:paraId="63DAB54A" w14:textId="1ED14D84" w:rsidR="00880117" w:rsidRPr="00197FF2" w:rsidRDefault="00880117" w:rsidP="0088011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5F1A01" w:rsidRPr="00197FF2">
        <w:rPr>
          <w:rFonts w:ascii="Arial Nova" w:hAnsi="Arial Nova" w:cstheme="minorHAnsi"/>
          <w:color w:val="auto"/>
          <w:sz w:val="21"/>
          <w:szCs w:val="21"/>
        </w:rPr>
        <w:t>Financial</w:t>
      </w:r>
      <w:r w:rsidRPr="00197FF2">
        <w:rPr>
          <w:rFonts w:ascii="Arial Nova" w:hAnsi="Arial Nova" w:cstheme="minorHAnsi"/>
          <w:color w:val="auto"/>
          <w:sz w:val="21"/>
          <w:szCs w:val="21"/>
        </w:rPr>
        <w:t xml:space="preserve"> </w:t>
      </w:r>
    </w:p>
    <w:p w14:paraId="5869CF9E" w14:textId="77777777" w:rsidR="00880117" w:rsidRPr="00197FF2" w:rsidRDefault="00880117" w:rsidP="00880117">
      <w:pPr>
        <w:pStyle w:val="BodyText100ThemeColour"/>
        <w:rPr>
          <w:rFonts w:ascii="Arial Nova" w:hAnsi="Arial Nova" w:cstheme="minorHAnsi"/>
          <w:b/>
          <w:sz w:val="24"/>
        </w:rPr>
      </w:pPr>
      <w:r w:rsidRPr="00197FF2">
        <w:rPr>
          <w:rFonts w:ascii="Arial Nova" w:hAnsi="Arial Nova" w:cstheme="minorHAnsi"/>
          <w:b/>
          <w:sz w:val="24"/>
        </w:rPr>
        <w:t>Data source</w:t>
      </w:r>
    </w:p>
    <w:p w14:paraId="6E4EC446" w14:textId="77777777" w:rsidR="00880117" w:rsidRPr="00197FF2" w:rsidRDefault="00880117" w:rsidP="00880117">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5ECCB680" w14:textId="7399AEC9" w:rsidR="00880117" w:rsidRPr="00197FF2" w:rsidRDefault="00880117" w:rsidP="00880117">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finance system which records revenue and cost information relating to council provision of the statutory planning service.   </w:t>
      </w:r>
    </w:p>
    <w:p w14:paraId="6E823D1D" w14:textId="77777777" w:rsidR="00880117" w:rsidRPr="00197FF2" w:rsidRDefault="00880117" w:rsidP="00880117">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156F81F7" w14:textId="77777777" w:rsidR="00880117" w:rsidRPr="00197FF2" w:rsidRDefault="00880117" w:rsidP="00880117">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Planning Permit Activity Reporting System (PPARS) ‘Total applications’</w:t>
      </w:r>
    </w:p>
    <w:p w14:paraId="71D9A117" w14:textId="77777777" w:rsidR="00880117" w:rsidRPr="00197FF2" w:rsidRDefault="00880117" w:rsidP="00880117">
      <w:pPr>
        <w:pStyle w:val="BodyText100ThemeColour"/>
        <w:rPr>
          <w:rFonts w:ascii="Arial Nova" w:hAnsi="Arial Nova" w:cstheme="minorHAnsi"/>
        </w:rPr>
      </w:pPr>
      <w:r w:rsidRPr="00197FF2">
        <w:rPr>
          <w:rFonts w:ascii="Arial Nova" w:hAnsi="Arial Nova" w:cstheme="minorHAnsi"/>
          <w:b/>
          <w:sz w:val="24"/>
        </w:rPr>
        <w:t>Data use / Community outcome</w:t>
      </w:r>
    </w:p>
    <w:p w14:paraId="4505F0AF" w14:textId="77777777" w:rsidR="00880117" w:rsidRPr="00197FF2" w:rsidRDefault="00880117" w:rsidP="00880117">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 services are cost-efficient. Lower cost suggests greater commitment towards providing cost-efficient statutory planning services.  </w:t>
      </w:r>
    </w:p>
    <w:p w14:paraId="0FEF30D6" w14:textId="77777777" w:rsidR="00880117" w:rsidRPr="00197FF2" w:rsidRDefault="00880117" w:rsidP="00880117">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66312B40" w14:textId="77777777" w:rsidR="00880117" w:rsidRPr="00197FF2" w:rsidRDefault="00880117" w:rsidP="00880117">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07552838" w14:textId="77777777" w:rsidR="00880117" w:rsidRPr="00197FF2" w:rsidRDefault="00880117" w:rsidP="00880117">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Data is stable, and council has direct influence over the outcome.</w:t>
      </w:r>
      <w:r w:rsidRPr="00197FF2">
        <w:rPr>
          <w:rFonts w:ascii="Arial Nova" w:hAnsi="Arial Nova" w:cstheme="minorHAnsi"/>
          <w:color w:val="auto"/>
        </w:rPr>
        <w:t xml:space="preserve">  </w:t>
      </w:r>
    </w:p>
    <w:p w14:paraId="68F4AA62" w14:textId="77777777" w:rsidR="00880117" w:rsidRPr="00197FF2" w:rsidRDefault="00880117" w:rsidP="00880117">
      <w:pPr>
        <w:pStyle w:val="BodyText100ThemeColour"/>
        <w:rPr>
          <w:rFonts w:ascii="Arial Nova" w:hAnsi="Arial Nova" w:cstheme="minorHAnsi"/>
          <w:b/>
          <w:sz w:val="24"/>
        </w:rPr>
      </w:pPr>
      <w:r w:rsidRPr="00197FF2">
        <w:rPr>
          <w:rFonts w:ascii="Arial Nova" w:hAnsi="Arial Nova" w:cstheme="minorHAnsi"/>
          <w:b/>
          <w:sz w:val="24"/>
        </w:rPr>
        <w:t>Related to</w:t>
      </w:r>
    </w:p>
    <w:p w14:paraId="0D395ABB" w14:textId="7B597F04" w:rsidR="00880117" w:rsidRPr="00197FF2" w:rsidRDefault="00482B44" w:rsidP="0088011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RSP-SP</w:t>
      </w:r>
      <w:r w:rsidR="00AA68B3" w:rsidRPr="00197FF2">
        <w:rPr>
          <w:rFonts w:ascii="Arial Nova" w:hAnsi="Arial Nova" w:cstheme="minorHAnsi"/>
          <w:color w:val="auto"/>
          <w:sz w:val="21"/>
          <w:szCs w:val="21"/>
        </w:rPr>
        <w:t>2 Planning applications decided within req</w:t>
      </w:r>
      <w:r w:rsidR="00D6696E" w:rsidRPr="00197FF2">
        <w:rPr>
          <w:rFonts w:ascii="Arial Nova" w:hAnsi="Arial Nova" w:cstheme="minorHAnsi"/>
          <w:color w:val="auto"/>
          <w:sz w:val="21"/>
          <w:szCs w:val="21"/>
        </w:rPr>
        <w:t>uired timeframes</w:t>
      </w:r>
    </w:p>
    <w:p w14:paraId="6C5A6556" w14:textId="77777777" w:rsidR="00880117" w:rsidRPr="00197FF2" w:rsidRDefault="00880117" w:rsidP="00880117">
      <w:pPr>
        <w:pStyle w:val="BodyText100ThemeColour"/>
        <w:rPr>
          <w:rFonts w:ascii="Arial Nova" w:hAnsi="Arial Nova" w:cstheme="minorHAnsi"/>
          <w:b/>
          <w:sz w:val="24"/>
        </w:rPr>
      </w:pPr>
      <w:r w:rsidRPr="00197FF2">
        <w:rPr>
          <w:rFonts w:ascii="Arial Nova" w:hAnsi="Arial Nova" w:cstheme="minorHAnsi"/>
          <w:b/>
          <w:sz w:val="24"/>
        </w:rPr>
        <w:t>Further information</w:t>
      </w:r>
    </w:p>
    <w:p w14:paraId="62EE974A" w14:textId="2ED49CBB" w:rsidR="00880117" w:rsidRPr="00197FF2" w:rsidRDefault="00880117" w:rsidP="0088011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762EE63E" w14:textId="77777777" w:rsidR="00880117" w:rsidRPr="00197FF2" w:rsidRDefault="00880117" w:rsidP="0088011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i/>
          <w:iCs/>
          <w:color w:val="auto"/>
          <w:sz w:val="21"/>
          <w:szCs w:val="21"/>
        </w:rPr>
        <w:t>Planning and Environment Act 1987</w:t>
      </w:r>
    </w:p>
    <w:p w14:paraId="0043DC1A" w14:textId="77777777" w:rsidR="00880117" w:rsidRPr="00197FF2" w:rsidRDefault="00880117" w:rsidP="00880117">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465F836C" w14:textId="77777777" w:rsidR="00880117" w:rsidRPr="00197FF2" w:rsidRDefault="00880117" w:rsidP="0088011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Separation of other service activities</w:t>
      </w:r>
    </w:p>
    <w:p w14:paraId="5941A5FE" w14:textId="77777777" w:rsidR="00880117" w:rsidRPr="00197FF2" w:rsidRDefault="00880117" w:rsidP="00880117">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Where the statutory planning service forms part of a larger budget program including complementary activities such as strategic land use planning and planning enforcement, it will be necessary to separate the costs of the various activities in order to calculate the service cost indicator for statutory planning. The following approach is suggested for allocating costs to activities:</w:t>
      </w:r>
    </w:p>
    <w:p w14:paraId="4689EEBE" w14:textId="77777777" w:rsidR="00880117" w:rsidRPr="00197FF2" w:rsidRDefault="00880117" w:rsidP="00880117">
      <w:pPr>
        <w:pStyle w:val="BodyText"/>
        <w:numPr>
          <w:ilvl w:val="0"/>
          <w:numId w:val="12"/>
        </w:num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3498D753" w14:textId="77777777" w:rsidR="00880117" w:rsidRPr="00197FF2" w:rsidRDefault="00880117" w:rsidP="00880117">
      <w:pPr>
        <w:pStyle w:val="BodyText"/>
        <w:numPr>
          <w:ilvl w:val="0"/>
          <w:numId w:val="12"/>
        </w:num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t>
      </w:r>
      <w:r w:rsidRPr="00197FF2">
        <w:rPr>
          <w:rFonts w:ascii="Arial Nova" w:hAnsi="Arial Nova" w:cstheme="minorHAnsi"/>
          <w:color w:val="auto"/>
          <w:sz w:val="21"/>
          <w:szCs w:val="21"/>
        </w:rPr>
        <w:lastRenderedPageBreak/>
        <w:t>will need to be made. This can be done through timesheets either on an ongoing basis or for a temporary time period provided it is representative of actual activity and workload</w:t>
      </w:r>
    </w:p>
    <w:p w14:paraId="66895EFF" w14:textId="77777777" w:rsidR="00880117" w:rsidRPr="00197FF2" w:rsidRDefault="00880117" w:rsidP="00880117">
      <w:pPr>
        <w:spacing w:after="0"/>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Impact on service hours or delivery resulting emergencies</w:t>
      </w:r>
    </w:p>
    <w:p w14:paraId="3F0E404B" w14:textId="77777777" w:rsidR="00880117" w:rsidRPr="00197FF2" w:rsidRDefault="00880117" w:rsidP="00880117">
      <w:pPr>
        <w:spacing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Where the staff are delivering the service, their associated operating expenses should be included. If they are reassigned or redeployed to other roles in the organisation not related to the delivery of the planning service, their costs would cease to be included (where practical).</w:t>
      </w:r>
    </w:p>
    <w:bookmarkEnd w:id="98"/>
    <w:p w14:paraId="47D0BB23" w14:textId="146FE9E4" w:rsidR="009269B6" w:rsidRPr="00197FF2" w:rsidRDefault="009269B6" w:rsidP="009269B6">
      <w:pPr>
        <w:spacing w:before="0" w:line="276" w:lineRule="auto"/>
        <w:rPr>
          <w:rFonts w:ascii="Arial Nova" w:eastAsia="Calibri" w:hAnsi="Arial Nova" w:cstheme="minorHAnsi"/>
          <w:color w:val="000000" w:themeColor="text1"/>
          <w:sz w:val="21"/>
          <w:szCs w:val="21"/>
        </w:rPr>
      </w:pPr>
    </w:p>
    <w:p w14:paraId="693687F6" w14:textId="640B5082" w:rsidR="00000377" w:rsidRPr="00197FF2" w:rsidRDefault="00000377" w:rsidP="00000377">
      <w:pPr>
        <w:spacing w:before="0" w:line="276" w:lineRule="auto"/>
        <w:rPr>
          <w:rFonts w:ascii="Arial Nova" w:hAnsi="Arial Nova"/>
        </w:rPr>
      </w:pPr>
      <w:r w:rsidRPr="00197FF2">
        <w:rPr>
          <w:rFonts w:ascii="Arial Nova" w:hAnsi="Arial Nova"/>
        </w:rPr>
        <w:br w:type="page"/>
      </w:r>
    </w:p>
    <w:p w14:paraId="2022DC2F" w14:textId="7EDE95E3" w:rsidR="009269B6" w:rsidRPr="00197FF2" w:rsidRDefault="00000377" w:rsidP="009269B6">
      <w:pPr>
        <w:pStyle w:val="Heading1"/>
        <w:rPr>
          <w:rFonts w:ascii="Arial Nova" w:hAnsi="Arial Nova"/>
          <w:i/>
          <w:iCs/>
          <w:noProof/>
          <w:color w:val="auto"/>
          <w:sz w:val="44"/>
          <w:szCs w:val="40"/>
        </w:rPr>
      </w:pPr>
      <w:r w:rsidRPr="00197FF2">
        <w:rPr>
          <w:rFonts w:ascii="Arial Nova" w:hAnsi="Arial Nova"/>
          <w:i/>
          <w:iCs/>
          <w:noProof/>
          <w:color w:val="FFFFFF" w:themeColor="background1"/>
          <w:sz w:val="44"/>
          <w:szCs w:val="40"/>
        </w:rPr>
        <w:lastRenderedPageBreak/>
        <w:br/>
      </w:r>
      <w:bookmarkStart w:id="100" w:name="_Toc226458723"/>
      <w:r w:rsidR="009269B6" w:rsidRPr="00197FF2">
        <w:rPr>
          <w:rFonts w:ascii="Arial Nova" w:hAnsi="Arial Nova"/>
          <w:i/>
          <w:iCs/>
          <w:noProof/>
          <w:color w:val="FFFFFF" w:themeColor="background1"/>
          <w:sz w:val="44"/>
          <w:szCs w:val="40"/>
        </w:rPr>
        <w:drawing>
          <wp:anchor distT="0" distB="0" distL="114300" distR="114300" simplePos="0" relativeHeight="251658246" behindDoc="1" locked="0" layoutInCell="1" allowOverlap="1" wp14:anchorId="7ECA5834" wp14:editId="2F6EF120">
            <wp:simplePos x="0" y="0"/>
            <wp:positionH relativeFrom="column">
              <wp:posOffset>-928180</wp:posOffset>
            </wp:positionH>
            <wp:positionV relativeFrom="paragraph">
              <wp:posOffset>-931397</wp:posOffset>
            </wp:positionV>
            <wp:extent cx="8419465" cy="1603375"/>
            <wp:effectExtent l="0" t="0" r="635" b="0"/>
            <wp:wrapNone/>
            <wp:docPr id="248691841" name="Picture 248691841" descr="A blue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91841" name="Picture 248691841" descr="A blue and orange background&#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775F8" w:rsidRPr="00197FF2">
        <w:rPr>
          <w:rFonts w:ascii="Arial Nova" w:hAnsi="Arial Nova"/>
          <w:i/>
          <w:iCs/>
          <w:noProof/>
          <w:color w:val="FFFFFF" w:themeColor="background1"/>
          <w:sz w:val="44"/>
          <w:szCs w:val="40"/>
        </w:rPr>
        <w:t>Cost:</w:t>
      </w:r>
      <w:r w:rsidR="00D775F8" w:rsidRPr="00197FF2">
        <w:rPr>
          <w:rFonts w:ascii="Arial Nova" w:hAnsi="Arial Nova"/>
          <w:i/>
          <w:iCs/>
          <w:noProof/>
          <w:color w:val="FFFFFF" w:themeColor="background1"/>
          <w:sz w:val="44"/>
          <w:szCs w:val="40"/>
        </w:rPr>
        <w:br/>
      </w:r>
      <w:r w:rsidRPr="00197FF2">
        <w:rPr>
          <w:rFonts w:ascii="Arial Nova" w:hAnsi="Arial Nova"/>
          <w:i/>
          <w:iCs/>
          <w:noProof/>
          <w:color w:val="auto"/>
          <w:sz w:val="44"/>
          <w:szCs w:val="40"/>
        </w:rPr>
        <w:t>Roads</w:t>
      </w:r>
      <w:bookmarkEnd w:id="100"/>
    </w:p>
    <w:p w14:paraId="7240A2C5" w14:textId="77777777" w:rsidR="002B2569" w:rsidRPr="00197FF2" w:rsidRDefault="002B2569" w:rsidP="00B40D33">
      <w:pPr>
        <w:pStyle w:val="BodyText"/>
        <w:rPr>
          <w:rFonts w:ascii="Arial Nova" w:hAnsi="Arial Nova"/>
          <w:b/>
          <w:bCs/>
          <w:sz w:val="44"/>
          <w:szCs w:val="44"/>
        </w:rPr>
        <w:sectPr w:rsidR="002B2569" w:rsidRPr="00197FF2" w:rsidSect="003825A6">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Spec="top"/>
        <w:tblW w:w="10371" w:type="dxa"/>
        <w:tblLook w:val="04A0" w:firstRow="1" w:lastRow="0" w:firstColumn="1" w:lastColumn="0" w:noHBand="0" w:noVBand="1"/>
      </w:tblPr>
      <w:tblGrid>
        <w:gridCol w:w="2426"/>
        <w:gridCol w:w="7945"/>
      </w:tblGrid>
      <w:tr w:rsidR="009269B6" w:rsidRPr="00197FF2" w14:paraId="3F2DDEA7" w14:textId="77777777">
        <w:trPr>
          <w:trHeight w:val="1229"/>
        </w:trPr>
        <w:tc>
          <w:tcPr>
            <w:tcW w:w="2426" w:type="dxa"/>
          </w:tcPr>
          <w:p w14:paraId="4010F870" w14:textId="4BAB1A7D" w:rsidR="009269B6" w:rsidRPr="00197FF2" w:rsidRDefault="00000377" w:rsidP="00B40D33">
            <w:pPr>
              <w:pStyle w:val="BodyText"/>
              <w:rPr>
                <w:rFonts w:ascii="Arial Nova" w:hAnsi="Arial Nova"/>
                <w:b/>
                <w:bCs/>
                <w:sz w:val="44"/>
                <w:szCs w:val="44"/>
              </w:rPr>
            </w:pPr>
            <w:r w:rsidRPr="00197FF2">
              <w:rPr>
                <w:rFonts w:ascii="Arial Nova" w:hAnsi="Arial Nova"/>
                <w:b/>
                <w:bCs/>
                <w:sz w:val="44"/>
                <w:szCs w:val="44"/>
              </w:rPr>
              <w:t>CST-</w:t>
            </w:r>
            <w:r w:rsidR="009269B6" w:rsidRPr="00197FF2">
              <w:rPr>
                <w:rFonts w:ascii="Arial Nova" w:hAnsi="Arial Nova"/>
                <w:b/>
                <w:bCs/>
                <w:sz w:val="44"/>
                <w:szCs w:val="44"/>
              </w:rPr>
              <w:t>R</w:t>
            </w:r>
          </w:p>
        </w:tc>
        <w:tc>
          <w:tcPr>
            <w:tcW w:w="7945" w:type="dxa"/>
          </w:tcPr>
          <w:p w14:paraId="53F3C750" w14:textId="179591CB" w:rsidR="008636B9" w:rsidRPr="00197FF2" w:rsidRDefault="00A86C13" w:rsidP="00B40D33">
            <w:pPr>
              <w:rPr>
                <w:rFonts w:ascii="Arial Nova" w:hAnsi="Arial Nova" w:cstheme="minorHAnsi"/>
                <w:color w:val="E35205" w:themeColor="accent6"/>
                <w:sz w:val="28"/>
              </w:rPr>
            </w:pPr>
            <w:r w:rsidRPr="00197FF2">
              <w:rPr>
                <w:rFonts w:ascii="Arial Nova" w:hAnsi="Arial Nova" w:cstheme="minorHAnsi"/>
                <w:color w:val="E35205" w:themeColor="accent6"/>
                <w:sz w:val="28"/>
              </w:rPr>
              <w:t>Renewal and maintenance of sealed local roads are undertaken in a cost-efficient manner.</w:t>
            </w:r>
          </w:p>
          <w:p w14:paraId="386CC0D1" w14:textId="77777777" w:rsidR="009269B6" w:rsidRPr="00197FF2" w:rsidRDefault="009269B6">
            <w:pPr>
              <w:jc w:val="right"/>
              <w:rPr>
                <w:rFonts w:ascii="Arial Nova" w:hAnsi="Arial Nova"/>
              </w:rPr>
            </w:pPr>
          </w:p>
        </w:tc>
      </w:tr>
    </w:tbl>
    <w:p w14:paraId="30C44E1D" w14:textId="0D7C5B4A" w:rsidR="009269B6" w:rsidRPr="00197FF2" w:rsidRDefault="00E15FF5" w:rsidP="009269B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1" w:name="_Toc226458724"/>
      <w:r w:rsidRPr="00197FF2">
        <w:rPr>
          <w:rFonts w:ascii="Arial Nova" w:hAnsi="Arial Nova" w:cstheme="minorHAnsi"/>
          <w:b w:val="0"/>
          <w:color w:val="201547" w:themeColor="text2"/>
          <w:kern w:val="32"/>
          <w:sz w:val="32"/>
          <w:lang w:eastAsia="en-AU"/>
        </w:rPr>
        <w:t xml:space="preserve">CST-R3 </w:t>
      </w:r>
      <w:r w:rsidR="000E0738" w:rsidRPr="00197FF2">
        <w:rPr>
          <w:rFonts w:ascii="Arial Nova" w:hAnsi="Arial Nova" w:cstheme="minorHAnsi"/>
          <w:b w:val="0"/>
          <w:color w:val="201547" w:themeColor="text2"/>
          <w:kern w:val="32"/>
          <w:sz w:val="32"/>
          <w:lang w:eastAsia="en-AU"/>
        </w:rPr>
        <w:t>Cost of sealed local road reconstruction</w:t>
      </w:r>
      <w:bookmarkEnd w:id="101"/>
      <w:r w:rsidR="009269B6" w:rsidRPr="00197FF2">
        <w:rPr>
          <w:rFonts w:ascii="Arial Nova" w:hAnsi="Arial Nova" w:cstheme="minorHAnsi"/>
          <w:b w:val="0"/>
          <w:color w:val="201547" w:themeColor="text2"/>
          <w:kern w:val="32"/>
          <w:sz w:val="32"/>
          <w:lang w:eastAsia="en-AU"/>
        </w:rPr>
        <w:t xml:space="preserve"> </w:t>
      </w:r>
    </w:p>
    <w:p w14:paraId="75F58EAA"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Definition</w:t>
      </w:r>
    </w:p>
    <w:p w14:paraId="686F11AE" w14:textId="77777777" w:rsidR="009269B6" w:rsidRPr="00197FF2" w:rsidRDefault="009269B6" w:rsidP="009269B6">
      <w:pPr>
        <w:pStyle w:val="BodyText"/>
        <w:rPr>
          <w:rFonts w:ascii="Arial Nova" w:hAnsi="Arial Nova"/>
          <w:b/>
          <w:color w:val="auto"/>
          <w:sz w:val="24"/>
        </w:rPr>
      </w:pPr>
      <w:r w:rsidRPr="00197FF2">
        <w:rPr>
          <w:rStyle w:val="normaltextrun1"/>
          <w:rFonts w:ascii="Arial Nova" w:hAnsi="Arial Nova" w:cstheme="minorHAnsi"/>
          <w:color w:val="auto"/>
          <w:sz w:val="24"/>
          <w:szCs w:val="22"/>
        </w:rPr>
        <w:t xml:space="preserve">The direct reconstruction cost per square metre of sealed local roads reconstructed. </w:t>
      </w:r>
      <w:r w:rsidRPr="00197FF2">
        <w:rPr>
          <w:rStyle w:val="eop"/>
          <w:rFonts w:ascii="Arial Nova" w:hAnsi="Arial Nova" w:cs="Cambria"/>
          <w:color w:val="auto"/>
          <w:sz w:val="24"/>
          <w:szCs w:val="22"/>
        </w:rPr>
        <w:t> </w:t>
      </w:r>
    </w:p>
    <w:p w14:paraId="08063F38"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Calculation</w:t>
      </w:r>
    </w:p>
    <w:p w14:paraId="72B3F63F" w14:textId="77777777" w:rsidR="009269B6" w:rsidRPr="00197FF2" w:rsidRDefault="009269B6" w:rsidP="009269B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7CFAC3D9" w14:textId="77777777" w:rsidR="009269B6" w:rsidRPr="00197FF2" w:rsidRDefault="009269B6" w:rsidP="009269B6">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Direct cost of sealed local road reconstruction</w:t>
      </w:r>
    </w:p>
    <w:p w14:paraId="3B384A80" w14:textId="77777777" w:rsidR="009269B6" w:rsidRPr="00197FF2" w:rsidRDefault="009269B6" w:rsidP="009269B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798EF546" w14:textId="77777777" w:rsidR="009269B6" w:rsidRPr="00197FF2" w:rsidRDefault="009269B6" w:rsidP="009269B6">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Square metres of sealed local roads reconstructed</w:t>
      </w:r>
    </w:p>
    <w:p w14:paraId="7C648A64"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81E2A38"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Direct reconstruction cost</w:t>
      </w:r>
    </w:p>
    <w:p w14:paraId="1B91BDBB" w14:textId="56BF8A01" w:rsidR="008A517A" w:rsidRPr="00197FF2" w:rsidRDefault="009269B6" w:rsidP="009269B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w:t>
      </w:r>
      <w:r w:rsidR="00F7662A" w:rsidRPr="00197FF2">
        <w:rPr>
          <w:rFonts w:ascii="Arial Nova" w:hAnsi="Arial Nova" w:cstheme="minorHAnsi"/>
          <w:color w:val="auto"/>
          <w:sz w:val="21"/>
          <w:szCs w:val="21"/>
        </w:rPr>
        <w:t xml:space="preserve">operating expenses, </w:t>
      </w:r>
      <w:r w:rsidRPr="00197FF2">
        <w:rPr>
          <w:rFonts w:ascii="Arial Nova" w:hAnsi="Arial Nova" w:cstheme="minorHAnsi"/>
          <w:color w:val="auto"/>
          <w:sz w:val="21"/>
          <w:szCs w:val="21"/>
        </w:rPr>
        <w:t xml:space="preserve">capital </w:t>
      </w:r>
      <w:r w:rsidR="00F7662A" w:rsidRPr="00197FF2">
        <w:rPr>
          <w:rFonts w:ascii="Arial Nova" w:hAnsi="Arial Nova" w:cstheme="minorHAnsi"/>
          <w:color w:val="auto"/>
          <w:sz w:val="21"/>
          <w:szCs w:val="21"/>
        </w:rPr>
        <w:t xml:space="preserve">purchases </w:t>
      </w:r>
      <w:r w:rsidR="00693AB9" w:rsidRPr="00197FF2">
        <w:rPr>
          <w:rFonts w:ascii="Arial Nova" w:hAnsi="Arial Nova" w:cstheme="minorHAnsi"/>
          <w:color w:val="auto"/>
          <w:sz w:val="21"/>
          <w:szCs w:val="21"/>
        </w:rPr>
        <w:t xml:space="preserve">and </w:t>
      </w:r>
      <w:r w:rsidR="00F7662A" w:rsidRPr="00197FF2">
        <w:rPr>
          <w:rFonts w:ascii="Arial Nova" w:hAnsi="Arial Nova" w:cstheme="minorHAnsi"/>
          <w:color w:val="auto"/>
          <w:sz w:val="21"/>
          <w:szCs w:val="21"/>
        </w:rPr>
        <w:t>capital</w:t>
      </w:r>
      <w:r w:rsidR="00693AB9"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 xml:space="preserve">expenses directly related to reconstructing the road pavement and seal. </w:t>
      </w:r>
    </w:p>
    <w:p w14:paraId="5E9B1A64" w14:textId="5C0DAD83" w:rsidR="008A517A" w:rsidRPr="00197FF2" w:rsidRDefault="008A517A" w:rsidP="008A517A">
      <w:pPr>
        <w:pStyle w:val="BodyText100ThemeColour"/>
        <w:rPr>
          <w:rFonts w:ascii="Arial Nova" w:hAnsi="Arial Nova" w:cstheme="minorHAnsi"/>
          <w:b/>
          <w:bCs/>
          <w:sz w:val="24"/>
        </w:rPr>
      </w:pPr>
      <w:r w:rsidRPr="00197FF2">
        <w:rPr>
          <w:rFonts w:ascii="Arial Nova" w:hAnsi="Arial Nova" w:cstheme="minorHAnsi"/>
          <w:b/>
          <w:bCs/>
          <w:color w:val="auto"/>
          <w:sz w:val="21"/>
          <w:szCs w:val="21"/>
        </w:rPr>
        <w:t>This includes expenses such as</w:t>
      </w:r>
      <w:r w:rsidR="00261BED" w:rsidRPr="00197FF2">
        <w:rPr>
          <w:rFonts w:ascii="Arial Nova" w:hAnsi="Arial Nova" w:cstheme="minorHAnsi"/>
          <w:b/>
          <w:bCs/>
          <w:color w:val="auto"/>
          <w:sz w:val="21"/>
          <w:szCs w:val="21"/>
        </w:rPr>
        <w:t>:</w:t>
      </w:r>
    </w:p>
    <w:p w14:paraId="7F504ED5"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salaries and on-costs, </w:t>
      </w:r>
    </w:p>
    <w:p w14:paraId="46ED3FC8"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agency, contract staff and contractors engaged for the delivery of the service,</w:t>
      </w:r>
    </w:p>
    <w:p w14:paraId="16B4C5FB"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training and development, </w:t>
      </w:r>
    </w:p>
    <w:p w14:paraId="301BFE5C"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conferences and seminars,</w:t>
      </w:r>
    </w:p>
    <w:p w14:paraId="3CF9D089"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subscriptions and membership fees to professional and industry bodies,</w:t>
      </w:r>
    </w:p>
    <w:p w14:paraId="56C1EBB0"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materials, </w:t>
      </w:r>
    </w:p>
    <w:p w14:paraId="687BA98F"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maintenance (both scheduled and unplanned) necessary to ensure the continual delivery of the service,</w:t>
      </w:r>
    </w:p>
    <w:p w14:paraId="6B24BEFE"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travel costs,</w:t>
      </w:r>
    </w:p>
    <w:p w14:paraId="7BC013A0"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legal fees,</w:t>
      </w:r>
    </w:p>
    <w:p w14:paraId="12BDDCFC"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vehicle/plant hire costs, </w:t>
      </w:r>
    </w:p>
    <w:p w14:paraId="18D36CC4"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utilities,</w:t>
      </w:r>
    </w:p>
    <w:p w14:paraId="02005E0B" w14:textId="77777777" w:rsidR="008A517A" w:rsidRPr="00197FF2" w:rsidRDefault="008A517A" w:rsidP="008A517A">
      <w:pPr>
        <w:pStyle w:val="ListParagraph"/>
        <w:numPr>
          <w:ilvl w:val="0"/>
          <w:numId w:val="83"/>
        </w:numPr>
        <w:rPr>
          <w:rFonts w:ascii="Arial Nova" w:hAnsi="Arial Nova" w:cstheme="minorHAnsi"/>
          <w:color w:val="auto"/>
          <w:sz w:val="21"/>
          <w:szCs w:val="21"/>
        </w:rPr>
      </w:pPr>
      <w:r w:rsidRPr="00197FF2">
        <w:rPr>
          <w:rFonts w:ascii="Arial Nova" w:hAnsi="Arial Nova" w:cstheme="minorHAnsi"/>
          <w:color w:val="auto"/>
          <w:sz w:val="21"/>
          <w:szCs w:val="21"/>
        </w:rPr>
        <w:t>software costs or subscriptions for service critical systems,</w:t>
      </w:r>
    </w:p>
    <w:p w14:paraId="6324805F"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telecommunication hardware including phones and computers costs (where they are specific to the service), </w:t>
      </w:r>
    </w:p>
    <w:p w14:paraId="0A5D9515"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capital purchases and renewals directly related to the delivery of the service. This includes facilities, vehicles, and equipment,</w:t>
      </w:r>
    </w:p>
    <w:p w14:paraId="7DE55E4C" w14:textId="77777777" w:rsidR="00907B01" w:rsidRPr="00197FF2" w:rsidRDefault="005D194B"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street sweeping which is integral to the road reconstruction</w:t>
      </w:r>
      <w:r w:rsidR="008A517A" w:rsidRPr="00197FF2">
        <w:rPr>
          <w:rFonts w:ascii="Arial Nova" w:hAnsi="Arial Nova" w:cstheme="minorHAnsi"/>
          <w:color w:val="auto"/>
          <w:sz w:val="21"/>
          <w:szCs w:val="21"/>
        </w:rPr>
        <w:t xml:space="preserve">, </w:t>
      </w:r>
    </w:p>
    <w:p w14:paraId="432D0592" w14:textId="1296C1BB" w:rsidR="008A517A" w:rsidRPr="00197FF2" w:rsidRDefault="00907B01"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traffic management where necessary, </w:t>
      </w:r>
      <w:r w:rsidR="008A517A" w:rsidRPr="00197FF2">
        <w:rPr>
          <w:rFonts w:ascii="Arial Nova" w:hAnsi="Arial Nova" w:cstheme="minorHAnsi"/>
          <w:color w:val="auto"/>
          <w:sz w:val="21"/>
          <w:szCs w:val="21"/>
        </w:rPr>
        <w:t>and</w:t>
      </w:r>
    </w:p>
    <w:p w14:paraId="313B7BB2"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other incidental expenses.</w:t>
      </w:r>
    </w:p>
    <w:p w14:paraId="52052458" w14:textId="77777777" w:rsidR="008A517A" w:rsidRPr="00197FF2" w:rsidRDefault="008A517A" w:rsidP="008A517A">
      <w:pPr>
        <w:spacing w:line="276" w:lineRule="auto"/>
        <w:ind w:left="360"/>
        <w:rPr>
          <w:rFonts w:ascii="Arial Nova" w:hAnsi="Arial Nova" w:cstheme="minorHAnsi"/>
          <w:b/>
          <w:bCs/>
          <w:color w:val="auto"/>
          <w:sz w:val="21"/>
          <w:szCs w:val="21"/>
        </w:rPr>
      </w:pPr>
      <w:r w:rsidRPr="00197FF2">
        <w:rPr>
          <w:rFonts w:ascii="Arial Nova" w:hAnsi="Arial Nova" w:cstheme="minorHAnsi"/>
          <w:b/>
          <w:bCs/>
          <w:color w:val="auto"/>
          <w:sz w:val="21"/>
          <w:szCs w:val="21"/>
        </w:rPr>
        <w:t>Exclusions to the direct cost are:</w:t>
      </w:r>
    </w:p>
    <w:p w14:paraId="2A502527" w14:textId="77777777" w:rsidR="008A517A" w:rsidRPr="00197FF2" w:rsidRDefault="008A517A" w:rsidP="008A517A">
      <w:pPr>
        <w:pStyle w:val="ListParagraph"/>
        <w:numPr>
          <w:ilvl w:val="0"/>
          <w:numId w:val="85"/>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indirect costs such as depreciation and management or corporate overheads, </w:t>
      </w:r>
    </w:p>
    <w:p w14:paraId="5FAE1332"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income from fees and charges are specifically excluded. </w:t>
      </w:r>
    </w:p>
    <w:p w14:paraId="342350B0" w14:textId="77777777" w:rsidR="008A517A" w:rsidRPr="00197FF2" w:rsidRDefault="008A517A" w:rsidP="008A517A">
      <w:pPr>
        <w:pStyle w:val="ListParagraph"/>
        <w:spacing w:line="276" w:lineRule="auto"/>
        <w:rPr>
          <w:rFonts w:ascii="Arial Nova" w:hAnsi="Arial Nova" w:cstheme="minorHAnsi"/>
          <w:color w:val="auto"/>
          <w:sz w:val="21"/>
          <w:szCs w:val="21"/>
        </w:rPr>
      </w:pPr>
    </w:p>
    <w:p w14:paraId="49DB3C84" w14:textId="77777777" w:rsidR="008A517A" w:rsidRPr="00197FF2" w:rsidRDefault="008A517A" w:rsidP="008A517A">
      <w:pPr>
        <w:pStyle w:val="ListParagraph"/>
        <w:spacing w:line="276" w:lineRule="auto"/>
        <w:ind w:left="360"/>
        <w:rPr>
          <w:rFonts w:ascii="Arial Nova" w:hAnsi="Arial Nova" w:cstheme="minorHAnsi"/>
          <w:color w:val="auto"/>
          <w:sz w:val="21"/>
          <w:szCs w:val="21"/>
        </w:rPr>
      </w:pPr>
      <w:r w:rsidRPr="00197FF2">
        <w:rPr>
          <w:rFonts w:ascii="Arial Nova" w:hAnsi="Arial Nova" w:cstheme="minorHAnsi"/>
          <w:color w:val="auto"/>
          <w:sz w:val="21"/>
          <w:szCs w:val="21"/>
        </w:rPr>
        <w:t>There are possible variations to these costs, this includes:</w:t>
      </w:r>
    </w:p>
    <w:p w14:paraId="7AAD5FDA"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68432E78" w14:textId="77777777" w:rsidR="008A517A" w:rsidRPr="00197FF2" w:rsidRDefault="008A517A" w:rsidP="008A517A">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Building accommodation costs such as rent or lease should be included if directly related to the delivery of the service.</w:t>
      </w:r>
    </w:p>
    <w:p w14:paraId="745AB098" w14:textId="77777777" w:rsidR="008A517A" w:rsidRPr="00197FF2" w:rsidRDefault="008A517A" w:rsidP="008A517A">
      <w:pPr>
        <w:pStyle w:val="ListParagraph"/>
        <w:spacing w:line="276" w:lineRule="auto"/>
        <w:rPr>
          <w:rFonts w:ascii="Arial Nova" w:hAnsi="Arial Nova" w:cstheme="minorHAnsi"/>
          <w:color w:val="auto"/>
          <w:sz w:val="21"/>
          <w:szCs w:val="21"/>
        </w:rPr>
      </w:pPr>
    </w:p>
    <w:p w14:paraId="5635B2D9" w14:textId="38CA4A8A" w:rsidR="008A517A" w:rsidRPr="00197FF2" w:rsidRDefault="008A517A" w:rsidP="008A517A">
      <w:pPr>
        <w:pStyle w:val="ListParagraph"/>
        <w:spacing w:line="276" w:lineRule="auto"/>
        <w:ind w:left="0"/>
        <w:rPr>
          <w:rFonts w:ascii="Arial Nova" w:hAnsi="Arial Nova" w:cstheme="minorHAnsi"/>
          <w:color w:val="auto"/>
          <w:sz w:val="21"/>
          <w:szCs w:val="21"/>
        </w:rPr>
      </w:pPr>
      <w:r w:rsidRPr="00197FF2">
        <w:rPr>
          <w:rFonts w:ascii="Arial Nova" w:hAnsi="Arial Nova" w:cstheme="minorHAnsi"/>
          <w:color w:val="auto"/>
          <w:sz w:val="21"/>
          <w:szCs w:val="21"/>
        </w:rPr>
        <w:t>All direct costs are calculated by financial year.</w:t>
      </w:r>
      <w:r w:rsidR="005F350A" w:rsidRPr="00197FF2">
        <w:rPr>
          <w:rFonts w:ascii="Arial Nova" w:hAnsi="Arial Nova" w:cstheme="minorHAnsi"/>
          <w:color w:val="auto"/>
          <w:sz w:val="21"/>
          <w:szCs w:val="21"/>
        </w:rPr>
        <w:br/>
      </w:r>
    </w:p>
    <w:p w14:paraId="44685478"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Management overheads</w:t>
      </w:r>
    </w:p>
    <w:p w14:paraId="717D5DED" w14:textId="77777777" w:rsidR="009269B6" w:rsidRPr="00197FF2" w:rsidRDefault="009269B6" w:rsidP="009269B6">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employee costs associated with overseeing or managing the service. Examples might include a proportion of:</w:t>
      </w:r>
    </w:p>
    <w:p w14:paraId="7189413C"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chief executive officer</w:t>
      </w:r>
    </w:p>
    <w:p w14:paraId="3998899E"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general manager/director</w:t>
      </w:r>
    </w:p>
    <w:p w14:paraId="2BE43EC0"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supervisor</w:t>
      </w:r>
    </w:p>
    <w:p w14:paraId="6E48291C"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team leader</w:t>
      </w:r>
    </w:p>
    <w:p w14:paraId="615DFD73" w14:textId="77777777" w:rsidR="009269B6" w:rsidRPr="00197FF2" w:rsidRDefault="009269B6" w:rsidP="009269B6">
      <w:pPr>
        <w:numPr>
          <w:ilvl w:val="0"/>
          <w:numId w:val="5"/>
        </w:numPr>
        <w:spacing w:before="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administration staff</w:t>
      </w:r>
    </w:p>
    <w:p w14:paraId="6DD0FC5E"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Corporate overheads</w:t>
      </w:r>
    </w:p>
    <w:p w14:paraId="056E88F4" w14:textId="77777777" w:rsidR="009269B6" w:rsidRPr="00197FF2" w:rsidRDefault="009269B6" w:rsidP="009269B6">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Are costs associated with supporting the delivery of the service. Examples include:</w:t>
      </w:r>
    </w:p>
    <w:p w14:paraId="7C88B435"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 xml:space="preserve">payroll </w:t>
      </w:r>
    </w:p>
    <w:p w14:paraId="23763E9B"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human resources</w:t>
      </w:r>
    </w:p>
    <w:p w14:paraId="0A4C82C6"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finance (including financial and management accounting, purchasing, accounts payable and accounts receivable)</w:t>
      </w:r>
    </w:p>
    <w:p w14:paraId="34419DD4" w14:textId="77777777" w:rsidR="009269B6" w:rsidRPr="00197FF2" w:rsidRDefault="009269B6" w:rsidP="009269B6">
      <w:pPr>
        <w:numPr>
          <w:ilvl w:val="0"/>
          <w:numId w:val="5"/>
        </w:numPr>
        <w:spacing w:before="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information technology</w:t>
      </w:r>
    </w:p>
    <w:p w14:paraId="545094D2"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Local road</w:t>
      </w:r>
    </w:p>
    <w:p w14:paraId="326A2F15" w14:textId="77777777" w:rsidR="009269B6" w:rsidRPr="00197FF2" w:rsidRDefault="009269B6" w:rsidP="009269B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 sealed or unsealed road for which the Council is the responsible road authority under the </w:t>
      </w:r>
      <w:r w:rsidRPr="00197FF2">
        <w:rPr>
          <w:rFonts w:ascii="Arial Nova" w:hAnsi="Arial Nova" w:cstheme="minorHAnsi"/>
          <w:i/>
          <w:iCs/>
          <w:color w:val="auto"/>
          <w:sz w:val="21"/>
          <w:szCs w:val="21"/>
        </w:rPr>
        <w:t xml:space="preserve">Road Management Act 2004 </w:t>
      </w:r>
      <w:r w:rsidRPr="00197FF2">
        <w:rPr>
          <w:rFonts w:ascii="Arial Nova" w:hAnsi="Arial Nova" w:cstheme="minorHAnsi"/>
          <w:color w:val="auto"/>
          <w:sz w:val="21"/>
          <w:szCs w:val="21"/>
        </w:rPr>
        <w:t>and includes right-of-ways and laneways.</w:t>
      </w:r>
    </w:p>
    <w:p w14:paraId="2E9CF699"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Sealed local roads</w:t>
      </w:r>
    </w:p>
    <w:p w14:paraId="56AD0760" w14:textId="3C3A2902" w:rsidR="009269B6" w:rsidRPr="00197FF2" w:rsidRDefault="009269B6" w:rsidP="009269B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sealed roads under the control of the municipal</w:t>
      </w:r>
      <w:r w:rsidR="00C300D2" w:rsidRPr="00197FF2">
        <w:rPr>
          <w:rFonts w:ascii="Arial Nova" w:hAnsi="Arial Nova" w:cstheme="minorHAnsi"/>
          <w:color w:val="auto"/>
          <w:sz w:val="21"/>
          <w:szCs w:val="21"/>
        </w:rPr>
        <w:t xml:space="preserve"> district</w:t>
      </w:r>
      <w:r w:rsidRPr="00197FF2">
        <w:rPr>
          <w:rFonts w:ascii="Arial Nova" w:hAnsi="Arial Nova" w:cstheme="minorHAnsi"/>
          <w:color w:val="auto"/>
          <w:sz w:val="21"/>
          <w:szCs w:val="21"/>
        </w:rPr>
        <w:t xml:space="preserve"> and includes the road pavement and road seal (and kerb and channel where applicable).</w:t>
      </w:r>
    </w:p>
    <w:p w14:paraId="2F4CF4E7" w14:textId="77777777" w:rsidR="009269B6" w:rsidRPr="00197FF2" w:rsidRDefault="009269B6" w:rsidP="009269B6">
      <w:pPr>
        <w:spacing w:before="0" w:after="0" w:line="276" w:lineRule="auto"/>
        <w:rPr>
          <w:rFonts w:ascii="Arial Nova" w:eastAsia="Arial Nova" w:hAnsi="Arial Nova" w:cstheme="minorHAnsi"/>
          <w:color w:val="E35205" w:themeColor="accent6"/>
          <w:sz w:val="21"/>
          <w:szCs w:val="21"/>
          <w:u w:val="single"/>
        </w:rPr>
      </w:pPr>
      <w:r w:rsidRPr="00197FF2">
        <w:rPr>
          <w:rFonts w:ascii="Arial Nova" w:eastAsia="Arial Nova" w:hAnsi="Arial Nova" w:cstheme="minorHAnsi"/>
          <w:color w:val="E35205" w:themeColor="accent6"/>
          <w:sz w:val="21"/>
          <w:szCs w:val="21"/>
          <w:u w:val="single"/>
        </w:rPr>
        <w:t>Road pavement</w:t>
      </w:r>
    </w:p>
    <w:p w14:paraId="365C1C82" w14:textId="77777777" w:rsidR="009269B6" w:rsidRPr="00197FF2" w:rsidRDefault="009269B6" w:rsidP="009269B6">
      <w:pPr>
        <w:spacing w:before="0" w:line="276" w:lineRule="auto"/>
        <w:rPr>
          <w:rFonts w:ascii="Arial Nova" w:eastAsia="Arial Nova" w:hAnsi="Arial Nova" w:cstheme="minorHAnsi"/>
          <w:color w:val="auto"/>
          <w:sz w:val="21"/>
          <w:szCs w:val="21"/>
        </w:rPr>
      </w:pPr>
      <w:r w:rsidRPr="00197FF2">
        <w:rPr>
          <w:rFonts w:ascii="Arial Nova" w:eastAsia="Arial Nova" w:hAnsi="Arial Nova" w:cstheme="minorHAnsi"/>
          <w:color w:val="auto"/>
          <w:sz w:val="21"/>
          <w:szCs w:val="21"/>
        </w:rPr>
        <w:t>Is the portion of the road that supports the running surface (seal) for vehicular traffic.</w:t>
      </w:r>
    </w:p>
    <w:p w14:paraId="06BE71DC"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Road seal</w:t>
      </w:r>
    </w:p>
    <w:p w14:paraId="5322B51A" w14:textId="77777777" w:rsidR="009269B6" w:rsidRPr="00197FF2" w:rsidRDefault="009269B6" w:rsidP="009269B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758A786A"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Road reconstruction</w:t>
      </w:r>
    </w:p>
    <w:p w14:paraId="5C3A6FC5" w14:textId="77777777" w:rsidR="009269B6" w:rsidRPr="00197FF2" w:rsidRDefault="009269B6" w:rsidP="009269B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all actions directed at returning the service potential or the useful life of the road pavement and road seal to its original condition and may include the removal and replacement of </w:t>
      </w:r>
      <w:r w:rsidRPr="00197FF2">
        <w:rPr>
          <w:rFonts w:ascii="Arial Nova" w:hAnsi="Arial Nova" w:cstheme="minorHAnsi"/>
          <w:color w:val="auto"/>
          <w:sz w:val="21"/>
          <w:szCs w:val="21"/>
        </w:rPr>
        <w:t>existing road seal, pavement and substructure, and other associated road components if present (including drainage, kerb and channel where applicable).</w:t>
      </w:r>
    </w:p>
    <w:p w14:paraId="48DEBCBF"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Classification</w:t>
      </w:r>
    </w:p>
    <w:p w14:paraId="23FBBF9C" w14:textId="2BAE09FF" w:rsidR="009269B6" w:rsidRPr="00197FF2" w:rsidRDefault="009269B6" w:rsidP="009269B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756ABB" w:rsidRPr="00197FF2">
        <w:rPr>
          <w:rFonts w:ascii="Arial Nova" w:hAnsi="Arial Nova" w:cstheme="minorHAnsi"/>
          <w:color w:val="auto"/>
          <w:sz w:val="21"/>
          <w:szCs w:val="21"/>
        </w:rPr>
        <w:t>Financial</w:t>
      </w:r>
      <w:r w:rsidRPr="00197FF2">
        <w:rPr>
          <w:rFonts w:ascii="Arial Nova" w:hAnsi="Arial Nova" w:cstheme="minorHAnsi"/>
          <w:color w:val="auto"/>
          <w:sz w:val="21"/>
          <w:szCs w:val="21"/>
        </w:rPr>
        <w:t xml:space="preserve"> </w:t>
      </w:r>
    </w:p>
    <w:p w14:paraId="0BF27D72"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Data source</w:t>
      </w:r>
    </w:p>
    <w:p w14:paraId="70C3339C" w14:textId="77777777" w:rsidR="009269B6" w:rsidRPr="00197FF2" w:rsidRDefault="009269B6" w:rsidP="009269B6">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0B9FE687" w14:textId="7164EE8B" w:rsidR="009269B6" w:rsidRPr="00197FF2" w:rsidRDefault="009269B6" w:rsidP="009269B6">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finance system which records revenue and cost information relating to council provision of the roads service.   </w:t>
      </w:r>
    </w:p>
    <w:p w14:paraId="105B9074" w14:textId="77777777" w:rsidR="009269B6" w:rsidRPr="00197FF2" w:rsidRDefault="009269B6" w:rsidP="009269B6">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23C16997" w14:textId="10CEFE4B" w:rsidR="009269B6" w:rsidRPr="00197FF2" w:rsidRDefault="009269B6" w:rsidP="009269B6">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Any asset management system which indicates the amount of sealed local roads reconstructed in the municipal</w:t>
      </w:r>
      <w:r w:rsidR="00C300D2" w:rsidRPr="00197FF2">
        <w:rPr>
          <w:rFonts w:ascii="Arial Nova" w:hAnsi="Arial Nova" w:cstheme="minorHAnsi"/>
          <w:color w:val="auto"/>
          <w:sz w:val="21"/>
          <w:szCs w:val="21"/>
        </w:rPr>
        <w:t xml:space="preserve"> district</w:t>
      </w:r>
      <w:r w:rsidRPr="00197FF2">
        <w:rPr>
          <w:rFonts w:ascii="Arial Nova" w:hAnsi="Arial Nova" w:cstheme="minorHAnsi"/>
          <w:color w:val="auto"/>
          <w:sz w:val="21"/>
          <w:szCs w:val="21"/>
        </w:rPr>
        <w:t>.</w:t>
      </w:r>
    </w:p>
    <w:p w14:paraId="33F8DC94" w14:textId="77777777" w:rsidR="007B679E" w:rsidRPr="00197FF2" w:rsidRDefault="007B679E" w:rsidP="009269B6">
      <w:pPr>
        <w:pStyle w:val="BodyText100ThemeColour"/>
        <w:rPr>
          <w:rFonts w:ascii="Arial Nova" w:hAnsi="Arial Nova" w:cstheme="minorHAnsi"/>
          <w:b/>
          <w:sz w:val="24"/>
        </w:rPr>
      </w:pPr>
    </w:p>
    <w:p w14:paraId="4DFC8937" w14:textId="5179427F"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6C28E822" w14:textId="77777777" w:rsidR="009269B6" w:rsidRPr="00197FF2" w:rsidRDefault="009269B6" w:rsidP="009269B6">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785E426E"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53276D52" w14:textId="77777777" w:rsidR="009269B6" w:rsidRPr="00197FF2" w:rsidRDefault="009269B6" w:rsidP="009269B6">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2A99CA44" w14:textId="77777777" w:rsidR="009269B6" w:rsidRPr="00197FF2" w:rsidRDefault="009269B6" w:rsidP="009269B6">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 xml:space="preserve">Data fluctuates between years, but council has direct influence over the outcome. </w:t>
      </w:r>
      <w:r w:rsidRPr="00197FF2">
        <w:rPr>
          <w:rFonts w:ascii="Arial Nova" w:hAnsi="Arial Nova" w:cstheme="minorHAnsi"/>
          <w:color w:val="auto"/>
        </w:rPr>
        <w:t xml:space="preserve"> </w:t>
      </w:r>
    </w:p>
    <w:p w14:paraId="68F1669F"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Related to</w:t>
      </w:r>
    </w:p>
    <w:p w14:paraId="0FFACC63" w14:textId="47B4AD6F" w:rsidR="009269B6" w:rsidRPr="00197FF2" w:rsidRDefault="008A517A" w:rsidP="009269B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ENV-</w:t>
      </w:r>
      <w:r w:rsidR="009269B6" w:rsidRPr="00197FF2">
        <w:rPr>
          <w:rFonts w:ascii="Arial Nova" w:hAnsi="Arial Nova" w:cstheme="minorHAnsi"/>
          <w:color w:val="auto"/>
          <w:sz w:val="21"/>
          <w:szCs w:val="21"/>
        </w:rPr>
        <w:t>R2 – Sealed local roads maintained to condition standards</w:t>
      </w:r>
    </w:p>
    <w:p w14:paraId="237FB7A6" w14:textId="74EF6928" w:rsidR="009269B6" w:rsidRPr="00197FF2" w:rsidRDefault="00756ABB" w:rsidP="009269B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9269B6" w:rsidRPr="00197FF2">
        <w:rPr>
          <w:rFonts w:ascii="Arial Nova" w:hAnsi="Arial Nova" w:cstheme="minorHAnsi"/>
          <w:color w:val="auto"/>
          <w:sz w:val="21"/>
          <w:szCs w:val="21"/>
        </w:rPr>
        <w:t>R4 – Cost of sealed local road resealing</w:t>
      </w:r>
    </w:p>
    <w:p w14:paraId="75B5324B"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Further information</w:t>
      </w:r>
    </w:p>
    <w:p w14:paraId="43576307" w14:textId="26D9A367" w:rsidR="009269B6" w:rsidRPr="00197FF2" w:rsidRDefault="009269B6" w:rsidP="009269B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0A7EE015" w14:textId="77777777" w:rsidR="009269B6" w:rsidRPr="00197FF2" w:rsidRDefault="009269B6" w:rsidP="009269B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i/>
          <w:iCs/>
          <w:color w:val="auto"/>
          <w:sz w:val="21"/>
          <w:szCs w:val="21"/>
        </w:rPr>
        <w:t>Road Management Act 2004</w:t>
      </w:r>
    </w:p>
    <w:p w14:paraId="4067459E"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4B59944D" w14:textId="77777777" w:rsidR="00FA7DD8" w:rsidRPr="00197FF2" w:rsidRDefault="00FA7DD8" w:rsidP="00FA7DD8">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Works outside of reporting period</w:t>
      </w:r>
    </w:p>
    <w:p w14:paraId="29988565" w14:textId="77777777" w:rsidR="00FA7DD8" w:rsidRPr="00197FF2" w:rsidRDefault="00FA7DD8" w:rsidP="00FA7DD8">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Where Council incurs reconstruction costs, but the works are not completed at the end of the reporting period, the costs should be carried forward and reported in the following reporting period on completion.</w:t>
      </w:r>
    </w:p>
    <w:p w14:paraId="54E69CE2" w14:textId="68D8419A" w:rsidR="009269B6" w:rsidRPr="00197FF2" w:rsidRDefault="009269B6" w:rsidP="009269B6">
      <w:pPr>
        <w:spacing w:before="0" w:line="276" w:lineRule="auto"/>
        <w:rPr>
          <w:rFonts w:ascii="Arial Nova" w:hAnsi="Arial Nova" w:cstheme="minorHAnsi"/>
          <w:sz w:val="21"/>
          <w:szCs w:val="21"/>
        </w:rPr>
      </w:pPr>
      <w:r w:rsidRPr="00197FF2">
        <w:rPr>
          <w:rFonts w:ascii="Arial Nova" w:hAnsi="Arial Nova" w:cstheme="minorHAnsi"/>
          <w:sz w:val="21"/>
          <w:szCs w:val="21"/>
        </w:rPr>
        <w:br w:type="page"/>
      </w:r>
    </w:p>
    <w:p w14:paraId="2E1D65D1" w14:textId="637D991B" w:rsidR="009269B6" w:rsidRPr="00197FF2" w:rsidRDefault="00494024" w:rsidP="009269B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2" w:name="_Toc226458725"/>
      <w:r w:rsidRPr="00197FF2">
        <w:rPr>
          <w:rFonts w:ascii="Arial Nova" w:hAnsi="Arial Nova" w:cstheme="minorHAnsi"/>
          <w:b w:val="0"/>
          <w:color w:val="201547" w:themeColor="text2"/>
          <w:kern w:val="32"/>
          <w:sz w:val="32"/>
          <w:lang w:eastAsia="en-AU"/>
        </w:rPr>
        <w:lastRenderedPageBreak/>
        <w:t>CST-</w:t>
      </w:r>
      <w:r w:rsidR="009269B6" w:rsidRPr="00197FF2">
        <w:rPr>
          <w:rFonts w:ascii="Arial Nova" w:hAnsi="Arial Nova" w:cstheme="minorHAnsi"/>
          <w:b w:val="0"/>
          <w:color w:val="201547" w:themeColor="text2"/>
          <w:kern w:val="32"/>
          <w:sz w:val="32"/>
          <w:lang w:eastAsia="en-AU"/>
        </w:rPr>
        <w:t>R4 Cost of sealed local road resealing</w:t>
      </w:r>
      <w:bookmarkEnd w:id="102"/>
      <w:r w:rsidR="009269B6" w:rsidRPr="00197FF2">
        <w:rPr>
          <w:rFonts w:ascii="Arial Nova" w:hAnsi="Arial Nova" w:cstheme="minorHAnsi"/>
          <w:b w:val="0"/>
          <w:color w:val="201547" w:themeColor="text2"/>
          <w:kern w:val="32"/>
          <w:sz w:val="32"/>
          <w:lang w:eastAsia="en-AU"/>
        </w:rPr>
        <w:t xml:space="preserve">   </w:t>
      </w:r>
    </w:p>
    <w:p w14:paraId="38D7C2FE"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Definition</w:t>
      </w:r>
    </w:p>
    <w:p w14:paraId="4860495D" w14:textId="77777777" w:rsidR="009269B6" w:rsidRPr="00197FF2" w:rsidRDefault="009269B6" w:rsidP="009269B6">
      <w:pPr>
        <w:pStyle w:val="BodyText"/>
        <w:rPr>
          <w:rFonts w:ascii="Arial Nova" w:hAnsi="Arial Nova"/>
          <w:b/>
          <w:color w:val="auto"/>
          <w:sz w:val="24"/>
        </w:rPr>
      </w:pPr>
      <w:r w:rsidRPr="00197FF2">
        <w:rPr>
          <w:rStyle w:val="normaltextrun1"/>
          <w:rFonts w:ascii="Arial Nova" w:hAnsi="Arial Nova" w:cstheme="minorHAnsi"/>
          <w:color w:val="auto"/>
          <w:sz w:val="24"/>
          <w:szCs w:val="22"/>
        </w:rPr>
        <w:t xml:space="preserve">The direct resealing cost per square metre of sealed local roads resealed. </w:t>
      </w:r>
      <w:r w:rsidRPr="00197FF2">
        <w:rPr>
          <w:rStyle w:val="eop"/>
          <w:rFonts w:ascii="Arial Nova" w:hAnsi="Arial Nova" w:cs="Cambria"/>
          <w:color w:val="auto"/>
          <w:sz w:val="24"/>
          <w:szCs w:val="22"/>
        </w:rPr>
        <w:t> </w:t>
      </w:r>
    </w:p>
    <w:p w14:paraId="30EB4C61"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Calculation</w:t>
      </w:r>
    </w:p>
    <w:p w14:paraId="4DDDE5AD" w14:textId="77777777" w:rsidR="009269B6" w:rsidRPr="00197FF2" w:rsidRDefault="009269B6" w:rsidP="009269B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4C0FFC7" w14:textId="77777777" w:rsidR="009269B6" w:rsidRPr="00197FF2" w:rsidRDefault="009269B6" w:rsidP="009269B6">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Direct cost of sealed local road resealing</w:t>
      </w:r>
    </w:p>
    <w:p w14:paraId="0B215EA5" w14:textId="77777777" w:rsidR="009269B6" w:rsidRPr="00197FF2" w:rsidRDefault="009269B6" w:rsidP="009269B6">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A38A241" w14:textId="77777777" w:rsidR="009269B6" w:rsidRPr="00197FF2" w:rsidRDefault="009269B6" w:rsidP="009269B6">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Square metres of sealed local roads resealed</w:t>
      </w:r>
    </w:p>
    <w:p w14:paraId="09B567F1"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0F61313D"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Direct resealing cost</w:t>
      </w:r>
    </w:p>
    <w:p w14:paraId="59A11FC2" w14:textId="3674A1C8" w:rsidR="00962124" w:rsidRPr="00197FF2" w:rsidRDefault="009269B6" w:rsidP="009269B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w:t>
      </w:r>
      <w:r w:rsidR="007659A1" w:rsidRPr="00197FF2">
        <w:rPr>
          <w:rFonts w:ascii="Arial Nova" w:hAnsi="Arial Nova" w:cstheme="minorHAnsi"/>
          <w:color w:val="auto"/>
          <w:sz w:val="21"/>
          <w:szCs w:val="21"/>
        </w:rPr>
        <w:t xml:space="preserve">operating expenses, </w:t>
      </w:r>
      <w:r w:rsidRPr="00197FF2">
        <w:rPr>
          <w:rFonts w:ascii="Arial Nova" w:hAnsi="Arial Nova" w:cstheme="minorHAnsi"/>
          <w:color w:val="auto"/>
          <w:sz w:val="21"/>
          <w:szCs w:val="21"/>
        </w:rPr>
        <w:t xml:space="preserve">capital </w:t>
      </w:r>
      <w:r w:rsidR="007659A1" w:rsidRPr="00197FF2">
        <w:rPr>
          <w:rFonts w:ascii="Arial Nova" w:hAnsi="Arial Nova" w:cstheme="minorHAnsi"/>
          <w:color w:val="auto"/>
          <w:sz w:val="21"/>
          <w:szCs w:val="21"/>
        </w:rPr>
        <w:t xml:space="preserve">purchases </w:t>
      </w:r>
      <w:r w:rsidR="00962124" w:rsidRPr="00197FF2">
        <w:rPr>
          <w:rFonts w:ascii="Arial Nova" w:hAnsi="Arial Nova" w:cstheme="minorHAnsi"/>
          <w:color w:val="auto"/>
          <w:sz w:val="21"/>
          <w:szCs w:val="21"/>
        </w:rPr>
        <w:t xml:space="preserve">and </w:t>
      </w:r>
      <w:r w:rsidR="007659A1" w:rsidRPr="00197FF2">
        <w:rPr>
          <w:rFonts w:ascii="Arial Nova" w:hAnsi="Arial Nova" w:cstheme="minorHAnsi"/>
          <w:color w:val="auto"/>
          <w:sz w:val="21"/>
          <w:szCs w:val="21"/>
        </w:rPr>
        <w:t>capital</w:t>
      </w:r>
      <w:r w:rsidR="00962124"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 xml:space="preserve">expenses directly related to the </w:t>
      </w:r>
      <w:r w:rsidR="007659A1" w:rsidRPr="00197FF2">
        <w:rPr>
          <w:rFonts w:ascii="Arial Nova" w:hAnsi="Arial Nova" w:cstheme="minorHAnsi"/>
          <w:color w:val="auto"/>
          <w:sz w:val="21"/>
          <w:szCs w:val="21"/>
        </w:rPr>
        <w:t xml:space="preserve">delivery of the </w:t>
      </w:r>
      <w:r w:rsidRPr="00197FF2">
        <w:rPr>
          <w:rFonts w:ascii="Arial Nova" w:hAnsi="Arial Nova" w:cstheme="minorHAnsi"/>
          <w:color w:val="auto"/>
          <w:sz w:val="21"/>
          <w:szCs w:val="21"/>
        </w:rPr>
        <w:t xml:space="preserve">road seal. </w:t>
      </w:r>
    </w:p>
    <w:p w14:paraId="5F1D934C" w14:textId="75DEACDF" w:rsidR="00506760" w:rsidRPr="00197FF2" w:rsidRDefault="00506760" w:rsidP="00506760">
      <w:pPr>
        <w:pStyle w:val="BodyText100ThemeColour"/>
        <w:rPr>
          <w:rFonts w:ascii="Arial Nova" w:hAnsi="Arial Nova" w:cstheme="minorHAnsi"/>
          <w:b/>
          <w:bCs/>
          <w:sz w:val="24"/>
        </w:rPr>
      </w:pPr>
      <w:r w:rsidRPr="00197FF2">
        <w:rPr>
          <w:rFonts w:ascii="Arial Nova" w:hAnsi="Arial Nova" w:cstheme="minorHAnsi"/>
          <w:b/>
          <w:bCs/>
          <w:color w:val="auto"/>
          <w:sz w:val="21"/>
          <w:szCs w:val="21"/>
        </w:rPr>
        <w:t>This includes expenses such as</w:t>
      </w:r>
      <w:r w:rsidR="004005DD" w:rsidRPr="00197FF2">
        <w:rPr>
          <w:rFonts w:ascii="Arial Nova" w:hAnsi="Arial Nova" w:cstheme="minorHAnsi"/>
          <w:b/>
          <w:bCs/>
          <w:color w:val="auto"/>
          <w:sz w:val="21"/>
          <w:szCs w:val="21"/>
        </w:rPr>
        <w:t>:</w:t>
      </w:r>
    </w:p>
    <w:p w14:paraId="0CA8BC47"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salaries and on-costs, </w:t>
      </w:r>
    </w:p>
    <w:p w14:paraId="404BB853"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agency, contract staff and contractors engaged for the delivery of the service,</w:t>
      </w:r>
    </w:p>
    <w:p w14:paraId="33EB1B66"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training and development, </w:t>
      </w:r>
    </w:p>
    <w:p w14:paraId="5D86EA53"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conferences and seminars,</w:t>
      </w:r>
    </w:p>
    <w:p w14:paraId="1BD85CED"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subscriptions and membership fees to professional and industry bodies,</w:t>
      </w:r>
    </w:p>
    <w:p w14:paraId="5671C3B7"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materials, </w:t>
      </w:r>
    </w:p>
    <w:p w14:paraId="656E3897"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maintenance (both scheduled and unplanned) necessary to ensure the continual delivery of the service,</w:t>
      </w:r>
    </w:p>
    <w:p w14:paraId="507DF563"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travel costs,</w:t>
      </w:r>
    </w:p>
    <w:p w14:paraId="0B3BAC76"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legal fees,</w:t>
      </w:r>
    </w:p>
    <w:p w14:paraId="0B53E803"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vehicle/plant hire costs, </w:t>
      </w:r>
    </w:p>
    <w:p w14:paraId="2CF876F6"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utilities,</w:t>
      </w:r>
    </w:p>
    <w:p w14:paraId="52F873DD" w14:textId="77777777" w:rsidR="00506760" w:rsidRPr="00197FF2" w:rsidRDefault="00506760" w:rsidP="00506760">
      <w:pPr>
        <w:pStyle w:val="ListParagraph"/>
        <w:numPr>
          <w:ilvl w:val="0"/>
          <w:numId w:val="83"/>
        </w:numPr>
        <w:rPr>
          <w:rFonts w:ascii="Arial Nova" w:hAnsi="Arial Nova" w:cstheme="minorHAnsi"/>
          <w:color w:val="auto"/>
          <w:sz w:val="21"/>
          <w:szCs w:val="21"/>
        </w:rPr>
      </w:pPr>
      <w:r w:rsidRPr="00197FF2">
        <w:rPr>
          <w:rFonts w:ascii="Arial Nova" w:hAnsi="Arial Nova" w:cstheme="minorHAnsi"/>
          <w:color w:val="auto"/>
          <w:sz w:val="21"/>
          <w:szCs w:val="21"/>
        </w:rPr>
        <w:t>software costs or subscriptions for service critical systems,</w:t>
      </w:r>
    </w:p>
    <w:p w14:paraId="2081BD7A"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telecommunication hardware including phones and computers costs (where they are specific to the service), </w:t>
      </w:r>
    </w:p>
    <w:p w14:paraId="2C4EC325"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capital purchases and renewals directly related to the delivery of the service. This includes facilities, vehicles, and equipment,</w:t>
      </w:r>
    </w:p>
    <w:p w14:paraId="33044B57" w14:textId="77777777" w:rsidR="00907B01"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street sweeping which is integral to the road </w:t>
      </w:r>
      <w:r w:rsidR="00C47D95" w:rsidRPr="00197FF2">
        <w:rPr>
          <w:rFonts w:ascii="Arial Nova" w:hAnsi="Arial Nova" w:cstheme="minorHAnsi"/>
          <w:color w:val="auto"/>
          <w:sz w:val="21"/>
          <w:szCs w:val="21"/>
        </w:rPr>
        <w:t>resealing</w:t>
      </w:r>
      <w:r w:rsidRPr="00197FF2">
        <w:rPr>
          <w:rFonts w:ascii="Arial Nova" w:hAnsi="Arial Nova" w:cstheme="minorHAnsi"/>
          <w:color w:val="auto"/>
          <w:sz w:val="21"/>
          <w:szCs w:val="21"/>
        </w:rPr>
        <w:t xml:space="preserve">, </w:t>
      </w:r>
    </w:p>
    <w:p w14:paraId="64A12367" w14:textId="2D240754" w:rsidR="00506760" w:rsidRPr="00197FF2" w:rsidRDefault="00907B01"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traffic management where necessary, </w:t>
      </w:r>
      <w:r w:rsidR="00506760" w:rsidRPr="00197FF2">
        <w:rPr>
          <w:rFonts w:ascii="Arial Nova" w:hAnsi="Arial Nova" w:cstheme="minorHAnsi"/>
          <w:color w:val="auto"/>
          <w:sz w:val="21"/>
          <w:szCs w:val="21"/>
        </w:rPr>
        <w:t>and</w:t>
      </w:r>
    </w:p>
    <w:p w14:paraId="14D812C4"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other incidental expenses.</w:t>
      </w:r>
    </w:p>
    <w:p w14:paraId="4054B5B5" w14:textId="77777777" w:rsidR="00506760" w:rsidRPr="00197FF2" w:rsidRDefault="00506760" w:rsidP="00506760">
      <w:pPr>
        <w:spacing w:line="276" w:lineRule="auto"/>
        <w:ind w:left="360"/>
        <w:rPr>
          <w:rFonts w:ascii="Arial Nova" w:hAnsi="Arial Nova" w:cstheme="minorHAnsi"/>
          <w:b/>
          <w:bCs/>
          <w:color w:val="auto"/>
          <w:sz w:val="21"/>
          <w:szCs w:val="21"/>
        </w:rPr>
      </w:pPr>
      <w:r w:rsidRPr="00197FF2">
        <w:rPr>
          <w:rFonts w:ascii="Arial Nova" w:hAnsi="Arial Nova" w:cstheme="minorHAnsi"/>
          <w:b/>
          <w:bCs/>
          <w:color w:val="auto"/>
          <w:sz w:val="21"/>
          <w:szCs w:val="21"/>
        </w:rPr>
        <w:t>Exclusions to the direct cost are:</w:t>
      </w:r>
    </w:p>
    <w:p w14:paraId="0CCBA5B1" w14:textId="77777777" w:rsidR="00506760" w:rsidRPr="00197FF2" w:rsidRDefault="00506760" w:rsidP="00506760">
      <w:pPr>
        <w:pStyle w:val="ListParagraph"/>
        <w:numPr>
          <w:ilvl w:val="0"/>
          <w:numId w:val="85"/>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indirect costs such as depreciation and management or corporate overheads, </w:t>
      </w:r>
    </w:p>
    <w:p w14:paraId="7BA02EF8"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income from fees and charges are specifically excluded. </w:t>
      </w:r>
    </w:p>
    <w:p w14:paraId="4B36DEB9" w14:textId="77777777" w:rsidR="00506760" w:rsidRPr="00197FF2" w:rsidRDefault="00506760" w:rsidP="00506760">
      <w:pPr>
        <w:pStyle w:val="ListParagraph"/>
        <w:spacing w:line="276" w:lineRule="auto"/>
        <w:rPr>
          <w:rFonts w:ascii="Arial Nova" w:hAnsi="Arial Nova" w:cstheme="minorHAnsi"/>
          <w:color w:val="auto"/>
          <w:sz w:val="21"/>
          <w:szCs w:val="21"/>
        </w:rPr>
      </w:pPr>
    </w:p>
    <w:p w14:paraId="130B3826" w14:textId="77777777" w:rsidR="00506760" w:rsidRPr="00197FF2" w:rsidRDefault="00506760" w:rsidP="00506760">
      <w:pPr>
        <w:pStyle w:val="ListParagraph"/>
        <w:spacing w:line="276" w:lineRule="auto"/>
        <w:ind w:left="360"/>
        <w:rPr>
          <w:rFonts w:ascii="Arial Nova" w:hAnsi="Arial Nova" w:cstheme="minorHAnsi"/>
          <w:color w:val="auto"/>
          <w:sz w:val="21"/>
          <w:szCs w:val="21"/>
        </w:rPr>
      </w:pPr>
      <w:r w:rsidRPr="00197FF2">
        <w:rPr>
          <w:rFonts w:ascii="Arial Nova" w:hAnsi="Arial Nova" w:cstheme="minorHAnsi"/>
          <w:color w:val="auto"/>
          <w:sz w:val="21"/>
          <w:szCs w:val="21"/>
        </w:rPr>
        <w:t>There are possible variations to these costs, this includes:</w:t>
      </w:r>
    </w:p>
    <w:p w14:paraId="3075D496"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33693C9C" w14:textId="77777777" w:rsidR="00506760" w:rsidRPr="00197FF2" w:rsidRDefault="00506760" w:rsidP="00506760">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Building accommodation costs such as rent or lease should be included if directly related to the delivery of the service.</w:t>
      </w:r>
    </w:p>
    <w:p w14:paraId="6746F666" w14:textId="77777777" w:rsidR="00506760" w:rsidRPr="00197FF2" w:rsidRDefault="00506760" w:rsidP="00506760">
      <w:pPr>
        <w:pStyle w:val="ListParagraph"/>
        <w:spacing w:line="276" w:lineRule="auto"/>
        <w:rPr>
          <w:rFonts w:ascii="Arial Nova" w:hAnsi="Arial Nova" w:cstheme="minorHAnsi"/>
          <w:color w:val="auto"/>
          <w:sz w:val="21"/>
          <w:szCs w:val="21"/>
        </w:rPr>
      </w:pPr>
    </w:p>
    <w:p w14:paraId="44BDCAF3" w14:textId="7F9F78F5" w:rsidR="00962124" w:rsidRPr="00197FF2" w:rsidRDefault="00506760" w:rsidP="005616A4">
      <w:pPr>
        <w:pStyle w:val="ListParagraph"/>
        <w:spacing w:line="276" w:lineRule="auto"/>
        <w:ind w:left="0"/>
        <w:rPr>
          <w:rFonts w:ascii="Arial Nova" w:hAnsi="Arial Nova" w:cstheme="minorHAnsi"/>
          <w:color w:val="auto"/>
          <w:sz w:val="21"/>
          <w:szCs w:val="21"/>
        </w:rPr>
      </w:pPr>
      <w:r w:rsidRPr="00197FF2">
        <w:rPr>
          <w:rFonts w:ascii="Arial Nova" w:hAnsi="Arial Nova" w:cstheme="minorHAnsi"/>
          <w:color w:val="auto"/>
          <w:sz w:val="21"/>
          <w:szCs w:val="21"/>
        </w:rPr>
        <w:t>All direct costs are calculated by financial year.</w:t>
      </w:r>
      <w:r w:rsidRPr="00197FF2">
        <w:rPr>
          <w:rFonts w:ascii="Arial Nova" w:hAnsi="Arial Nova" w:cstheme="minorHAnsi"/>
          <w:color w:val="auto"/>
          <w:sz w:val="21"/>
          <w:szCs w:val="21"/>
        </w:rPr>
        <w:br/>
      </w:r>
    </w:p>
    <w:p w14:paraId="171B491E"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Management overheads</w:t>
      </w:r>
    </w:p>
    <w:p w14:paraId="0CD0C28B" w14:textId="77777777" w:rsidR="009269B6" w:rsidRPr="00197FF2" w:rsidRDefault="009269B6" w:rsidP="009269B6">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employee costs associated with overseeing or managing the service. Examples might include a proportion of:</w:t>
      </w:r>
    </w:p>
    <w:p w14:paraId="3FC3FC47"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chief executive officer</w:t>
      </w:r>
    </w:p>
    <w:p w14:paraId="5CB208F5"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general manager/director</w:t>
      </w:r>
    </w:p>
    <w:p w14:paraId="350E7EB0"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supervisor</w:t>
      </w:r>
    </w:p>
    <w:p w14:paraId="081EFE0F"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team leader</w:t>
      </w:r>
    </w:p>
    <w:p w14:paraId="280529F1" w14:textId="77777777" w:rsidR="009269B6" w:rsidRPr="00197FF2" w:rsidRDefault="009269B6" w:rsidP="009269B6">
      <w:pPr>
        <w:numPr>
          <w:ilvl w:val="0"/>
          <w:numId w:val="5"/>
        </w:numPr>
        <w:spacing w:before="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administration staff</w:t>
      </w:r>
    </w:p>
    <w:p w14:paraId="6926C7A2"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Corporate overheads</w:t>
      </w:r>
    </w:p>
    <w:p w14:paraId="0FC57DD4" w14:textId="77777777" w:rsidR="009269B6" w:rsidRPr="00197FF2" w:rsidRDefault="009269B6" w:rsidP="009269B6">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Are costs associated with supporting the delivery of the service. Examples include:</w:t>
      </w:r>
    </w:p>
    <w:p w14:paraId="2678D7AD"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 xml:space="preserve">payroll </w:t>
      </w:r>
    </w:p>
    <w:p w14:paraId="04F6E164"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human resources</w:t>
      </w:r>
    </w:p>
    <w:p w14:paraId="0E316F21" w14:textId="77777777" w:rsidR="009269B6" w:rsidRPr="00197FF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finance (including financial and management accounting, purchasing, accounts payable and accounts receivable)</w:t>
      </w:r>
    </w:p>
    <w:p w14:paraId="19810880" w14:textId="77777777" w:rsidR="009269B6" w:rsidRPr="00197FF2" w:rsidRDefault="009269B6" w:rsidP="009269B6">
      <w:pPr>
        <w:numPr>
          <w:ilvl w:val="0"/>
          <w:numId w:val="5"/>
        </w:numPr>
        <w:spacing w:before="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information technology</w:t>
      </w:r>
    </w:p>
    <w:p w14:paraId="062FE33B"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Local road</w:t>
      </w:r>
    </w:p>
    <w:p w14:paraId="762D01E8" w14:textId="77777777" w:rsidR="009269B6" w:rsidRPr="00197FF2" w:rsidRDefault="009269B6" w:rsidP="009269B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 xml:space="preserve">Is a sealed or unsealed road for which the Council is the responsible road authority under the </w:t>
      </w:r>
      <w:r w:rsidRPr="00197FF2">
        <w:rPr>
          <w:rFonts w:ascii="Arial Nova" w:hAnsi="Arial Nova" w:cstheme="minorHAnsi"/>
          <w:i/>
          <w:iCs/>
          <w:color w:val="auto"/>
          <w:sz w:val="21"/>
          <w:szCs w:val="21"/>
        </w:rPr>
        <w:t xml:space="preserve">Road Management Act 2004 </w:t>
      </w:r>
      <w:r w:rsidRPr="00197FF2">
        <w:rPr>
          <w:rFonts w:ascii="Arial Nova" w:hAnsi="Arial Nova" w:cstheme="minorHAnsi"/>
          <w:color w:val="auto"/>
          <w:sz w:val="21"/>
          <w:szCs w:val="21"/>
        </w:rPr>
        <w:t>and includes right-of-ways and laneways.</w:t>
      </w:r>
    </w:p>
    <w:p w14:paraId="37AF1951"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Sealed local roads</w:t>
      </w:r>
    </w:p>
    <w:p w14:paraId="536B11F7" w14:textId="0A06847C" w:rsidR="009269B6" w:rsidRPr="00197FF2" w:rsidRDefault="009269B6" w:rsidP="009269B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sealed roads under the control of the municipal</w:t>
      </w:r>
      <w:r w:rsidR="00E90905" w:rsidRPr="00197FF2">
        <w:rPr>
          <w:rFonts w:ascii="Arial Nova" w:hAnsi="Arial Nova" w:cstheme="minorHAnsi"/>
          <w:color w:val="auto"/>
          <w:sz w:val="21"/>
          <w:szCs w:val="21"/>
        </w:rPr>
        <w:t xml:space="preserve"> district</w:t>
      </w:r>
      <w:r w:rsidRPr="00197FF2">
        <w:rPr>
          <w:rFonts w:ascii="Arial Nova" w:hAnsi="Arial Nova" w:cstheme="minorHAnsi"/>
          <w:color w:val="auto"/>
          <w:sz w:val="21"/>
          <w:szCs w:val="21"/>
        </w:rPr>
        <w:t xml:space="preserve"> and includes the road pavement and road seal (and kerb and channel where applicable).</w:t>
      </w:r>
    </w:p>
    <w:p w14:paraId="4D9D0CE4" w14:textId="77777777" w:rsidR="009269B6" w:rsidRPr="00197FF2" w:rsidRDefault="009269B6" w:rsidP="009269B6">
      <w:pPr>
        <w:spacing w:before="0" w:after="0" w:line="276" w:lineRule="auto"/>
        <w:rPr>
          <w:rFonts w:ascii="Arial Nova" w:eastAsia="Arial Nova" w:hAnsi="Arial Nova" w:cstheme="minorHAnsi"/>
          <w:color w:val="E35205" w:themeColor="accent6"/>
          <w:sz w:val="21"/>
          <w:szCs w:val="21"/>
          <w:u w:val="single"/>
        </w:rPr>
      </w:pPr>
      <w:r w:rsidRPr="00197FF2">
        <w:rPr>
          <w:rFonts w:ascii="Arial Nova" w:eastAsia="Arial Nova" w:hAnsi="Arial Nova" w:cstheme="minorHAnsi"/>
          <w:color w:val="E35205" w:themeColor="accent6"/>
          <w:sz w:val="21"/>
          <w:szCs w:val="21"/>
          <w:u w:val="single"/>
        </w:rPr>
        <w:t>Road pavement</w:t>
      </w:r>
    </w:p>
    <w:p w14:paraId="1D0470B4" w14:textId="77777777" w:rsidR="009269B6" w:rsidRPr="00197FF2" w:rsidRDefault="009269B6" w:rsidP="009269B6">
      <w:pPr>
        <w:spacing w:before="0" w:line="276" w:lineRule="auto"/>
        <w:rPr>
          <w:rFonts w:ascii="Arial Nova" w:eastAsia="Arial Nova" w:hAnsi="Arial Nova" w:cstheme="minorHAnsi"/>
          <w:color w:val="auto"/>
          <w:sz w:val="21"/>
          <w:szCs w:val="21"/>
        </w:rPr>
      </w:pPr>
      <w:r w:rsidRPr="00197FF2">
        <w:rPr>
          <w:rFonts w:ascii="Arial Nova" w:eastAsia="Arial Nova" w:hAnsi="Arial Nova" w:cstheme="minorHAnsi"/>
          <w:color w:val="auto"/>
          <w:sz w:val="21"/>
          <w:szCs w:val="21"/>
        </w:rPr>
        <w:t>Is the portion of the road that supports the running surface (seal) for vehicular traffic.</w:t>
      </w:r>
    </w:p>
    <w:p w14:paraId="4584C255"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Road seal</w:t>
      </w:r>
    </w:p>
    <w:p w14:paraId="1120106C" w14:textId="77777777" w:rsidR="009269B6" w:rsidRPr="00197FF2" w:rsidRDefault="009269B6" w:rsidP="009269B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1622B509" w14:textId="77777777" w:rsidR="009269B6" w:rsidRPr="00197FF2" w:rsidRDefault="009269B6" w:rsidP="009269B6">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Road resealing</w:t>
      </w:r>
    </w:p>
    <w:p w14:paraId="4C87DDC8" w14:textId="77777777" w:rsidR="009269B6" w:rsidRPr="00197FF2" w:rsidRDefault="009269B6" w:rsidP="009269B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all actions directed at returning the service potential or useful life of the road seal up to that which it had originally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13540E63"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Classification</w:t>
      </w:r>
    </w:p>
    <w:p w14:paraId="1AB89F71" w14:textId="64C6234E" w:rsidR="009269B6" w:rsidRPr="00197FF2" w:rsidRDefault="009269B6" w:rsidP="009269B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4F68B2" w:rsidRPr="00197FF2">
        <w:rPr>
          <w:rFonts w:ascii="Arial Nova" w:hAnsi="Arial Nova" w:cstheme="minorHAnsi"/>
          <w:color w:val="auto"/>
          <w:sz w:val="21"/>
          <w:szCs w:val="21"/>
        </w:rPr>
        <w:t>Financial</w:t>
      </w:r>
      <w:r w:rsidRPr="00197FF2">
        <w:rPr>
          <w:rFonts w:ascii="Arial Nova" w:hAnsi="Arial Nova" w:cstheme="minorHAnsi"/>
          <w:color w:val="auto"/>
          <w:sz w:val="21"/>
          <w:szCs w:val="21"/>
        </w:rPr>
        <w:t xml:space="preserve"> </w:t>
      </w:r>
    </w:p>
    <w:p w14:paraId="37C983B9"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Data source</w:t>
      </w:r>
    </w:p>
    <w:p w14:paraId="48CF2999" w14:textId="77777777" w:rsidR="009269B6" w:rsidRPr="00197FF2" w:rsidRDefault="009269B6" w:rsidP="009269B6">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4E7BA0CE" w14:textId="06E6300B" w:rsidR="009269B6" w:rsidRPr="00197FF2" w:rsidRDefault="009269B6" w:rsidP="009269B6">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finance system which records revenue and cost information relating to council provision of the roads service.   </w:t>
      </w:r>
    </w:p>
    <w:p w14:paraId="77D4F0F3" w14:textId="77777777" w:rsidR="009269B6" w:rsidRPr="00197FF2" w:rsidRDefault="009269B6" w:rsidP="009269B6">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3F2C8C9E" w14:textId="06CE897F" w:rsidR="009269B6" w:rsidRPr="00197FF2" w:rsidRDefault="009269B6" w:rsidP="009269B6">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Any asset management system which indicates the amount of sealed local roads resealed in the municipal</w:t>
      </w:r>
      <w:r w:rsidR="00E90905" w:rsidRPr="00197FF2">
        <w:rPr>
          <w:rFonts w:ascii="Arial Nova" w:hAnsi="Arial Nova" w:cstheme="minorHAnsi"/>
          <w:color w:val="auto"/>
          <w:sz w:val="21"/>
          <w:szCs w:val="21"/>
        </w:rPr>
        <w:t xml:space="preserve"> district</w:t>
      </w:r>
      <w:r w:rsidRPr="00197FF2">
        <w:rPr>
          <w:rFonts w:ascii="Arial Nova" w:hAnsi="Arial Nova" w:cstheme="minorHAnsi"/>
          <w:color w:val="auto"/>
          <w:sz w:val="21"/>
          <w:szCs w:val="21"/>
        </w:rPr>
        <w:t>.</w:t>
      </w:r>
    </w:p>
    <w:p w14:paraId="2B1B6A6F"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55CEE06A" w14:textId="77777777" w:rsidR="009269B6" w:rsidRPr="00197FF2" w:rsidRDefault="009269B6" w:rsidP="009269B6">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 services are cost-efficient. Lower costs suggest greater commitment towards the cost </w:t>
      </w:r>
      <w:r w:rsidRPr="00197FF2">
        <w:rPr>
          <w:rFonts w:ascii="Arial Nova" w:hAnsi="Arial Nova" w:cstheme="minorHAnsi"/>
          <w:color w:val="auto"/>
          <w:sz w:val="21"/>
          <w:szCs w:val="21"/>
          <w:lang w:eastAsia="en-AU"/>
        </w:rPr>
        <w:t xml:space="preserve">management of the renewal and maintenance of sealed local roads.  </w:t>
      </w:r>
    </w:p>
    <w:p w14:paraId="7722E741"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110EA1ED" w14:textId="77777777" w:rsidR="009269B6" w:rsidRPr="00197FF2" w:rsidRDefault="009269B6" w:rsidP="009269B6">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7966B791" w14:textId="77777777" w:rsidR="009269B6" w:rsidRPr="00197FF2" w:rsidRDefault="009269B6" w:rsidP="009269B6">
      <w:pPr>
        <w:pStyle w:val="BodyText"/>
        <w:spacing w:before="0" w:after="0" w:line="276" w:lineRule="auto"/>
        <w:rPr>
          <w:rFonts w:ascii="Arial Nova" w:hAnsi="Arial Nova" w:cstheme="minorHAnsi"/>
          <w:color w:val="auto"/>
        </w:rPr>
      </w:pPr>
      <w:r w:rsidRPr="00197FF2">
        <w:rPr>
          <w:rFonts w:ascii="Arial Nova" w:hAnsi="Arial Nova" w:cstheme="minorHAnsi"/>
          <w:color w:val="auto"/>
          <w:sz w:val="21"/>
          <w:szCs w:val="21"/>
        </w:rPr>
        <w:t xml:space="preserve">Data fluctuates between years, but council has direct influence over the outcome. </w:t>
      </w:r>
      <w:r w:rsidRPr="00197FF2">
        <w:rPr>
          <w:rFonts w:ascii="Arial Nova" w:hAnsi="Arial Nova" w:cstheme="minorHAnsi"/>
          <w:color w:val="auto"/>
        </w:rPr>
        <w:t xml:space="preserve"> </w:t>
      </w:r>
    </w:p>
    <w:p w14:paraId="749D37E6"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Related to</w:t>
      </w:r>
    </w:p>
    <w:p w14:paraId="4E766711" w14:textId="46341DA1" w:rsidR="009269B6" w:rsidRPr="00197FF2" w:rsidRDefault="007A008F" w:rsidP="009269B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ENV</w:t>
      </w:r>
      <w:r w:rsidR="004F68B2" w:rsidRPr="00197FF2">
        <w:rPr>
          <w:rFonts w:ascii="Arial Nova" w:hAnsi="Arial Nova" w:cstheme="minorHAnsi"/>
          <w:color w:val="auto"/>
          <w:sz w:val="21"/>
          <w:szCs w:val="21"/>
        </w:rPr>
        <w:t>-</w:t>
      </w:r>
      <w:r w:rsidR="009269B6" w:rsidRPr="00197FF2">
        <w:rPr>
          <w:rFonts w:ascii="Arial Nova" w:hAnsi="Arial Nova" w:cstheme="minorHAnsi"/>
          <w:color w:val="auto"/>
          <w:sz w:val="21"/>
          <w:szCs w:val="21"/>
        </w:rPr>
        <w:t>R2 Sealed local roads maintained to condition standards</w:t>
      </w:r>
    </w:p>
    <w:p w14:paraId="2F5CE266" w14:textId="5861898C" w:rsidR="009269B6" w:rsidRPr="00197FF2" w:rsidRDefault="007A008F" w:rsidP="009269B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CST-</w:t>
      </w:r>
      <w:r w:rsidR="009269B6" w:rsidRPr="00197FF2">
        <w:rPr>
          <w:rFonts w:ascii="Arial Nova" w:hAnsi="Arial Nova" w:cstheme="minorHAnsi"/>
          <w:color w:val="auto"/>
          <w:sz w:val="21"/>
          <w:szCs w:val="21"/>
        </w:rPr>
        <w:t>R3 Cost of sealed local road reconstruction</w:t>
      </w:r>
    </w:p>
    <w:p w14:paraId="19663A20"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Further information</w:t>
      </w:r>
    </w:p>
    <w:p w14:paraId="01D093A7" w14:textId="6DE7A9A3" w:rsidR="009269B6" w:rsidRPr="00197FF2" w:rsidRDefault="009269B6" w:rsidP="009269B6">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2</w:t>
      </w:r>
    </w:p>
    <w:p w14:paraId="39BD1FB9" w14:textId="77777777" w:rsidR="009269B6" w:rsidRPr="00197FF2" w:rsidRDefault="009269B6" w:rsidP="009269B6">
      <w:pPr>
        <w:pStyle w:val="BodyText"/>
        <w:spacing w:before="0" w:after="0" w:line="276" w:lineRule="auto"/>
        <w:rPr>
          <w:rFonts w:ascii="Arial Nova" w:hAnsi="Arial Nova" w:cstheme="minorHAnsi"/>
          <w:i/>
          <w:iCs/>
          <w:color w:val="auto"/>
          <w:sz w:val="21"/>
          <w:szCs w:val="21"/>
        </w:rPr>
      </w:pPr>
      <w:r w:rsidRPr="00197FF2">
        <w:rPr>
          <w:rFonts w:ascii="Arial Nova" w:hAnsi="Arial Nova" w:cstheme="minorHAnsi"/>
          <w:i/>
          <w:iCs/>
          <w:color w:val="auto"/>
          <w:sz w:val="21"/>
          <w:szCs w:val="21"/>
        </w:rPr>
        <w:t>Road Management Act 2004</w:t>
      </w:r>
    </w:p>
    <w:p w14:paraId="18DA02C1" w14:textId="77777777" w:rsidR="004005DD" w:rsidRPr="00197FF2" w:rsidRDefault="004005DD" w:rsidP="009269B6">
      <w:pPr>
        <w:pStyle w:val="BodyText100ThemeColour"/>
        <w:rPr>
          <w:rFonts w:ascii="Arial Nova" w:hAnsi="Arial Nova" w:cstheme="minorHAnsi"/>
          <w:b/>
          <w:sz w:val="24"/>
        </w:rPr>
      </w:pPr>
    </w:p>
    <w:p w14:paraId="1E6D25E8" w14:textId="77777777" w:rsidR="004005DD" w:rsidRPr="00197FF2" w:rsidRDefault="004005DD" w:rsidP="009269B6">
      <w:pPr>
        <w:pStyle w:val="BodyText100ThemeColour"/>
        <w:rPr>
          <w:rFonts w:ascii="Arial Nova" w:hAnsi="Arial Nova" w:cstheme="minorHAnsi"/>
          <w:b/>
          <w:sz w:val="24"/>
        </w:rPr>
      </w:pPr>
    </w:p>
    <w:p w14:paraId="1A712803" w14:textId="77777777" w:rsidR="004005DD" w:rsidRPr="00197FF2" w:rsidRDefault="004005DD" w:rsidP="009269B6">
      <w:pPr>
        <w:pStyle w:val="BodyText100ThemeColour"/>
        <w:rPr>
          <w:rFonts w:ascii="Arial Nova" w:hAnsi="Arial Nova" w:cstheme="minorHAnsi"/>
          <w:b/>
          <w:sz w:val="24"/>
        </w:rPr>
      </w:pPr>
    </w:p>
    <w:p w14:paraId="2776BC93" w14:textId="77777777" w:rsidR="009269B6" w:rsidRPr="00197FF2" w:rsidRDefault="009269B6" w:rsidP="009269B6">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025C1335" w14:textId="46C373A9" w:rsidR="002D2A8A" w:rsidRPr="00197FF2" w:rsidRDefault="002D2A8A" w:rsidP="002D2A8A">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Works outside of reporting period</w:t>
      </w:r>
    </w:p>
    <w:p w14:paraId="5FEE66C1" w14:textId="2689C84A" w:rsidR="002D2A8A" w:rsidRPr="00197FF2" w:rsidRDefault="002D2A8A" w:rsidP="002D2A8A">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Where Council incurs resealing costs but the works are not completed at the end of the reporting period, the costs should be carried forward and reported in the following reporting period on completion.</w:t>
      </w:r>
    </w:p>
    <w:p w14:paraId="28B4941C" w14:textId="77777777" w:rsidR="002D2A8A" w:rsidRPr="00197FF2" w:rsidRDefault="002D2A8A" w:rsidP="00B40D33">
      <w:pPr>
        <w:pStyle w:val="BodyText"/>
        <w:rPr>
          <w:rFonts w:ascii="Arial Nova" w:hAnsi="Arial Nova" w:cstheme="minorHAnsi"/>
          <w:color w:val="auto"/>
          <w:sz w:val="21"/>
          <w:szCs w:val="21"/>
        </w:rPr>
      </w:pPr>
    </w:p>
    <w:p w14:paraId="2B4819AD" w14:textId="06620749" w:rsidR="003C5239" w:rsidRPr="00197FF2" w:rsidRDefault="0096634D" w:rsidP="00E20AE7">
      <w:pPr>
        <w:pStyle w:val="Heading1"/>
        <w:rPr>
          <w:rFonts w:ascii="Arial Nova" w:hAnsi="Arial Nova"/>
          <w:b w:val="0"/>
          <w:color w:val="auto"/>
          <w:sz w:val="44"/>
          <w:szCs w:val="48"/>
        </w:rPr>
        <w:sectPr w:rsidR="003C5239" w:rsidRPr="00197FF2" w:rsidSect="00EE41E4">
          <w:type w:val="continuous"/>
          <w:pgSz w:w="11906" w:h="16838" w:code="9"/>
          <w:pgMar w:top="1134" w:right="1701" w:bottom="1134" w:left="1134" w:header="709" w:footer="346" w:gutter="0"/>
          <w:cols w:num="2" w:space="281"/>
          <w:titlePg/>
          <w:docGrid w:linePitch="360"/>
        </w:sectPr>
      </w:pPr>
      <w:r w:rsidRPr="00197FF2">
        <w:rPr>
          <w:rFonts w:ascii="Arial Nova" w:hAnsi="Arial Nova"/>
          <w:i/>
          <w:iCs/>
          <w:noProof/>
          <w:color w:val="FFFFFF" w:themeColor="background1"/>
          <w:sz w:val="44"/>
          <w:szCs w:val="44"/>
        </w:rPr>
        <w:lastRenderedPageBreak/>
        <w:br/>
      </w:r>
      <w:bookmarkStart w:id="103" w:name="_Toc226458726"/>
      <w:r w:rsidR="002866D9" w:rsidRPr="00197FF2">
        <w:rPr>
          <w:rFonts w:ascii="Arial Nova" w:hAnsi="Arial Nova" w:cstheme="minorHAnsi"/>
          <w:noProof/>
          <w:sz w:val="21"/>
          <w:szCs w:val="21"/>
        </w:rPr>
        <w:drawing>
          <wp:anchor distT="0" distB="0" distL="114300" distR="114300" simplePos="0" relativeHeight="251658247" behindDoc="1" locked="0" layoutInCell="1" allowOverlap="1" wp14:anchorId="0A3B56D1" wp14:editId="1E651180">
            <wp:simplePos x="0" y="0"/>
            <wp:positionH relativeFrom="column">
              <wp:posOffset>-794878</wp:posOffset>
            </wp:positionH>
            <wp:positionV relativeFrom="paragraph">
              <wp:posOffset>-931052</wp:posOffset>
            </wp:positionV>
            <wp:extent cx="8419465" cy="1603375"/>
            <wp:effectExtent l="0" t="0" r="635" b="0"/>
            <wp:wrapNone/>
            <wp:docPr id="898885506" name="Picture 898885506" descr="A blue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85506" name="Picture 898885506" descr="A blue and orange background&#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Pr="00197FF2">
        <w:rPr>
          <w:rFonts w:ascii="Arial Nova" w:hAnsi="Arial Nova"/>
          <w:i/>
          <w:iCs/>
          <w:noProof/>
          <w:color w:val="FFFFFF" w:themeColor="background1"/>
          <w:sz w:val="44"/>
          <w:szCs w:val="44"/>
        </w:rPr>
        <w:t>Cost:</w:t>
      </w:r>
      <w:r w:rsidR="002866D9" w:rsidRPr="00197FF2">
        <w:rPr>
          <w:rFonts w:ascii="Arial Nova" w:hAnsi="Arial Nova" w:cstheme="minorHAnsi"/>
          <w:i/>
          <w:iCs/>
          <w:color w:val="FFFFFF" w:themeColor="background1"/>
          <w:sz w:val="44"/>
          <w:szCs w:val="44"/>
        </w:rPr>
        <w:t xml:space="preserve"> </w:t>
      </w:r>
      <w:r w:rsidRPr="00197FF2">
        <w:rPr>
          <w:rFonts w:ascii="Arial Nova" w:hAnsi="Arial Nova" w:cstheme="minorHAnsi"/>
          <w:i/>
          <w:iCs/>
          <w:color w:val="FFFFFF" w:themeColor="background1"/>
          <w:sz w:val="44"/>
          <w:szCs w:val="44"/>
        </w:rPr>
        <w:br/>
      </w:r>
      <w:r w:rsidRPr="00197FF2">
        <w:rPr>
          <w:rFonts w:ascii="Arial Nova" w:hAnsi="Arial Nova" w:cstheme="minorHAnsi"/>
          <w:i/>
          <w:iCs/>
          <w:color w:val="auto"/>
          <w:sz w:val="44"/>
          <w:szCs w:val="44"/>
        </w:rPr>
        <w:t>Waste management</w:t>
      </w:r>
      <w:bookmarkEnd w:id="103"/>
    </w:p>
    <w:tbl>
      <w:tblPr>
        <w:tblStyle w:val="TableGrid"/>
        <w:tblpPr w:leftFromText="180" w:rightFromText="180" w:vertAnchor="text" w:horzAnchor="margin" w:tblpY="376"/>
        <w:tblW w:w="10371" w:type="dxa"/>
        <w:tblLook w:val="04A0" w:firstRow="1" w:lastRow="0" w:firstColumn="1" w:lastColumn="0" w:noHBand="0" w:noVBand="1"/>
      </w:tblPr>
      <w:tblGrid>
        <w:gridCol w:w="2426"/>
        <w:gridCol w:w="7945"/>
      </w:tblGrid>
      <w:tr w:rsidR="002866D9" w:rsidRPr="00197FF2" w14:paraId="57BDA0B9" w14:textId="77777777">
        <w:trPr>
          <w:trHeight w:val="1229"/>
        </w:trPr>
        <w:tc>
          <w:tcPr>
            <w:tcW w:w="2426" w:type="dxa"/>
          </w:tcPr>
          <w:p w14:paraId="3F0D8C2B" w14:textId="0C75D2D4" w:rsidR="002866D9" w:rsidRPr="00197FF2" w:rsidRDefault="0096634D">
            <w:pPr>
              <w:rPr>
                <w:rFonts w:ascii="Arial Nova" w:hAnsi="Arial Nova"/>
                <w:b/>
                <w:bCs/>
              </w:rPr>
            </w:pPr>
            <w:r w:rsidRPr="00197FF2">
              <w:rPr>
                <w:rFonts w:ascii="Arial Nova" w:hAnsi="Arial Nova"/>
                <w:b/>
                <w:bCs/>
                <w:color w:val="auto"/>
                <w:sz w:val="44"/>
                <w:szCs w:val="48"/>
              </w:rPr>
              <w:t>CST-</w:t>
            </w:r>
            <w:r w:rsidR="002866D9" w:rsidRPr="00197FF2">
              <w:rPr>
                <w:rFonts w:ascii="Arial Nova" w:hAnsi="Arial Nova"/>
                <w:b/>
                <w:bCs/>
                <w:color w:val="auto"/>
                <w:sz w:val="44"/>
                <w:szCs w:val="48"/>
              </w:rPr>
              <w:t>W</w:t>
            </w:r>
            <w:r w:rsidR="006C751C" w:rsidRPr="00197FF2">
              <w:rPr>
                <w:rFonts w:ascii="Arial Nova" w:hAnsi="Arial Nova"/>
                <w:b/>
                <w:bCs/>
                <w:color w:val="auto"/>
                <w:sz w:val="44"/>
                <w:szCs w:val="48"/>
              </w:rPr>
              <w:t>M</w:t>
            </w:r>
          </w:p>
        </w:tc>
        <w:tc>
          <w:tcPr>
            <w:tcW w:w="7945" w:type="dxa"/>
          </w:tcPr>
          <w:p w14:paraId="70D0B1AA" w14:textId="1999C345" w:rsidR="00923ED9" w:rsidRPr="00197FF2" w:rsidRDefault="00F06DD7" w:rsidP="00B40D33">
            <w:pPr>
              <w:rPr>
                <w:rFonts w:ascii="Arial Nova" w:hAnsi="Arial Nova" w:cstheme="minorHAnsi"/>
                <w:color w:val="E35205" w:themeColor="accent6"/>
                <w:sz w:val="28"/>
              </w:rPr>
            </w:pPr>
            <w:r w:rsidRPr="00197FF2">
              <w:rPr>
                <w:rFonts w:ascii="Arial Nova" w:hAnsi="Arial Nova" w:cstheme="minorHAnsi"/>
                <w:color w:val="E35205" w:themeColor="accent6"/>
                <w:sz w:val="28"/>
              </w:rPr>
              <w:t>Kerbside collection service</w:t>
            </w:r>
            <w:r w:rsidR="00A54D58" w:rsidRPr="00197FF2">
              <w:rPr>
                <w:rFonts w:ascii="Arial Nova" w:hAnsi="Arial Nova" w:cstheme="minorHAnsi"/>
                <w:color w:val="E35205" w:themeColor="accent6"/>
                <w:sz w:val="28"/>
              </w:rPr>
              <w:t>s</w:t>
            </w:r>
            <w:r w:rsidRPr="00197FF2">
              <w:rPr>
                <w:rFonts w:ascii="Arial Nova" w:hAnsi="Arial Nova" w:cstheme="minorHAnsi"/>
                <w:color w:val="E35205" w:themeColor="accent6"/>
                <w:sz w:val="28"/>
              </w:rPr>
              <w:t xml:space="preserve"> </w:t>
            </w:r>
            <w:r w:rsidR="00A54D58" w:rsidRPr="00197FF2">
              <w:rPr>
                <w:rFonts w:ascii="Arial Nova" w:hAnsi="Arial Nova" w:cstheme="minorHAnsi"/>
                <w:color w:val="E35205" w:themeColor="accent6"/>
                <w:sz w:val="28"/>
              </w:rPr>
              <w:t xml:space="preserve">are </w:t>
            </w:r>
            <w:r w:rsidRPr="00197FF2">
              <w:rPr>
                <w:rFonts w:ascii="Arial Nova" w:hAnsi="Arial Nova" w:cstheme="minorHAnsi"/>
                <w:color w:val="E35205" w:themeColor="accent6"/>
                <w:sz w:val="28"/>
              </w:rPr>
              <w:t>delivered in a cost-efficient manner</w:t>
            </w:r>
          </w:p>
          <w:p w14:paraId="436A153D" w14:textId="77777777" w:rsidR="002866D9" w:rsidRPr="00197FF2" w:rsidRDefault="002866D9">
            <w:pPr>
              <w:jc w:val="right"/>
              <w:rPr>
                <w:rFonts w:ascii="Arial Nova" w:hAnsi="Arial Nova"/>
              </w:rPr>
            </w:pPr>
            <w:r w:rsidRPr="00197FF2">
              <w:rPr>
                <w:rFonts w:ascii="Arial Nova" w:hAnsi="Arial Nova" w:cstheme="minorHAnsi"/>
                <w:color w:val="498C33" w:themeColor="accent3" w:themeShade="BF"/>
                <w:sz w:val="28"/>
              </w:rPr>
              <w:t xml:space="preserve"> </w:t>
            </w:r>
          </w:p>
        </w:tc>
      </w:tr>
    </w:tbl>
    <w:p w14:paraId="20CBB1B3" w14:textId="3A9134E0" w:rsidR="002866D9" w:rsidRPr="00197FF2" w:rsidRDefault="00F06DD7" w:rsidP="002866D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4" w:name="_Toc226458727"/>
      <w:r w:rsidRPr="00197FF2">
        <w:rPr>
          <w:rFonts w:ascii="Arial Nova" w:hAnsi="Arial Nova" w:cstheme="minorHAnsi"/>
          <w:b w:val="0"/>
          <w:color w:val="201547" w:themeColor="text2"/>
          <w:kern w:val="32"/>
          <w:sz w:val="32"/>
          <w:lang w:eastAsia="en-AU"/>
        </w:rPr>
        <w:t>CST-</w:t>
      </w:r>
      <w:r w:rsidR="002866D9" w:rsidRPr="00197FF2">
        <w:rPr>
          <w:rFonts w:ascii="Arial Nova" w:hAnsi="Arial Nova" w:cstheme="minorHAnsi"/>
          <w:b w:val="0"/>
          <w:color w:val="201547" w:themeColor="text2"/>
          <w:kern w:val="32"/>
          <w:sz w:val="32"/>
          <w:lang w:eastAsia="en-AU"/>
        </w:rPr>
        <w:t>W</w:t>
      </w:r>
      <w:r w:rsidR="00C45C0A" w:rsidRPr="00197FF2">
        <w:rPr>
          <w:rFonts w:ascii="Arial Nova" w:hAnsi="Arial Nova" w:cstheme="minorHAnsi"/>
          <w:b w:val="0"/>
          <w:color w:val="201547" w:themeColor="text2"/>
          <w:kern w:val="32"/>
          <w:sz w:val="32"/>
          <w:lang w:eastAsia="en-AU"/>
        </w:rPr>
        <w:t>M</w:t>
      </w:r>
      <w:r w:rsidR="005E4C18" w:rsidRPr="00197FF2">
        <w:rPr>
          <w:rFonts w:ascii="Arial Nova" w:hAnsi="Arial Nova" w:cstheme="minorHAnsi"/>
          <w:b w:val="0"/>
          <w:color w:val="201547" w:themeColor="text2"/>
          <w:kern w:val="32"/>
          <w:sz w:val="32"/>
          <w:lang w:eastAsia="en-AU"/>
        </w:rPr>
        <w:t>6</w:t>
      </w:r>
      <w:r w:rsidR="002866D9" w:rsidRPr="00197FF2">
        <w:rPr>
          <w:rFonts w:ascii="Arial Nova" w:hAnsi="Arial Nova" w:cstheme="minorHAnsi"/>
          <w:b w:val="0"/>
          <w:color w:val="201547" w:themeColor="text2"/>
          <w:kern w:val="32"/>
          <w:sz w:val="32"/>
          <w:lang w:eastAsia="en-AU"/>
        </w:rPr>
        <w:t xml:space="preserve"> Cost of kerbside </w:t>
      </w:r>
      <w:r w:rsidR="008C1F7C" w:rsidRPr="00197FF2">
        <w:rPr>
          <w:rFonts w:ascii="Arial Nova" w:hAnsi="Arial Nova" w:cstheme="minorHAnsi"/>
          <w:b w:val="0"/>
          <w:color w:val="201547" w:themeColor="text2"/>
          <w:kern w:val="32"/>
          <w:sz w:val="32"/>
          <w:lang w:eastAsia="en-AU"/>
        </w:rPr>
        <w:t>waste</w:t>
      </w:r>
      <w:r w:rsidR="002866D9" w:rsidRPr="00197FF2">
        <w:rPr>
          <w:rFonts w:ascii="Arial Nova" w:hAnsi="Arial Nova" w:cstheme="minorHAnsi"/>
          <w:b w:val="0"/>
          <w:color w:val="201547" w:themeColor="text2"/>
          <w:kern w:val="32"/>
          <w:sz w:val="32"/>
          <w:lang w:eastAsia="en-AU"/>
        </w:rPr>
        <w:t xml:space="preserve"> collection service</w:t>
      </w:r>
      <w:r w:rsidR="006C751C" w:rsidRPr="00197FF2">
        <w:rPr>
          <w:rFonts w:ascii="Arial Nova" w:hAnsi="Arial Nova" w:cstheme="minorHAnsi"/>
          <w:b w:val="0"/>
          <w:color w:val="201547" w:themeColor="text2"/>
          <w:kern w:val="32"/>
          <w:sz w:val="32"/>
          <w:lang w:eastAsia="en-AU"/>
        </w:rPr>
        <w:t xml:space="preserve"> (Audited)</w:t>
      </w:r>
      <w:bookmarkEnd w:id="104"/>
      <w:r w:rsidR="002866D9" w:rsidRPr="00197FF2">
        <w:rPr>
          <w:rFonts w:ascii="Arial Nova" w:hAnsi="Arial Nova" w:cstheme="minorHAnsi"/>
          <w:b w:val="0"/>
          <w:color w:val="201547" w:themeColor="text2"/>
          <w:kern w:val="32"/>
          <w:sz w:val="32"/>
          <w:lang w:eastAsia="en-AU"/>
        </w:rPr>
        <w:t xml:space="preserve">   </w:t>
      </w:r>
    </w:p>
    <w:p w14:paraId="416CE75C" w14:textId="77777777" w:rsidR="002866D9" w:rsidRPr="00197FF2" w:rsidRDefault="002866D9" w:rsidP="002866D9">
      <w:pPr>
        <w:pStyle w:val="BodyText100ThemeColour"/>
        <w:rPr>
          <w:rFonts w:ascii="Arial Nova" w:hAnsi="Arial Nova" w:cstheme="minorHAnsi"/>
          <w:b/>
          <w:sz w:val="24"/>
        </w:rPr>
      </w:pPr>
      <w:r w:rsidRPr="00197FF2">
        <w:rPr>
          <w:rFonts w:ascii="Arial Nova" w:hAnsi="Arial Nova" w:cstheme="minorHAnsi"/>
          <w:b/>
          <w:sz w:val="24"/>
        </w:rPr>
        <w:t>Definition</w:t>
      </w:r>
    </w:p>
    <w:p w14:paraId="09F48B44" w14:textId="4B61DC0E" w:rsidR="002866D9" w:rsidRPr="00197FF2" w:rsidRDefault="002866D9" w:rsidP="002866D9">
      <w:pPr>
        <w:pStyle w:val="BodyText"/>
        <w:rPr>
          <w:rFonts w:ascii="Arial Nova" w:hAnsi="Arial Nova"/>
          <w:b/>
          <w:color w:val="auto"/>
          <w:sz w:val="24"/>
        </w:rPr>
      </w:pPr>
      <w:r w:rsidRPr="00197FF2">
        <w:rPr>
          <w:rStyle w:val="normaltextrun1"/>
          <w:rFonts w:ascii="Arial Nova" w:hAnsi="Arial Nova" w:cstheme="minorHAnsi"/>
          <w:color w:val="auto"/>
          <w:sz w:val="24"/>
          <w:szCs w:val="22"/>
        </w:rPr>
        <w:t xml:space="preserve">The direct cost of the kerbside </w:t>
      </w:r>
      <w:r w:rsidR="00523676" w:rsidRPr="00197FF2">
        <w:rPr>
          <w:rStyle w:val="normaltextrun1"/>
          <w:rFonts w:ascii="Arial Nova" w:hAnsi="Arial Nova" w:cstheme="minorHAnsi"/>
          <w:color w:val="auto"/>
          <w:sz w:val="24"/>
          <w:szCs w:val="22"/>
        </w:rPr>
        <w:t>waste</w:t>
      </w:r>
      <w:r w:rsidRPr="00197FF2">
        <w:rPr>
          <w:rStyle w:val="normaltextrun1"/>
          <w:rFonts w:ascii="Arial Nova" w:hAnsi="Arial Nova" w:cstheme="minorHAnsi"/>
          <w:color w:val="auto"/>
          <w:sz w:val="24"/>
          <w:szCs w:val="22"/>
        </w:rPr>
        <w:t xml:space="preserve"> collection service</w:t>
      </w:r>
      <w:r w:rsidR="00523676" w:rsidRPr="00197FF2">
        <w:rPr>
          <w:rStyle w:val="normaltextrun1"/>
          <w:rFonts w:ascii="Arial Nova" w:hAnsi="Arial Nova" w:cstheme="minorHAnsi"/>
          <w:color w:val="auto"/>
          <w:sz w:val="24"/>
          <w:szCs w:val="22"/>
        </w:rPr>
        <w:t>s</w:t>
      </w:r>
      <w:r w:rsidRPr="00197FF2">
        <w:rPr>
          <w:rStyle w:val="normaltextrun1"/>
          <w:rFonts w:ascii="Arial Nova" w:hAnsi="Arial Nova" w:cstheme="minorHAnsi"/>
          <w:color w:val="auto"/>
          <w:sz w:val="24"/>
          <w:szCs w:val="22"/>
        </w:rPr>
        <w:t xml:space="preserve"> per </w:t>
      </w:r>
      <w:r w:rsidR="00523676" w:rsidRPr="00197FF2">
        <w:rPr>
          <w:rStyle w:val="normaltextrun1"/>
          <w:rFonts w:ascii="Arial Nova" w:hAnsi="Arial Nova" w:cstheme="minorHAnsi"/>
          <w:color w:val="auto"/>
          <w:sz w:val="24"/>
          <w:szCs w:val="22"/>
        </w:rPr>
        <w:t>serviced property</w:t>
      </w:r>
      <w:r w:rsidRPr="00197FF2">
        <w:rPr>
          <w:rStyle w:val="normaltextrun1"/>
          <w:rFonts w:ascii="Arial Nova" w:hAnsi="Arial Nova" w:cstheme="minorHAnsi"/>
          <w:color w:val="auto"/>
          <w:sz w:val="24"/>
          <w:szCs w:val="22"/>
        </w:rPr>
        <w:t xml:space="preserve">.  </w:t>
      </w:r>
      <w:r w:rsidRPr="00197FF2">
        <w:rPr>
          <w:rStyle w:val="eop"/>
          <w:rFonts w:ascii="Arial Nova" w:hAnsi="Arial Nova" w:cs="Cambria"/>
          <w:color w:val="auto"/>
          <w:sz w:val="24"/>
          <w:szCs w:val="22"/>
        </w:rPr>
        <w:t> </w:t>
      </w:r>
    </w:p>
    <w:p w14:paraId="058F7730" w14:textId="77777777" w:rsidR="002866D9" w:rsidRPr="00197FF2" w:rsidRDefault="002866D9" w:rsidP="002866D9">
      <w:pPr>
        <w:pStyle w:val="BodyText100ThemeColour"/>
        <w:rPr>
          <w:rFonts w:ascii="Arial Nova" w:hAnsi="Arial Nova" w:cstheme="minorHAnsi"/>
          <w:b/>
          <w:sz w:val="24"/>
        </w:rPr>
      </w:pPr>
      <w:r w:rsidRPr="00197FF2">
        <w:rPr>
          <w:rFonts w:ascii="Arial Nova" w:hAnsi="Arial Nova" w:cstheme="minorHAnsi"/>
          <w:b/>
          <w:sz w:val="24"/>
        </w:rPr>
        <w:t>Calculation</w:t>
      </w:r>
    </w:p>
    <w:p w14:paraId="6BDC2ADA" w14:textId="77777777" w:rsidR="002866D9" w:rsidRPr="00197FF2" w:rsidRDefault="002866D9" w:rsidP="002866D9">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7864D2CC" w14:textId="2FFF221A" w:rsidR="002866D9" w:rsidRPr="00197FF2" w:rsidRDefault="002866D9" w:rsidP="002866D9">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Direct cost of the kerbside </w:t>
      </w:r>
      <w:r w:rsidR="00444852" w:rsidRPr="00197FF2">
        <w:rPr>
          <w:rStyle w:val="normaltextrun1"/>
          <w:rFonts w:ascii="Arial Nova" w:hAnsi="Arial Nova" w:cstheme="minorHAnsi"/>
          <w:sz w:val="21"/>
          <w:szCs w:val="21"/>
        </w:rPr>
        <w:t>waste</w:t>
      </w:r>
      <w:r w:rsidRPr="00197FF2">
        <w:rPr>
          <w:rStyle w:val="normaltextrun1"/>
          <w:rFonts w:ascii="Arial Nova" w:hAnsi="Arial Nova" w:cstheme="minorHAnsi"/>
          <w:sz w:val="21"/>
          <w:szCs w:val="21"/>
        </w:rPr>
        <w:t xml:space="preserve"> collection service</w:t>
      </w:r>
      <w:r w:rsidR="00A43C58" w:rsidRPr="00197FF2">
        <w:rPr>
          <w:rStyle w:val="normaltextrun1"/>
          <w:rFonts w:ascii="Arial Nova" w:hAnsi="Arial Nova" w:cstheme="minorHAnsi"/>
          <w:sz w:val="21"/>
          <w:szCs w:val="21"/>
        </w:rPr>
        <w:t>s</w:t>
      </w:r>
    </w:p>
    <w:p w14:paraId="4EF7C1A3" w14:textId="77777777" w:rsidR="002866D9" w:rsidRPr="00197FF2" w:rsidRDefault="002866D9" w:rsidP="002866D9">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1CC68DA" w14:textId="49945181" w:rsidR="002866D9" w:rsidRPr="00197FF2" w:rsidRDefault="002866D9" w:rsidP="002866D9">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 xml:space="preserve">Number of </w:t>
      </w:r>
      <w:r w:rsidR="00A43C58" w:rsidRPr="00197FF2">
        <w:rPr>
          <w:rStyle w:val="normaltextrun1"/>
          <w:rFonts w:ascii="Arial Nova" w:hAnsi="Arial Nova" w:cstheme="minorHAnsi"/>
          <w:color w:val="auto"/>
          <w:sz w:val="21"/>
          <w:szCs w:val="21"/>
        </w:rPr>
        <w:t>serviced properties</w:t>
      </w:r>
    </w:p>
    <w:p w14:paraId="69DF367B" w14:textId="77777777" w:rsidR="002866D9" w:rsidRPr="00197FF2" w:rsidRDefault="002866D9" w:rsidP="002866D9">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339EADF" w14:textId="77777777" w:rsidR="002866D9" w:rsidRPr="00197FF2" w:rsidRDefault="002866D9" w:rsidP="002866D9">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Direct cost</w:t>
      </w:r>
    </w:p>
    <w:p w14:paraId="38BB907D" w14:textId="77777777" w:rsidR="00AD1814" w:rsidRPr="00197FF2" w:rsidRDefault="002866D9" w:rsidP="002866D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operating expenses directly related to the delivery of the relevant waste collection and waste disposal services. </w:t>
      </w:r>
    </w:p>
    <w:p w14:paraId="73D2BF95" w14:textId="1F25C531" w:rsidR="00FA4CBE" w:rsidRPr="00197FF2" w:rsidRDefault="00FA4CBE" w:rsidP="00FA4CBE">
      <w:pPr>
        <w:pStyle w:val="BodyText100ThemeColour"/>
        <w:rPr>
          <w:rFonts w:ascii="Arial Nova" w:hAnsi="Arial Nova" w:cstheme="minorHAnsi"/>
          <w:b/>
          <w:bCs/>
          <w:sz w:val="24"/>
        </w:rPr>
      </w:pPr>
      <w:r w:rsidRPr="00197FF2">
        <w:rPr>
          <w:rFonts w:ascii="Arial Nova" w:hAnsi="Arial Nova" w:cstheme="minorHAnsi"/>
          <w:b/>
          <w:bCs/>
          <w:color w:val="auto"/>
          <w:sz w:val="21"/>
          <w:szCs w:val="21"/>
        </w:rPr>
        <w:t>This includes expenses such as</w:t>
      </w:r>
      <w:r w:rsidR="006C751C" w:rsidRPr="00197FF2">
        <w:rPr>
          <w:rFonts w:ascii="Arial Nova" w:hAnsi="Arial Nova" w:cstheme="minorHAnsi"/>
          <w:b/>
          <w:bCs/>
          <w:color w:val="auto"/>
          <w:sz w:val="21"/>
          <w:szCs w:val="21"/>
        </w:rPr>
        <w:t>:</w:t>
      </w:r>
    </w:p>
    <w:p w14:paraId="770CABDD"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salaries and on-costs, </w:t>
      </w:r>
    </w:p>
    <w:p w14:paraId="3C2A3D7D"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agency, contract staff and contractors engaged for the delivery of the service,</w:t>
      </w:r>
    </w:p>
    <w:p w14:paraId="3B85B628"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training and development, </w:t>
      </w:r>
    </w:p>
    <w:p w14:paraId="27F01F1F" w14:textId="77777777" w:rsidR="00EC3592" w:rsidRPr="00197FF2" w:rsidRDefault="00EC3592" w:rsidP="00EC3592">
      <w:pPr>
        <w:pStyle w:val="ListParagraph"/>
        <w:spacing w:line="276" w:lineRule="auto"/>
        <w:rPr>
          <w:rFonts w:ascii="Arial Nova" w:hAnsi="Arial Nova" w:cstheme="minorHAnsi"/>
          <w:color w:val="auto"/>
          <w:sz w:val="21"/>
          <w:szCs w:val="21"/>
        </w:rPr>
      </w:pPr>
    </w:p>
    <w:p w14:paraId="13A9FCE4" w14:textId="5990ED65"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conferences and seminars,</w:t>
      </w:r>
    </w:p>
    <w:p w14:paraId="7B5780EE"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subscriptions and membership fees to professional and industry bodies,</w:t>
      </w:r>
    </w:p>
    <w:p w14:paraId="66FA1CF3"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materials, </w:t>
      </w:r>
    </w:p>
    <w:p w14:paraId="24358519" w14:textId="4E234986"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maintenance (both scheduled and unplanned) necessary to ensure the continual delivery of the service</w:t>
      </w:r>
      <w:r w:rsidR="00415C65" w:rsidRPr="00197FF2">
        <w:rPr>
          <w:rFonts w:ascii="Arial Nova" w:hAnsi="Arial Nova" w:cstheme="minorHAnsi"/>
          <w:color w:val="auto"/>
          <w:sz w:val="21"/>
          <w:szCs w:val="21"/>
        </w:rPr>
        <w:t xml:space="preserve"> (e.g., bin repairs)</w:t>
      </w:r>
      <w:r w:rsidRPr="00197FF2">
        <w:rPr>
          <w:rFonts w:ascii="Arial Nova" w:hAnsi="Arial Nova" w:cstheme="minorHAnsi"/>
          <w:color w:val="auto"/>
          <w:sz w:val="21"/>
          <w:szCs w:val="21"/>
        </w:rPr>
        <w:t>,</w:t>
      </w:r>
    </w:p>
    <w:p w14:paraId="343FDC5C"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travel costs,</w:t>
      </w:r>
    </w:p>
    <w:p w14:paraId="10F58BD1"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legal fees,</w:t>
      </w:r>
    </w:p>
    <w:p w14:paraId="370194F6"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vehicle/plant hire costs, </w:t>
      </w:r>
    </w:p>
    <w:p w14:paraId="52BC7882"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utilities,</w:t>
      </w:r>
    </w:p>
    <w:p w14:paraId="2367F695" w14:textId="77777777" w:rsidR="00FA4CBE" w:rsidRPr="00197FF2" w:rsidRDefault="00FA4CBE" w:rsidP="00FA4CBE">
      <w:pPr>
        <w:pStyle w:val="ListParagraph"/>
        <w:numPr>
          <w:ilvl w:val="0"/>
          <w:numId w:val="83"/>
        </w:numPr>
        <w:rPr>
          <w:rFonts w:ascii="Arial Nova" w:hAnsi="Arial Nova" w:cstheme="minorHAnsi"/>
          <w:color w:val="auto"/>
          <w:sz w:val="21"/>
          <w:szCs w:val="21"/>
        </w:rPr>
      </w:pPr>
      <w:r w:rsidRPr="00197FF2">
        <w:rPr>
          <w:rFonts w:ascii="Arial Nova" w:hAnsi="Arial Nova" w:cstheme="minorHAnsi"/>
          <w:color w:val="auto"/>
          <w:sz w:val="21"/>
          <w:szCs w:val="21"/>
        </w:rPr>
        <w:t>software costs or subscriptions for service critical systems,</w:t>
      </w:r>
    </w:p>
    <w:p w14:paraId="666B866C"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telecommunication hardware including phones and computers costs (where they are specific to the service), </w:t>
      </w:r>
    </w:p>
    <w:p w14:paraId="4610C456" w14:textId="2BAB31FE"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capital purchases and renewals directly related to the delivery of the service. This includes facilities, vehicles, and equipment</w:t>
      </w:r>
      <w:r w:rsidR="0032160C" w:rsidRPr="00197FF2">
        <w:rPr>
          <w:rFonts w:ascii="Arial Nova" w:hAnsi="Arial Nova" w:cstheme="minorHAnsi"/>
          <w:color w:val="auto"/>
          <w:sz w:val="21"/>
          <w:szCs w:val="21"/>
        </w:rPr>
        <w:t xml:space="preserve"> </w:t>
      </w:r>
      <w:r w:rsidR="00E01781" w:rsidRPr="00197FF2">
        <w:rPr>
          <w:rFonts w:ascii="Arial Nova" w:hAnsi="Arial Nova" w:cstheme="minorHAnsi"/>
          <w:color w:val="auto"/>
          <w:sz w:val="21"/>
          <w:szCs w:val="21"/>
        </w:rPr>
        <w:t>(including purchase of bins for new tenements</w:t>
      </w:r>
      <w:r w:rsidR="00B91620" w:rsidRPr="00197FF2">
        <w:rPr>
          <w:rFonts w:ascii="Arial Nova" w:hAnsi="Arial Nova" w:cstheme="minorHAnsi"/>
          <w:color w:val="auto"/>
          <w:sz w:val="21"/>
          <w:szCs w:val="21"/>
        </w:rPr>
        <w:t xml:space="preserve"> and replacement bins</w:t>
      </w:r>
      <w:r w:rsidR="00E01781" w:rsidRPr="00197FF2">
        <w:rPr>
          <w:rFonts w:ascii="Arial Nova" w:hAnsi="Arial Nova" w:cstheme="minorHAnsi"/>
          <w:color w:val="auto"/>
          <w:sz w:val="21"/>
          <w:szCs w:val="21"/>
        </w:rPr>
        <w:t>)</w:t>
      </w:r>
      <w:r w:rsidR="0032160C" w:rsidRPr="00197FF2">
        <w:rPr>
          <w:rFonts w:ascii="Arial Nova" w:hAnsi="Arial Nova" w:cstheme="minorHAnsi"/>
          <w:color w:val="auto"/>
          <w:sz w:val="21"/>
          <w:szCs w:val="21"/>
        </w:rPr>
        <w:t xml:space="preserve"> </w:t>
      </w:r>
    </w:p>
    <w:p w14:paraId="64F98870" w14:textId="62E4A488" w:rsidR="00FA4CBE" w:rsidRPr="00197FF2" w:rsidRDefault="009369F6"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waste </w:t>
      </w:r>
      <w:r w:rsidR="006650C7" w:rsidRPr="00197FF2">
        <w:rPr>
          <w:rFonts w:ascii="Arial Nova" w:hAnsi="Arial Nova" w:cstheme="minorHAnsi"/>
          <w:color w:val="auto"/>
          <w:sz w:val="21"/>
          <w:szCs w:val="21"/>
        </w:rPr>
        <w:t xml:space="preserve">disposal </w:t>
      </w:r>
      <w:r w:rsidR="00D77499" w:rsidRPr="00197FF2">
        <w:rPr>
          <w:rFonts w:ascii="Arial Nova" w:hAnsi="Arial Nova" w:cstheme="minorHAnsi"/>
          <w:color w:val="auto"/>
          <w:sz w:val="21"/>
          <w:szCs w:val="21"/>
        </w:rPr>
        <w:t xml:space="preserve">and handling </w:t>
      </w:r>
      <w:r w:rsidR="006650C7" w:rsidRPr="00197FF2">
        <w:rPr>
          <w:rFonts w:ascii="Arial Nova" w:hAnsi="Arial Nova" w:cstheme="minorHAnsi"/>
          <w:color w:val="auto"/>
          <w:sz w:val="21"/>
          <w:szCs w:val="21"/>
        </w:rPr>
        <w:t>costs (including gates fees</w:t>
      </w:r>
      <w:r w:rsidR="00422AA1" w:rsidRPr="00197FF2">
        <w:rPr>
          <w:rFonts w:ascii="Arial Nova" w:hAnsi="Arial Nova" w:cstheme="minorHAnsi"/>
          <w:color w:val="auto"/>
          <w:sz w:val="21"/>
          <w:szCs w:val="21"/>
        </w:rPr>
        <w:t xml:space="preserve">, </w:t>
      </w:r>
      <w:r w:rsidR="00BF080E" w:rsidRPr="00197FF2">
        <w:rPr>
          <w:rFonts w:ascii="Arial Nova" w:hAnsi="Arial Nova" w:cstheme="minorHAnsi"/>
          <w:color w:val="auto"/>
          <w:sz w:val="21"/>
          <w:szCs w:val="21"/>
        </w:rPr>
        <w:t xml:space="preserve">transfer station costs, </w:t>
      </w:r>
      <w:r w:rsidR="006650C7" w:rsidRPr="00197FF2">
        <w:rPr>
          <w:rFonts w:ascii="Arial Nova" w:hAnsi="Arial Nova" w:cstheme="minorHAnsi"/>
          <w:color w:val="auto"/>
          <w:sz w:val="21"/>
          <w:szCs w:val="21"/>
        </w:rPr>
        <w:t>levies</w:t>
      </w:r>
      <w:r w:rsidR="00422AA1" w:rsidRPr="00197FF2">
        <w:rPr>
          <w:rFonts w:ascii="Arial Nova" w:hAnsi="Arial Nova" w:cstheme="minorHAnsi"/>
          <w:color w:val="auto"/>
          <w:sz w:val="21"/>
          <w:szCs w:val="21"/>
        </w:rPr>
        <w:t xml:space="preserve"> and State </w:t>
      </w:r>
      <w:r w:rsidR="00C0038B" w:rsidRPr="00197FF2">
        <w:rPr>
          <w:rFonts w:ascii="Arial Nova" w:hAnsi="Arial Nova" w:cstheme="minorHAnsi"/>
          <w:color w:val="auto"/>
          <w:sz w:val="21"/>
          <w:szCs w:val="21"/>
        </w:rPr>
        <w:t>Waste Levy</w:t>
      </w:r>
      <w:r w:rsidR="006650C7" w:rsidRPr="00197FF2">
        <w:rPr>
          <w:rFonts w:ascii="Arial Nova" w:hAnsi="Arial Nova" w:cstheme="minorHAnsi"/>
          <w:color w:val="auto"/>
          <w:sz w:val="21"/>
          <w:szCs w:val="21"/>
        </w:rPr>
        <w:t>),</w:t>
      </w:r>
      <w:r w:rsidR="00FA4CBE" w:rsidRPr="00197FF2">
        <w:rPr>
          <w:rFonts w:ascii="Arial Nova" w:hAnsi="Arial Nova" w:cstheme="minorHAnsi"/>
          <w:color w:val="auto"/>
          <w:sz w:val="21"/>
          <w:szCs w:val="21"/>
        </w:rPr>
        <w:t xml:space="preserve"> and</w:t>
      </w:r>
    </w:p>
    <w:p w14:paraId="53F41ADC"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other incidental expenses.</w:t>
      </w:r>
    </w:p>
    <w:p w14:paraId="56B75285" w14:textId="77777777" w:rsidR="00FA4CBE" w:rsidRPr="00197FF2" w:rsidRDefault="00FA4CBE" w:rsidP="00FA4CBE">
      <w:pPr>
        <w:spacing w:line="276" w:lineRule="auto"/>
        <w:ind w:left="360"/>
        <w:rPr>
          <w:rFonts w:ascii="Arial Nova" w:hAnsi="Arial Nova" w:cstheme="minorHAnsi"/>
          <w:b/>
          <w:bCs/>
          <w:color w:val="auto"/>
          <w:sz w:val="21"/>
          <w:szCs w:val="21"/>
        </w:rPr>
      </w:pPr>
      <w:r w:rsidRPr="00197FF2">
        <w:rPr>
          <w:rFonts w:ascii="Arial Nova" w:hAnsi="Arial Nova" w:cstheme="minorHAnsi"/>
          <w:b/>
          <w:bCs/>
          <w:color w:val="auto"/>
          <w:sz w:val="21"/>
          <w:szCs w:val="21"/>
        </w:rPr>
        <w:t>Exclusions to the direct cost are:</w:t>
      </w:r>
    </w:p>
    <w:p w14:paraId="682FF0B7" w14:textId="77777777" w:rsidR="00873391" w:rsidRPr="00197FF2" w:rsidRDefault="00FA4CBE" w:rsidP="00FA4CBE">
      <w:pPr>
        <w:pStyle w:val="ListParagraph"/>
        <w:numPr>
          <w:ilvl w:val="0"/>
          <w:numId w:val="85"/>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indirect costs such as depreciation </w:t>
      </w:r>
      <w:r w:rsidR="00E93688" w:rsidRPr="00197FF2">
        <w:rPr>
          <w:rFonts w:ascii="Arial Nova" w:hAnsi="Arial Nova" w:cstheme="minorHAnsi"/>
          <w:color w:val="auto"/>
          <w:sz w:val="21"/>
          <w:szCs w:val="21"/>
        </w:rPr>
        <w:t xml:space="preserve">(including depreciation on bins) </w:t>
      </w:r>
    </w:p>
    <w:p w14:paraId="51E5A809" w14:textId="7CA1D9DD" w:rsidR="00FA4CBE" w:rsidRPr="00197FF2" w:rsidRDefault="00FA4CBE" w:rsidP="00FA4CBE">
      <w:pPr>
        <w:pStyle w:val="ListParagraph"/>
        <w:numPr>
          <w:ilvl w:val="0"/>
          <w:numId w:val="85"/>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and management or corporate overheads, </w:t>
      </w:r>
    </w:p>
    <w:p w14:paraId="726C3470" w14:textId="762AC092" w:rsidR="00FA4CBE" w:rsidRPr="00197FF2" w:rsidRDefault="00CD7717"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revenue</w:t>
      </w:r>
      <w:r w:rsidR="00FA4CBE" w:rsidRPr="00197FF2">
        <w:rPr>
          <w:rFonts w:ascii="Arial Nova" w:hAnsi="Arial Nova" w:cstheme="minorHAnsi"/>
          <w:color w:val="auto"/>
          <w:sz w:val="21"/>
          <w:szCs w:val="21"/>
        </w:rPr>
        <w:t xml:space="preserve"> from fees and charges </w:t>
      </w:r>
      <w:r w:rsidR="00053A47" w:rsidRPr="00197FF2">
        <w:rPr>
          <w:rFonts w:ascii="Arial Nova" w:hAnsi="Arial Nova" w:cstheme="minorHAnsi"/>
          <w:color w:val="auto"/>
          <w:sz w:val="21"/>
          <w:szCs w:val="21"/>
        </w:rPr>
        <w:t>or subsequent sale of collected materials</w:t>
      </w:r>
      <w:r w:rsidR="00FA4CBE" w:rsidRPr="00197FF2">
        <w:rPr>
          <w:rFonts w:ascii="Arial Nova" w:hAnsi="Arial Nova" w:cstheme="minorHAnsi"/>
          <w:color w:val="auto"/>
          <w:sz w:val="21"/>
          <w:szCs w:val="21"/>
        </w:rPr>
        <w:t xml:space="preserve"> are </w:t>
      </w:r>
      <w:r w:rsidR="00DB6B51" w:rsidRPr="00197FF2">
        <w:rPr>
          <w:rFonts w:ascii="Arial Nova" w:hAnsi="Arial Nova" w:cstheme="minorHAnsi"/>
          <w:color w:val="auto"/>
          <w:sz w:val="21"/>
          <w:szCs w:val="21"/>
        </w:rPr>
        <w:t xml:space="preserve">also </w:t>
      </w:r>
      <w:r w:rsidR="00FA4CBE" w:rsidRPr="00197FF2">
        <w:rPr>
          <w:rFonts w:ascii="Arial Nova" w:hAnsi="Arial Nova" w:cstheme="minorHAnsi"/>
          <w:color w:val="auto"/>
          <w:sz w:val="21"/>
          <w:szCs w:val="21"/>
        </w:rPr>
        <w:t xml:space="preserve">specifically excluded. </w:t>
      </w:r>
    </w:p>
    <w:p w14:paraId="3C249E5B" w14:textId="77777777" w:rsidR="00FA4CBE" w:rsidRPr="00197FF2" w:rsidRDefault="00FA4CBE" w:rsidP="00FA4CBE">
      <w:pPr>
        <w:pStyle w:val="ListParagraph"/>
        <w:spacing w:line="276" w:lineRule="auto"/>
        <w:rPr>
          <w:rFonts w:ascii="Arial Nova" w:hAnsi="Arial Nova" w:cstheme="minorHAnsi"/>
          <w:color w:val="auto"/>
          <w:sz w:val="21"/>
          <w:szCs w:val="21"/>
        </w:rPr>
      </w:pPr>
    </w:p>
    <w:p w14:paraId="63DBD1AA" w14:textId="77777777" w:rsidR="00FA4CBE" w:rsidRPr="00197FF2" w:rsidRDefault="00FA4CBE" w:rsidP="00FA4CBE">
      <w:pPr>
        <w:pStyle w:val="ListParagraph"/>
        <w:spacing w:line="276" w:lineRule="auto"/>
        <w:ind w:left="360"/>
        <w:rPr>
          <w:rFonts w:ascii="Arial Nova" w:hAnsi="Arial Nova" w:cstheme="minorHAnsi"/>
          <w:color w:val="auto"/>
          <w:sz w:val="21"/>
          <w:szCs w:val="21"/>
        </w:rPr>
      </w:pPr>
      <w:r w:rsidRPr="00197FF2">
        <w:rPr>
          <w:rFonts w:ascii="Arial Nova" w:hAnsi="Arial Nova" w:cstheme="minorHAnsi"/>
          <w:color w:val="auto"/>
          <w:sz w:val="21"/>
          <w:szCs w:val="21"/>
        </w:rPr>
        <w:lastRenderedPageBreak/>
        <w:t>There are possible variations to these costs, this includes:</w:t>
      </w:r>
    </w:p>
    <w:p w14:paraId="030740FA"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48545E9B" w14:textId="77777777" w:rsidR="00FA4CBE" w:rsidRPr="00197FF2" w:rsidRDefault="00FA4CBE" w:rsidP="00FA4CBE">
      <w:pPr>
        <w:pStyle w:val="ListParagraph"/>
        <w:numPr>
          <w:ilvl w:val="0"/>
          <w:numId w:val="83"/>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Building accommodation costs such as rent or lease should be included if directly related to the delivery of the service.</w:t>
      </w:r>
    </w:p>
    <w:p w14:paraId="67BE4B75" w14:textId="77777777" w:rsidR="00FA4CBE" w:rsidRPr="00197FF2" w:rsidRDefault="00FA4CBE" w:rsidP="00FA4CBE">
      <w:pPr>
        <w:pStyle w:val="ListParagraph"/>
        <w:spacing w:line="276" w:lineRule="auto"/>
        <w:rPr>
          <w:rFonts w:ascii="Arial Nova" w:hAnsi="Arial Nova" w:cstheme="minorHAnsi"/>
          <w:color w:val="auto"/>
          <w:sz w:val="21"/>
          <w:szCs w:val="21"/>
        </w:rPr>
      </w:pPr>
    </w:p>
    <w:p w14:paraId="0A61AE9C" w14:textId="77777777" w:rsidR="00FA4CBE" w:rsidRPr="00197FF2" w:rsidRDefault="00FA4CBE" w:rsidP="00FA4CBE">
      <w:pPr>
        <w:pStyle w:val="ListParagraph"/>
        <w:spacing w:line="276" w:lineRule="auto"/>
        <w:ind w:left="0"/>
        <w:rPr>
          <w:rFonts w:ascii="Arial Nova" w:hAnsi="Arial Nova" w:cstheme="minorHAnsi"/>
          <w:color w:val="auto"/>
          <w:sz w:val="21"/>
          <w:szCs w:val="21"/>
        </w:rPr>
      </w:pPr>
      <w:r w:rsidRPr="00197FF2">
        <w:rPr>
          <w:rFonts w:ascii="Arial Nova" w:hAnsi="Arial Nova" w:cstheme="minorHAnsi"/>
          <w:color w:val="auto"/>
          <w:sz w:val="21"/>
          <w:szCs w:val="21"/>
        </w:rPr>
        <w:t>All direct costs are calculated by financial year.</w:t>
      </w:r>
      <w:r w:rsidRPr="00197FF2">
        <w:rPr>
          <w:rFonts w:ascii="Arial Nova" w:hAnsi="Arial Nova" w:cstheme="minorHAnsi"/>
          <w:color w:val="auto"/>
          <w:sz w:val="21"/>
          <w:szCs w:val="21"/>
        </w:rPr>
        <w:br/>
      </w:r>
    </w:p>
    <w:p w14:paraId="2FF58D35" w14:textId="77777777" w:rsidR="00A32E62" w:rsidRPr="00197FF2" w:rsidRDefault="00A32E62" w:rsidP="00A32E62">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Corporate overheads</w:t>
      </w:r>
    </w:p>
    <w:p w14:paraId="7A36FF38" w14:textId="77777777" w:rsidR="00A32E62" w:rsidRPr="00197FF2" w:rsidRDefault="00A32E62" w:rsidP="00A32E62">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Are costs associated with supporting the delivery of the service. Examples include:</w:t>
      </w:r>
    </w:p>
    <w:p w14:paraId="2AEA06CC" w14:textId="77777777" w:rsidR="00A32E62" w:rsidRPr="00197FF2" w:rsidRDefault="00A32E62" w:rsidP="00A32E62">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 xml:space="preserve">payroll </w:t>
      </w:r>
    </w:p>
    <w:p w14:paraId="6F1398E6" w14:textId="77777777" w:rsidR="00A32E62" w:rsidRPr="00197FF2" w:rsidRDefault="00A32E62" w:rsidP="00A32E62">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human resources</w:t>
      </w:r>
    </w:p>
    <w:p w14:paraId="5DDD92C2" w14:textId="77777777" w:rsidR="00A32E62" w:rsidRPr="00197FF2" w:rsidRDefault="00A32E62" w:rsidP="00A32E62">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finance (including financial and management accounting, purchasing, accounts payable and accounts receivable)</w:t>
      </w:r>
    </w:p>
    <w:p w14:paraId="16AF830D" w14:textId="18540933" w:rsidR="00AD1814" w:rsidRPr="00197FF2" w:rsidRDefault="00A32E62" w:rsidP="002866D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information technology</w:t>
      </w:r>
    </w:p>
    <w:p w14:paraId="656977BE" w14:textId="77777777" w:rsidR="002866D9" w:rsidRPr="00197FF2" w:rsidRDefault="002866D9" w:rsidP="002866D9">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Management overheads</w:t>
      </w:r>
    </w:p>
    <w:p w14:paraId="1A2397FB" w14:textId="3A6F96BB" w:rsidR="002866D9" w:rsidRPr="00197FF2" w:rsidRDefault="001C3B32" w:rsidP="002866D9">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Are</w:t>
      </w:r>
      <w:r w:rsidR="002866D9" w:rsidRPr="00197FF2">
        <w:rPr>
          <w:rFonts w:ascii="Arial Nova" w:hAnsi="Arial Nova" w:cstheme="minorHAnsi"/>
          <w:color w:val="auto"/>
          <w:sz w:val="21"/>
          <w:szCs w:val="21"/>
        </w:rPr>
        <w:t xml:space="preserve"> employee costs associated with overseeing or managing the service. Examples might include a proportion of:</w:t>
      </w:r>
    </w:p>
    <w:p w14:paraId="628A377F" w14:textId="77777777" w:rsidR="002866D9" w:rsidRPr="00197FF2"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chief executive officer</w:t>
      </w:r>
    </w:p>
    <w:p w14:paraId="6B7FEFA1" w14:textId="77777777" w:rsidR="002866D9" w:rsidRPr="00197FF2"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general manager/director</w:t>
      </w:r>
    </w:p>
    <w:p w14:paraId="2618F44B" w14:textId="77777777" w:rsidR="002866D9" w:rsidRPr="00197FF2"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supervisor</w:t>
      </w:r>
    </w:p>
    <w:p w14:paraId="26609E04" w14:textId="77777777" w:rsidR="002866D9" w:rsidRPr="00197FF2"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team leader</w:t>
      </w:r>
    </w:p>
    <w:p w14:paraId="26D93A20" w14:textId="33B3CF39" w:rsidR="002866D9" w:rsidRPr="00197FF2" w:rsidRDefault="002866D9" w:rsidP="002866D9">
      <w:pPr>
        <w:numPr>
          <w:ilvl w:val="0"/>
          <w:numId w:val="5"/>
        </w:numPr>
        <w:spacing w:before="0" w:line="276" w:lineRule="auto"/>
        <w:ind w:left="318" w:hanging="283"/>
        <w:rPr>
          <w:rFonts w:ascii="Arial Nova" w:hAnsi="Arial Nova" w:cstheme="minorHAnsi"/>
          <w:color w:val="auto"/>
          <w:sz w:val="21"/>
          <w:szCs w:val="21"/>
        </w:rPr>
      </w:pPr>
      <w:r w:rsidRPr="00197FF2">
        <w:rPr>
          <w:rFonts w:ascii="Arial Nova" w:hAnsi="Arial Nova" w:cstheme="minorHAnsi"/>
          <w:color w:val="auto"/>
          <w:sz w:val="21"/>
          <w:szCs w:val="21"/>
        </w:rPr>
        <w:t>administration staff</w:t>
      </w:r>
    </w:p>
    <w:p w14:paraId="76979392" w14:textId="3FADD9BA" w:rsidR="002866D9" w:rsidRPr="00197FF2" w:rsidRDefault="002866D9" w:rsidP="002866D9">
      <w:pPr>
        <w:spacing w:before="0" w:after="0" w:line="276" w:lineRule="auto"/>
        <w:rPr>
          <w:rFonts w:ascii="Arial Nova" w:hAnsi="Arial Nova" w:cstheme="minorHAnsi"/>
          <w:b/>
          <w:color w:val="E35205" w:themeColor="accent6"/>
          <w:sz w:val="21"/>
          <w:szCs w:val="21"/>
          <w:u w:val="single"/>
        </w:rPr>
      </w:pPr>
      <w:r w:rsidRPr="00197FF2">
        <w:rPr>
          <w:rFonts w:ascii="Arial Nova" w:hAnsi="Arial Nova" w:cstheme="minorHAnsi"/>
          <w:color w:val="E35205" w:themeColor="accent6"/>
          <w:sz w:val="21"/>
          <w:szCs w:val="21"/>
          <w:u w:val="single"/>
        </w:rPr>
        <w:t xml:space="preserve">Kerbside </w:t>
      </w:r>
      <w:r w:rsidR="004872D8" w:rsidRPr="00197FF2">
        <w:rPr>
          <w:rFonts w:ascii="Arial Nova" w:hAnsi="Arial Nova" w:cstheme="minorHAnsi"/>
          <w:color w:val="E35205" w:themeColor="accent6"/>
          <w:sz w:val="21"/>
          <w:szCs w:val="21"/>
          <w:u w:val="single"/>
        </w:rPr>
        <w:t>waste</w:t>
      </w:r>
      <w:r w:rsidRPr="00197FF2">
        <w:rPr>
          <w:rFonts w:ascii="Arial Nova" w:hAnsi="Arial Nova" w:cstheme="minorHAnsi"/>
          <w:color w:val="E35205" w:themeColor="accent6"/>
          <w:sz w:val="21"/>
          <w:szCs w:val="21"/>
          <w:u w:val="single"/>
        </w:rPr>
        <w:t xml:space="preserve"> collection</w:t>
      </w:r>
      <w:r w:rsidR="004872D8" w:rsidRPr="00197FF2">
        <w:rPr>
          <w:rFonts w:ascii="Arial Nova" w:hAnsi="Arial Nova" w:cstheme="minorHAnsi"/>
          <w:color w:val="E35205" w:themeColor="accent6"/>
          <w:sz w:val="21"/>
          <w:szCs w:val="21"/>
          <w:u w:val="single"/>
        </w:rPr>
        <w:t xml:space="preserve"> service</w:t>
      </w:r>
      <w:r w:rsidR="00CE6E78" w:rsidRPr="00197FF2">
        <w:rPr>
          <w:rFonts w:ascii="Arial Nova" w:hAnsi="Arial Nova" w:cstheme="minorHAnsi"/>
          <w:color w:val="E35205" w:themeColor="accent6"/>
          <w:sz w:val="21"/>
          <w:szCs w:val="21"/>
          <w:u w:val="single"/>
        </w:rPr>
        <w:t>s</w:t>
      </w:r>
    </w:p>
    <w:p w14:paraId="116266DA" w14:textId="5AEE8FB1" w:rsidR="00DB15D0" w:rsidRPr="00197FF2" w:rsidRDefault="002866D9" w:rsidP="00EF784F">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 compulsory service provided to </w:t>
      </w:r>
      <w:r w:rsidR="00905570" w:rsidRPr="00197FF2">
        <w:rPr>
          <w:rFonts w:ascii="Arial Nova" w:hAnsi="Arial Nova" w:cstheme="minorHAnsi"/>
          <w:color w:val="auto"/>
          <w:sz w:val="21"/>
          <w:szCs w:val="21"/>
        </w:rPr>
        <w:t>an occupancy</w:t>
      </w:r>
      <w:r w:rsidRPr="00197FF2">
        <w:rPr>
          <w:rFonts w:ascii="Arial Nova" w:hAnsi="Arial Nova" w:cstheme="minorHAnsi"/>
          <w:color w:val="auto"/>
          <w:sz w:val="21"/>
          <w:szCs w:val="21"/>
        </w:rPr>
        <w:t xml:space="preserve">, in urban, suburban or rural areas involving the </w:t>
      </w:r>
      <w:r w:rsidR="009A7B10" w:rsidRPr="00197FF2">
        <w:rPr>
          <w:rFonts w:ascii="Arial Nova" w:hAnsi="Arial Nova" w:cstheme="minorHAnsi"/>
          <w:color w:val="auto"/>
          <w:sz w:val="21"/>
          <w:szCs w:val="21"/>
        </w:rPr>
        <w:t xml:space="preserve">kerbside </w:t>
      </w:r>
      <w:r w:rsidRPr="00197FF2">
        <w:rPr>
          <w:rFonts w:ascii="Arial Nova" w:hAnsi="Arial Nova" w:cstheme="minorHAnsi"/>
          <w:color w:val="auto"/>
          <w:sz w:val="21"/>
          <w:szCs w:val="21"/>
        </w:rPr>
        <w:t xml:space="preserve">removal of </w:t>
      </w:r>
      <w:r w:rsidR="005C72DC" w:rsidRPr="00197FF2">
        <w:rPr>
          <w:rFonts w:ascii="Arial Nova" w:hAnsi="Arial Nova" w:cstheme="minorHAnsi"/>
          <w:color w:val="auto"/>
          <w:sz w:val="21"/>
          <w:szCs w:val="21"/>
        </w:rPr>
        <w:t>waste</w:t>
      </w:r>
      <w:r w:rsidR="00B56DAF" w:rsidRPr="00197FF2">
        <w:rPr>
          <w:rFonts w:ascii="Arial Nova" w:hAnsi="Arial Nova" w:cstheme="minorHAnsi"/>
          <w:color w:val="auto"/>
          <w:sz w:val="21"/>
          <w:szCs w:val="21"/>
        </w:rPr>
        <w:t>.</w:t>
      </w:r>
      <w:r w:rsidR="00F30FEC" w:rsidRPr="00197FF2">
        <w:rPr>
          <w:rFonts w:ascii="Arial Nova" w:hAnsi="Arial Nova" w:cstheme="minorHAnsi"/>
          <w:color w:val="auto"/>
          <w:sz w:val="21"/>
          <w:szCs w:val="21"/>
        </w:rPr>
        <w:t xml:space="preserve"> </w:t>
      </w:r>
    </w:p>
    <w:p w14:paraId="3FFC0F19" w14:textId="77777777" w:rsidR="0067306E" w:rsidRPr="00197FF2" w:rsidRDefault="0067306E" w:rsidP="0067306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Serviced property</w:t>
      </w:r>
    </w:p>
    <w:p w14:paraId="43DC12D1" w14:textId="1C6229AC" w:rsidR="0067306E" w:rsidRPr="00197FF2" w:rsidRDefault="0067306E" w:rsidP="0067306E">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 </w:t>
      </w:r>
      <w:r w:rsidR="00602E93" w:rsidRPr="00197FF2">
        <w:rPr>
          <w:rFonts w:ascii="Arial Nova" w:hAnsi="Arial Nova" w:cstheme="minorHAnsi"/>
          <w:color w:val="auto"/>
          <w:sz w:val="21"/>
          <w:szCs w:val="21"/>
        </w:rPr>
        <w:t>residential or non-residential property within the municipal</w:t>
      </w:r>
      <w:r w:rsidR="00E90905" w:rsidRPr="00197FF2">
        <w:rPr>
          <w:rFonts w:ascii="Arial Nova" w:hAnsi="Arial Nova" w:cstheme="minorHAnsi"/>
          <w:color w:val="auto"/>
          <w:sz w:val="21"/>
          <w:szCs w:val="21"/>
        </w:rPr>
        <w:t xml:space="preserve"> district</w:t>
      </w:r>
      <w:r w:rsidR="00602E93" w:rsidRPr="00197FF2">
        <w:rPr>
          <w:rFonts w:ascii="Arial Nova" w:hAnsi="Arial Nova" w:cstheme="minorHAnsi"/>
          <w:color w:val="auto"/>
          <w:sz w:val="21"/>
          <w:szCs w:val="21"/>
        </w:rPr>
        <w:t xml:space="preserve"> (including eligible non-rateable properties) that </w:t>
      </w:r>
      <w:r w:rsidR="00602E93" w:rsidRPr="00197FF2">
        <w:rPr>
          <w:rFonts w:ascii="Arial Nova" w:hAnsi="Arial Nova" w:cstheme="minorHAnsi"/>
          <w:color w:val="auto"/>
          <w:sz w:val="21"/>
          <w:szCs w:val="21"/>
        </w:rPr>
        <w:t>receives a kerbside waste collection service from Council.</w:t>
      </w:r>
    </w:p>
    <w:p w14:paraId="56B567FE" w14:textId="77777777" w:rsidR="002866D9" w:rsidRPr="00197FF2" w:rsidRDefault="002866D9" w:rsidP="002866D9">
      <w:pPr>
        <w:pStyle w:val="BodyText100ThemeColour"/>
        <w:rPr>
          <w:rFonts w:ascii="Arial Nova" w:hAnsi="Arial Nova" w:cstheme="minorHAnsi"/>
          <w:b/>
          <w:sz w:val="24"/>
        </w:rPr>
      </w:pPr>
      <w:r w:rsidRPr="00197FF2">
        <w:rPr>
          <w:rFonts w:ascii="Arial Nova" w:hAnsi="Arial Nova" w:cstheme="minorHAnsi"/>
          <w:b/>
          <w:sz w:val="24"/>
        </w:rPr>
        <w:t>Classification</w:t>
      </w:r>
    </w:p>
    <w:p w14:paraId="08635232" w14:textId="3F3A542B" w:rsidR="002866D9" w:rsidRPr="00197FF2" w:rsidRDefault="002866D9" w:rsidP="002866D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D725DD" w:rsidRPr="00197FF2">
        <w:rPr>
          <w:rFonts w:ascii="Arial Nova" w:hAnsi="Arial Nova" w:cstheme="minorHAnsi"/>
          <w:color w:val="auto"/>
          <w:sz w:val="21"/>
          <w:szCs w:val="21"/>
        </w:rPr>
        <w:t>Financial</w:t>
      </w:r>
      <w:r w:rsidRPr="00197FF2">
        <w:rPr>
          <w:rFonts w:ascii="Arial Nova" w:hAnsi="Arial Nova" w:cstheme="minorHAnsi"/>
          <w:color w:val="auto"/>
          <w:sz w:val="21"/>
          <w:szCs w:val="21"/>
        </w:rPr>
        <w:t xml:space="preserve"> </w:t>
      </w:r>
    </w:p>
    <w:p w14:paraId="1CE35543" w14:textId="77777777" w:rsidR="002866D9" w:rsidRPr="00197FF2" w:rsidRDefault="002866D9" w:rsidP="002866D9">
      <w:pPr>
        <w:pStyle w:val="BodyText100ThemeColour"/>
        <w:rPr>
          <w:rFonts w:ascii="Arial Nova" w:hAnsi="Arial Nova" w:cstheme="minorHAnsi"/>
          <w:b/>
          <w:sz w:val="24"/>
        </w:rPr>
      </w:pPr>
      <w:r w:rsidRPr="00197FF2">
        <w:rPr>
          <w:rFonts w:ascii="Arial Nova" w:hAnsi="Arial Nova" w:cstheme="minorHAnsi"/>
          <w:b/>
          <w:sz w:val="24"/>
        </w:rPr>
        <w:t>Data source</w:t>
      </w:r>
    </w:p>
    <w:p w14:paraId="584AA6FB" w14:textId="77777777" w:rsidR="002866D9" w:rsidRPr="00197FF2" w:rsidRDefault="002866D9" w:rsidP="002866D9">
      <w:pPr>
        <w:pStyle w:val="BodyText"/>
        <w:spacing w:before="0" w:after="0" w:line="276" w:lineRule="auto"/>
        <w:rPr>
          <w:rFonts w:ascii="Arial Nova" w:hAnsi="Arial Nova" w:cstheme="minorHAnsi"/>
          <w:color w:val="E35205" w:themeColor="accent6"/>
          <w:szCs w:val="21"/>
          <w:u w:val="single"/>
        </w:rPr>
      </w:pPr>
      <w:r w:rsidRPr="00197FF2">
        <w:rPr>
          <w:rFonts w:ascii="Arial Nova" w:hAnsi="Arial Nova" w:cstheme="minorHAnsi"/>
          <w:color w:val="E35205" w:themeColor="accent6"/>
          <w:szCs w:val="21"/>
          <w:u w:val="single"/>
        </w:rPr>
        <w:t>Numerator</w:t>
      </w:r>
    </w:p>
    <w:p w14:paraId="42F4DB80" w14:textId="0656389D" w:rsidR="002866D9" w:rsidRPr="00197FF2" w:rsidRDefault="002866D9" w:rsidP="002866D9">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finance system which records revenue and cost information relating to council provision of the </w:t>
      </w:r>
      <w:r w:rsidR="00C21958" w:rsidRPr="00197FF2">
        <w:rPr>
          <w:rFonts w:ascii="Arial Nova" w:hAnsi="Arial Nova" w:cstheme="minorHAnsi"/>
          <w:color w:val="auto"/>
          <w:sz w:val="21"/>
          <w:szCs w:val="21"/>
        </w:rPr>
        <w:t>waste</w:t>
      </w:r>
      <w:r w:rsidRPr="00197FF2">
        <w:rPr>
          <w:rFonts w:ascii="Arial Nova" w:hAnsi="Arial Nova" w:cstheme="minorHAnsi"/>
          <w:color w:val="auto"/>
          <w:sz w:val="21"/>
          <w:szCs w:val="21"/>
        </w:rPr>
        <w:t xml:space="preserve"> </w:t>
      </w:r>
      <w:r w:rsidR="00A843B6" w:rsidRPr="00197FF2">
        <w:rPr>
          <w:rFonts w:ascii="Arial Nova" w:hAnsi="Arial Nova" w:cstheme="minorHAnsi"/>
          <w:color w:val="auto"/>
          <w:sz w:val="21"/>
          <w:szCs w:val="21"/>
        </w:rPr>
        <w:t>management</w:t>
      </w:r>
      <w:r w:rsidRPr="00197FF2">
        <w:rPr>
          <w:rFonts w:ascii="Arial Nova" w:hAnsi="Arial Nova" w:cstheme="minorHAnsi"/>
          <w:color w:val="auto"/>
          <w:sz w:val="21"/>
          <w:szCs w:val="21"/>
        </w:rPr>
        <w:t xml:space="preserve"> service.   </w:t>
      </w:r>
    </w:p>
    <w:p w14:paraId="4695A20E" w14:textId="77777777" w:rsidR="002866D9" w:rsidRPr="00197FF2" w:rsidRDefault="002866D9" w:rsidP="002866D9">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7576C3C8" w14:textId="1940599E" w:rsidR="002866D9" w:rsidRPr="00197FF2" w:rsidRDefault="002866D9" w:rsidP="002866D9">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Any rates system which indicates the number of </w:t>
      </w:r>
      <w:r w:rsidR="00F94488" w:rsidRPr="00197FF2">
        <w:rPr>
          <w:rFonts w:ascii="Arial Nova" w:hAnsi="Arial Nova" w:cstheme="minorHAnsi"/>
          <w:color w:val="auto"/>
          <w:sz w:val="21"/>
          <w:szCs w:val="21"/>
        </w:rPr>
        <w:t>serviced properties</w:t>
      </w:r>
      <w:r w:rsidRPr="00197FF2">
        <w:rPr>
          <w:rFonts w:ascii="Arial Nova" w:hAnsi="Arial Nova" w:cstheme="minorHAnsi"/>
          <w:color w:val="auto"/>
          <w:sz w:val="21"/>
          <w:szCs w:val="21"/>
        </w:rPr>
        <w:t>.</w:t>
      </w:r>
    </w:p>
    <w:p w14:paraId="17269175" w14:textId="2E0FB298" w:rsidR="006814EA" w:rsidRPr="00197FF2" w:rsidRDefault="00EC3190" w:rsidP="002866D9">
      <w:pPr>
        <w:pStyle w:val="BodyText100ThemeColour"/>
        <w:rPr>
          <w:rFonts w:ascii="Arial Nova" w:hAnsi="Arial Nova" w:cstheme="minorHAnsi"/>
          <w:b/>
          <w:sz w:val="24"/>
        </w:rPr>
      </w:pPr>
      <w:r w:rsidRPr="00197FF2">
        <w:rPr>
          <w:rFonts w:ascii="Arial Nova" w:hAnsi="Arial Nova" w:cstheme="minorHAnsi"/>
          <w:b/>
          <w:sz w:val="24"/>
        </w:rPr>
        <w:t>Audit</w:t>
      </w:r>
    </w:p>
    <w:p w14:paraId="4A45A7CE" w14:textId="4F62AA28" w:rsidR="00EC3190" w:rsidRPr="00197FF2" w:rsidRDefault="00EC3190" w:rsidP="009C0F11">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Evidence</w:t>
      </w:r>
    </w:p>
    <w:p w14:paraId="0EE7AFE3" w14:textId="389B1E71" w:rsidR="00EC3190" w:rsidRPr="00197FF2" w:rsidRDefault="00EC3190" w:rsidP="002866D9">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Financial statements</w:t>
      </w:r>
    </w:p>
    <w:p w14:paraId="3711CFFD" w14:textId="57296240" w:rsidR="00EC3190" w:rsidRPr="00197FF2" w:rsidRDefault="00E25209" w:rsidP="003D0295">
      <w:pPr>
        <w:pStyle w:val="BodyText"/>
        <w:spacing w:before="0" w:after="0" w:line="276" w:lineRule="auto"/>
        <w:rPr>
          <w:rFonts w:ascii="Arial Nova" w:hAnsi="Arial Nova" w:cstheme="minorHAnsi"/>
          <w:b/>
          <w:sz w:val="24"/>
        </w:rPr>
      </w:pPr>
      <w:r w:rsidRPr="00197FF2">
        <w:rPr>
          <w:rFonts w:ascii="Arial Nova" w:hAnsi="Arial Nova" w:cstheme="minorHAnsi"/>
          <w:bCs/>
          <w:iCs/>
          <w:color w:val="auto"/>
          <w:sz w:val="21"/>
          <w:szCs w:val="21"/>
        </w:rPr>
        <w:t xml:space="preserve">Documented number of properties that receive </w:t>
      </w:r>
      <w:r w:rsidR="003D0295" w:rsidRPr="00197FF2">
        <w:rPr>
          <w:rFonts w:ascii="Arial Nova" w:hAnsi="Arial Nova" w:cstheme="minorHAnsi"/>
          <w:bCs/>
          <w:iCs/>
          <w:color w:val="auto"/>
          <w:sz w:val="21"/>
          <w:szCs w:val="21"/>
        </w:rPr>
        <w:t>Council’s kerbside waste collection service</w:t>
      </w:r>
    </w:p>
    <w:p w14:paraId="6378F025" w14:textId="77777777" w:rsidR="003D0295" w:rsidRPr="00197FF2" w:rsidRDefault="003D0295" w:rsidP="002866D9">
      <w:pPr>
        <w:pStyle w:val="BodyText100ThemeColour"/>
        <w:rPr>
          <w:rFonts w:ascii="Arial Nova" w:hAnsi="Arial Nova" w:cstheme="minorHAnsi"/>
          <w:b/>
          <w:sz w:val="24"/>
        </w:rPr>
      </w:pPr>
    </w:p>
    <w:p w14:paraId="20A928A8" w14:textId="77777777" w:rsidR="003D0295" w:rsidRPr="00197FF2" w:rsidRDefault="003D0295" w:rsidP="002866D9">
      <w:pPr>
        <w:pStyle w:val="BodyText100ThemeColour"/>
        <w:rPr>
          <w:rFonts w:ascii="Arial Nova" w:hAnsi="Arial Nova" w:cstheme="minorHAnsi"/>
          <w:b/>
          <w:sz w:val="24"/>
        </w:rPr>
      </w:pPr>
    </w:p>
    <w:p w14:paraId="6841C18C" w14:textId="31A1A0F8" w:rsidR="002866D9" w:rsidRPr="00197FF2" w:rsidRDefault="002866D9" w:rsidP="002866D9">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3DAAF54C" w14:textId="77777777" w:rsidR="002866D9" w:rsidRPr="00197FF2" w:rsidRDefault="002866D9" w:rsidP="002866D9">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the degree to which council services are cost-efficient. Lower cost suggests greater commitment towards cost-efficient waste collection services.  </w:t>
      </w:r>
    </w:p>
    <w:p w14:paraId="62912B7D" w14:textId="77777777" w:rsidR="002866D9" w:rsidRPr="00197FF2" w:rsidRDefault="002866D9" w:rsidP="002866D9">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763E542A" w14:textId="77777777" w:rsidR="002866D9" w:rsidRPr="00197FF2" w:rsidRDefault="002866D9" w:rsidP="002866D9">
      <w:pPr>
        <w:pStyle w:val="BodyText"/>
        <w:spacing w:before="0" w:after="0" w:line="276" w:lineRule="auto"/>
        <w:rPr>
          <w:rFonts w:ascii="Arial Nova" w:hAnsi="Arial Nova" w:cstheme="minorHAnsi"/>
          <w:b/>
          <w:sz w:val="21"/>
          <w:szCs w:val="21"/>
        </w:rPr>
      </w:pPr>
      <w:r w:rsidRPr="00197FF2">
        <w:rPr>
          <w:rFonts w:ascii="Arial Nova" w:hAnsi="Arial Nova" w:cstheme="minorHAnsi"/>
          <w:b/>
          <w:sz w:val="21"/>
          <w:szCs w:val="21"/>
        </w:rPr>
        <w:t>High</w:t>
      </w:r>
    </w:p>
    <w:p w14:paraId="502FD5D4" w14:textId="77777777" w:rsidR="002866D9" w:rsidRPr="00197FF2" w:rsidRDefault="002866D9" w:rsidP="002866D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w:t>
      </w:r>
    </w:p>
    <w:p w14:paraId="562B088C" w14:textId="77777777" w:rsidR="002866D9" w:rsidRPr="00197FF2" w:rsidRDefault="002866D9" w:rsidP="002866D9">
      <w:pPr>
        <w:pStyle w:val="BodyText100ThemeColour"/>
        <w:rPr>
          <w:rFonts w:ascii="Arial Nova" w:hAnsi="Arial Nova" w:cstheme="minorHAnsi"/>
          <w:b/>
          <w:sz w:val="24"/>
        </w:rPr>
      </w:pPr>
      <w:r w:rsidRPr="00197FF2">
        <w:rPr>
          <w:rFonts w:ascii="Arial Nova" w:hAnsi="Arial Nova" w:cstheme="minorHAnsi"/>
          <w:b/>
          <w:sz w:val="24"/>
        </w:rPr>
        <w:t>Related to</w:t>
      </w:r>
    </w:p>
    <w:p w14:paraId="4BF3B73A" w14:textId="77AB4B5C" w:rsidR="002866D9" w:rsidRPr="00197FF2" w:rsidRDefault="00B95D9D" w:rsidP="002866D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ENV-WM</w:t>
      </w:r>
      <w:r w:rsidR="00FB3D21" w:rsidRPr="00197FF2">
        <w:rPr>
          <w:rFonts w:ascii="Arial Nova" w:hAnsi="Arial Nova" w:cstheme="minorHAnsi"/>
          <w:color w:val="auto"/>
          <w:sz w:val="21"/>
          <w:szCs w:val="21"/>
        </w:rPr>
        <w:t xml:space="preserve">8 </w:t>
      </w:r>
      <w:r w:rsidR="008C42B8" w:rsidRPr="00197FF2">
        <w:rPr>
          <w:rFonts w:ascii="Arial Nova" w:hAnsi="Arial Nova" w:cstheme="minorHAnsi"/>
          <w:color w:val="auto"/>
          <w:sz w:val="21"/>
          <w:szCs w:val="21"/>
        </w:rPr>
        <w:t>Kerbside collection waste to landfill per serviced property</w:t>
      </w:r>
    </w:p>
    <w:p w14:paraId="5FC91A23" w14:textId="77777777" w:rsidR="002866D9" w:rsidRPr="00197FF2" w:rsidRDefault="002866D9" w:rsidP="002866D9">
      <w:pPr>
        <w:pStyle w:val="BodyText100ThemeColour"/>
        <w:rPr>
          <w:rFonts w:ascii="Arial Nova" w:hAnsi="Arial Nova" w:cstheme="minorHAnsi"/>
          <w:b/>
          <w:sz w:val="24"/>
        </w:rPr>
      </w:pPr>
      <w:r w:rsidRPr="00197FF2">
        <w:rPr>
          <w:rFonts w:ascii="Arial Nova" w:hAnsi="Arial Nova" w:cstheme="minorHAnsi"/>
          <w:b/>
          <w:sz w:val="24"/>
        </w:rPr>
        <w:t>Further information</w:t>
      </w:r>
    </w:p>
    <w:p w14:paraId="40FCAA66" w14:textId="0F0EE026" w:rsidR="002866D9" w:rsidRPr="00197FF2" w:rsidRDefault="002866D9" w:rsidP="002866D9">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00EC3190" w:rsidRPr="00197FF2">
        <w:rPr>
          <w:rFonts w:ascii="Arial Nova" w:hAnsi="Arial Nova" w:cstheme="minorHAnsi"/>
          <w:color w:val="auto"/>
          <w:sz w:val="21"/>
          <w:szCs w:val="21"/>
        </w:rPr>
        <w:t>3</w:t>
      </w:r>
      <w:r w:rsidRPr="00197FF2">
        <w:rPr>
          <w:rFonts w:ascii="Arial Nova" w:hAnsi="Arial Nova" w:cstheme="minorHAnsi"/>
          <w:color w:val="auto"/>
          <w:sz w:val="21"/>
          <w:szCs w:val="21"/>
        </w:rPr>
        <w:t xml:space="preserve"> </w:t>
      </w:r>
    </w:p>
    <w:p w14:paraId="3821E44C" w14:textId="77777777" w:rsidR="002866D9" w:rsidRPr="00197FF2" w:rsidRDefault="002866D9" w:rsidP="002866D9">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073FF7E7" w14:textId="77777777" w:rsidR="002866D9" w:rsidRPr="00197FF2" w:rsidRDefault="002866D9" w:rsidP="002866D9">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Impact on service hours or delivery resulting emergencies</w:t>
      </w:r>
    </w:p>
    <w:p w14:paraId="3C16068D" w14:textId="205CDD58" w:rsidR="002866D9" w:rsidRPr="00197FF2" w:rsidRDefault="002866D9" w:rsidP="002866D9">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Where the staff are delivering the service, their associated operating expenses should be included. If they are reassigned or redeployed to other roles in the organisation </w:t>
      </w:r>
      <w:r w:rsidRPr="00197FF2">
        <w:rPr>
          <w:rFonts w:ascii="Arial Nova" w:hAnsi="Arial Nova" w:cstheme="minorHAnsi"/>
          <w:color w:val="auto"/>
          <w:sz w:val="21"/>
          <w:szCs w:val="21"/>
        </w:rPr>
        <w:lastRenderedPageBreak/>
        <w:t xml:space="preserve">not related to the delivery of waste </w:t>
      </w:r>
      <w:r w:rsidR="00152E9D" w:rsidRPr="00197FF2">
        <w:rPr>
          <w:rFonts w:ascii="Arial Nova" w:hAnsi="Arial Nova" w:cstheme="minorHAnsi"/>
          <w:color w:val="auto"/>
          <w:sz w:val="21"/>
          <w:szCs w:val="21"/>
        </w:rPr>
        <w:t>management</w:t>
      </w:r>
      <w:r w:rsidRPr="00197FF2">
        <w:rPr>
          <w:rFonts w:ascii="Arial Nova" w:hAnsi="Arial Nova" w:cstheme="minorHAnsi"/>
          <w:color w:val="auto"/>
          <w:sz w:val="21"/>
          <w:szCs w:val="21"/>
        </w:rPr>
        <w:t xml:space="preserve"> services, their costs would cease to be included (where practical).</w:t>
      </w:r>
    </w:p>
    <w:p w14:paraId="693195B3" w14:textId="4E0C228B" w:rsidR="002866D9" w:rsidRPr="00197FF2" w:rsidRDefault="002866D9" w:rsidP="002866D9">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The construction</w:t>
      </w:r>
      <w:r w:rsidR="002B3A89" w:rsidRPr="00197FF2">
        <w:rPr>
          <w:rFonts w:ascii="Arial Nova" w:hAnsi="Arial Nova" w:cstheme="minorHAnsi"/>
          <w:color w:val="E35205" w:themeColor="accent6"/>
          <w:sz w:val="21"/>
          <w:szCs w:val="21"/>
          <w:u w:val="single"/>
        </w:rPr>
        <w:t xml:space="preserve">, </w:t>
      </w:r>
      <w:r w:rsidRPr="00197FF2">
        <w:rPr>
          <w:rFonts w:ascii="Arial Nova" w:hAnsi="Arial Nova" w:cstheme="minorHAnsi"/>
          <w:color w:val="E35205" w:themeColor="accent6"/>
          <w:sz w:val="21"/>
          <w:szCs w:val="21"/>
          <w:u w:val="single"/>
        </w:rPr>
        <w:t>capping</w:t>
      </w:r>
      <w:r w:rsidR="002B3A89" w:rsidRPr="00197FF2">
        <w:rPr>
          <w:rFonts w:ascii="Arial Nova" w:hAnsi="Arial Nova" w:cstheme="minorHAnsi"/>
          <w:color w:val="E35205" w:themeColor="accent6"/>
          <w:sz w:val="21"/>
          <w:szCs w:val="21"/>
          <w:u w:val="single"/>
        </w:rPr>
        <w:t xml:space="preserve"> and ongoing rehabilitation</w:t>
      </w:r>
      <w:r w:rsidRPr="00197FF2">
        <w:rPr>
          <w:rFonts w:ascii="Arial Nova" w:hAnsi="Arial Nova" w:cstheme="minorHAnsi"/>
          <w:color w:val="E35205" w:themeColor="accent6"/>
          <w:sz w:val="21"/>
          <w:szCs w:val="21"/>
          <w:u w:val="single"/>
        </w:rPr>
        <w:t xml:space="preserve"> of landfill cells</w:t>
      </w:r>
    </w:p>
    <w:p w14:paraId="0582BEE0" w14:textId="77777777" w:rsidR="00BD7CC6" w:rsidRPr="00197FF2" w:rsidRDefault="00BD7CC6" w:rsidP="00844436">
      <w:pPr>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Where a council operates its own landfill, the costs associated with constructing, capping, monitoring, and rehabilitating landfill cells must be included in the disposal cost calculation. These activities form an essential component of the waste disposal service. Councils that outsource landfill operations will incur these costs through their waste service contracts and should report them accordingly.</w:t>
      </w:r>
    </w:p>
    <w:p w14:paraId="75D59A70" w14:textId="310862E2" w:rsidR="00844436" w:rsidRPr="00197FF2" w:rsidRDefault="00DF6BC3" w:rsidP="00844436">
      <w:pPr>
        <w:spacing w:before="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Services to be included in the kerbside waste collection service</w:t>
      </w:r>
    </w:p>
    <w:p w14:paraId="13A376CE" w14:textId="26F1331D" w:rsidR="00844436" w:rsidRPr="00197FF2" w:rsidRDefault="005D3E38" w:rsidP="00844436">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The intent of this indicator is to align with the minimum service standards of:</w:t>
      </w:r>
      <w:r w:rsidR="00844436" w:rsidRPr="00197FF2">
        <w:rPr>
          <w:rFonts w:ascii="Arial Nova" w:hAnsi="Arial Nova" w:cstheme="minorHAnsi"/>
          <w:color w:val="auto"/>
          <w:sz w:val="21"/>
          <w:szCs w:val="21"/>
        </w:rPr>
        <w:t xml:space="preserve"> </w:t>
      </w:r>
    </w:p>
    <w:p w14:paraId="01116766" w14:textId="3580D190" w:rsidR="00844436" w:rsidRPr="00197FF2" w:rsidRDefault="00FC0DC7" w:rsidP="00844436">
      <w:pPr>
        <w:pStyle w:val="ListParagraph"/>
        <w:numPr>
          <w:ilvl w:val="0"/>
          <w:numId w:val="89"/>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General rubbish (red)</w:t>
      </w:r>
    </w:p>
    <w:p w14:paraId="63CD2153" w14:textId="77777777" w:rsidR="001501A9" w:rsidRPr="00197FF2" w:rsidRDefault="0085644B" w:rsidP="00844436">
      <w:pPr>
        <w:pStyle w:val="ListParagraph"/>
        <w:numPr>
          <w:ilvl w:val="0"/>
          <w:numId w:val="89"/>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Mixed recycling (yellow)</w:t>
      </w:r>
      <w:r w:rsidR="00844436" w:rsidRPr="00197FF2">
        <w:rPr>
          <w:rFonts w:ascii="Arial Nova" w:hAnsi="Arial Nova" w:cstheme="minorHAnsi"/>
          <w:color w:val="auto"/>
          <w:sz w:val="21"/>
          <w:szCs w:val="21"/>
        </w:rPr>
        <w:t xml:space="preserve">, </w:t>
      </w:r>
    </w:p>
    <w:p w14:paraId="1FFF6708" w14:textId="19761EF6" w:rsidR="009675E6" w:rsidRPr="00197FF2" w:rsidRDefault="001501A9" w:rsidP="00844436">
      <w:pPr>
        <w:pStyle w:val="ListParagraph"/>
        <w:numPr>
          <w:ilvl w:val="0"/>
          <w:numId w:val="89"/>
        </w:num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 </w:t>
      </w:r>
      <w:r w:rsidR="00A05CD5" w:rsidRPr="00197FF2">
        <w:rPr>
          <w:rFonts w:ascii="Arial Nova" w:hAnsi="Arial Nova" w:cstheme="minorHAnsi"/>
          <w:color w:val="auto"/>
          <w:sz w:val="21"/>
          <w:szCs w:val="21"/>
        </w:rPr>
        <w:t>G</w:t>
      </w:r>
      <w:r w:rsidRPr="00197FF2">
        <w:rPr>
          <w:rFonts w:ascii="Arial Nova" w:hAnsi="Arial Nova" w:cstheme="minorHAnsi"/>
          <w:color w:val="auto"/>
          <w:sz w:val="21"/>
          <w:szCs w:val="21"/>
        </w:rPr>
        <w:t>lass recycling (</w:t>
      </w:r>
      <w:r w:rsidR="009675E6" w:rsidRPr="00197FF2">
        <w:rPr>
          <w:rFonts w:ascii="Arial Nova" w:hAnsi="Arial Nova" w:cstheme="minorHAnsi"/>
          <w:color w:val="auto"/>
          <w:sz w:val="21"/>
          <w:szCs w:val="21"/>
        </w:rPr>
        <w:t>purple)</w:t>
      </w:r>
    </w:p>
    <w:p w14:paraId="1F6E08EA" w14:textId="7E5D8CA3" w:rsidR="00741CFC" w:rsidRPr="00197FF2" w:rsidRDefault="009675E6" w:rsidP="006112DC">
      <w:pPr>
        <w:pStyle w:val="ListParagraph"/>
        <w:numPr>
          <w:ilvl w:val="0"/>
          <w:numId w:val="89"/>
        </w:numPr>
        <w:spacing w:line="276" w:lineRule="auto"/>
        <w:rPr>
          <w:rFonts w:ascii="Arial Nova" w:hAnsi="Arial Nova" w:cstheme="minorBidi"/>
          <w:color w:val="auto"/>
          <w:sz w:val="21"/>
          <w:szCs w:val="21"/>
        </w:rPr>
      </w:pPr>
      <w:r w:rsidRPr="00197FF2">
        <w:rPr>
          <w:rFonts w:ascii="Arial Nova" w:hAnsi="Arial Nova" w:cstheme="minorHAnsi"/>
          <w:color w:val="auto"/>
          <w:sz w:val="21"/>
          <w:szCs w:val="21"/>
        </w:rPr>
        <w:t xml:space="preserve">Food organics and garden organics </w:t>
      </w:r>
      <w:r w:rsidR="006112DC" w:rsidRPr="00197FF2">
        <w:rPr>
          <w:rFonts w:ascii="Arial Nova" w:hAnsi="Arial Nova" w:cstheme="minorHAnsi"/>
          <w:color w:val="auto"/>
          <w:sz w:val="21"/>
          <w:szCs w:val="21"/>
        </w:rPr>
        <w:t>(FOGO) (</w:t>
      </w:r>
      <w:r w:rsidR="00844436" w:rsidRPr="00197FF2">
        <w:rPr>
          <w:rFonts w:ascii="Arial Nova" w:hAnsi="Arial Nova" w:cstheme="minorHAnsi"/>
          <w:color w:val="auto"/>
          <w:sz w:val="21"/>
          <w:szCs w:val="21"/>
        </w:rPr>
        <w:t>green</w:t>
      </w:r>
      <w:r w:rsidR="006112DC" w:rsidRPr="00197FF2">
        <w:rPr>
          <w:rFonts w:ascii="Arial Nova" w:hAnsi="Arial Nova" w:cstheme="minorHAnsi"/>
          <w:color w:val="auto"/>
          <w:sz w:val="21"/>
          <w:szCs w:val="21"/>
        </w:rPr>
        <w:t>)</w:t>
      </w:r>
      <w:r w:rsidR="00864D1E" w:rsidRPr="00197FF2">
        <w:rPr>
          <w:rFonts w:ascii="Arial Nova" w:hAnsi="Arial Nova" w:cstheme="minorHAnsi"/>
          <w:color w:val="auto"/>
          <w:sz w:val="21"/>
          <w:szCs w:val="21"/>
        </w:rPr>
        <w:t>.</w:t>
      </w:r>
      <w:r w:rsidR="00844436" w:rsidRPr="00197FF2">
        <w:rPr>
          <w:rFonts w:ascii="Arial Nova" w:hAnsi="Arial Nova" w:cstheme="minorHAnsi"/>
          <w:color w:val="auto"/>
          <w:sz w:val="21"/>
          <w:szCs w:val="21"/>
        </w:rPr>
        <w:t xml:space="preserve"> </w:t>
      </w:r>
      <w:r w:rsidR="00741CFC" w:rsidRPr="00197FF2">
        <w:rPr>
          <w:rFonts w:ascii="Arial Nova" w:hAnsi="Arial Nova"/>
        </w:rPr>
        <w:br w:type="page"/>
      </w:r>
    </w:p>
    <w:p w14:paraId="5B58ABE2" w14:textId="77777777" w:rsidR="00741CFC" w:rsidRPr="00197FF2" w:rsidRDefault="00741CFC" w:rsidP="00741CFC">
      <w:pPr>
        <w:spacing w:before="0" w:line="276" w:lineRule="auto"/>
        <w:rPr>
          <w:rFonts w:ascii="Arial Nova" w:hAnsi="Arial Nova" w:cstheme="minorBidi"/>
          <w:sz w:val="21"/>
          <w:szCs w:val="21"/>
        </w:rPr>
        <w:sectPr w:rsidR="00741CFC" w:rsidRPr="00197FF2" w:rsidSect="003825A6">
          <w:type w:val="continuous"/>
          <w:pgSz w:w="11906" w:h="16838" w:code="9"/>
          <w:pgMar w:top="1134" w:right="1701" w:bottom="1134" w:left="1134" w:header="709" w:footer="346" w:gutter="0"/>
          <w:cols w:num="2" w:space="708"/>
          <w:titlePg/>
          <w:docGrid w:linePitch="360"/>
        </w:sectPr>
      </w:pPr>
    </w:p>
    <w:p w14:paraId="73C6E3C0" w14:textId="71058E82" w:rsidR="00741CFC" w:rsidRPr="00197FF2" w:rsidRDefault="00741CFC" w:rsidP="00741CFC">
      <w:pPr>
        <w:pStyle w:val="Heading1"/>
        <w:rPr>
          <w:rFonts w:ascii="Arial Nova" w:hAnsi="Arial Nova"/>
          <w:i/>
          <w:iCs/>
          <w:noProof/>
          <w:color w:val="FFFFFF" w:themeColor="background1"/>
          <w:sz w:val="44"/>
          <w:szCs w:val="44"/>
        </w:rPr>
      </w:pPr>
      <w:bookmarkStart w:id="105" w:name="_Toc226458728"/>
      <w:r w:rsidRPr="00197FF2">
        <w:rPr>
          <w:rFonts w:ascii="Arial Nova" w:hAnsi="Arial Nova"/>
          <w:i/>
          <w:iCs/>
          <w:noProof/>
          <w:color w:val="FFFFFF" w:themeColor="background1"/>
          <w:sz w:val="44"/>
          <w:szCs w:val="44"/>
        </w:rPr>
        <w:lastRenderedPageBreak/>
        <w:t>About Financial forecasting (</w:t>
      </w:r>
      <w:r w:rsidR="0011552F" w:rsidRPr="00197FF2">
        <w:rPr>
          <w:rFonts w:ascii="Arial Nova" w:hAnsi="Arial Nova"/>
          <w:i/>
          <w:iCs/>
          <w:noProof/>
          <w:color w:val="FFFFFF" w:themeColor="background1"/>
          <w:sz w:val="44"/>
          <w:szCs w:val="44"/>
        </w:rPr>
        <w:t>FIF</w:t>
      </w:r>
      <w:r w:rsidRPr="00197FF2">
        <w:rPr>
          <w:rFonts w:ascii="Arial Nova" w:hAnsi="Arial Nova"/>
          <w:i/>
          <w:iCs/>
          <w:noProof/>
          <w:color w:val="FFFFFF" w:themeColor="background1"/>
          <w:sz w:val="44"/>
          <w:szCs w:val="44"/>
        </w:rPr>
        <w:t>)</w:t>
      </w:r>
      <w:bookmarkEnd w:id="105"/>
    </w:p>
    <w:p w14:paraId="65E71A5D" w14:textId="77777777" w:rsidR="0011552F" w:rsidRPr="00197FF2" w:rsidRDefault="0011552F" w:rsidP="00741CFC">
      <w:pPr>
        <w:pStyle w:val="BodyText100ThemeColour"/>
        <w:rPr>
          <w:rFonts w:ascii="Arial Nova" w:hAnsi="Arial Nova" w:cstheme="minorHAnsi"/>
          <w:b/>
          <w:sz w:val="24"/>
        </w:rPr>
        <w:sectPr w:rsidR="0011552F" w:rsidRPr="00197FF2" w:rsidSect="00B40D33">
          <w:headerReference w:type="even" r:id="rId101"/>
          <w:footerReference w:type="default" r:id="rId102"/>
          <w:footerReference w:type="first" r:id="rId103"/>
          <w:pgSz w:w="11906" w:h="16838" w:code="9"/>
          <w:pgMar w:top="1134" w:right="1701" w:bottom="1134" w:left="1134" w:header="709" w:footer="346" w:gutter="0"/>
          <w:cols w:space="281"/>
          <w:titlePg/>
          <w:docGrid w:linePitch="360"/>
        </w:sectPr>
      </w:pPr>
    </w:p>
    <w:p w14:paraId="301C371C" w14:textId="77777777" w:rsidR="00741CFC" w:rsidRPr="00197FF2" w:rsidRDefault="00741CFC" w:rsidP="00741CFC">
      <w:pPr>
        <w:pStyle w:val="BodyText100ThemeColour"/>
        <w:rPr>
          <w:rFonts w:ascii="Arial Nova" w:hAnsi="Arial Nova" w:cstheme="minorHAnsi"/>
          <w:b/>
          <w:sz w:val="24"/>
        </w:rPr>
      </w:pPr>
      <w:r w:rsidRPr="00197FF2">
        <w:rPr>
          <w:rFonts w:ascii="Arial Nova" w:hAnsi="Arial Nova" w:cstheme="minorHAnsi"/>
          <w:b/>
          <w:sz w:val="24"/>
        </w:rPr>
        <w:t>Description</w:t>
      </w:r>
    </w:p>
    <w:p w14:paraId="457AF87A" w14:textId="7BFEED07" w:rsidR="00741CFC" w:rsidRPr="00197FF2" w:rsidRDefault="00741CFC" w:rsidP="00741CFC">
      <w:pPr>
        <w:pStyle w:val="ListParagraph"/>
        <w:numPr>
          <w:ilvl w:val="0"/>
          <w:numId w:val="72"/>
        </w:numPr>
        <w:rPr>
          <w:rFonts w:ascii="Arial Nova" w:hAnsi="Arial Nova"/>
          <w:color w:val="auto"/>
          <w:sz w:val="21"/>
          <w:szCs w:val="21"/>
        </w:rPr>
      </w:pPr>
      <w:r w:rsidRPr="00197FF2">
        <w:rPr>
          <w:rFonts w:ascii="Arial Nova" w:hAnsi="Arial Nova" w:cs="Times New Roman"/>
          <w:bCs/>
          <w:color w:val="auto"/>
          <w:sz w:val="21"/>
          <w:szCs w:val="21"/>
          <w:lang w:eastAsia="en-US"/>
        </w:rPr>
        <w:t xml:space="preserve">Council </w:t>
      </w:r>
      <w:r w:rsidR="008E69F7" w:rsidRPr="00197FF2">
        <w:rPr>
          <w:rFonts w:ascii="Arial Nova" w:hAnsi="Arial Nova" w:cs="Times New Roman"/>
          <w:bCs/>
          <w:color w:val="auto"/>
          <w:sz w:val="21"/>
          <w:szCs w:val="21"/>
          <w:lang w:eastAsia="en-US"/>
        </w:rPr>
        <w:t>plans for future financial performance</w:t>
      </w:r>
      <w:r w:rsidRPr="00197FF2">
        <w:rPr>
          <w:rFonts w:ascii="Arial Nova" w:hAnsi="Arial Nova" w:cs="Times New Roman"/>
          <w:bCs/>
          <w:color w:val="auto"/>
          <w:sz w:val="21"/>
          <w:szCs w:val="21"/>
          <w:lang w:eastAsia="en-US"/>
        </w:rPr>
        <w:t>.</w:t>
      </w:r>
      <w:r w:rsidRPr="00197FF2">
        <w:rPr>
          <w:rFonts w:ascii="Arial Nova" w:hAnsi="Arial Nova" w:cs="Times New Roman"/>
          <w:bCs/>
          <w:color w:val="auto"/>
          <w:sz w:val="21"/>
          <w:szCs w:val="21"/>
          <w:lang w:eastAsia="en-US"/>
        </w:rPr>
        <w:br/>
      </w:r>
      <w:r w:rsidRPr="00197FF2">
        <w:rPr>
          <w:rFonts w:ascii="Arial Nova" w:hAnsi="Arial Nova"/>
          <w:color w:val="auto"/>
          <w:sz w:val="21"/>
          <w:szCs w:val="21"/>
        </w:rPr>
        <w:t>.</w:t>
      </w:r>
    </w:p>
    <w:p w14:paraId="199B28DB" w14:textId="77777777" w:rsidR="00741CFC" w:rsidRPr="00197FF2" w:rsidRDefault="00741CFC" w:rsidP="00741CFC">
      <w:pPr>
        <w:pStyle w:val="BodyText100ThemeColour"/>
        <w:rPr>
          <w:rFonts w:ascii="Arial Nova" w:hAnsi="Arial Nova" w:cstheme="minorHAnsi"/>
          <w:b/>
          <w:sz w:val="24"/>
        </w:rPr>
      </w:pPr>
      <w:r w:rsidRPr="00197FF2">
        <w:rPr>
          <w:rFonts w:ascii="Arial Nova" w:hAnsi="Arial Nova" w:cstheme="minorHAnsi"/>
          <w:b/>
          <w:sz w:val="24"/>
        </w:rPr>
        <w:t>Designed to</w:t>
      </w:r>
    </w:p>
    <w:p w14:paraId="097419A5" w14:textId="77777777" w:rsidR="00A15923" w:rsidRPr="00197FF2" w:rsidRDefault="00A15923" w:rsidP="00A15923">
      <w:pPr>
        <w:pStyle w:val="ListParagraph"/>
        <w:numPr>
          <w:ilvl w:val="0"/>
          <w:numId w:val="72"/>
        </w:numPr>
        <w:rPr>
          <w:rFonts w:ascii="Arial Nova" w:hAnsi="Arial Nova"/>
          <w:color w:val="auto"/>
          <w:sz w:val="21"/>
          <w:szCs w:val="21"/>
        </w:rPr>
      </w:pPr>
      <w:r w:rsidRPr="00197FF2">
        <w:rPr>
          <w:rFonts w:ascii="Arial Nova" w:hAnsi="Arial Nova"/>
          <w:color w:val="auto"/>
          <w:sz w:val="21"/>
          <w:szCs w:val="21"/>
        </w:rPr>
        <w:t>Demonstrate whether the level of debt and other long-term obligations and liabilities is appropriate to the size and nature of council’s activities.</w:t>
      </w:r>
    </w:p>
    <w:p w14:paraId="4608735B" w14:textId="77777777" w:rsidR="00A15923" w:rsidRPr="00197FF2" w:rsidRDefault="00A15923" w:rsidP="00A15923">
      <w:pPr>
        <w:pStyle w:val="ListParagraph"/>
        <w:numPr>
          <w:ilvl w:val="0"/>
          <w:numId w:val="72"/>
        </w:numPr>
        <w:rPr>
          <w:rFonts w:ascii="Arial Nova" w:hAnsi="Arial Nova"/>
          <w:color w:val="auto"/>
          <w:sz w:val="21"/>
          <w:szCs w:val="21"/>
        </w:rPr>
      </w:pPr>
      <w:r w:rsidRPr="00197FF2">
        <w:rPr>
          <w:rFonts w:ascii="Arial Nova" w:hAnsi="Arial Nova"/>
          <w:color w:val="auto"/>
          <w:sz w:val="21"/>
          <w:szCs w:val="21"/>
        </w:rPr>
        <w:t>Measure whether council can meet the agreed service needs of the community into the future including alignment with the Council’s Long Term Financial Plan</w:t>
      </w:r>
    </w:p>
    <w:p w14:paraId="7D9407B5" w14:textId="10D99F19" w:rsidR="00741CFC" w:rsidRPr="00197FF2" w:rsidRDefault="00A15923" w:rsidP="00741CFC">
      <w:pPr>
        <w:pStyle w:val="BodyText100ThemeColour"/>
        <w:rPr>
          <w:rFonts w:ascii="Arial Nova" w:hAnsi="Arial Nova" w:cstheme="minorHAnsi"/>
          <w:b/>
          <w:sz w:val="24"/>
        </w:rPr>
      </w:pPr>
      <w:r w:rsidRPr="00197FF2">
        <w:rPr>
          <w:rFonts w:ascii="Arial Nova" w:hAnsi="Arial Nova" w:cstheme="minorHAnsi"/>
          <w:b/>
          <w:sz w:val="24"/>
        </w:rPr>
        <w:br/>
      </w:r>
      <w:r w:rsidR="00741CFC" w:rsidRPr="00197FF2">
        <w:rPr>
          <w:rFonts w:ascii="Arial Nova" w:hAnsi="Arial Nova" w:cstheme="minorHAnsi"/>
          <w:b/>
          <w:sz w:val="24"/>
        </w:rPr>
        <w:t xml:space="preserve">List of </w:t>
      </w:r>
      <w:r w:rsidR="008E69F7" w:rsidRPr="00197FF2">
        <w:rPr>
          <w:rFonts w:ascii="Arial Nova" w:hAnsi="Arial Nova" w:cstheme="minorHAnsi"/>
          <w:b/>
          <w:sz w:val="24"/>
        </w:rPr>
        <w:t>financial forecasting</w:t>
      </w:r>
      <w:r w:rsidR="00741CFC" w:rsidRPr="00197FF2">
        <w:rPr>
          <w:rFonts w:ascii="Arial Nova" w:hAnsi="Arial Nova" w:cstheme="minorHAnsi"/>
          <w:b/>
          <w:sz w:val="24"/>
        </w:rPr>
        <w:t xml:space="preserve"> indicators</w:t>
      </w:r>
    </w:p>
    <w:p w14:paraId="32F8B2AD" w14:textId="62938A19" w:rsidR="00741CFC" w:rsidRPr="00197FF2" w:rsidRDefault="00074673" w:rsidP="00741CFC">
      <w:pPr>
        <w:pStyle w:val="ListParagraph"/>
        <w:numPr>
          <w:ilvl w:val="0"/>
          <w:numId w:val="74"/>
        </w:numPr>
        <w:rPr>
          <w:rFonts w:ascii="Arial Nova" w:hAnsi="Arial Nova"/>
          <w:sz w:val="21"/>
          <w:szCs w:val="21"/>
        </w:rPr>
      </w:pPr>
      <w:r w:rsidRPr="00197FF2">
        <w:rPr>
          <w:rFonts w:ascii="Arial Nova" w:hAnsi="Arial Nova"/>
          <w:sz w:val="21"/>
          <w:szCs w:val="21"/>
        </w:rPr>
        <w:t>Indebtedness (level of long-term liabilities is appropriate to the size and nature of a Council's activities)</w:t>
      </w:r>
    </w:p>
    <w:p w14:paraId="09EB5D82" w14:textId="726D718F" w:rsidR="00741CFC" w:rsidRPr="00197FF2" w:rsidRDefault="00182317" w:rsidP="00741CFC">
      <w:pPr>
        <w:pStyle w:val="ListParagraph"/>
        <w:numPr>
          <w:ilvl w:val="0"/>
          <w:numId w:val="74"/>
        </w:numPr>
        <w:rPr>
          <w:rFonts w:ascii="Arial Nova" w:hAnsi="Arial Nova"/>
          <w:sz w:val="21"/>
          <w:szCs w:val="21"/>
        </w:rPr>
      </w:pPr>
      <w:r w:rsidRPr="00197FF2">
        <w:rPr>
          <w:rFonts w:ascii="Arial Nova" w:hAnsi="Arial Nova"/>
          <w:sz w:val="21"/>
          <w:szCs w:val="21"/>
        </w:rPr>
        <w:t>Asset renewal and upgrade (renewal and upgrade of assets is planned and delivered)</w:t>
      </w:r>
    </w:p>
    <w:p w14:paraId="0F0E2834" w14:textId="65C19235" w:rsidR="00D80202" w:rsidRPr="00197FF2" w:rsidRDefault="00D80202" w:rsidP="00741CFC">
      <w:pPr>
        <w:pStyle w:val="ListParagraph"/>
        <w:numPr>
          <w:ilvl w:val="0"/>
          <w:numId w:val="74"/>
        </w:numPr>
        <w:rPr>
          <w:rFonts w:ascii="Arial Nova" w:hAnsi="Arial Nova"/>
          <w:sz w:val="21"/>
          <w:szCs w:val="21"/>
        </w:rPr>
      </w:pPr>
      <w:r w:rsidRPr="00197FF2">
        <w:rPr>
          <w:rFonts w:ascii="Arial Nova" w:hAnsi="Arial Nova"/>
          <w:sz w:val="21"/>
          <w:szCs w:val="21"/>
        </w:rPr>
        <w:t xml:space="preserve">Loans and borrowings (level of </w:t>
      </w:r>
      <w:r w:rsidR="00A15923" w:rsidRPr="00197FF2">
        <w:rPr>
          <w:rFonts w:ascii="Arial Nova" w:hAnsi="Arial Nova"/>
          <w:sz w:val="21"/>
          <w:szCs w:val="21"/>
        </w:rPr>
        <w:t>interest-bearing</w:t>
      </w:r>
      <w:r w:rsidRPr="00197FF2">
        <w:rPr>
          <w:rFonts w:ascii="Arial Nova" w:hAnsi="Arial Nova"/>
          <w:sz w:val="21"/>
          <w:szCs w:val="21"/>
        </w:rPr>
        <w:t xml:space="preserve"> loans and borrowings is appropriate to the size and nature of Council's activities)</w:t>
      </w:r>
    </w:p>
    <w:p w14:paraId="39FEFCD4" w14:textId="4139D2E9" w:rsidR="003032D2" w:rsidRPr="00197FF2" w:rsidRDefault="00D07378" w:rsidP="008743D1">
      <w:pPr>
        <w:pStyle w:val="ListParagraph"/>
        <w:numPr>
          <w:ilvl w:val="0"/>
          <w:numId w:val="74"/>
        </w:numPr>
        <w:rPr>
          <w:rFonts w:ascii="Arial Nova" w:hAnsi="Arial Nova"/>
          <w:sz w:val="21"/>
          <w:szCs w:val="21"/>
        </w:rPr>
      </w:pPr>
      <w:r w:rsidRPr="00197FF2">
        <w:rPr>
          <w:rFonts w:ascii="Arial Nova" w:hAnsi="Arial Nova"/>
          <w:sz w:val="21"/>
          <w:szCs w:val="21"/>
        </w:rPr>
        <w:t>Population</w:t>
      </w:r>
      <w:r w:rsidR="008743D1" w:rsidRPr="00197FF2">
        <w:rPr>
          <w:rFonts w:ascii="Arial Nova" w:hAnsi="Arial Nova"/>
          <w:sz w:val="21"/>
          <w:szCs w:val="21"/>
        </w:rPr>
        <w:t xml:space="preserve"> </w:t>
      </w:r>
      <w:r w:rsidRPr="00197FF2">
        <w:rPr>
          <w:rFonts w:ascii="Arial Nova" w:hAnsi="Arial Nova"/>
          <w:sz w:val="21"/>
          <w:szCs w:val="21"/>
        </w:rPr>
        <w:t>(population is a key driver of a Council's ability to fund the delivery of services to the community)</w:t>
      </w:r>
    </w:p>
    <w:p w14:paraId="2FA52AD9" w14:textId="1388C54D" w:rsidR="008743D1" w:rsidRPr="00197FF2" w:rsidRDefault="00E103E7" w:rsidP="008743D1">
      <w:pPr>
        <w:pStyle w:val="ListParagraph"/>
        <w:numPr>
          <w:ilvl w:val="0"/>
          <w:numId w:val="74"/>
        </w:numPr>
        <w:rPr>
          <w:rFonts w:ascii="Arial Nova" w:hAnsi="Arial Nova"/>
          <w:sz w:val="21"/>
          <w:szCs w:val="21"/>
        </w:rPr>
      </w:pPr>
      <w:r w:rsidRPr="00197FF2">
        <w:rPr>
          <w:rFonts w:ascii="Arial Nova" w:hAnsi="Arial Nova"/>
          <w:sz w:val="21"/>
          <w:szCs w:val="21"/>
        </w:rPr>
        <w:t>Revenue and grants (revenue is generated from a range of sources to fund the delivery of services to the community)</w:t>
      </w:r>
    </w:p>
    <w:p w14:paraId="61B3E090" w14:textId="77777777" w:rsidR="004B1A04" w:rsidRPr="00197FF2" w:rsidRDefault="004B1A04" w:rsidP="00B40D33">
      <w:pPr>
        <w:pStyle w:val="ListParagraph"/>
        <w:rPr>
          <w:rFonts w:ascii="Arial Nova" w:hAnsi="Arial Nova"/>
          <w:sz w:val="21"/>
          <w:szCs w:val="21"/>
        </w:rPr>
      </w:pPr>
    </w:p>
    <w:p w14:paraId="34A69520" w14:textId="3A2BEEE6" w:rsidR="004B1A04" w:rsidRPr="00197FF2" w:rsidRDefault="004B1A04" w:rsidP="00B40D33">
      <w:pPr>
        <w:pStyle w:val="BodyText100ThemeColour"/>
        <w:rPr>
          <w:rFonts w:ascii="Arial Nova" w:hAnsi="Arial Nova" w:cstheme="minorHAnsi"/>
          <w:b/>
          <w:sz w:val="24"/>
        </w:rPr>
      </w:pPr>
      <w:r w:rsidRPr="00197FF2">
        <w:rPr>
          <w:rFonts w:ascii="Arial Nova" w:hAnsi="Arial Nova" w:cstheme="minorHAnsi"/>
          <w:b/>
          <w:sz w:val="24"/>
        </w:rPr>
        <w:t>List of financial forecasting measures</w:t>
      </w:r>
    </w:p>
    <w:p w14:paraId="0612CB11" w14:textId="540A6451" w:rsidR="004B1A04" w:rsidRPr="00197FF2" w:rsidRDefault="00E1625C" w:rsidP="00E1625C">
      <w:pPr>
        <w:pStyle w:val="ListParagraph"/>
        <w:numPr>
          <w:ilvl w:val="0"/>
          <w:numId w:val="80"/>
        </w:numPr>
        <w:rPr>
          <w:rFonts w:ascii="Arial Nova" w:hAnsi="Arial Nova"/>
          <w:sz w:val="21"/>
          <w:szCs w:val="21"/>
        </w:rPr>
      </w:pPr>
      <w:r w:rsidRPr="00197FF2">
        <w:rPr>
          <w:rFonts w:ascii="Arial Nova" w:hAnsi="Arial Nova"/>
          <w:sz w:val="21"/>
          <w:szCs w:val="21"/>
        </w:rPr>
        <w:t>Non-current liabilities compared to own</w:t>
      </w:r>
      <w:r w:rsidR="007B1244" w:rsidRPr="00197FF2">
        <w:rPr>
          <w:rFonts w:ascii="Arial Nova" w:hAnsi="Arial Nova"/>
          <w:sz w:val="21"/>
          <w:szCs w:val="21"/>
        </w:rPr>
        <w:t>-</w:t>
      </w:r>
      <w:r w:rsidRPr="00197FF2">
        <w:rPr>
          <w:rFonts w:ascii="Arial Nova" w:hAnsi="Arial Nova"/>
          <w:sz w:val="21"/>
          <w:szCs w:val="21"/>
        </w:rPr>
        <w:t>source revenue (FIF-O4)</w:t>
      </w:r>
    </w:p>
    <w:p w14:paraId="31F8E6A2" w14:textId="26B0C9DC" w:rsidR="00E1625C" w:rsidRPr="00197FF2" w:rsidRDefault="004602CE" w:rsidP="00E1625C">
      <w:pPr>
        <w:pStyle w:val="ListParagraph"/>
        <w:numPr>
          <w:ilvl w:val="0"/>
          <w:numId w:val="80"/>
        </w:numPr>
        <w:rPr>
          <w:rFonts w:ascii="Arial Nova" w:hAnsi="Arial Nova"/>
          <w:sz w:val="21"/>
          <w:szCs w:val="21"/>
        </w:rPr>
      </w:pPr>
      <w:r w:rsidRPr="00197FF2">
        <w:rPr>
          <w:rFonts w:ascii="Arial Nova" w:hAnsi="Arial Nova"/>
          <w:sz w:val="21"/>
          <w:szCs w:val="21"/>
        </w:rPr>
        <w:t>Asset renewal and upgrade compared to depreciation (FIF-O5)</w:t>
      </w:r>
    </w:p>
    <w:p w14:paraId="7136DED1" w14:textId="77F2F916" w:rsidR="004602CE" w:rsidRPr="00197FF2" w:rsidRDefault="006A1E03" w:rsidP="00E1625C">
      <w:pPr>
        <w:pStyle w:val="ListParagraph"/>
        <w:numPr>
          <w:ilvl w:val="0"/>
          <w:numId w:val="80"/>
        </w:numPr>
        <w:rPr>
          <w:rFonts w:ascii="Arial Nova" w:hAnsi="Arial Nova"/>
          <w:sz w:val="21"/>
          <w:szCs w:val="21"/>
        </w:rPr>
      </w:pPr>
      <w:r w:rsidRPr="00197FF2">
        <w:rPr>
          <w:rFonts w:ascii="Arial Nova" w:hAnsi="Arial Nova"/>
          <w:sz w:val="21"/>
          <w:szCs w:val="21"/>
        </w:rPr>
        <w:t>Loans and borrowings compared to own</w:t>
      </w:r>
      <w:r w:rsidR="0074016E" w:rsidRPr="00197FF2">
        <w:rPr>
          <w:rFonts w:ascii="Arial Nova" w:hAnsi="Arial Nova"/>
          <w:sz w:val="21"/>
          <w:szCs w:val="21"/>
        </w:rPr>
        <w:t>-</w:t>
      </w:r>
      <w:r w:rsidRPr="00197FF2">
        <w:rPr>
          <w:rFonts w:ascii="Arial Nova" w:hAnsi="Arial Nova"/>
          <w:sz w:val="21"/>
          <w:szCs w:val="21"/>
        </w:rPr>
        <w:t>source revenue (FIF-O6)</w:t>
      </w:r>
    </w:p>
    <w:p w14:paraId="0A830907" w14:textId="33684770" w:rsidR="006A1E03" w:rsidRPr="00197FF2" w:rsidRDefault="00B07A2A" w:rsidP="00E1625C">
      <w:pPr>
        <w:pStyle w:val="ListParagraph"/>
        <w:numPr>
          <w:ilvl w:val="0"/>
          <w:numId w:val="80"/>
        </w:numPr>
        <w:rPr>
          <w:rFonts w:ascii="Arial Nova" w:hAnsi="Arial Nova"/>
          <w:sz w:val="21"/>
          <w:szCs w:val="21"/>
        </w:rPr>
      </w:pPr>
      <w:r w:rsidRPr="00197FF2">
        <w:rPr>
          <w:rFonts w:ascii="Arial Nova" w:hAnsi="Arial Nova"/>
          <w:sz w:val="21"/>
          <w:szCs w:val="21"/>
        </w:rPr>
        <w:t>Loans and borrowings repayments compared to own</w:t>
      </w:r>
      <w:r w:rsidR="0074016E" w:rsidRPr="00197FF2">
        <w:rPr>
          <w:rFonts w:ascii="Arial Nova" w:hAnsi="Arial Nova"/>
          <w:sz w:val="21"/>
          <w:szCs w:val="21"/>
        </w:rPr>
        <w:t>-</w:t>
      </w:r>
      <w:r w:rsidRPr="00197FF2">
        <w:rPr>
          <w:rFonts w:ascii="Arial Nova" w:hAnsi="Arial Nova"/>
          <w:sz w:val="21"/>
          <w:szCs w:val="21"/>
        </w:rPr>
        <w:t>source revenue (FIF-O7)</w:t>
      </w:r>
    </w:p>
    <w:p w14:paraId="041AE26F" w14:textId="536B6156" w:rsidR="00B07A2A" w:rsidRPr="00197FF2" w:rsidRDefault="003148CF" w:rsidP="00E1625C">
      <w:pPr>
        <w:pStyle w:val="ListParagraph"/>
        <w:numPr>
          <w:ilvl w:val="0"/>
          <w:numId w:val="80"/>
        </w:numPr>
        <w:rPr>
          <w:rFonts w:ascii="Arial Nova" w:hAnsi="Arial Nova"/>
          <w:sz w:val="21"/>
          <w:szCs w:val="21"/>
        </w:rPr>
      </w:pPr>
      <w:r w:rsidRPr="00197FF2">
        <w:rPr>
          <w:rFonts w:ascii="Arial Nova" w:hAnsi="Arial Nova"/>
          <w:sz w:val="21"/>
          <w:szCs w:val="21"/>
        </w:rPr>
        <w:t>Expenses per head of population (FI</w:t>
      </w:r>
      <w:r w:rsidR="00C72C30" w:rsidRPr="00197FF2">
        <w:rPr>
          <w:rFonts w:ascii="Arial Nova" w:hAnsi="Arial Nova"/>
          <w:sz w:val="21"/>
          <w:szCs w:val="21"/>
        </w:rPr>
        <w:t>F</w:t>
      </w:r>
      <w:r w:rsidRPr="00197FF2">
        <w:rPr>
          <w:rFonts w:ascii="Arial Nova" w:hAnsi="Arial Nova"/>
          <w:sz w:val="21"/>
          <w:szCs w:val="21"/>
        </w:rPr>
        <w:t>-C1)</w:t>
      </w:r>
    </w:p>
    <w:p w14:paraId="691F9933" w14:textId="74FAEFF8" w:rsidR="003148CF" w:rsidRPr="00197FF2" w:rsidRDefault="00C72C30" w:rsidP="00E1625C">
      <w:pPr>
        <w:pStyle w:val="ListParagraph"/>
        <w:numPr>
          <w:ilvl w:val="0"/>
          <w:numId w:val="80"/>
        </w:numPr>
        <w:rPr>
          <w:rFonts w:ascii="Arial Nova" w:hAnsi="Arial Nova"/>
          <w:sz w:val="21"/>
          <w:szCs w:val="21"/>
        </w:rPr>
      </w:pPr>
      <w:r w:rsidRPr="00197FF2">
        <w:rPr>
          <w:rFonts w:ascii="Arial Nova" w:hAnsi="Arial Nova"/>
          <w:sz w:val="21"/>
          <w:szCs w:val="21"/>
        </w:rPr>
        <w:t>Infrastructure per head of population (FIF-C2)</w:t>
      </w:r>
    </w:p>
    <w:p w14:paraId="0CE6F7A4" w14:textId="315EE2E5" w:rsidR="00C72C30" w:rsidRPr="00197FF2" w:rsidRDefault="00AF6BA7" w:rsidP="00E1625C">
      <w:pPr>
        <w:pStyle w:val="ListParagraph"/>
        <w:numPr>
          <w:ilvl w:val="0"/>
          <w:numId w:val="80"/>
        </w:numPr>
        <w:rPr>
          <w:rFonts w:ascii="Arial Nova" w:hAnsi="Arial Nova"/>
          <w:sz w:val="21"/>
          <w:szCs w:val="21"/>
        </w:rPr>
      </w:pPr>
      <w:r w:rsidRPr="00197FF2">
        <w:rPr>
          <w:rFonts w:ascii="Arial Nova" w:hAnsi="Arial Nova"/>
          <w:sz w:val="21"/>
          <w:szCs w:val="21"/>
        </w:rPr>
        <w:t>Own-source revenue per head of population (FIF-C4)</w:t>
      </w:r>
    </w:p>
    <w:p w14:paraId="08F6D1D1" w14:textId="09AE82B0" w:rsidR="00AF6BA7" w:rsidRPr="00197FF2" w:rsidRDefault="00C63B09" w:rsidP="00B40D33">
      <w:pPr>
        <w:pStyle w:val="ListParagraph"/>
        <w:numPr>
          <w:ilvl w:val="0"/>
          <w:numId w:val="80"/>
        </w:numPr>
        <w:rPr>
          <w:rFonts w:ascii="Arial Nova" w:hAnsi="Arial Nova"/>
          <w:sz w:val="21"/>
          <w:szCs w:val="21"/>
        </w:rPr>
      </w:pPr>
      <w:r w:rsidRPr="00197FF2">
        <w:rPr>
          <w:rFonts w:ascii="Arial Nova" w:hAnsi="Arial Nova"/>
          <w:sz w:val="21"/>
          <w:szCs w:val="21"/>
        </w:rPr>
        <w:t>Recurrent grants per head of population (FIF-C5)</w:t>
      </w:r>
    </w:p>
    <w:p w14:paraId="256F02B8" w14:textId="77777777" w:rsidR="00741CFC" w:rsidRPr="00197FF2" w:rsidRDefault="00741CFC" w:rsidP="00741CFC">
      <w:pPr>
        <w:rPr>
          <w:rFonts w:ascii="Arial Nova" w:hAnsi="Arial Nova"/>
          <w:sz w:val="21"/>
          <w:szCs w:val="21"/>
        </w:rPr>
      </w:pPr>
    </w:p>
    <w:p w14:paraId="497BD920" w14:textId="77777777" w:rsidR="00A715D7" w:rsidRPr="00197FF2" w:rsidRDefault="00A715D7" w:rsidP="00A715D7">
      <w:pPr>
        <w:spacing w:before="0" w:line="276" w:lineRule="auto"/>
        <w:rPr>
          <w:rFonts w:ascii="Arial Nova" w:hAnsi="Arial Nova" w:cstheme="minorHAnsi"/>
          <w:b/>
          <w:color w:val="201547" w:themeColor="text2"/>
          <w:kern w:val="32"/>
          <w:sz w:val="32"/>
          <w:lang w:eastAsia="en-AU"/>
        </w:rPr>
        <w:sectPr w:rsidR="00A715D7" w:rsidRPr="00197FF2" w:rsidSect="00B40D33">
          <w:headerReference w:type="default" r:id="rId104"/>
          <w:type w:val="continuous"/>
          <w:pgSz w:w="11906" w:h="16838" w:code="9"/>
          <w:pgMar w:top="1134" w:right="1701" w:bottom="1134" w:left="1134" w:header="709" w:footer="346" w:gutter="0"/>
          <w:cols w:space="708"/>
          <w:titlePg/>
          <w:docGrid w:linePitch="360"/>
        </w:sectPr>
      </w:pPr>
    </w:p>
    <w:p w14:paraId="00E9C5A7" w14:textId="77777777" w:rsidR="00A715D7" w:rsidRPr="00197FF2" w:rsidRDefault="00A715D7" w:rsidP="00A715D7">
      <w:pPr>
        <w:spacing w:before="0" w:line="276" w:lineRule="auto"/>
        <w:rPr>
          <w:rFonts w:ascii="Arial Nova" w:hAnsi="Arial Nova" w:cstheme="minorBidi"/>
          <w:color w:val="auto"/>
          <w:sz w:val="21"/>
          <w:szCs w:val="21"/>
        </w:rPr>
      </w:pPr>
      <w:r w:rsidRPr="00197FF2">
        <w:rPr>
          <w:rFonts w:ascii="Arial Nova" w:hAnsi="Arial Nova" w:cstheme="minorHAnsi"/>
          <w:b/>
          <w:color w:val="201547" w:themeColor="text2"/>
          <w:kern w:val="32"/>
          <w:sz w:val="32"/>
          <w:lang w:eastAsia="en-AU"/>
        </w:rPr>
        <w:br w:type="page"/>
      </w:r>
    </w:p>
    <w:p w14:paraId="235036FD" w14:textId="77777777" w:rsidR="00A715D7" w:rsidRPr="00197FF2" w:rsidRDefault="00A715D7" w:rsidP="00A715D7">
      <w:pPr>
        <w:spacing w:before="0" w:line="276" w:lineRule="auto"/>
        <w:rPr>
          <w:rFonts w:ascii="Arial Nova" w:hAnsi="Arial Nova" w:cstheme="minorBidi"/>
          <w:sz w:val="21"/>
          <w:szCs w:val="21"/>
        </w:rPr>
        <w:sectPr w:rsidR="00A715D7" w:rsidRPr="00197FF2" w:rsidSect="00A715D7">
          <w:type w:val="continuous"/>
          <w:pgSz w:w="11906" w:h="16838" w:code="9"/>
          <w:pgMar w:top="1134" w:right="1701" w:bottom="1134" w:left="1134" w:header="709" w:footer="346" w:gutter="0"/>
          <w:cols w:num="2" w:space="708"/>
          <w:titlePg/>
          <w:docGrid w:linePitch="360"/>
        </w:sectPr>
      </w:pPr>
    </w:p>
    <w:p w14:paraId="575A5EE7" w14:textId="1D20906E" w:rsidR="00A715D7" w:rsidRPr="00197FF2" w:rsidRDefault="00A715D7" w:rsidP="00A715D7">
      <w:pPr>
        <w:pStyle w:val="Heading1"/>
        <w:rPr>
          <w:rFonts w:ascii="Arial Nova" w:hAnsi="Arial Nova"/>
          <w:i/>
          <w:iCs/>
          <w:noProof/>
          <w:color w:val="FFFFFF" w:themeColor="background1"/>
          <w:sz w:val="44"/>
          <w:szCs w:val="44"/>
        </w:rPr>
      </w:pPr>
      <w:bookmarkStart w:id="106" w:name="_Toc226458729"/>
      <w:r w:rsidRPr="00197FF2">
        <w:rPr>
          <w:rFonts w:ascii="Arial Nova" w:hAnsi="Arial Nova"/>
          <w:i/>
          <w:iCs/>
          <w:noProof/>
          <w:color w:val="FFFFFF" w:themeColor="background1"/>
          <w:sz w:val="44"/>
          <w:szCs w:val="44"/>
        </w:rPr>
        <w:lastRenderedPageBreak/>
        <w:t xml:space="preserve">Financial forecasting:  </w:t>
      </w:r>
      <w:r w:rsidRPr="00197FF2">
        <w:rPr>
          <w:rFonts w:ascii="Arial Nova" w:hAnsi="Arial Nova"/>
          <w:i/>
          <w:iCs/>
          <w:noProof/>
          <w:color w:val="FFFFFF" w:themeColor="background1"/>
          <w:sz w:val="44"/>
          <w:szCs w:val="44"/>
        </w:rPr>
        <w:br/>
      </w:r>
      <w:r w:rsidR="00D25EA1" w:rsidRPr="00197FF2">
        <w:rPr>
          <w:rFonts w:ascii="Arial Nova" w:hAnsi="Arial Nova"/>
          <w:i/>
          <w:iCs/>
          <w:noProof/>
          <w:color w:val="auto"/>
          <w:sz w:val="44"/>
          <w:szCs w:val="44"/>
        </w:rPr>
        <w:t>Indebtedness</w:t>
      </w:r>
      <w:bookmarkEnd w:id="106"/>
    </w:p>
    <w:p w14:paraId="40F7A4D7" w14:textId="77777777" w:rsidR="00A715D7" w:rsidRPr="00197FF2" w:rsidRDefault="00A715D7" w:rsidP="00A715D7">
      <w:pPr>
        <w:rPr>
          <w:rFonts w:ascii="Arial Nova" w:hAnsi="Arial Nova"/>
          <w:lang w:eastAsia="en-AU"/>
        </w:rPr>
        <w:sectPr w:rsidR="00A715D7" w:rsidRPr="00197FF2" w:rsidSect="00A715D7">
          <w:type w:val="continuous"/>
          <w:pgSz w:w="11906" w:h="16838" w:code="9"/>
          <w:pgMar w:top="1134" w:right="1701" w:bottom="1134" w:left="1134" w:header="709" w:footer="346" w:gutter="0"/>
          <w:cols w:space="708"/>
          <w:titlePg/>
          <w:docGrid w:linePitch="360"/>
        </w:sectPr>
      </w:pPr>
    </w:p>
    <w:p w14:paraId="777B90E3" w14:textId="77777777" w:rsidR="00A715D7" w:rsidRPr="00197FF2" w:rsidRDefault="00A715D7" w:rsidP="00A715D7">
      <w:pPr>
        <w:pStyle w:val="BodyText"/>
        <w:rPr>
          <w:rFonts w:ascii="Arial Nova" w:hAnsi="Arial Nova"/>
          <w:b/>
          <w:bCs/>
          <w:sz w:val="44"/>
          <w:szCs w:val="44"/>
        </w:rPr>
        <w:sectPr w:rsidR="00A715D7" w:rsidRPr="00197FF2" w:rsidSect="00A715D7">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A715D7" w:rsidRPr="00197FF2" w14:paraId="44F16038" w14:textId="77777777">
        <w:tc>
          <w:tcPr>
            <w:tcW w:w="3119" w:type="dxa"/>
          </w:tcPr>
          <w:p w14:paraId="5A724AED" w14:textId="77777777" w:rsidR="00A715D7" w:rsidRPr="00197FF2" w:rsidRDefault="00A715D7">
            <w:pPr>
              <w:pStyle w:val="BodyText"/>
              <w:ind w:left="720"/>
              <w:rPr>
                <w:rFonts w:ascii="Arial Nova" w:hAnsi="Arial Nova"/>
                <w:b/>
                <w:bCs/>
                <w:sz w:val="44"/>
                <w:szCs w:val="44"/>
              </w:rPr>
            </w:pPr>
            <w:r w:rsidRPr="00197FF2">
              <w:rPr>
                <w:rFonts w:ascii="Arial Nova" w:hAnsi="Arial Nova"/>
                <w:b/>
                <w:bCs/>
                <w:sz w:val="44"/>
                <w:szCs w:val="44"/>
              </w:rPr>
              <w:t>FIF</w:t>
            </w:r>
          </w:p>
        </w:tc>
        <w:tc>
          <w:tcPr>
            <w:tcW w:w="7366" w:type="dxa"/>
          </w:tcPr>
          <w:p w14:paraId="6DB146AE" w14:textId="04605ED9" w:rsidR="00A715D7" w:rsidRPr="00197FF2" w:rsidRDefault="00BE6D34">
            <w:pPr>
              <w:rPr>
                <w:rFonts w:ascii="Arial Nova" w:hAnsi="Arial Nova" w:cstheme="minorHAnsi"/>
                <w:color w:val="E35205" w:themeColor="accent6"/>
                <w:sz w:val="28"/>
              </w:rPr>
            </w:pPr>
            <w:r w:rsidRPr="00197FF2">
              <w:rPr>
                <w:rFonts w:ascii="Arial Nova" w:hAnsi="Arial Nova" w:cstheme="minorHAnsi"/>
                <w:color w:val="E35205" w:themeColor="accent6"/>
                <w:sz w:val="28"/>
              </w:rPr>
              <w:t>Level of long-term liabilities is appropriate to the size and nature of a Council's activities</w:t>
            </w:r>
          </w:p>
        </w:tc>
      </w:tr>
    </w:tbl>
    <w:p w14:paraId="7B052A78" w14:textId="77777777" w:rsidR="00A715D7" w:rsidRPr="00197FF2" w:rsidRDefault="00A715D7" w:rsidP="00A715D7">
      <w:pPr>
        <w:pStyle w:val="Heading1"/>
        <w:pageBreakBefore w:val="0"/>
        <w:spacing w:before="0" w:after="360" w:line="440" w:lineRule="exact"/>
        <w:rPr>
          <w:rFonts w:ascii="Arial Nova" w:hAnsi="Arial Nova" w:cstheme="minorHAnsi"/>
          <w:sz w:val="21"/>
          <w:szCs w:val="21"/>
        </w:rPr>
        <w:sectPr w:rsidR="00A715D7" w:rsidRPr="00197FF2" w:rsidSect="00A715D7">
          <w:headerReference w:type="even" r:id="rId105"/>
          <w:footerReference w:type="default" r:id="rId106"/>
          <w:footerReference w:type="first" r:id="rId107"/>
          <w:type w:val="continuous"/>
          <w:pgSz w:w="11906" w:h="16838" w:code="9"/>
          <w:pgMar w:top="1134" w:right="1701" w:bottom="1134" w:left="1134" w:header="709" w:footer="346" w:gutter="0"/>
          <w:cols w:space="708"/>
          <w:titlePg/>
          <w:docGrid w:linePitch="360"/>
        </w:sectPr>
      </w:pPr>
    </w:p>
    <w:p w14:paraId="7FC1277D" w14:textId="132F2008" w:rsidR="002E3BAB" w:rsidRPr="00197FF2" w:rsidRDefault="00C67387" w:rsidP="002E3BAB">
      <w:pPr>
        <w:pStyle w:val="Heading1"/>
        <w:pageBreakBefore w:val="0"/>
        <w:spacing w:before="0" w:after="360" w:line="440" w:lineRule="exact"/>
        <w:rPr>
          <w:rFonts w:ascii="Arial Nova" w:hAnsi="Arial Nova" w:cstheme="minorHAnsi"/>
          <w:spacing w:val="-2"/>
          <w:sz w:val="32"/>
        </w:rPr>
      </w:pPr>
      <w:bookmarkStart w:id="107" w:name="_Toc226458730"/>
      <w:r w:rsidRPr="00197FF2">
        <w:rPr>
          <w:rFonts w:ascii="Arial Nova" w:hAnsi="Arial Nova" w:cstheme="minorHAnsi"/>
          <w:b w:val="0"/>
          <w:sz w:val="32"/>
        </w:rPr>
        <w:t>FIF-</w:t>
      </w:r>
      <w:r w:rsidR="00496112" w:rsidRPr="00197FF2">
        <w:rPr>
          <w:rFonts w:ascii="Arial Nova" w:hAnsi="Arial Nova" w:cstheme="minorHAnsi"/>
          <w:b w:val="0"/>
          <w:sz w:val="32"/>
        </w:rPr>
        <w:t xml:space="preserve">O4 </w:t>
      </w:r>
      <w:r w:rsidR="002E3BAB" w:rsidRPr="00197FF2">
        <w:rPr>
          <w:rFonts w:ascii="Arial Nova" w:hAnsi="Arial Nova" w:cstheme="minorHAnsi"/>
          <w:b w:val="0"/>
          <w:sz w:val="32"/>
        </w:rPr>
        <w:t>Non-current liabilities compared to own</w:t>
      </w:r>
      <w:r w:rsidR="003E5D79" w:rsidRPr="00197FF2">
        <w:rPr>
          <w:rFonts w:ascii="Arial Nova" w:hAnsi="Arial Nova" w:cstheme="minorHAnsi"/>
          <w:b w:val="0"/>
          <w:sz w:val="32"/>
        </w:rPr>
        <w:t>-</w:t>
      </w:r>
      <w:r w:rsidR="002E3BAB" w:rsidRPr="00197FF2">
        <w:rPr>
          <w:rFonts w:ascii="Arial Nova" w:hAnsi="Arial Nova" w:cstheme="minorHAnsi"/>
          <w:b w:val="0"/>
          <w:sz w:val="32"/>
        </w:rPr>
        <w:t xml:space="preserve">source revenue </w:t>
      </w:r>
      <w:r w:rsidR="002E3BAB" w:rsidRPr="00197FF2">
        <w:rPr>
          <w:rFonts w:ascii="Arial Nova" w:hAnsi="Arial Nova" w:cstheme="minorHAnsi"/>
          <w:b w:val="0"/>
          <w:bCs w:val="0"/>
          <w:sz w:val="32"/>
        </w:rPr>
        <w:t>(Audited)</w:t>
      </w:r>
      <w:bookmarkEnd w:id="107"/>
    </w:p>
    <w:p w14:paraId="3014EC75"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Definition</w:t>
      </w:r>
    </w:p>
    <w:p w14:paraId="2DC01CB2" w14:textId="66967626" w:rsidR="002E3BAB" w:rsidRPr="00197FF2" w:rsidRDefault="002E3BAB" w:rsidP="002E3BAB">
      <w:pPr>
        <w:pStyle w:val="BodyText12ptBefore"/>
        <w:spacing w:before="0"/>
        <w:rPr>
          <w:rFonts w:ascii="Arial Nova" w:hAnsi="Arial Nova"/>
          <w:b/>
          <w:color w:val="auto"/>
          <w:sz w:val="24"/>
          <w:szCs w:val="24"/>
        </w:rPr>
      </w:pPr>
      <w:r w:rsidRPr="00197FF2">
        <w:rPr>
          <w:rStyle w:val="normaltextrun1"/>
          <w:rFonts w:ascii="Arial Nova" w:hAnsi="Arial Nova" w:cstheme="minorHAnsi"/>
          <w:color w:val="auto"/>
          <w:sz w:val="24"/>
          <w:szCs w:val="24"/>
        </w:rPr>
        <w:t xml:space="preserve">Non-current liabilities as a percentage of own source revenue.  </w:t>
      </w:r>
      <w:r w:rsidRPr="00197FF2">
        <w:rPr>
          <w:rStyle w:val="eop"/>
          <w:rFonts w:ascii="Arial Nova" w:hAnsi="Arial Nova" w:cs="Cambria"/>
          <w:color w:val="auto"/>
          <w:sz w:val="24"/>
          <w:szCs w:val="24"/>
        </w:rPr>
        <w:t> </w:t>
      </w:r>
    </w:p>
    <w:p w14:paraId="3E19AA7C"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Calculation</w:t>
      </w:r>
    </w:p>
    <w:p w14:paraId="79AE3E5F" w14:textId="77777777" w:rsidR="002E3BAB" w:rsidRPr="00197FF2" w:rsidRDefault="002E3BAB" w:rsidP="002E3BA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2C9BAEDC" w14:textId="77777777" w:rsidR="002E3BAB" w:rsidRPr="00197FF2" w:rsidRDefault="002E3BAB" w:rsidP="002E3BAB">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Non-current liabilities</w:t>
      </w:r>
    </w:p>
    <w:p w14:paraId="6B8FFA92" w14:textId="77777777" w:rsidR="002E3BAB" w:rsidRPr="00197FF2" w:rsidRDefault="002E3BAB" w:rsidP="002E3BA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0D8CAC47" w14:textId="3BF757BD" w:rsidR="002E3BAB" w:rsidRPr="00197FF2" w:rsidRDefault="002E3BAB" w:rsidP="002E3BAB">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Own</w:t>
      </w:r>
      <w:r w:rsidR="003E5D79" w:rsidRPr="00197FF2">
        <w:rPr>
          <w:rStyle w:val="normaltextrun1"/>
          <w:rFonts w:ascii="Arial Nova" w:hAnsi="Arial Nova" w:cstheme="minorHAnsi"/>
          <w:color w:val="auto"/>
          <w:sz w:val="21"/>
          <w:szCs w:val="21"/>
        </w:rPr>
        <w:t>-</w:t>
      </w:r>
      <w:r w:rsidRPr="00197FF2">
        <w:rPr>
          <w:rStyle w:val="normaltextrun1"/>
          <w:rFonts w:ascii="Arial Nova" w:hAnsi="Arial Nova" w:cstheme="minorHAnsi"/>
          <w:color w:val="auto"/>
          <w:sz w:val="21"/>
          <w:szCs w:val="21"/>
        </w:rPr>
        <w:t>source revenue</w:t>
      </w:r>
    </w:p>
    <w:p w14:paraId="68B9CF5F" w14:textId="77777777" w:rsidR="002E3BAB" w:rsidRPr="00197FF2" w:rsidRDefault="002E3BAB" w:rsidP="002E3BAB">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3B555677"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53E2DCBC" w14:textId="77777777" w:rsidR="002E3BAB" w:rsidRPr="00197FF2" w:rsidRDefault="002E3BAB" w:rsidP="002E3BAB">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Non-current liabilities</w:t>
      </w:r>
    </w:p>
    <w:p w14:paraId="413AF967" w14:textId="77777777" w:rsidR="002E3BAB" w:rsidRPr="00197FF2" w:rsidRDefault="002E3BAB" w:rsidP="002E3BAB">
      <w:pPr>
        <w:tabs>
          <w:tab w:val="center" w:pos="4153"/>
          <w:tab w:val="right" w:pos="8306"/>
        </w:tabs>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Financial liabilities that provide financing on a long-term basis and are not due for settlement within twelve months after the reporting period.</w:t>
      </w:r>
    </w:p>
    <w:p w14:paraId="0E7ECDD8" w14:textId="77777777" w:rsidR="002E3BAB" w:rsidRPr="00197FF2" w:rsidRDefault="002E3BAB" w:rsidP="002E3BAB">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Own-source revenue</w:t>
      </w:r>
    </w:p>
    <w:p w14:paraId="31ABA0C0" w14:textId="77777777" w:rsidR="002E3BAB" w:rsidRPr="00197FF2" w:rsidRDefault="002E3BAB" w:rsidP="002E3BA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adjusted underlying revenue excluding revenue which is not under the control of council (including government grants).</w:t>
      </w:r>
    </w:p>
    <w:p w14:paraId="3A2B2191" w14:textId="77777777" w:rsidR="006D3096" w:rsidRPr="00197FF2" w:rsidRDefault="006D3096" w:rsidP="002E3BAB">
      <w:pPr>
        <w:spacing w:before="0" w:after="0" w:line="276" w:lineRule="auto"/>
        <w:rPr>
          <w:rFonts w:ascii="Arial Nova" w:hAnsi="Arial Nova" w:cstheme="minorHAnsi"/>
          <w:color w:val="E35205" w:themeColor="accent6"/>
          <w:sz w:val="21"/>
          <w:szCs w:val="21"/>
          <w:u w:val="single"/>
        </w:rPr>
      </w:pPr>
    </w:p>
    <w:p w14:paraId="70492D54"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Classification</w:t>
      </w:r>
    </w:p>
    <w:p w14:paraId="425CECA5" w14:textId="46214D64" w:rsidR="002E3BAB" w:rsidRPr="00197FF2" w:rsidRDefault="002E3BAB" w:rsidP="002E3BAB">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Input indicator – </w:t>
      </w:r>
      <w:r w:rsidR="00F07819" w:rsidRPr="00197FF2">
        <w:rPr>
          <w:rFonts w:ascii="Arial Nova" w:hAnsi="Arial Nova" w:cstheme="minorHAnsi"/>
          <w:color w:val="auto"/>
          <w:sz w:val="21"/>
          <w:szCs w:val="21"/>
          <w:lang w:eastAsia="en-AU"/>
        </w:rPr>
        <w:t>Financial</w:t>
      </w:r>
    </w:p>
    <w:p w14:paraId="01EF5CF9"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Data source</w:t>
      </w:r>
    </w:p>
    <w:p w14:paraId="56CE6691" w14:textId="77777777" w:rsidR="002E3BAB" w:rsidRPr="00197FF2" w:rsidRDefault="002E3BAB" w:rsidP="002E3BA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Financial statements (Financial Plan)</w:t>
      </w:r>
    </w:p>
    <w:p w14:paraId="4741A5AA"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Audit</w:t>
      </w:r>
    </w:p>
    <w:p w14:paraId="3C7D4532" w14:textId="77777777" w:rsidR="002E3BAB" w:rsidRPr="00197FF2" w:rsidRDefault="002E3BAB" w:rsidP="002E3BAB">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Evidence</w:t>
      </w:r>
    </w:p>
    <w:p w14:paraId="2CD47239" w14:textId="77777777" w:rsidR="002E3BAB" w:rsidRPr="00197FF2" w:rsidRDefault="002E3BAB" w:rsidP="002E3BAB">
      <w:pPr>
        <w:spacing w:before="0" w:line="276" w:lineRule="auto"/>
        <w:rPr>
          <w:rFonts w:ascii="Arial Nova" w:hAnsi="Arial Nova"/>
          <w:bCs/>
          <w:iCs/>
          <w:color w:val="auto"/>
          <w:sz w:val="21"/>
          <w:szCs w:val="21"/>
        </w:rPr>
      </w:pPr>
      <w:r w:rsidRPr="00197FF2">
        <w:rPr>
          <w:rFonts w:ascii="Arial Nova" w:hAnsi="Arial Nova"/>
          <w:bCs/>
          <w:iCs/>
          <w:color w:val="auto"/>
          <w:sz w:val="21"/>
          <w:szCs w:val="21"/>
        </w:rPr>
        <w:t>Financial statements</w:t>
      </w:r>
    </w:p>
    <w:p w14:paraId="6D2EAD20" w14:textId="77777777" w:rsidR="002E3BAB" w:rsidRPr="00197FF2" w:rsidRDefault="002E3BAB" w:rsidP="002E3BAB">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Other advice</w:t>
      </w:r>
    </w:p>
    <w:p w14:paraId="55D9998F" w14:textId="12787F49" w:rsidR="002E3BAB" w:rsidRPr="00197FF2" w:rsidRDefault="002E3BAB" w:rsidP="00B40D33">
      <w:pPr>
        <w:pStyle w:val="BodyText"/>
        <w:spacing w:before="0" w:after="0" w:line="276" w:lineRule="auto"/>
        <w:rPr>
          <w:rFonts w:ascii="Arial Nova" w:hAnsi="Arial Nova" w:cstheme="minorHAnsi"/>
          <w:color w:val="auto"/>
          <w:sz w:val="21"/>
          <w:szCs w:val="21"/>
        </w:rPr>
      </w:pPr>
      <w:r w:rsidRPr="00197FF2">
        <w:rPr>
          <w:rFonts w:ascii="Arial Nova" w:hAnsi="Arial Nova"/>
          <w:bCs/>
          <w:iCs/>
          <w:color w:val="auto"/>
          <w:sz w:val="21"/>
          <w:szCs w:val="21"/>
        </w:rPr>
        <w:t>Documented calculation of own-source revenue, with explanation of excluded revenue items</w:t>
      </w:r>
    </w:p>
    <w:p w14:paraId="17E4E9E7"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43EE0C6C" w14:textId="77777777" w:rsidR="002E3BAB" w:rsidRPr="00197FF2" w:rsidRDefault="002E3BAB" w:rsidP="002E3BAB">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whether council long term liabilities are appropriate to the size and nature of council activities. Lower proportion of non-current liabilities suggests greater capacity to meet long-term obligations.  </w:t>
      </w:r>
    </w:p>
    <w:p w14:paraId="1E5F6C58"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4DCC2F07" w14:textId="77777777" w:rsidR="002E3BAB" w:rsidRPr="00197FF2" w:rsidRDefault="002E3BAB" w:rsidP="002E3BAB">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2D350F30" w14:textId="77777777" w:rsidR="002E3BAB" w:rsidRPr="00197FF2" w:rsidRDefault="002E3BAB" w:rsidP="002E3BA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is stable, and council has direct influence over the outcome.  </w:t>
      </w:r>
    </w:p>
    <w:p w14:paraId="679470A3"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Related to</w:t>
      </w:r>
    </w:p>
    <w:p w14:paraId="44B21301" w14:textId="77B18D48" w:rsidR="002E3BAB" w:rsidRPr="00197FF2" w:rsidRDefault="008150EF" w:rsidP="002E3BA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FIF-O6 Loans and borrowings compared to own-source revenue</w:t>
      </w:r>
    </w:p>
    <w:p w14:paraId="7E8FD584"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Further information</w:t>
      </w:r>
    </w:p>
    <w:p w14:paraId="6EFF2615" w14:textId="5599638D" w:rsidR="002E3BAB" w:rsidRPr="00197FF2" w:rsidRDefault="002E3BAB" w:rsidP="002E3BA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 xml:space="preserve">3 </w:t>
      </w:r>
    </w:p>
    <w:p w14:paraId="4D64DAA8" w14:textId="77777777" w:rsidR="002E3BAB" w:rsidRPr="00197FF2" w:rsidRDefault="002E3BAB" w:rsidP="002E3BAB">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31252F95" w14:textId="77777777" w:rsidR="002E3BAB" w:rsidRPr="00197FF2" w:rsidRDefault="002E3BAB" w:rsidP="002E3BAB">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None</w:t>
      </w:r>
    </w:p>
    <w:p w14:paraId="0F9A8F1C"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72B9761A"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4C77DAC0"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39018498"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169995E4"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64256916"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05E62A77"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3EA2133C"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2ED98C55"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56755B23"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150BAA61"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53F3CD24" w14:textId="77777777" w:rsidR="00BC15F3" w:rsidRPr="00197FF2" w:rsidRDefault="00BC15F3" w:rsidP="002E3BAB">
      <w:pPr>
        <w:pStyle w:val="BodyText"/>
        <w:spacing w:before="0" w:after="0" w:line="276" w:lineRule="auto"/>
        <w:rPr>
          <w:rFonts w:ascii="Arial Nova" w:hAnsi="Arial Nova" w:cstheme="minorHAnsi"/>
          <w:color w:val="auto"/>
          <w:sz w:val="21"/>
          <w:szCs w:val="21"/>
          <w:lang w:eastAsia="en-AU"/>
        </w:rPr>
      </w:pPr>
    </w:p>
    <w:p w14:paraId="55F63513" w14:textId="77777777" w:rsidR="00BC15F3" w:rsidRPr="00197FF2" w:rsidRDefault="00BC15F3" w:rsidP="00BC15F3">
      <w:pPr>
        <w:spacing w:before="0" w:line="276" w:lineRule="auto"/>
        <w:rPr>
          <w:rFonts w:ascii="Arial Nova" w:hAnsi="Arial Nova" w:cstheme="minorBidi"/>
          <w:color w:val="auto"/>
          <w:sz w:val="21"/>
          <w:szCs w:val="21"/>
        </w:rPr>
      </w:pPr>
      <w:r w:rsidRPr="00197FF2">
        <w:rPr>
          <w:rFonts w:ascii="Arial Nova" w:hAnsi="Arial Nova" w:cstheme="minorHAnsi"/>
          <w:b/>
          <w:color w:val="201547" w:themeColor="text2"/>
          <w:kern w:val="32"/>
          <w:sz w:val="32"/>
          <w:lang w:eastAsia="en-AU"/>
        </w:rPr>
        <w:br w:type="page"/>
      </w:r>
    </w:p>
    <w:p w14:paraId="615EFEC1" w14:textId="77777777" w:rsidR="00BC15F3" w:rsidRPr="00197FF2" w:rsidRDefault="00BC15F3" w:rsidP="00BC15F3">
      <w:pPr>
        <w:spacing w:before="0" w:line="276" w:lineRule="auto"/>
        <w:rPr>
          <w:rFonts w:ascii="Arial Nova" w:hAnsi="Arial Nova" w:cstheme="minorBidi"/>
          <w:sz w:val="21"/>
          <w:szCs w:val="21"/>
        </w:rPr>
        <w:sectPr w:rsidR="00BC15F3" w:rsidRPr="00197FF2" w:rsidSect="00BC15F3">
          <w:headerReference w:type="default" r:id="rId108"/>
          <w:type w:val="continuous"/>
          <w:pgSz w:w="11906" w:h="16838" w:code="9"/>
          <w:pgMar w:top="1134" w:right="1701" w:bottom="1134" w:left="1134" w:header="709" w:footer="346" w:gutter="0"/>
          <w:cols w:num="2" w:space="708"/>
          <w:titlePg/>
          <w:docGrid w:linePitch="360"/>
        </w:sectPr>
      </w:pPr>
    </w:p>
    <w:p w14:paraId="14601EB0" w14:textId="1886864F" w:rsidR="00BC15F3" w:rsidRPr="00197FF2" w:rsidRDefault="00BC15F3" w:rsidP="00BC15F3">
      <w:pPr>
        <w:pStyle w:val="Heading1"/>
        <w:rPr>
          <w:rFonts w:ascii="Arial Nova" w:hAnsi="Arial Nova"/>
          <w:i/>
          <w:iCs/>
          <w:noProof/>
          <w:color w:val="FFFFFF" w:themeColor="background1"/>
          <w:sz w:val="44"/>
          <w:szCs w:val="44"/>
        </w:rPr>
      </w:pPr>
      <w:bookmarkStart w:id="108" w:name="_Toc226458731"/>
      <w:r w:rsidRPr="00197FF2">
        <w:rPr>
          <w:rFonts w:ascii="Arial Nova" w:hAnsi="Arial Nova"/>
          <w:i/>
          <w:iCs/>
          <w:noProof/>
          <w:color w:val="FFFFFF" w:themeColor="background1"/>
          <w:sz w:val="44"/>
          <w:szCs w:val="44"/>
        </w:rPr>
        <w:lastRenderedPageBreak/>
        <w:t xml:space="preserve">Financial forecasting: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Asset renewal and upgrade</w:t>
      </w:r>
      <w:bookmarkEnd w:id="108"/>
    </w:p>
    <w:p w14:paraId="468600FB" w14:textId="77777777" w:rsidR="00BC15F3" w:rsidRPr="00197FF2" w:rsidRDefault="00BC15F3" w:rsidP="00BC15F3">
      <w:pPr>
        <w:rPr>
          <w:rFonts w:ascii="Arial Nova" w:hAnsi="Arial Nova"/>
          <w:lang w:eastAsia="en-AU"/>
        </w:rPr>
        <w:sectPr w:rsidR="00BC15F3" w:rsidRPr="00197FF2" w:rsidSect="00BC15F3">
          <w:type w:val="continuous"/>
          <w:pgSz w:w="11906" w:h="16838" w:code="9"/>
          <w:pgMar w:top="1134" w:right="1701" w:bottom="1134" w:left="1134" w:header="709" w:footer="346" w:gutter="0"/>
          <w:cols w:space="708"/>
          <w:titlePg/>
          <w:docGrid w:linePitch="360"/>
        </w:sectPr>
      </w:pPr>
    </w:p>
    <w:p w14:paraId="1DE07C1F" w14:textId="77777777" w:rsidR="00BC15F3" w:rsidRPr="00197FF2" w:rsidRDefault="00BC15F3" w:rsidP="00BC15F3">
      <w:pPr>
        <w:pStyle w:val="BodyText"/>
        <w:rPr>
          <w:rFonts w:ascii="Arial Nova" w:hAnsi="Arial Nova"/>
          <w:b/>
          <w:bCs/>
          <w:sz w:val="44"/>
          <w:szCs w:val="44"/>
        </w:rPr>
        <w:sectPr w:rsidR="00BC15F3" w:rsidRPr="00197FF2" w:rsidSect="00BC15F3">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BC15F3" w:rsidRPr="00197FF2" w14:paraId="0AC38C82" w14:textId="77777777">
        <w:tc>
          <w:tcPr>
            <w:tcW w:w="3119" w:type="dxa"/>
          </w:tcPr>
          <w:p w14:paraId="48066A0F" w14:textId="5EA95DFC" w:rsidR="00BC15F3" w:rsidRPr="00197FF2" w:rsidRDefault="00BC15F3">
            <w:pPr>
              <w:pStyle w:val="BodyText"/>
              <w:ind w:left="720"/>
              <w:rPr>
                <w:rFonts w:ascii="Arial Nova" w:hAnsi="Arial Nova"/>
                <w:b/>
                <w:bCs/>
                <w:sz w:val="44"/>
                <w:szCs w:val="44"/>
              </w:rPr>
            </w:pPr>
            <w:r w:rsidRPr="00197FF2">
              <w:rPr>
                <w:rFonts w:ascii="Arial Nova" w:hAnsi="Arial Nova"/>
                <w:b/>
                <w:bCs/>
                <w:sz w:val="44"/>
                <w:szCs w:val="44"/>
              </w:rPr>
              <w:t>FIF</w:t>
            </w:r>
          </w:p>
        </w:tc>
        <w:tc>
          <w:tcPr>
            <w:tcW w:w="7366" w:type="dxa"/>
          </w:tcPr>
          <w:p w14:paraId="391F8F27" w14:textId="1099750C" w:rsidR="00BC15F3" w:rsidRPr="00197FF2" w:rsidRDefault="004B0CD0">
            <w:pPr>
              <w:rPr>
                <w:rFonts w:ascii="Arial Nova" w:hAnsi="Arial Nova" w:cstheme="minorHAnsi"/>
                <w:color w:val="E35205" w:themeColor="accent6"/>
                <w:sz w:val="28"/>
              </w:rPr>
            </w:pPr>
            <w:r w:rsidRPr="00197FF2">
              <w:rPr>
                <w:rFonts w:ascii="Arial Nova" w:hAnsi="Arial Nova" w:cstheme="minorHAnsi"/>
                <w:color w:val="E35205" w:themeColor="accent6"/>
                <w:sz w:val="28"/>
              </w:rPr>
              <w:t>Renewal and upgrade of assets is planned and delivered</w:t>
            </w:r>
          </w:p>
        </w:tc>
      </w:tr>
    </w:tbl>
    <w:p w14:paraId="0AF219B1" w14:textId="77777777" w:rsidR="00BC15F3" w:rsidRPr="00197FF2" w:rsidRDefault="00BC15F3" w:rsidP="00BC15F3">
      <w:pPr>
        <w:pStyle w:val="Heading1"/>
        <w:pageBreakBefore w:val="0"/>
        <w:spacing w:before="0" w:after="360" w:line="440" w:lineRule="exact"/>
        <w:rPr>
          <w:rFonts w:ascii="Arial Nova" w:hAnsi="Arial Nova" w:cstheme="minorHAnsi"/>
          <w:sz w:val="21"/>
          <w:szCs w:val="21"/>
        </w:rPr>
        <w:sectPr w:rsidR="00BC15F3" w:rsidRPr="00197FF2" w:rsidSect="00BC15F3">
          <w:headerReference w:type="even" r:id="rId109"/>
          <w:footerReference w:type="default" r:id="rId110"/>
          <w:footerReference w:type="first" r:id="rId111"/>
          <w:type w:val="continuous"/>
          <w:pgSz w:w="11906" w:h="16838" w:code="9"/>
          <w:pgMar w:top="1134" w:right="1701" w:bottom="1134" w:left="1134" w:header="709" w:footer="346" w:gutter="0"/>
          <w:cols w:space="708"/>
          <w:titlePg/>
          <w:docGrid w:linePitch="360"/>
        </w:sectPr>
      </w:pPr>
    </w:p>
    <w:p w14:paraId="72A124D0" w14:textId="00F37DA4" w:rsidR="004B0CD0" w:rsidRPr="00197FF2" w:rsidRDefault="004B0CD0" w:rsidP="004B0CD0">
      <w:pPr>
        <w:pStyle w:val="Heading1"/>
        <w:pageBreakBefore w:val="0"/>
        <w:spacing w:before="0" w:after="360" w:line="440" w:lineRule="exact"/>
        <w:rPr>
          <w:rFonts w:ascii="Arial Nova" w:hAnsi="Arial Nova" w:cstheme="minorHAnsi"/>
          <w:b w:val="0"/>
          <w:sz w:val="32"/>
        </w:rPr>
      </w:pPr>
      <w:bookmarkStart w:id="109" w:name="_Toc226458732"/>
      <w:r w:rsidRPr="00197FF2">
        <w:rPr>
          <w:rFonts w:ascii="Arial Nova" w:hAnsi="Arial Nova" w:cstheme="minorHAnsi"/>
          <w:b w:val="0"/>
          <w:sz w:val="32"/>
        </w:rPr>
        <w:t>FIF-O5 Asset renewal and upgrade compared to depreciation (Audited)(Target required)</w:t>
      </w:r>
      <w:bookmarkEnd w:id="109"/>
      <w:r w:rsidRPr="00197FF2">
        <w:rPr>
          <w:rFonts w:ascii="Arial Nova" w:hAnsi="Arial Nova" w:cstheme="minorHAnsi"/>
          <w:b w:val="0"/>
          <w:sz w:val="32"/>
        </w:rPr>
        <w:t xml:space="preserve"> </w:t>
      </w:r>
    </w:p>
    <w:p w14:paraId="2B0E21B8" w14:textId="77777777" w:rsidR="004B0CD0" w:rsidRPr="00197FF2" w:rsidRDefault="004B0CD0" w:rsidP="004B0CD0">
      <w:pPr>
        <w:pStyle w:val="BodyText100ThemeColour"/>
        <w:rPr>
          <w:rFonts w:ascii="Arial Nova" w:hAnsi="Arial Nova" w:cstheme="minorHAnsi"/>
          <w:b/>
          <w:sz w:val="24"/>
        </w:rPr>
      </w:pPr>
      <w:r w:rsidRPr="00197FF2">
        <w:rPr>
          <w:rFonts w:ascii="Arial Nova" w:hAnsi="Arial Nova" w:cstheme="minorHAnsi"/>
          <w:b/>
          <w:sz w:val="24"/>
        </w:rPr>
        <w:t>Definition</w:t>
      </w:r>
    </w:p>
    <w:p w14:paraId="583067E2" w14:textId="45D45419" w:rsidR="004B0CD0" w:rsidRPr="00197FF2" w:rsidRDefault="004B0CD0" w:rsidP="004B0CD0">
      <w:pPr>
        <w:pStyle w:val="BodyText12ptBefore"/>
        <w:spacing w:before="0"/>
        <w:rPr>
          <w:rFonts w:ascii="Arial Nova" w:hAnsi="Arial Nova" w:cstheme="minorHAnsi"/>
          <w:b/>
          <w:color w:val="auto"/>
          <w:sz w:val="24"/>
          <w:szCs w:val="24"/>
        </w:rPr>
      </w:pPr>
      <w:r w:rsidRPr="00197FF2">
        <w:rPr>
          <w:rStyle w:val="BodyTextChar"/>
          <w:rFonts w:ascii="Arial Nova" w:hAnsi="Arial Nova"/>
          <w:color w:val="auto"/>
          <w:sz w:val="24"/>
          <w:szCs w:val="24"/>
        </w:rPr>
        <w:t>Asset renewal and upgrade expense</w:t>
      </w:r>
      <w:r w:rsidR="003574B0" w:rsidRPr="00197FF2">
        <w:rPr>
          <w:rStyle w:val="BodyTextChar"/>
          <w:rFonts w:ascii="Arial Nova" w:hAnsi="Arial Nova"/>
          <w:color w:val="auto"/>
          <w:sz w:val="24"/>
          <w:szCs w:val="24"/>
        </w:rPr>
        <w:t xml:space="preserve">s as a percentage </w:t>
      </w:r>
      <w:r w:rsidR="00F44053" w:rsidRPr="00197FF2">
        <w:rPr>
          <w:rStyle w:val="BodyTextChar"/>
          <w:rFonts w:ascii="Arial Nova" w:hAnsi="Arial Nova"/>
          <w:color w:val="auto"/>
          <w:sz w:val="24"/>
          <w:szCs w:val="24"/>
        </w:rPr>
        <w:t xml:space="preserve">of </w:t>
      </w:r>
      <w:r w:rsidRPr="00197FF2">
        <w:rPr>
          <w:rStyle w:val="BodyTextChar"/>
          <w:rFonts w:ascii="Arial Nova" w:hAnsi="Arial Nova"/>
          <w:color w:val="auto"/>
          <w:sz w:val="24"/>
          <w:szCs w:val="24"/>
        </w:rPr>
        <w:t>deprecation</w:t>
      </w:r>
      <w:r w:rsidRPr="00197FF2">
        <w:rPr>
          <w:rStyle w:val="normaltextrun1"/>
          <w:rFonts w:ascii="Arial Nova" w:hAnsi="Arial Nova" w:cstheme="minorHAnsi"/>
          <w:color w:val="auto"/>
          <w:sz w:val="24"/>
          <w:szCs w:val="24"/>
        </w:rPr>
        <w:t xml:space="preserve">.  </w:t>
      </w:r>
      <w:r w:rsidRPr="00197FF2">
        <w:rPr>
          <w:rStyle w:val="eop"/>
          <w:rFonts w:ascii="Arial Nova" w:hAnsi="Arial Nova" w:cs="Cambria"/>
          <w:color w:val="auto"/>
          <w:sz w:val="24"/>
          <w:szCs w:val="24"/>
        </w:rPr>
        <w:t> </w:t>
      </w:r>
    </w:p>
    <w:p w14:paraId="540E3359" w14:textId="77777777" w:rsidR="004B0CD0" w:rsidRPr="00197FF2" w:rsidRDefault="004B0CD0" w:rsidP="004B0CD0">
      <w:pPr>
        <w:pStyle w:val="BodyText100ThemeColour"/>
        <w:rPr>
          <w:rFonts w:ascii="Arial Nova" w:hAnsi="Arial Nova" w:cstheme="minorHAnsi"/>
          <w:b/>
          <w:sz w:val="24"/>
        </w:rPr>
      </w:pPr>
      <w:r w:rsidRPr="00197FF2">
        <w:rPr>
          <w:rFonts w:ascii="Arial Nova" w:hAnsi="Arial Nova" w:cstheme="minorHAnsi"/>
          <w:b/>
          <w:sz w:val="24"/>
        </w:rPr>
        <w:t>Calculation</w:t>
      </w:r>
    </w:p>
    <w:p w14:paraId="3FD4CCE7" w14:textId="77777777" w:rsidR="004B0CD0" w:rsidRPr="00197FF2" w:rsidRDefault="004B0CD0" w:rsidP="004B0CD0">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61C57F26" w14:textId="37A61074" w:rsidR="004B0CD0" w:rsidRPr="00197FF2" w:rsidRDefault="004B0CD0" w:rsidP="004B0CD0">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Asset renewal and upgrade </w:t>
      </w:r>
      <w:r w:rsidR="00B07375" w:rsidRPr="00197FF2">
        <w:rPr>
          <w:rStyle w:val="normaltextrun1"/>
          <w:rFonts w:ascii="Arial Nova" w:hAnsi="Arial Nova" w:cstheme="minorHAnsi"/>
          <w:sz w:val="21"/>
          <w:szCs w:val="21"/>
        </w:rPr>
        <w:t>expenses</w:t>
      </w:r>
    </w:p>
    <w:p w14:paraId="70ABCEB6" w14:textId="77777777" w:rsidR="004B0CD0" w:rsidRPr="00197FF2" w:rsidRDefault="004B0CD0" w:rsidP="004B0CD0">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0A260A44" w14:textId="77777777" w:rsidR="004B0CD0" w:rsidRPr="00197FF2" w:rsidRDefault="004B0CD0" w:rsidP="004B0CD0">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Asset Depreciation</w:t>
      </w:r>
    </w:p>
    <w:p w14:paraId="706486C7" w14:textId="77777777" w:rsidR="004B0CD0" w:rsidRPr="00197FF2" w:rsidRDefault="004B0CD0" w:rsidP="004B0CD0">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This result is multiplied by 100.</w:t>
      </w:r>
    </w:p>
    <w:p w14:paraId="5B936359" w14:textId="77777777" w:rsidR="004B0CD0" w:rsidRPr="00197FF2" w:rsidRDefault="004B0CD0" w:rsidP="004B0CD0">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40572C44" w14:textId="3E711399" w:rsidR="004B0CD0" w:rsidRPr="00197FF2" w:rsidRDefault="004B0CD0" w:rsidP="004B0CD0">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Asset </w:t>
      </w:r>
      <w:r w:rsidR="00CA7FD0" w:rsidRPr="00197FF2">
        <w:rPr>
          <w:rFonts w:ascii="Arial Nova" w:hAnsi="Arial Nova" w:cstheme="minorHAnsi"/>
          <w:color w:val="E35205" w:themeColor="accent6"/>
          <w:sz w:val="21"/>
          <w:szCs w:val="21"/>
          <w:u w:val="single"/>
        </w:rPr>
        <w:t>renewal expenses</w:t>
      </w:r>
    </w:p>
    <w:p w14:paraId="6B4A0BDC" w14:textId="77777777" w:rsidR="004B0CD0" w:rsidRPr="00197FF2" w:rsidRDefault="004B0CD0" w:rsidP="004B0CD0">
      <w:pPr>
        <w:tabs>
          <w:tab w:val="center" w:pos="4153"/>
          <w:tab w:val="right" w:pos="8306"/>
        </w:tabs>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Expenditure on an existing asset or on replacing an existing asset that returns the service capability of the asset to its original capability.</w:t>
      </w:r>
    </w:p>
    <w:p w14:paraId="12B5EAFD" w14:textId="07F20E0C" w:rsidR="004B0CD0" w:rsidRPr="00197FF2" w:rsidRDefault="004B0CD0" w:rsidP="004B0CD0">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 xml:space="preserve">Asset upgrade </w:t>
      </w:r>
      <w:r w:rsidR="00CA7FD0" w:rsidRPr="00197FF2">
        <w:rPr>
          <w:rFonts w:ascii="Arial Nova" w:hAnsi="Arial Nova" w:cstheme="minorHAnsi"/>
          <w:color w:val="E35205" w:themeColor="accent6"/>
          <w:sz w:val="21"/>
          <w:szCs w:val="21"/>
          <w:u w:val="single"/>
        </w:rPr>
        <w:t>expenses</w:t>
      </w:r>
    </w:p>
    <w:p w14:paraId="6804AD52" w14:textId="77777777" w:rsidR="004B0CD0" w:rsidRPr="00197FF2" w:rsidRDefault="004B0CD0" w:rsidP="004B0CD0">
      <w:pPr>
        <w:tabs>
          <w:tab w:val="center" w:pos="4153"/>
          <w:tab w:val="right" w:pos="8306"/>
        </w:tabs>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Means expenditure that enhances an existing asset to provide a higher level of service or increases the life of the asset beyond its original life.</w:t>
      </w:r>
    </w:p>
    <w:p w14:paraId="7B65D0A0" w14:textId="77777777" w:rsidR="00CA7FD0" w:rsidRPr="00197FF2" w:rsidRDefault="00CA7FD0" w:rsidP="004B0CD0">
      <w:pPr>
        <w:tabs>
          <w:tab w:val="center" w:pos="4153"/>
          <w:tab w:val="right" w:pos="8306"/>
        </w:tabs>
        <w:spacing w:before="0" w:line="276" w:lineRule="auto"/>
        <w:rPr>
          <w:rFonts w:ascii="Arial Nova" w:hAnsi="Arial Nova" w:cstheme="minorHAnsi"/>
          <w:color w:val="auto"/>
          <w:sz w:val="21"/>
          <w:szCs w:val="21"/>
        </w:rPr>
      </w:pPr>
    </w:p>
    <w:p w14:paraId="167A1296" w14:textId="77777777" w:rsidR="004B0CD0" w:rsidRPr="00197FF2" w:rsidRDefault="004B0CD0" w:rsidP="004B0CD0">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Asset Depreciation</w:t>
      </w:r>
    </w:p>
    <w:p w14:paraId="6427B844" w14:textId="77777777" w:rsidR="004B0CD0" w:rsidRPr="00197FF2" w:rsidRDefault="004B0CD0" w:rsidP="004B0CD0">
      <w:pPr>
        <w:tabs>
          <w:tab w:val="center" w:pos="4153"/>
          <w:tab w:val="right" w:pos="8306"/>
        </w:tabs>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 council’s use of its physical assets through a systematic reduction in their value over </w:t>
      </w:r>
      <w:r w:rsidRPr="00197FF2">
        <w:rPr>
          <w:rFonts w:ascii="Arial Nova" w:hAnsi="Arial Nova" w:cstheme="minorHAnsi"/>
          <w:color w:val="auto"/>
          <w:sz w:val="21"/>
          <w:szCs w:val="21"/>
        </w:rPr>
        <w:t>time, usually to reflect wear and tear. Refers to total depreciation of all assets, not just the deprecation on renewed or upgraded assets.</w:t>
      </w:r>
    </w:p>
    <w:p w14:paraId="62D4F63F" w14:textId="77777777" w:rsidR="004B0CD0" w:rsidRPr="00197FF2" w:rsidRDefault="004B0CD0" w:rsidP="004B0CD0">
      <w:pPr>
        <w:pStyle w:val="BodyText100ThemeColour"/>
        <w:rPr>
          <w:rFonts w:ascii="Arial Nova" w:hAnsi="Arial Nova" w:cstheme="minorHAnsi"/>
          <w:b/>
          <w:sz w:val="24"/>
        </w:rPr>
      </w:pPr>
      <w:r w:rsidRPr="00197FF2">
        <w:rPr>
          <w:rFonts w:ascii="Arial Nova" w:hAnsi="Arial Nova" w:cstheme="minorHAnsi"/>
          <w:b/>
          <w:sz w:val="24"/>
        </w:rPr>
        <w:t>Classification</w:t>
      </w:r>
    </w:p>
    <w:p w14:paraId="1EF7BE28" w14:textId="219CBFD0" w:rsidR="004B0CD0" w:rsidRPr="00197FF2" w:rsidRDefault="00A05C5B" w:rsidP="004B0CD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Out</w:t>
      </w:r>
      <w:r w:rsidR="004B0CD0" w:rsidRPr="00197FF2">
        <w:rPr>
          <w:rFonts w:ascii="Arial Nova" w:hAnsi="Arial Nova" w:cstheme="minorHAnsi"/>
          <w:color w:val="auto"/>
          <w:sz w:val="21"/>
          <w:szCs w:val="21"/>
        </w:rPr>
        <w:t xml:space="preserve">put indicator – </w:t>
      </w:r>
      <w:r w:rsidRPr="00197FF2">
        <w:rPr>
          <w:rFonts w:ascii="Arial Nova" w:hAnsi="Arial Nova" w:cstheme="minorHAnsi"/>
          <w:color w:val="auto"/>
          <w:sz w:val="21"/>
          <w:szCs w:val="21"/>
        </w:rPr>
        <w:t>Quality</w:t>
      </w:r>
    </w:p>
    <w:p w14:paraId="2146D442" w14:textId="77777777" w:rsidR="004B0CD0" w:rsidRPr="00197FF2" w:rsidRDefault="004B0CD0" w:rsidP="004B0CD0">
      <w:pPr>
        <w:pStyle w:val="BodyText100ThemeColour"/>
        <w:rPr>
          <w:rFonts w:ascii="Arial Nova" w:hAnsi="Arial Nova" w:cstheme="minorHAnsi"/>
          <w:b/>
          <w:sz w:val="24"/>
        </w:rPr>
      </w:pPr>
      <w:r w:rsidRPr="00197FF2">
        <w:rPr>
          <w:rFonts w:ascii="Arial Nova" w:hAnsi="Arial Nova" w:cstheme="minorHAnsi"/>
          <w:b/>
          <w:sz w:val="24"/>
        </w:rPr>
        <w:t>Data source</w:t>
      </w:r>
    </w:p>
    <w:p w14:paraId="3549A5A5" w14:textId="77777777" w:rsidR="004B0CD0" w:rsidRPr="00197FF2" w:rsidRDefault="004B0CD0" w:rsidP="004B0CD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Financial statements (Financial Plan)</w:t>
      </w:r>
    </w:p>
    <w:p w14:paraId="65647139" w14:textId="77777777" w:rsidR="004B0CD0" w:rsidRPr="00197FF2" w:rsidRDefault="004B0CD0" w:rsidP="004B0CD0">
      <w:pPr>
        <w:pStyle w:val="BodyText"/>
        <w:spacing w:before="0" w:after="0" w:line="276" w:lineRule="auto"/>
        <w:rPr>
          <w:rFonts w:ascii="Arial Nova" w:hAnsi="Arial Nova" w:cstheme="minorHAnsi"/>
          <w:b/>
          <w:color w:val="201547" w:themeColor="text2"/>
          <w:sz w:val="24"/>
        </w:rPr>
      </w:pPr>
      <w:r w:rsidRPr="00197FF2">
        <w:rPr>
          <w:rFonts w:ascii="Arial Nova" w:hAnsi="Arial Nova" w:cstheme="minorHAnsi"/>
          <w:b/>
          <w:color w:val="201547" w:themeColor="text2"/>
          <w:sz w:val="24"/>
        </w:rPr>
        <w:t>Audit</w:t>
      </w:r>
    </w:p>
    <w:p w14:paraId="59588015" w14:textId="77777777" w:rsidR="004B0CD0" w:rsidRPr="00197FF2" w:rsidRDefault="004B0CD0" w:rsidP="004B0CD0">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Evidence</w:t>
      </w:r>
    </w:p>
    <w:p w14:paraId="33368071" w14:textId="77777777" w:rsidR="004B0CD0" w:rsidRPr="00197FF2" w:rsidRDefault="004B0CD0" w:rsidP="004B0CD0">
      <w:pPr>
        <w:spacing w:before="0" w:after="0" w:line="276" w:lineRule="auto"/>
        <w:rPr>
          <w:rFonts w:ascii="Arial Nova" w:hAnsi="Arial Nova"/>
          <w:bCs/>
          <w:iCs/>
          <w:color w:val="auto"/>
          <w:sz w:val="21"/>
          <w:szCs w:val="21"/>
        </w:rPr>
      </w:pPr>
      <w:r w:rsidRPr="00197FF2">
        <w:rPr>
          <w:rFonts w:ascii="Arial Nova" w:hAnsi="Arial Nova"/>
          <w:bCs/>
          <w:iCs/>
          <w:color w:val="auto"/>
          <w:sz w:val="21"/>
          <w:szCs w:val="21"/>
        </w:rPr>
        <w:t>Financial statements (including the Statement of Capital Works)</w:t>
      </w:r>
    </w:p>
    <w:p w14:paraId="4CEA4E95" w14:textId="77777777" w:rsidR="004B0CD0" w:rsidRPr="00197FF2" w:rsidRDefault="004B0CD0" w:rsidP="004B0CD0">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53D59AAC" w14:textId="77777777" w:rsidR="004B0CD0" w:rsidRPr="00197FF2" w:rsidRDefault="004B0CD0" w:rsidP="004B0CD0">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Assessment of whether council assets are being renewed or upgraded as planned. It compares the rate of spending on existing assets through renewing, restoring, replacing or upgrading existing assets with depreciation. Ratios higher than 1.0 indicate there is a lesser risk of insufficient spending on Council’s asset base.</w:t>
      </w:r>
    </w:p>
    <w:p w14:paraId="449B8B94" w14:textId="77777777" w:rsidR="004B0CD0" w:rsidRPr="00197FF2" w:rsidRDefault="004B0CD0" w:rsidP="004B0CD0">
      <w:pPr>
        <w:pStyle w:val="BodyText100ThemeColour"/>
        <w:rPr>
          <w:rFonts w:ascii="Arial Nova" w:hAnsi="Arial Nova" w:cstheme="minorHAnsi"/>
          <w:b/>
          <w:sz w:val="24"/>
        </w:rPr>
      </w:pPr>
      <w:r w:rsidRPr="00197FF2">
        <w:rPr>
          <w:rFonts w:ascii="Arial Nova" w:hAnsi="Arial Nova" w:cstheme="minorHAnsi"/>
          <w:b/>
          <w:sz w:val="24"/>
        </w:rPr>
        <w:t>Target required</w:t>
      </w:r>
    </w:p>
    <w:p w14:paraId="1E469777" w14:textId="30F08B4A" w:rsidR="004B0CD0" w:rsidRPr="00197FF2" w:rsidRDefault="004B0CD0" w:rsidP="004B0CD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 is required to formulate a target for this indicator to be included in the council budget for 202</w:t>
      </w:r>
      <w:r w:rsidR="00A05C5B" w:rsidRPr="00197FF2">
        <w:rPr>
          <w:rFonts w:ascii="Arial Nova" w:hAnsi="Arial Nova" w:cstheme="minorHAnsi"/>
          <w:color w:val="auto"/>
          <w:sz w:val="21"/>
          <w:szCs w:val="21"/>
        </w:rPr>
        <w:t>6</w:t>
      </w:r>
      <w:r w:rsidRPr="00197FF2">
        <w:rPr>
          <w:rFonts w:ascii="Arial Nova" w:hAnsi="Arial Nova" w:cstheme="minorHAnsi"/>
          <w:color w:val="auto"/>
          <w:sz w:val="21"/>
          <w:szCs w:val="21"/>
        </w:rPr>
        <w:t>-2</w:t>
      </w:r>
      <w:r w:rsidR="00A05C5B" w:rsidRPr="00197FF2">
        <w:rPr>
          <w:rFonts w:ascii="Arial Nova" w:hAnsi="Arial Nova" w:cstheme="minorHAnsi"/>
          <w:color w:val="auto"/>
          <w:sz w:val="21"/>
          <w:szCs w:val="21"/>
        </w:rPr>
        <w:t>7</w:t>
      </w:r>
      <w:r w:rsidRPr="00197FF2">
        <w:rPr>
          <w:rFonts w:ascii="Arial Nova" w:hAnsi="Arial Nova" w:cstheme="minorHAnsi"/>
          <w:color w:val="auto"/>
          <w:sz w:val="21"/>
          <w:szCs w:val="21"/>
        </w:rPr>
        <w:t>.</w:t>
      </w:r>
    </w:p>
    <w:p w14:paraId="152D7CE3" w14:textId="77777777" w:rsidR="004B0CD0" w:rsidRPr="00197FF2" w:rsidRDefault="004B0CD0" w:rsidP="004B0CD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 should consider the following when setting a target:</w:t>
      </w:r>
    </w:p>
    <w:p w14:paraId="0D1CBCFA" w14:textId="77777777" w:rsidR="004B0CD0" w:rsidRPr="00197FF2" w:rsidRDefault="004B0CD0" w:rsidP="004B0CD0">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Council’s previous performance</w:t>
      </w:r>
    </w:p>
    <w:p w14:paraId="228A7241" w14:textId="77777777" w:rsidR="004B0CD0" w:rsidRPr="00197FF2" w:rsidRDefault="004B0CD0" w:rsidP="004B0CD0">
      <w:pPr>
        <w:pStyle w:val="BodyText"/>
        <w:numPr>
          <w:ilvl w:val="0"/>
          <w:numId w:val="62"/>
        </w:num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factors that may influence Council’s expenditure on asset renewal and upgrades.</w:t>
      </w:r>
    </w:p>
    <w:p w14:paraId="344DDA44" w14:textId="77777777" w:rsidR="004B0CD0" w:rsidRPr="00197FF2" w:rsidRDefault="004B0CD0" w:rsidP="004B0CD0">
      <w:pPr>
        <w:pStyle w:val="BodyText"/>
        <w:spacing w:before="0" w:after="0" w:line="276" w:lineRule="auto"/>
        <w:rPr>
          <w:rFonts w:ascii="Arial Nova" w:hAnsi="Arial Nova" w:cstheme="minorHAnsi"/>
          <w:color w:val="auto"/>
          <w:sz w:val="21"/>
          <w:szCs w:val="21"/>
        </w:rPr>
      </w:pPr>
    </w:p>
    <w:p w14:paraId="29BB3474" w14:textId="7E3811D0" w:rsidR="004B0CD0" w:rsidRPr="00197FF2" w:rsidRDefault="004B0CD0" w:rsidP="004B0CD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 may wish to use the </w:t>
      </w:r>
      <w:r w:rsidR="00020337" w:rsidRPr="00197FF2">
        <w:rPr>
          <w:rFonts w:ascii="Arial Nova" w:hAnsi="Arial Nova" w:cstheme="minorHAnsi"/>
          <w:color w:val="auto"/>
          <w:sz w:val="21"/>
          <w:szCs w:val="21"/>
        </w:rPr>
        <w:t xml:space="preserve">Target setting calculator to assist in determining the target. The Target setting calculator can be found </w:t>
      </w:r>
      <w:r w:rsidR="00020337" w:rsidRPr="00197FF2">
        <w:rPr>
          <w:rFonts w:ascii="Arial Nova" w:hAnsi="Arial Nova" w:cstheme="minorHAnsi"/>
          <w:color w:val="auto"/>
          <w:sz w:val="21"/>
          <w:szCs w:val="21"/>
        </w:rPr>
        <w:lastRenderedPageBreak/>
        <w:t>on the Local Government Performance Reporting webpage.</w:t>
      </w:r>
      <w:r w:rsidRPr="00197FF2">
        <w:rPr>
          <w:rFonts w:ascii="Arial Nova" w:hAnsi="Arial Nova" w:cstheme="minorHAnsi"/>
          <w:color w:val="auto"/>
          <w:sz w:val="21"/>
          <w:szCs w:val="21"/>
        </w:rPr>
        <w:t xml:space="preserve"> </w:t>
      </w:r>
    </w:p>
    <w:p w14:paraId="0DD80023" w14:textId="77777777" w:rsidR="004B0CD0" w:rsidRPr="00197FF2" w:rsidRDefault="004B0CD0" w:rsidP="004B0CD0">
      <w:pPr>
        <w:pStyle w:val="BodyText"/>
        <w:spacing w:before="0" w:after="0" w:line="276" w:lineRule="auto"/>
        <w:rPr>
          <w:rFonts w:ascii="Arial Nova" w:hAnsi="Arial Nova" w:cstheme="minorHAnsi"/>
          <w:color w:val="auto"/>
          <w:sz w:val="21"/>
          <w:szCs w:val="21"/>
        </w:rPr>
      </w:pPr>
    </w:p>
    <w:p w14:paraId="328A08D2" w14:textId="77777777" w:rsidR="004B0CD0" w:rsidRPr="00197FF2" w:rsidRDefault="004B0CD0" w:rsidP="004B0CD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667EDBDE" w14:textId="77777777" w:rsidR="004B0CD0" w:rsidRPr="00197FF2" w:rsidRDefault="004B0CD0" w:rsidP="004B0CD0">
      <w:pPr>
        <w:pStyle w:val="paragraph"/>
        <w:spacing w:line="276" w:lineRule="auto"/>
        <w:textAlignment w:val="baseline"/>
        <w:rPr>
          <w:rStyle w:val="normaltextrun1"/>
          <w:rFonts w:ascii="Arial Nova" w:hAnsi="Arial Nova"/>
          <w:color w:val="E35205" w:themeColor="accent6"/>
          <w:sz w:val="21"/>
          <w:szCs w:val="21"/>
          <w:u w:val="single"/>
        </w:rPr>
      </w:pPr>
      <w:r w:rsidRPr="00197FF2">
        <w:rPr>
          <w:rStyle w:val="normaltextrun1"/>
          <w:rFonts w:ascii="Arial Nova" w:hAnsi="Arial Nova"/>
          <w:color w:val="E35205" w:themeColor="accent6"/>
          <w:sz w:val="21"/>
          <w:szCs w:val="21"/>
          <w:u w:val="single"/>
        </w:rPr>
        <w:t>Calculating forecast actual</w:t>
      </w:r>
    </w:p>
    <w:p w14:paraId="2BC5B103" w14:textId="77777777" w:rsidR="004B0CD0" w:rsidRPr="00197FF2" w:rsidRDefault="004B0CD0" w:rsidP="004B0CD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Councils are encouraged to use their most recent result when determining a forecast actual for the current year. </w:t>
      </w:r>
    </w:p>
    <w:p w14:paraId="5A248001" w14:textId="77777777" w:rsidR="004B0CD0" w:rsidRPr="00197FF2" w:rsidRDefault="004B0CD0" w:rsidP="004B0CD0">
      <w:pPr>
        <w:pStyle w:val="BodyText100ThemeColour"/>
        <w:rPr>
          <w:rFonts w:ascii="Arial Nova" w:hAnsi="Arial Nova" w:cstheme="minorHAnsi"/>
          <w:b/>
          <w:sz w:val="24"/>
        </w:rPr>
      </w:pPr>
      <w:r w:rsidRPr="00197FF2">
        <w:rPr>
          <w:rFonts w:ascii="Arial Nova" w:hAnsi="Arial Nova" w:cstheme="minorHAnsi"/>
          <w:b/>
          <w:sz w:val="24"/>
        </w:rPr>
        <w:t>Related to</w:t>
      </w:r>
    </w:p>
    <w:p w14:paraId="454F7DE1" w14:textId="77777777" w:rsidR="004B0CD0" w:rsidRPr="00197FF2" w:rsidRDefault="004B0CD0" w:rsidP="004B0CD0">
      <w:pPr>
        <w:pStyle w:val="BodyText"/>
        <w:rPr>
          <w:rFonts w:ascii="Arial Nova" w:hAnsi="Arial Nova" w:cstheme="minorHAnsi"/>
          <w:color w:val="auto"/>
          <w:sz w:val="21"/>
          <w:szCs w:val="21"/>
        </w:rPr>
      </w:pPr>
      <w:r w:rsidRPr="00197FF2">
        <w:rPr>
          <w:rFonts w:ascii="Arial Nova" w:hAnsi="Arial Nova" w:cstheme="minorHAnsi"/>
          <w:color w:val="auto"/>
          <w:sz w:val="21"/>
          <w:szCs w:val="21"/>
        </w:rPr>
        <w:t>VAGO Renewal gap (ratio)</w:t>
      </w:r>
    </w:p>
    <w:p w14:paraId="159D0093" w14:textId="77777777" w:rsidR="004B0CD0" w:rsidRPr="00197FF2" w:rsidRDefault="004B0CD0" w:rsidP="004B0CD0">
      <w:pPr>
        <w:pStyle w:val="BodyText100ThemeColour"/>
        <w:rPr>
          <w:rFonts w:ascii="Arial Nova" w:hAnsi="Arial Nova" w:cstheme="minorHAnsi"/>
          <w:b/>
          <w:sz w:val="24"/>
        </w:rPr>
      </w:pPr>
      <w:r w:rsidRPr="00197FF2">
        <w:rPr>
          <w:rFonts w:ascii="Arial Nova" w:hAnsi="Arial Nova" w:cstheme="minorHAnsi"/>
          <w:b/>
          <w:sz w:val="24"/>
        </w:rPr>
        <w:t>Further information</w:t>
      </w:r>
    </w:p>
    <w:p w14:paraId="432BC717" w14:textId="655C0D70" w:rsidR="004B0CD0" w:rsidRPr="00197FF2" w:rsidRDefault="004B0CD0" w:rsidP="004B0CD0">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 xml:space="preserve">3 </w:t>
      </w:r>
      <w:r w:rsidR="00FF222E" w:rsidRPr="00197FF2">
        <w:rPr>
          <w:rFonts w:ascii="Arial Nova" w:hAnsi="Arial Nova" w:cstheme="minorHAnsi"/>
          <w:color w:val="auto"/>
          <w:sz w:val="21"/>
          <w:szCs w:val="21"/>
        </w:rPr>
        <w:t>and 4</w:t>
      </w:r>
    </w:p>
    <w:p w14:paraId="0181A656" w14:textId="77777777" w:rsidR="004B0CD0" w:rsidRPr="00197FF2" w:rsidRDefault="004B0CD0" w:rsidP="004B0CD0">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65D6D0B6" w14:textId="77777777" w:rsidR="004B0CD0" w:rsidRPr="00197FF2"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197FF2">
        <w:rPr>
          <w:rFonts w:ascii="Arial Nova" w:hAnsi="Arial Nova" w:cstheme="minorHAnsi"/>
          <w:color w:val="E35205" w:themeColor="accent6"/>
          <w:sz w:val="21"/>
          <w:szCs w:val="21"/>
          <w:u w:val="single"/>
          <w:lang w:eastAsia="en-AU"/>
        </w:rPr>
        <w:t>If result is less than 0.5</w:t>
      </w:r>
    </w:p>
    <w:p w14:paraId="7D11BB0B" w14:textId="77777777" w:rsidR="004B0CD0" w:rsidRPr="00197FF2" w:rsidRDefault="004B0CD0" w:rsidP="004B0CD0">
      <w:pPr>
        <w:pStyle w:val="BodyText"/>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Spending on existing assets has not kept pace with the consumption of these assets. This highlights a need to prioritise asset maintenance.</w:t>
      </w:r>
    </w:p>
    <w:p w14:paraId="2C419400" w14:textId="77777777" w:rsidR="004B0CD0" w:rsidRPr="00197FF2"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197FF2">
        <w:rPr>
          <w:rFonts w:ascii="Arial Nova" w:hAnsi="Arial Nova" w:cstheme="minorHAnsi"/>
          <w:color w:val="E35205" w:themeColor="accent6"/>
          <w:sz w:val="21"/>
          <w:szCs w:val="21"/>
          <w:u w:val="single"/>
          <w:lang w:eastAsia="en-AU"/>
        </w:rPr>
        <w:t>If result is between 0.5 and 1.0</w:t>
      </w:r>
    </w:p>
    <w:p w14:paraId="6AD79957" w14:textId="77777777" w:rsidR="004B0CD0" w:rsidRPr="00197FF2" w:rsidRDefault="004B0CD0" w:rsidP="004B0CD0">
      <w:pPr>
        <w:pStyle w:val="BodyText"/>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May indicate insufficient spending on renewal or upgrading. This may highlight a need for better asset maintenance planning. </w:t>
      </w:r>
    </w:p>
    <w:p w14:paraId="6C229A89" w14:textId="77777777" w:rsidR="004B0CD0" w:rsidRPr="00197FF2"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197FF2">
        <w:rPr>
          <w:rFonts w:ascii="Arial Nova" w:hAnsi="Arial Nova" w:cstheme="minorHAnsi"/>
          <w:color w:val="E35205" w:themeColor="accent6"/>
          <w:sz w:val="21"/>
          <w:szCs w:val="21"/>
          <w:u w:val="single"/>
          <w:lang w:eastAsia="en-AU"/>
        </w:rPr>
        <w:t>If result is more than 1.0</w:t>
      </w:r>
    </w:p>
    <w:p w14:paraId="068F6465" w14:textId="77777777" w:rsidR="004B0CD0" w:rsidRPr="00197FF2" w:rsidRDefault="004B0CD0" w:rsidP="004B0CD0">
      <w:pPr>
        <w:pStyle w:val="BodyText"/>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Demonstrates council’s commitment to investing in the renewal and upgrading of its community infrastructure and assets. </w:t>
      </w:r>
    </w:p>
    <w:p w14:paraId="460B3C73" w14:textId="77777777" w:rsidR="004B0CD0" w:rsidRPr="00197FF2"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197FF2">
        <w:rPr>
          <w:rFonts w:ascii="Arial Nova" w:hAnsi="Arial Nova" w:cstheme="minorHAnsi"/>
          <w:color w:val="E35205" w:themeColor="accent6"/>
          <w:sz w:val="21"/>
          <w:szCs w:val="21"/>
          <w:u w:val="single"/>
          <w:lang w:eastAsia="en-AU"/>
        </w:rPr>
        <w:t>Actions</w:t>
      </w:r>
    </w:p>
    <w:p w14:paraId="155CFF93" w14:textId="77777777" w:rsidR="006052D9" w:rsidRPr="00197FF2" w:rsidRDefault="004B0CD0" w:rsidP="006052D9">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Based on their results, councils can develop strategies to ensure they are appropriately renewing and upgrading assets to provide services and facilities that meet community needs. </w:t>
      </w:r>
    </w:p>
    <w:p w14:paraId="3B860EDE"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4B522EEF"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40479024"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07ABEF5A"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0937AEB2"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4E4407E3"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2F06FA7C"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505DF638"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56E4EDB7"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0190CD14"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6115DB00"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79C37352"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62C00FC1"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4EFDF75A"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6D6720CB"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37798946"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23788690"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644A6EFB"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6B8CFFA4"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202CAA38"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589F2296"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3EA258CE"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33C102D6"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566D243E" w14:textId="77777777" w:rsidR="002C19E1" w:rsidRPr="00197FF2" w:rsidRDefault="002C19E1" w:rsidP="006052D9">
      <w:pPr>
        <w:pStyle w:val="BodyText"/>
        <w:spacing w:before="0" w:after="0" w:line="276" w:lineRule="auto"/>
        <w:rPr>
          <w:rFonts w:ascii="Arial Nova" w:hAnsi="Arial Nova" w:cstheme="minorHAnsi"/>
          <w:color w:val="auto"/>
          <w:sz w:val="21"/>
          <w:szCs w:val="21"/>
          <w:lang w:eastAsia="en-AU"/>
        </w:rPr>
      </w:pPr>
    </w:p>
    <w:p w14:paraId="2BC56A9E" w14:textId="77777777" w:rsidR="006052D9" w:rsidRPr="00197FF2" w:rsidRDefault="006052D9" w:rsidP="006052D9">
      <w:pPr>
        <w:spacing w:before="0" w:line="276" w:lineRule="auto"/>
        <w:rPr>
          <w:rFonts w:ascii="Arial Nova" w:hAnsi="Arial Nova" w:cstheme="minorBidi"/>
          <w:color w:val="auto"/>
          <w:sz w:val="21"/>
          <w:szCs w:val="21"/>
        </w:rPr>
      </w:pPr>
      <w:r w:rsidRPr="00197FF2">
        <w:rPr>
          <w:rFonts w:ascii="Arial Nova" w:hAnsi="Arial Nova" w:cstheme="minorHAnsi"/>
          <w:b/>
          <w:color w:val="201547" w:themeColor="text2"/>
          <w:kern w:val="32"/>
          <w:sz w:val="32"/>
          <w:lang w:eastAsia="en-AU"/>
        </w:rPr>
        <w:br w:type="page"/>
      </w:r>
    </w:p>
    <w:p w14:paraId="4F97FC6D" w14:textId="77777777" w:rsidR="006052D9" w:rsidRPr="00197FF2" w:rsidRDefault="006052D9" w:rsidP="006052D9">
      <w:pPr>
        <w:spacing w:before="0" w:line="276" w:lineRule="auto"/>
        <w:rPr>
          <w:rFonts w:ascii="Arial Nova" w:hAnsi="Arial Nova" w:cstheme="minorBidi"/>
          <w:sz w:val="21"/>
          <w:szCs w:val="21"/>
        </w:rPr>
        <w:sectPr w:rsidR="006052D9" w:rsidRPr="00197FF2" w:rsidSect="006052D9">
          <w:headerReference w:type="default" r:id="rId112"/>
          <w:type w:val="continuous"/>
          <w:pgSz w:w="11906" w:h="16838" w:code="9"/>
          <w:pgMar w:top="1134" w:right="1701" w:bottom="1134" w:left="1134" w:header="709" w:footer="346" w:gutter="0"/>
          <w:cols w:num="2" w:space="708"/>
          <w:titlePg/>
          <w:docGrid w:linePitch="360"/>
        </w:sectPr>
      </w:pPr>
    </w:p>
    <w:p w14:paraId="14BBB0F3" w14:textId="04EC3F13" w:rsidR="006052D9" w:rsidRPr="00197FF2" w:rsidRDefault="006052D9" w:rsidP="006052D9">
      <w:pPr>
        <w:pStyle w:val="Heading1"/>
        <w:rPr>
          <w:rFonts w:ascii="Arial Nova" w:hAnsi="Arial Nova"/>
          <w:i/>
          <w:iCs/>
          <w:noProof/>
          <w:color w:val="FFFFFF" w:themeColor="background1"/>
          <w:sz w:val="44"/>
          <w:szCs w:val="44"/>
        </w:rPr>
      </w:pPr>
      <w:bookmarkStart w:id="110" w:name="_Toc226458733"/>
      <w:r w:rsidRPr="00197FF2">
        <w:rPr>
          <w:rFonts w:ascii="Arial Nova" w:hAnsi="Arial Nova"/>
          <w:i/>
          <w:iCs/>
          <w:noProof/>
          <w:color w:val="FFFFFF" w:themeColor="background1"/>
          <w:sz w:val="44"/>
          <w:szCs w:val="44"/>
        </w:rPr>
        <w:lastRenderedPageBreak/>
        <w:t xml:space="preserve">Financial forecasting:  </w:t>
      </w:r>
      <w:r w:rsidRPr="00197FF2">
        <w:rPr>
          <w:rFonts w:ascii="Arial Nova" w:hAnsi="Arial Nova"/>
          <w:i/>
          <w:iCs/>
          <w:noProof/>
          <w:color w:val="FFFFFF" w:themeColor="background1"/>
          <w:sz w:val="44"/>
          <w:szCs w:val="44"/>
        </w:rPr>
        <w:br/>
      </w:r>
      <w:r w:rsidR="00426149" w:rsidRPr="00197FF2">
        <w:rPr>
          <w:rFonts w:ascii="Arial Nova" w:hAnsi="Arial Nova"/>
          <w:i/>
          <w:iCs/>
          <w:noProof/>
          <w:color w:val="auto"/>
          <w:sz w:val="44"/>
          <w:szCs w:val="44"/>
        </w:rPr>
        <w:t>Loans and borrowings</w:t>
      </w:r>
      <w:bookmarkEnd w:id="110"/>
    </w:p>
    <w:p w14:paraId="7F801B76" w14:textId="77777777" w:rsidR="006052D9" w:rsidRPr="00197FF2" w:rsidRDefault="006052D9" w:rsidP="006052D9">
      <w:pPr>
        <w:rPr>
          <w:rFonts w:ascii="Arial Nova" w:hAnsi="Arial Nova"/>
          <w:lang w:eastAsia="en-AU"/>
        </w:rPr>
        <w:sectPr w:rsidR="006052D9" w:rsidRPr="00197FF2" w:rsidSect="006052D9">
          <w:type w:val="continuous"/>
          <w:pgSz w:w="11906" w:h="16838" w:code="9"/>
          <w:pgMar w:top="1134" w:right="1701" w:bottom="1134" w:left="1134" w:header="709" w:footer="346" w:gutter="0"/>
          <w:cols w:space="708"/>
          <w:titlePg/>
          <w:docGrid w:linePitch="360"/>
        </w:sectPr>
      </w:pPr>
    </w:p>
    <w:p w14:paraId="70AA7F1E" w14:textId="77777777" w:rsidR="006052D9" w:rsidRPr="00197FF2" w:rsidRDefault="006052D9" w:rsidP="006052D9">
      <w:pPr>
        <w:pStyle w:val="BodyText"/>
        <w:rPr>
          <w:rFonts w:ascii="Arial Nova" w:hAnsi="Arial Nova"/>
          <w:b/>
          <w:bCs/>
          <w:sz w:val="44"/>
          <w:szCs w:val="44"/>
        </w:rPr>
        <w:sectPr w:rsidR="006052D9" w:rsidRPr="00197FF2" w:rsidSect="006052D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6052D9" w:rsidRPr="00197FF2" w14:paraId="194B6E8E" w14:textId="77777777">
        <w:tc>
          <w:tcPr>
            <w:tcW w:w="3119" w:type="dxa"/>
          </w:tcPr>
          <w:p w14:paraId="57DB8879" w14:textId="77777777" w:rsidR="006052D9" w:rsidRPr="00197FF2" w:rsidRDefault="006052D9">
            <w:pPr>
              <w:pStyle w:val="BodyText"/>
              <w:ind w:left="720"/>
              <w:rPr>
                <w:rFonts w:ascii="Arial Nova" w:hAnsi="Arial Nova"/>
                <w:b/>
                <w:bCs/>
                <w:sz w:val="44"/>
                <w:szCs w:val="44"/>
              </w:rPr>
            </w:pPr>
            <w:r w:rsidRPr="00197FF2">
              <w:rPr>
                <w:rFonts w:ascii="Arial Nova" w:hAnsi="Arial Nova"/>
                <w:b/>
                <w:bCs/>
                <w:sz w:val="44"/>
                <w:szCs w:val="44"/>
              </w:rPr>
              <w:t>FIF</w:t>
            </w:r>
          </w:p>
        </w:tc>
        <w:tc>
          <w:tcPr>
            <w:tcW w:w="7366" w:type="dxa"/>
          </w:tcPr>
          <w:p w14:paraId="1C0F7D6D" w14:textId="4B7ECD39" w:rsidR="006052D9" w:rsidRPr="00197FF2" w:rsidRDefault="0073759B">
            <w:pPr>
              <w:rPr>
                <w:rFonts w:ascii="Arial Nova" w:hAnsi="Arial Nova" w:cstheme="minorHAnsi"/>
                <w:color w:val="E35205" w:themeColor="accent6"/>
                <w:sz w:val="28"/>
              </w:rPr>
            </w:pPr>
            <w:r w:rsidRPr="00197FF2">
              <w:rPr>
                <w:rFonts w:ascii="Arial Nova" w:hAnsi="Arial Nova" w:cstheme="minorHAnsi"/>
                <w:color w:val="E35205" w:themeColor="accent6"/>
                <w:sz w:val="28"/>
              </w:rPr>
              <w:t xml:space="preserve">Level of </w:t>
            </w:r>
            <w:r w:rsidR="0019016C" w:rsidRPr="00197FF2">
              <w:rPr>
                <w:rFonts w:ascii="Arial Nova" w:hAnsi="Arial Nova" w:cstheme="minorHAnsi"/>
                <w:color w:val="E35205" w:themeColor="accent6"/>
                <w:sz w:val="28"/>
              </w:rPr>
              <w:t>interest-bearing</w:t>
            </w:r>
            <w:r w:rsidRPr="00197FF2">
              <w:rPr>
                <w:rFonts w:ascii="Arial Nova" w:hAnsi="Arial Nova" w:cstheme="minorHAnsi"/>
                <w:color w:val="E35205" w:themeColor="accent6"/>
                <w:sz w:val="28"/>
              </w:rPr>
              <w:t xml:space="preserve"> loans and borrowings is appropriate to the size and nature of Council's activities</w:t>
            </w:r>
          </w:p>
        </w:tc>
      </w:tr>
    </w:tbl>
    <w:p w14:paraId="7DDCFAA6" w14:textId="77777777" w:rsidR="006052D9" w:rsidRPr="00197FF2" w:rsidRDefault="006052D9" w:rsidP="006052D9">
      <w:pPr>
        <w:pStyle w:val="Heading1"/>
        <w:pageBreakBefore w:val="0"/>
        <w:spacing w:before="0" w:after="360" w:line="440" w:lineRule="exact"/>
        <w:rPr>
          <w:rFonts w:ascii="Arial Nova" w:hAnsi="Arial Nova" w:cstheme="minorHAnsi"/>
          <w:sz w:val="21"/>
          <w:szCs w:val="21"/>
        </w:rPr>
        <w:sectPr w:rsidR="006052D9" w:rsidRPr="00197FF2" w:rsidSect="006052D9">
          <w:headerReference w:type="even" r:id="rId113"/>
          <w:footerReference w:type="default" r:id="rId114"/>
          <w:footerReference w:type="first" r:id="rId115"/>
          <w:type w:val="continuous"/>
          <w:pgSz w:w="11906" w:h="16838" w:code="9"/>
          <w:pgMar w:top="1134" w:right="1701" w:bottom="1134" w:left="1134" w:header="709" w:footer="346" w:gutter="0"/>
          <w:cols w:space="708"/>
          <w:titlePg/>
          <w:docGrid w:linePitch="360"/>
        </w:sectPr>
      </w:pPr>
    </w:p>
    <w:p w14:paraId="23F55D03" w14:textId="7D97290C" w:rsidR="0073759B" w:rsidRPr="00197FF2" w:rsidRDefault="006052D9" w:rsidP="0073759B">
      <w:pPr>
        <w:pStyle w:val="Heading1"/>
        <w:pageBreakBefore w:val="0"/>
        <w:spacing w:before="0" w:after="360" w:line="440" w:lineRule="exact"/>
        <w:rPr>
          <w:rFonts w:ascii="Arial Nova" w:hAnsi="Arial Nova" w:cstheme="minorHAnsi"/>
          <w:b w:val="0"/>
          <w:sz w:val="32"/>
        </w:rPr>
      </w:pPr>
      <w:bookmarkStart w:id="111" w:name="_Toc226458734"/>
      <w:r w:rsidRPr="00197FF2">
        <w:rPr>
          <w:rFonts w:ascii="Arial Nova" w:hAnsi="Arial Nova" w:cstheme="minorHAnsi"/>
          <w:b w:val="0"/>
          <w:sz w:val="32"/>
        </w:rPr>
        <w:t>FIF-O</w:t>
      </w:r>
      <w:r w:rsidR="00892E35" w:rsidRPr="00197FF2">
        <w:rPr>
          <w:rFonts w:ascii="Arial Nova" w:hAnsi="Arial Nova" w:cstheme="minorHAnsi"/>
          <w:b w:val="0"/>
          <w:sz w:val="32"/>
        </w:rPr>
        <w:t>6</w:t>
      </w:r>
      <w:r w:rsidRPr="00197FF2">
        <w:rPr>
          <w:rFonts w:ascii="Arial Nova" w:hAnsi="Arial Nova" w:cstheme="minorHAnsi"/>
          <w:b w:val="0"/>
          <w:sz w:val="32"/>
        </w:rPr>
        <w:t xml:space="preserve"> </w:t>
      </w:r>
      <w:r w:rsidR="0073759B" w:rsidRPr="00197FF2">
        <w:rPr>
          <w:rFonts w:ascii="Arial Nova" w:hAnsi="Arial Nova" w:cstheme="minorHAnsi"/>
          <w:b w:val="0"/>
          <w:sz w:val="32"/>
        </w:rPr>
        <w:t xml:space="preserve">Loans and borrowings compared to </w:t>
      </w:r>
      <w:r w:rsidR="008B0985" w:rsidRPr="00197FF2">
        <w:rPr>
          <w:rFonts w:ascii="Arial Nova" w:hAnsi="Arial Nova" w:cstheme="minorHAnsi"/>
          <w:b w:val="0"/>
          <w:sz w:val="32"/>
        </w:rPr>
        <w:t>own</w:t>
      </w:r>
      <w:r w:rsidR="00177FBE" w:rsidRPr="00197FF2">
        <w:rPr>
          <w:rFonts w:ascii="Arial Nova" w:hAnsi="Arial Nova" w:cstheme="minorHAnsi"/>
          <w:b w:val="0"/>
          <w:sz w:val="32"/>
        </w:rPr>
        <w:t>-</w:t>
      </w:r>
      <w:r w:rsidR="008B0985" w:rsidRPr="00197FF2">
        <w:rPr>
          <w:rFonts w:ascii="Arial Nova" w:hAnsi="Arial Nova" w:cstheme="minorHAnsi"/>
          <w:b w:val="0"/>
          <w:sz w:val="32"/>
        </w:rPr>
        <w:t>source revenue</w:t>
      </w:r>
      <w:r w:rsidR="0073759B" w:rsidRPr="00197FF2">
        <w:rPr>
          <w:rFonts w:ascii="Arial Nova" w:hAnsi="Arial Nova" w:cstheme="minorHAnsi"/>
          <w:b w:val="0"/>
          <w:sz w:val="32"/>
        </w:rPr>
        <w:t xml:space="preserve"> (Audited)</w:t>
      </w:r>
      <w:bookmarkEnd w:id="111"/>
    </w:p>
    <w:p w14:paraId="16FDEF6B"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Definition</w:t>
      </w:r>
    </w:p>
    <w:p w14:paraId="26D69F9C" w14:textId="6E03AFF4" w:rsidR="0073759B" w:rsidRPr="00197FF2" w:rsidRDefault="0073759B" w:rsidP="0073759B">
      <w:pPr>
        <w:pStyle w:val="BodyText100ThemeColour"/>
        <w:rPr>
          <w:rFonts w:ascii="Arial Nova" w:hAnsi="Arial Nova" w:cstheme="minorHAnsi"/>
          <w:b/>
          <w:color w:val="auto"/>
          <w:sz w:val="24"/>
          <w:szCs w:val="24"/>
        </w:rPr>
      </w:pPr>
      <w:r w:rsidRPr="00197FF2">
        <w:rPr>
          <w:rStyle w:val="normaltextrun1"/>
          <w:rFonts w:ascii="Arial Nova" w:hAnsi="Arial Nova" w:cstheme="minorHAnsi"/>
          <w:color w:val="auto"/>
          <w:sz w:val="24"/>
          <w:szCs w:val="24"/>
        </w:rPr>
        <w:t xml:space="preserve">Interest bearing loans and borrowings as a percentage of </w:t>
      </w:r>
      <w:r w:rsidR="008B0985" w:rsidRPr="00197FF2">
        <w:rPr>
          <w:rStyle w:val="normaltextrun1"/>
          <w:rFonts w:ascii="Arial Nova" w:hAnsi="Arial Nova" w:cstheme="minorHAnsi"/>
          <w:color w:val="auto"/>
          <w:sz w:val="24"/>
          <w:szCs w:val="24"/>
        </w:rPr>
        <w:t>own</w:t>
      </w:r>
      <w:r w:rsidR="00177FBE" w:rsidRPr="00197FF2">
        <w:rPr>
          <w:rStyle w:val="normaltextrun1"/>
          <w:rFonts w:ascii="Arial Nova" w:hAnsi="Arial Nova" w:cstheme="minorHAnsi"/>
          <w:color w:val="auto"/>
          <w:sz w:val="24"/>
          <w:szCs w:val="24"/>
        </w:rPr>
        <w:t>-</w:t>
      </w:r>
      <w:r w:rsidR="008B0985" w:rsidRPr="00197FF2">
        <w:rPr>
          <w:rStyle w:val="normaltextrun1"/>
          <w:rFonts w:ascii="Arial Nova" w:hAnsi="Arial Nova" w:cstheme="minorHAnsi"/>
          <w:color w:val="auto"/>
          <w:sz w:val="24"/>
          <w:szCs w:val="24"/>
        </w:rPr>
        <w:t>source revenue</w:t>
      </w:r>
      <w:r w:rsidRPr="00197FF2">
        <w:rPr>
          <w:rStyle w:val="normaltextrun1"/>
          <w:rFonts w:ascii="Arial Nova" w:hAnsi="Arial Nova" w:cstheme="minorHAnsi"/>
          <w:color w:val="auto"/>
          <w:sz w:val="24"/>
          <w:szCs w:val="24"/>
        </w:rPr>
        <w:t>.</w:t>
      </w:r>
    </w:p>
    <w:p w14:paraId="12B5DEF1"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Calculation</w:t>
      </w:r>
    </w:p>
    <w:p w14:paraId="66369106" w14:textId="77777777" w:rsidR="0073759B" w:rsidRPr="00197FF2" w:rsidRDefault="0073759B" w:rsidP="0073759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6668C56" w14:textId="77777777" w:rsidR="0073759B" w:rsidRPr="00197FF2" w:rsidRDefault="0073759B" w:rsidP="0073759B">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Interest bearing loans and borrowings</w:t>
      </w:r>
    </w:p>
    <w:p w14:paraId="3722B46E" w14:textId="77777777" w:rsidR="0073759B" w:rsidRPr="00197FF2" w:rsidRDefault="0073759B" w:rsidP="0073759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4970BD19" w14:textId="7F4D2251" w:rsidR="0073759B" w:rsidRPr="00197FF2" w:rsidRDefault="008B0985" w:rsidP="0073759B">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Own</w:t>
      </w:r>
      <w:r w:rsidR="00177FBE" w:rsidRPr="00197FF2">
        <w:rPr>
          <w:rStyle w:val="normaltextrun1"/>
          <w:rFonts w:ascii="Arial Nova" w:hAnsi="Arial Nova" w:cstheme="minorHAnsi"/>
          <w:color w:val="auto"/>
          <w:sz w:val="21"/>
          <w:szCs w:val="21"/>
        </w:rPr>
        <w:t>-</w:t>
      </w:r>
      <w:r w:rsidRPr="00197FF2">
        <w:rPr>
          <w:rStyle w:val="normaltextrun1"/>
          <w:rFonts w:ascii="Arial Nova" w:hAnsi="Arial Nova" w:cstheme="minorHAnsi"/>
          <w:color w:val="auto"/>
          <w:sz w:val="21"/>
          <w:szCs w:val="21"/>
        </w:rPr>
        <w:t>source revenue</w:t>
      </w:r>
    </w:p>
    <w:p w14:paraId="05133975" w14:textId="77777777" w:rsidR="0073759B" w:rsidRPr="00197FF2" w:rsidRDefault="0073759B" w:rsidP="0073759B">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4D8FFB05"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279DCD87" w14:textId="77777777" w:rsidR="0073759B" w:rsidRPr="00197FF2" w:rsidRDefault="0073759B" w:rsidP="0073759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Interest bearing loans and borrowings</w:t>
      </w:r>
    </w:p>
    <w:p w14:paraId="6BE27E4B" w14:textId="77777777" w:rsidR="0073759B" w:rsidRPr="00197FF2" w:rsidRDefault="0073759B" w:rsidP="0073759B">
      <w:pPr>
        <w:spacing w:before="0" w:line="276" w:lineRule="auto"/>
        <w:rPr>
          <w:rFonts w:ascii="Arial Nova" w:hAnsi="Arial Nova" w:cstheme="minorHAnsi"/>
          <w:color w:val="auto"/>
          <w:sz w:val="21"/>
          <w:szCs w:val="21"/>
          <w:u w:val="single"/>
        </w:rPr>
      </w:pPr>
      <w:r w:rsidRPr="00197FF2">
        <w:rPr>
          <w:rFonts w:ascii="Arial Nova" w:hAnsi="Arial Nova" w:cstheme="minorHAnsi"/>
          <w:color w:val="auto"/>
          <w:sz w:val="21"/>
          <w:szCs w:val="21"/>
        </w:rPr>
        <w:t xml:space="preserve">Is a loan or borrowing in which the debt is expressed as a principal amount and interest is calculated, charged, and collected on unpaid balances. </w:t>
      </w:r>
      <w:r w:rsidRPr="00197FF2">
        <w:rPr>
          <w:rFonts w:ascii="Arial Nova" w:hAnsi="Arial Nova" w:cstheme="minorHAnsi"/>
          <w:color w:val="auto"/>
          <w:sz w:val="21"/>
          <w:szCs w:val="21"/>
          <w:u w:val="single"/>
        </w:rPr>
        <w:t xml:space="preserve">  </w:t>
      </w:r>
    </w:p>
    <w:p w14:paraId="63F98077" w14:textId="77777777" w:rsidR="00E13A00" w:rsidRPr="00197FF2" w:rsidRDefault="00E13A00" w:rsidP="00E13A00">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Own-source revenue</w:t>
      </w:r>
    </w:p>
    <w:p w14:paraId="75C24638" w14:textId="77777777" w:rsidR="00E13A00" w:rsidRPr="00197FF2" w:rsidRDefault="00E13A00" w:rsidP="00E13A00">
      <w:pPr>
        <w:spacing w:before="0" w:line="276" w:lineRule="auto"/>
        <w:rPr>
          <w:rFonts w:ascii="Arial Nova" w:hAnsi="Arial Nova"/>
          <w:color w:val="auto"/>
          <w:sz w:val="21"/>
          <w:szCs w:val="21"/>
        </w:rPr>
      </w:pPr>
      <w:r w:rsidRPr="00197FF2">
        <w:rPr>
          <w:rFonts w:ascii="Arial Nova" w:hAnsi="Arial Nova"/>
          <w:color w:val="auto"/>
          <w:sz w:val="21"/>
          <w:szCs w:val="21"/>
        </w:rPr>
        <w:t>Is adjusted underlying revenue excluding revenue which is not under the control of council (including government grants).</w:t>
      </w:r>
    </w:p>
    <w:p w14:paraId="4BBD26A8"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Classification</w:t>
      </w:r>
    </w:p>
    <w:p w14:paraId="11B2D4DD" w14:textId="6F3E65A7" w:rsidR="0073759B" w:rsidRPr="00197FF2" w:rsidRDefault="0073759B" w:rsidP="00B40D33">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C01653" w:rsidRPr="00197FF2">
        <w:rPr>
          <w:rFonts w:ascii="Arial Nova" w:hAnsi="Arial Nova" w:cstheme="minorHAnsi"/>
          <w:color w:val="auto"/>
          <w:sz w:val="21"/>
          <w:szCs w:val="21"/>
        </w:rPr>
        <w:t>Financial</w:t>
      </w:r>
    </w:p>
    <w:p w14:paraId="149CCC06"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Data source</w:t>
      </w:r>
    </w:p>
    <w:p w14:paraId="5E4BBC53" w14:textId="77777777" w:rsidR="0073759B" w:rsidRPr="00197FF2" w:rsidRDefault="0073759B" w:rsidP="0073759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Financial statements (Financial Plan)</w:t>
      </w:r>
    </w:p>
    <w:p w14:paraId="1A849432" w14:textId="77777777" w:rsidR="0073759B" w:rsidRPr="00197FF2" w:rsidRDefault="0073759B" w:rsidP="0073759B">
      <w:pPr>
        <w:pStyle w:val="BodyText100ThemeColour"/>
        <w:rPr>
          <w:rFonts w:ascii="Arial Nova" w:hAnsi="Arial Nova" w:cstheme="minorHAnsi"/>
          <w:sz w:val="21"/>
          <w:szCs w:val="21"/>
        </w:rPr>
      </w:pPr>
      <w:r w:rsidRPr="00197FF2">
        <w:rPr>
          <w:rFonts w:ascii="Arial Nova" w:hAnsi="Arial Nova" w:cstheme="minorHAnsi"/>
          <w:b/>
          <w:sz w:val="24"/>
        </w:rPr>
        <w:t>Audit</w:t>
      </w:r>
    </w:p>
    <w:p w14:paraId="6B36060C" w14:textId="77777777" w:rsidR="0073759B" w:rsidRPr="00197FF2" w:rsidRDefault="0073759B" w:rsidP="0073759B">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Evidence</w:t>
      </w:r>
    </w:p>
    <w:p w14:paraId="1292E9EE" w14:textId="77777777" w:rsidR="0073759B" w:rsidRPr="00197FF2" w:rsidRDefault="0073759B" w:rsidP="0073759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bCs/>
          <w:iCs/>
          <w:color w:val="auto"/>
          <w:sz w:val="21"/>
          <w:szCs w:val="21"/>
        </w:rPr>
        <w:t>Financial statements</w:t>
      </w:r>
    </w:p>
    <w:p w14:paraId="292514C5"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0E9AA415" w14:textId="7655075C" w:rsidR="0073759B" w:rsidRPr="00197FF2" w:rsidRDefault="0073759B" w:rsidP="0073759B">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Assessment of whether council’s level of interest-bearing loans and borrowings are appropriate to the size and nature of council’s activities. Demonstration of council managing its borrowing strategy in relation to the revenue it raises.</w:t>
      </w:r>
    </w:p>
    <w:p w14:paraId="5D957D4A"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4AF45A8C" w14:textId="77777777" w:rsidR="0073759B" w:rsidRPr="00197FF2" w:rsidRDefault="0073759B" w:rsidP="0073759B">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1B427E75" w14:textId="77777777" w:rsidR="0073759B" w:rsidRPr="00197FF2" w:rsidRDefault="0073759B" w:rsidP="0073759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fluctuates between years, but council has some influence over the outcome. </w:t>
      </w:r>
    </w:p>
    <w:p w14:paraId="60FA20EC"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Related to</w:t>
      </w:r>
    </w:p>
    <w:p w14:paraId="76CDF671" w14:textId="3C6206FD" w:rsidR="0073759B" w:rsidRPr="00197FF2" w:rsidRDefault="00082736" w:rsidP="0073759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FIF-</w:t>
      </w:r>
      <w:r w:rsidR="0073759B" w:rsidRPr="00197FF2">
        <w:rPr>
          <w:rFonts w:ascii="Arial Nova" w:hAnsi="Arial Nova" w:cstheme="minorHAnsi"/>
          <w:color w:val="auto"/>
          <w:sz w:val="21"/>
          <w:szCs w:val="21"/>
        </w:rPr>
        <w:t>O</w:t>
      </w:r>
      <w:r w:rsidRPr="00197FF2">
        <w:rPr>
          <w:rFonts w:ascii="Arial Nova" w:hAnsi="Arial Nova" w:cstheme="minorHAnsi"/>
          <w:color w:val="auto"/>
          <w:sz w:val="21"/>
          <w:szCs w:val="21"/>
        </w:rPr>
        <w:t>7</w:t>
      </w:r>
      <w:r w:rsidR="0073759B" w:rsidRPr="00197FF2">
        <w:rPr>
          <w:rFonts w:ascii="Arial Nova" w:hAnsi="Arial Nova" w:cstheme="minorHAnsi"/>
          <w:color w:val="auto"/>
          <w:sz w:val="21"/>
          <w:szCs w:val="21"/>
        </w:rPr>
        <w:t xml:space="preserve"> Loans and borrowings repayments compared to rates</w:t>
      </w:r>
    </w:p>
    <w:p w14:paraId="56743ECA"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Further information</w:t>
      </w:r>
    </w:p>
    <w:p w14:paraId="4499C165" w14:textId="6A0B9708" w:rsidR="0073759B" w:rsidRPr="00197FF2" w:rsidRDefault="0073759B" w:rsidP="0073759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Local Government (Planning and Reporting) Regulations 2020 Schedule 3</w:t>
      </w:r>
    </w:p>
    <w:p w14:paraId="599D1CC0"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6852C9F4" w14:textId="552FA559" w:rsidR="0073759B" w:rsidRPr="00197FF2" w:rsidRDefault="0073759B" w:rsidP="0073759B">
      <w:pPr>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None</w:t>
      </w:r>
      <w:r w:rsidRPr="00197FF2">
        <w:rPr>
          <w:rFonts w:ascii="Arial Nova" w:hAnsi="Arial Nova" w:cstheme="minorHAnsi"/>
          <w:sz w:val="21"/>
          <w:szCs w:val="21"/>
          <w:lang w:eastAsia="en-AU"/>
        </w:rPr>
        <w:br w:type="page"/>
      </w:r>
    </w:p>
    <w:p w14:paraId="4B1A73FA" w14:textId="207DFE74" w:rsidR="0073759B" w:rsidRPr="00197FF2" w:rsidRDefault="008B0985" w:rsidP="0073759B">
      <w:pPr>
        <w:pStyle w:val="Heading1"/>
        <w:pageBreakBefore w:val="0"/>
        <w:spacing w:before="0" w:after="360" w:line="440" w:lineRule="exact"/>
        <w:rPr>
          <w:rFonts w:ascii="Arial Nova" w:hAnsi="Arial Nova" w:cstheme="minorHAnsi"/>
          <w:b w:val="0"/>
          <w:sz w:val="32"/>
        </w:rPr>
      </w:pPr>
      <w:bookmarkStart w:id="112" w:name="_Toc226458735"/>
      <w:r w:rsidRPr="00197FF2">
        <w:rPr>
          <w:rFonts w:ascii="Arial Nova" w:hAnsi="Arial Nova" w:cstheme="minorHAnsi"/>
          <w:b w:val="0"/>
          <w:sz w:val="32"/>
        </w:rPr>
        <w:lastRenderedPageBreak/>
        <w:t>FIF-</w:t>
      </w:r>
      <w:r w:rsidR="0073759B" w:rsidRPr="00197FF2">
        <w:rPr>
          <w:rFonts w:ascii="Arial Nova" w:hAnsi="Arial Nova" w:cstheme="minorHAnsi"/>
          <w:b w:val="0"/>
          <w:sz w:val="32"/>
        </w:rPr>
        <w:t>O</w:t>
      </w:r>
      <w:r w:rsidR="00892E35" w:rsidRPr="00197FF2">
        <w:rPr>
          <w:rFonts w:ascii="Arial Nova" w:hAnsi="Arial Nova" w:cstheme="minorHAnsi"/>
          <w:b w:val="0"/>
          <w:sz w:val="32"/>
        </w:rPr>
        <w:t>7</w:t>
      </w:r>
      <w:r w:rsidR="0073759B" w:rsidRPr="00197FF2">
        <w:rPr>
          <w:rFonts w:ascii="Arial Nova" w:hAnsi="Arial Nova" w:cstheme="minorHAnsi"/>
          <w:b w:val="0"/>
          <w:sz w:val="32"/>
        </w:rPr>
        <w:t xml:space="preserve"> Loans and borrowings repayments compared to </w:t>
      </w:r>
      <w:r w:rsidRPr="00197FF2">
        <w:rPr>
          <w:rFonts w:ascii="Arial Nova" w:hAnsi="Arial Nova" w:cstheme="minorHAnsi"/>
          <w:b w:val="0"/>
          <w:sz w:val="32"/>
        </w:rPr>
        <w:t>own</w:t>
      </w:r>
      <w:r w:rsidR="002661C7" w:rsidRPr="00197FF2">
        <w:rPr>
          <w:rFonts w:ascii="Arial Nova" w:hAnsi="Arial Nova" w:cstheme="minorHAnsi"/>
          <w:b w:val="0"/>
          <w:sz w:val="32"/>
        </w:rPr>
        <w:t>-</w:t>
      </w:r>
      <w:r w:rsidRPr="00197FF2">
        <w:rPr>
          <w:rFonts w:ascii="Arial Nova" w:hAnsi="Arial Nova" w:cstheme="minorHAnsi"/>
          <w:b w:val="0"/>
          <w:sz w:val="32"/>
        </w:rPr>
        <w:t>source revenue</w:t>
      </w:r>
      <w:r w:rsidR="0073759B" w:rsidRPr="00197FF2">
        <w:rPr>
          <w:rFonts w:ascii="Arial Nova" w:hAnsi="Arial Nova" w:cstheme="minorHAnsi"/>
          <w:b w:val="0"/>
          <w:sz w:val="32"/>
        </w:rPr>
        <w:t xml:space="preserve"> (Audited)</w:t>
      </w:r>
      <w:bookmarkEnd w:id="112"/>
      <w:r w:rsidR="0073759B" w:rsidRPr="00197FF2">
        <w:rPr>
          <w:rFonts w:ascii="Arial Nova" w:hAnsi="Arial Nova" w:cstheme="minorHAnsi"/>
          <w:b w:val="0"/>
          <w:sz w:val="32"/>
        </w:rPr>
        <w:t xml:space="preserve">  </w:t>
      </w:r>
    </w:p>
    <w:p w14:paraId="50E00B98"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Definition</w:t>
      </w:r>
    </w:p>
    <w:p w14:paraId="3E29B4E3" w14:textId="5A541C27" w:rsidR="0073759B" w:rsidRPr="00197FF2" w:rsidRDefault="0073759B" w:rsidP="0073759B">
      <w:pPr>
        <w:pStyle w:val="BodyText12ptBefore"/>
        <w:spacing w:before="0"/>
        <w:rPr>
          <w:rFonts w:ascii="Arial Nova" w:hAnsi="Arial Nova" w:cstheme="minorHAnsi"/>
          <w:b/>
          <w:color w:val="auto"/>
          <w:sz w:val="24"/>
          <w:szCs w:val="24"/>
        </w:rPr>
      </w:pPr>
      <w:r w:rsidRPr="00197FF2">
        <w:rPr>
          <w:rStyle w:val="normaltextrun1"/>
          <w:rFonts w:ascii="Arial Nova" w:hAnsi="Arial Nova" w:cstheme="minorHAnsi"/>
          <w:color w:val="auto"/>
          <w:sz w:val="24"/>
          <w:szCs w:val="24"/>
        </w:rPr>
        <w:t xml:space="preserve">Interest and principal repayments on interest bearing loans and borrowings as a percentage of </w:t>
      </w:r>
      <w:r w:rsidR="008B0985" w:rsidRPr="00197FF2">
        <w:rPr>
          <w:rStyle w:val="normaltextrun1"/>
          <w:rFonts w:ascii="Arial Nova" w:hAnsi="Arial Nova" w:cstheme="minorHAnsi"/>
          <w:color w:val="auto"/>
          <w:sz w:val="24"/>
          <w:szCs w:val="24"/>
        </w:rPr>
        <w:t>own</w:t>
      </w:r>
      <w:r w:rsidR="002661C7" w:rsidRPr="00197FF2">
        <w:rPr>
          <w:rStyle w:val="normaltextrun1"/>
          <w:rFonts w:ascii="Arial Nova" w:hAnsi="Arial Nova" w:cstheme="minorHAnsi"/>
          <w:color w:val="auto"/>
          <w:sz w:val="24"/>
          <w:szCs w:val="24"/>
        </w:rPr>
        <w:t>-</w:t>
      </w:r>
      <w:r w:rsidR="008B0985" w:rsidRPr="00197FF2">
        <w:rPr>
          <w:rStyle w:val="normaltextrun1"/>
          <w:rFonts w:ascii="Arial Nova" w:hAnsi="Arial Nova" w:cstheme="minorHAnsi"/>
          <w:color w:val="auto"/>
          <w:sz w:val="24"/>
          <w:szCs w:val="24"/>
        </w:rPr>
        <w:t>source</w:t>
      </w:r>
      <w:r w:rsidRPr="00197FF2">
        <w:rPr>
          <w:rStyle w:val="normaltextrun1"/>
          <w:rFonts w:ascii="Arial Nova" w:hAnsi="Arial Nova" w:cstheme="minorHAnsi"/>
          <w:color w:val="auto"/>
          <w:sz w:val="24"/>
          <w:szCs w:val="24"/>
        </w:rPr>
        <w:t xml:space="preserve"> revenue.  </w:t>
      </w:r>
      <w:r w:rsidRPr="00197FF2">
        <w:rPr>
          <w:rStyle w:val="eop"/>
          <w:rFonts w:ascii="Arial Nova" w:hAnsi="Arial Nova" w:cs="Cambria"/>
          <w:color w:val="auto"/>
          <w:sz w:val="24"/>
          <w:szCs w:val="24"/>
        </w:rPr>
        <w:t> </w:t>
      </w:r>
    </w:p>
    <w:p w14:paraId="610D4D2B"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Calculation</w:t>
      </w:r>
    </w:p>
    <w:p w14:paraId="56564941" w14:textId="77777777" w:rsidR="0073759B" w:rsidRPr="00197FF2" w:rsidRDefault="0073759B" w:rsidP="0073759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47452C43" w14:textId="77777777" w:rsidR="0073759B" w:rsidRPr="00197FF2" w:rsidRDefault="0073759B" w:rsidP="0073759B">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Interest and principal repayments on interest bearing loans and borrowings</w:t>
      </w:r>
    </w:p>
    <w:p w14:paraId="43BFE486" w14:textId="77777777" w:rsidR="0073759B" w:rsidRPr="00197FF2" w:rsidRDefault="0073759B" w:rsidP="0073759B">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33AECEE2" w14:textId="59B284AF" w:rsidR="0073759B" w:rsidRPr="00197FF2" w:rsidRDefault="008B0985" w:rsidP="0073759B">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Own</w:t>
      </w:r>
      <w:r w:rsidR="005D0254" w:rsidRPr="00197FF2">
        <w:rPr>
          <w:rStyle w:val="normaltextrun1"/>
          <w:rFonts w:ascii="Arial Nova" w:hAnsi="Arial Nova" w:cstheme="minorHAnsi"/>
          <w:color w:val="auto"/>
          <w:sz w:val="21"/>
          <w:szCs w:val="21"/>
        </w:rPr>
        <w:t>-</w:t>
      </w:r>
      <w:r w:rsidRPr="00197FF2">
        <w:rPr>
          <w:rStyle w:val="normaltextrun1"/>
          <w:rFonts w:ascii="Arial Nova" w:hAnsi="Arial Nova" w:cstheme="minorHAnsi"/>
          <w:color w:val="auto"/>
          <w:sz w:val="21"/>
          <w:szCs w:val="21"/>
        </w:rPr>
        <w:t>source</w:t>
      </w:r>
      <w:r w:rsidR="0073759B" w:rsidRPr="00197FF2">
        <w:rPr>
          <w:rStyle w:val="normaltextrun1"/>
          <w:rFonts w:ascii="Arial Nova" w:hAnsi="Arial Nova" w:cstheme="minorHAnsi"/>
          <w:color w:val="auto"/>
          <w:sz w:val="21"/>
          <w:szCs w:val="21"/>
        </w:rPr>
        <w:t xml:space="preserve"> revenue</w:t>
      </w:r>
    </w:p>
    <w:p w14:paraId="544384A6" w14:textId="77777777" w:rsidR="0073759B" w:rsidRPr="00197FF2" w:rsidRDefault="0073759B" w:rsidP="0073759B">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3D44B842"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105DA1A8" w14:textId="77777777" w:rsidR="0073759B" w:rsidRPr="00197FF2" w:rsidRDefault="0073759B" w:rsidP="0073759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Interest and principal repayments</w:t>
      </w:r>
    </w:p>
    <w:p w14:paraId="730F7029" w14:textId="77777777" w:rsidR="0073759B" w:rsidRPr="00197FF2" w:rsidRDefault="0073759B" w:rsidP="0073759B">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repayments made on principal amounts and/or interest from interest bearing loans or borrowings, where the debt is expressed as a principal amount and interest is calculated, charged, and collected on unpaid balances.   </w:t>
      </w:r>
    </w:p>
    <w:p w14:paraId="324ED5B3" w14:textId="7B812EDC" w:rsidR="0073759B" w:rsidRPr="00197FF2" w:rsidRDefault="008B0985" w:rsidP="0073759B">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Own</w:t>
      </w:r>
      <w:r w:rsidR="005D0254" w:rsidRPr="00197FF2">
        <w:rPr>
          <w:rFonts w:ascii="Arial Nova" w:hAnsi="Arial Nova" w:cstheme="minorHAnsi"/>
          <w:color w:val="E35205" w:themeColor="accent6"/>
          <w:sz w:val="21"/>
          <w:szCs w:val="21"/>
          <w:u w:val="single"/>
        </w:rPr>
        <w:t>-</w:t>
      </w:r>
      <w:r w:rsidRPr="00197FF2">
        <w:rPr>
          <w:rFonts w:ascii="Arial Nova" w:hAnsi="Arial Nova" w:cstheme="minorHAnsi"/>
          <w:color w:val="E35205" w:themeColor="accent6"/>
          <w:sz w:val="21"/>
          <w:szCs w:val="21"/>
          <w:u w:val="single"/>
        </w:rPr>
        <w:t>source revenue</w:t>
      </w:r>
    </w:p>
    <w:p w14:paraId="318A724E" w14:textId="77777777" w:rsidR="00686874" w:rsidRPr="00197FF2" w:rsidRDefault="00686874" w:rsidP="00686874">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Is adjusted underlying revenue excluding revenue which is not under the control of council (including government grants).</w:t>
      </w:r>
    </w:p>
    <w:p w14:paraId="75EA817F"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Classification</w:t>
      </w:r>
    </w:p>
    <w:p w14:paraId="4076D89A" w14:textId="794CDB93" w:rsidR="0073759B" w:rsidRPr="00197FF2" w:rsidRDefault="0073759B" w:rsidP="0073759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686874" w:rsidRPr="00197FF2">
        <w:rPr>
          <w:rFonts w:ascii="Arial Nova" w:hAnsi="Arial Nova" w:cstheme="minorHAnsi"/>
          <w:color w:val="auto"/>
          <w:sz w:val="21"/>
          <w:szCs w:val="21"/>
        </w:rPr>
        <w:t>Financial</w:t>
      </w:r>
    </w:p>
    <w:p w14:paraId="2A606257"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Data source</w:t>
      </w:r>
    </w:p>
    <w:p w14:paraId="4EA967A4" w14:textId="77777777" w:rsidR="0073759B" w:rsidRPr="00197FF2" w:rsidRDefault="0073759B" w:rsidP="0073759B">
      <w:pPr>
        <w:pStyle w:val="BodyText"/>
        <w:spacing w:before="0" w:after="0" w:line="240" w:lineRule="auto"/>
        <w:rPr>
          <w:rFonts w:ascii="Arial Nova" w:hAnsi="Arial Nova" w:cstheme="minorHAnsi"/>
          <w:color w:val="auto"/>
          <w:sz w:val="21"/>
          <w:szCs w:val="21"/>
        </w:rPr>
      </w:pPr>
      <w:r w:rsidRPr="00197FF2">
        <w:rPr>
          <w:rFonts w:ascii="Arial Nova" w:hAnsi="Arial Nova" w:cstheme="minorHAnsi"/>
          <w:color w:val="auto"/>
          <w:sz w:val="21"/>
          <w:szCs w:val="21"/>
        </w:rPr>
        <w:t>Financial statements (Financial Plan)</w:t>
      </w:r>
    </w:p>
    <w:p w14:paraId="53F9D5B8" w14:textId="77777777" w:rsidR="0073759B" w:rsidRPr="00197FF2" w:rsidRDefault="0073759B" w:rsidP="0073759B">
      <w:pPr>
        <w:pStyle w:val="BodyText100ThemeColour"/>
        <w:rPr>
          <w:rFonts w:ascii="Arial Nova" w:hAnsi="Arial Nova" w:cstheme="minorHAnsi"/>
          <w:b/>
          <w:bCs/>
          <w:sz w:val="24"/>
          <w:szCs w:val="24"/>
        </w:rPr>
      </w:pPr>
    </w:p>
    <w:p w14:paraId="3288D733" w14:textId="77777777" w:rsidR="0073759B" w:rsidRPr="00197FF2" w:rsidRDefault="0073759B" w:rsidP="0073759B">
      <w:pPr>
        <w:pStyle w:val="BodyText100ThemeColour"/>
        <w:rPr>
          <w:rFonts w:ascii="Arial Nova" w:hAnsi="Arial Nova" w:cstheme="minorHAnsi"/>
          <w:b/>
          <w:bCs/>
          <w:sz w:val="24"/>
          <w:szCs w:val="24"/>
        </w:rPr>
      </w:pPr>
      <w:r w:rsidRPr="00197FF2">
        <w:rPr>
          <w:rFonts w:ascii="Arial Nova" w:hAnsi="Arial Nova" w:cstheme="minorHAnsi"/>
          <w:b/>
          <w:bCs/>
          <w:sz w:val="24"/>
          <w:szCs w:val="24"/>
        </w:rPr>
        <w:t>Audit</w:t>
      </w:r>
    </w:p>
    <w:p w14:paraId="46B493D2" w14:textId="77777777" w:rsidR="0073759B" w:rsidRPr="00197FF2" w:rsidRDefault="0073759B" w:rsidP="0073759B">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Evidence</w:t>
      </w:r>
    </w:p>
    <w:p w14:paraId="1897C665" w14:textId="77777777" w:rsidR="0073759B" w:rsidRPr="00197FF2" w:rsidRDefault="0073759B" w:rsidP="0073759B">
      <w:pPr>
        <w:pStyle w:val="BodyText100ThemeColour"/>
        <w:spacing w:before="0" w:after="0" w:line="276" w:lineRule="auto"/>
        <w:rPr>
          <w:rFonts w:ascii="Arial Nova" w:hAnsi="Arial Nova" w:cstheme="minorHAnsi"/>
          <w:color w:val="auto"/>
          <w:sz w:val="21"/>
          <w:szCs w:val="21"/>
        </w:rPr>
      </w:pPr>
      <w:r w:rsidRPr="00197FF2">
        <w:rPr>
          <w:rFonts w:ascii="Arial Nova" w:hAnsi="Arial Nova"/>
          <w:bCs/>
          <w:iCs/>
          <w:color w:val="auto"/>
          <w:sz w:val="21"/>
          <w:szCs w:val="21"/>
        </w:rPr>
        <w:t>Financial statements</w:t>
      </w:r>
    </w:p>
    <w:p w14:paraId="11A2C1C6"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BF07B6F" w14:textId="77777777" w:rsidR="0073759B" w:rsidRPr="00197FF2" w:rsidRDefault="0073759B" w:rsidP="0073759B">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Assessment of whether council’s level of repayments on interest-bearing loans and borrowings are appropriate to the size and nature of council’s activities. Demonstration of council managing its borrowing strategy in relation to the revenue it raises.</w:t>
      </w:r>
    </w:p>
    <w:p w14:paraId="43BC1522"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2183A1F4" w14:textId="77777777" w:rsidR="0073759B" w:rsidRPr="00197FF2" w:rsidRDefault="0073759B" w:rsidP="0073759B">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51E8D6FF" w14:textId="77777777" w:rsidR="0073759B" w:rsidRPr="00197FF2" w:rsidRDefault="0073759B" w:rsidP="0073759B">
      <w:pPr>
        <w:pStyle w:val="BodyText100ThemeColour"/>
        <w:spacing w:before="0" w:after="0" w:line="276" w:lineRule="auto"/>
        <w:rPr>
          <w:rFonts w:ascii="Arial Nova" w:hAnsi="Arial Nova" w:cstheme="minorHAnsi"/>
          <w:b/>
          <w:color w:val="auto"/>
          <w:sz w:val="24"/>
        </w:rPr>
      </w:pPr>
      <w:r w:rsidRPr="00197FF2">
        <w:rPr>
          <w:rFonts w:ascii="Arial Nova" w:hAnsi="Arial Nova" w:cstheme="minorHAnsi"/>
          <w:color w:val="auto"/>
          <w:sz w:val="21"/>
          <w:szCs w:val="21"/>
        </w:rPr>
        <w:t>Data is stable and council has some influence over the outcome.</w:t>
      </w:r>
    </w:p>
    <w:p w14:paraId="6C8CC7CE"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Related to</w:t>
      </w:r>
    </w:p>
    <w:p w14:paraId="6FDA1B80" w14:textId="045CB0EF" w:rsidR="0073759B" w:rsidRPr="00197FF2" w:rsidRDefault="00686874" w:rsidP="0073759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FIF-</w:t>
      </w:r>
      <w:r w:rsidR="0073759B" w:rsidRPr="00197FF2">
        <w:rPr>
          <w:rFonts w:ascii="Arial Nova" w:hAnsi="Arial Nova" w:cstheme="minorHAnsi"/>
          <w:color w:val="auto"/>
          <w:sz w:val="21"/>
          <w:szCs w:val="21"/>
        </w:rPr>
        <w:t>O</w:t>
      </w:r>
      <w:r w:rsidR="002661C7" w:rsidRPr="00197FF2">
        <w:rPr>
          <w:rFonts w:ascii="Arial Nova" w:hAnsi="Arial Nova" w:cstheme="minorHAnsi"/>
          <w:color w:val="auto"/>
          <w:sz w:val="21"/>
          <w:szCs w:val="21"/>
        </w:rPr>
        <w:t>6</w:t>
      </w:r>
      <w:r w:rsidR="0073759B" w:rsidRPr="00197FF2">
        <w:rPr>
          <w:rFonts w:ascii="Arial Nova" w:hAnsi="Arial Nova" w:cstheme="minorHAnsi"/>
          <w:color w:val="auto"/>
          <w:sz w:val="21"/>
          <w:szCs w:val="21"/>
        </w:rPr>
        <w:t xml:space="preserve"> Loans and borrowings compared to rates</w:t>
      </w:r>
    </w:p>
    <w:p w14:paraId="1D5DEC79"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Further information</w:t>
      </w:r>
    </w:p>
    <w:p w14:paraId="374591E2" w14:textId="40D174CC" w:rsidR="0073759B" w:rsidRPr="00197FF2" w:rsidRDefault="0073759B" w:rsidP="0073759B">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Local Government (Planning and Reporting) Regulations 2020 Schedule 3</w:t>
      </w:r>
    </w:p>
    <w:p w14:paraId="02FA6039" w14:textId="77777777" w:rsidR="0073759B" w:rsidRPr="00197FF2" w:rsidRDefault="0073759B" w:rsidP="0073759B">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5A4A2B5E" w14:textId="77777777" w:rsidR="0073759B" w:rsidRPr="00197FF2" w:rsidRDefault="0073759B" w:rsidP="0073759B">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None</w:t>
      </w:r>
    </w:p>
    <w:p w14:paraId="21A76387" w14:textId="77777777" w:rsidR="00106D0E" w:rsidRPr="00197FF2" w:rsidRDefault="00106D0E" w:rsidP="0073759B">
      <w:pPr>
        <w:pStyle w:val="BodyText"/>
        <w:spacing w:before="0" w:after="0" w:line="276" w:lineRule="auto"/>
        <w:rPr>
          <w:rFonts w:ascii="Arial Nova" w:hAnsi="Arial Nova" w:cstheme="minorHAnsi"/>
          <w:color w:val="auto"/>
          <w:sz w:val="21"/>
          <w:szCs w:val="21"/>
          <w:lang w:eastAsia="en-AU"/>
        </w:rPr>
      </w:pPr>
    </w:p>
    <w:p w14:paraId="167AD023" w14:textId="77777777" w:rsidR="00106D0E" w:rsidRPr="00197FF2" w:rsidRDefault="00106D0E" w:rsidP="0073759B">
      <w:pPr>
        <w:pStyle w:val="BodyText"/>
        <w:spacing w:before="0" w:after="0" w:line="276" w:lineRule="auto"/>
        <w:rPr>
          <w:rFonts w:ascii="Arial Nova" w:hAnsi="Arial Nova" w:cstheme="minorHAnsi"/>
          <w:color w:val="auto"/>
          <w:sz w:val="21"/>
          <w:szCs w:val="21"/>
          <w:lang w:eastAsia="en-AU"/>
        </w:rPr>
      </w:pPr>
    </w:p>
    <w:p w14:paraId="0B055D70" w14:textId="77777777" w:rsidR="00686874" w:rsidRPr="00197FF2" w:rsidRDefault="00686874" w:rsidP="0073759B">
      <w:pPr>
        <w:pStyle w:val="BodyText"/>
        <w:spacing w:before="0" w:after="0" w:line="276" w:lineRule="auto"/>
        <w:rPr>
          <w:rFonts w:ascii="Arial Nova" w:hAnsi="Arial Nova" w:cstheme="minorHAnsi"/>
          <w:color w:val="auto"/>
          <w:sz w:val="21"/>
          <w:szCs w:val="21"/>
          <w:lang w:eastAsia="en-AU"/>
        </w:rPr>
      </w:pPr>
    </w:p>
    <w:p w14:paraId="5854A84B" w14:textId="77777777" w:rsidR="00686874" w:rsidRPr="00197FF2" w:rsidRDefault="00686874" w:rsidP="0073759B">
      <w:pPr>
        <w:pStyle w:val="BodyText"/>
        <w:spacing w:before="0" w:after="0" w:line="276" w:lineRule="auto"/>
        <w:rPr>
          <w:rFonts w:ascii="Arial Nova" w:hAnsi="Arial Nova" w:cstheme="minorHAnsi"/>
          <w:color w:val="auto"/>
          <w:sz w:val="21"/>
          <w:szCs w:val="21"/>
          <w:lang w:eastAsia="en-AU"/>
        </w:rPr>
      </w:pPr>
    </w:p>
    <w:p w14:paraId="3CEA906D" w14:textId="77777777" w:rsidR="00686874" w:rsidRPr="00197FF2" w:rsidRDefault="00686874" w:rsidP="0073759B">
      <w:pPr>
        <w:pStyle w:val="BodyText"/>
        <w:spacing w:before="0" w:after="0" w:line="276" w:lineRule="auto"/>
        <w:rPr>
          <w:rFonts w:ascii="Arial Nova" w:hAnsi="Arial Nova" w:cstheme="minorHAnsi"/>
          <w:color w:val="auto"/>
          <w:sz w:val="21"/>
          <w:szCs w:val="21"/>
          <w:lang w:eastAsia="en-AU"/>
        </w:rPr>
      </w:pPr>
    </w:p>
    <w:p w14:paraId="39B6E2AA" w14:textId="77777777" w:rsidR="00686874" w:rsidRPr="00197FF2" w:rsidRDefault="00686874" w:rsidP="0073759B">
      <w:pPr>
        <w:pStyle w:val="BodyText"/>
        <w:spacing w:before="0" w:after="0" w:line="276" w:lineRule="auto"/>
        <w:rPr>
          <w:rFonts w:ascii="Arial Nova" w:hAnsi="Arial Nova" w:cstheme="minorHAnsi"/>
          <w:color w:val="auto"/>
          <w:sz w:val="21"/>
          <w:szCs w:val="21"/>
          <w:lang w:eastAsia="en-AU"/>
        </w:rPr>
      </w:pPr>
    </w:p>
    <w:p w14:paraId="730BD47B" w14:textId="77777777" w:rsidR="00686874" w:rsidRPr="00197FF2" w:rsidRDefault="00686874" w:rsidP="0073759B">
      <w:pPr>
        <w:pStyle w:val="BodyText"/>
        <w:spacing w:before="0" w:after="0" w:line="276" w:lineRule="auto"/>
        <w:rPr>
          <w:rFonts w:ascii="Arial Nova" w:hAnsi="Arial Nova" w:cstheme="minorHAnsi"/>
          <w:color w:val="auto"/>
          <w:sz w:val="21"/>
          <w:szCs w:val="21"/>
          <w:lang w:eastAsia="en-AU"/>
        </w:rPr>
      </w:pPr>
    </w:p>
    <w:p w14:paraId="6E1C2361" w14:textId="77777777" w:rsidR="00106D0E" w:rsidRPr="00197FF2" w:rsidRDefault="00106D0E" w:rsidP="0073759B">
      <w:pPr>
        <w:pStyle w:val="BodyText"/>
        <w:spacing w:before="0" w:after="0" w:line="276" w:lineRule="auto"/>
        <w:rPr>
          <w:rFonts w:ascii="Arial Nova" w:hAnsi="Arial Nova" w:cstheme="minorHAnsi"/>
          <w:color w:val="auto"/>
          <w:sz w:val="21"/>
          <w:szCs w:val="21"/>
          <w:lang w:eastAsia="en-AU"/>
        </w:rPr>
      </w:pPr>
    </w:p>
    <w:p w14:paraId="5F593A76" w14:textId="77777777" w:rsidR="00106D0E" w:rsidRPr="00197FF2" w:rsidRDefault="00106D0E" w:rsidP="0073759B">
      <w:pPr>
        <w:pStyle w:val="BodyText"/>
        <w:spacing w:before="0" w:after="0" w:line="276" w:lineRule="auto"/>
        <w:rPr>
          <w:rFonts w:ascii="Arial Nova" w:hAnsi="Arial Nova" w:cstheme="minorHAnsi"/>
          <w:color w:val="auto"/>
          <w:sz w:val="21"/>
          <w:szCs w:val="21"/>
          <w:lang w:eastAsia="en-AU"/>
        </w:rPr>
      </w:pPr>
    </w:p>
    <w:p w14:paraId="79220586" w14:textId="77777777" w:rsidR="00106D0E" w:rsidRPr="00197FF2" w:rsidRDefault="00106D0E" w:rsidP="0073759B">
      <w:pPr>
        <w:pStyle w:val="BodyText"/>
        <w:spacing w:before="0" w:after="0" w:line="276" w:lineRule="auto"/>
        <w:rPr>
          <w:rFonts w:ascii="Arial Nova" w:hAnsi="Arial Nova" w:cstheme="minorHAnsi"/>
          <w:color w:val="auto"/>
          <w:sz w:val="21"/>
          <w:szCs w:val="21"/>
          <w:lang w:eastAsia="en-AU"/>
        </w:rPr>
      </w:pPr>
    </w:p>
    <w:p w14:paraId="45F31389" w14:textId="77777777" w:rsidR="00106D0E" w:rsidRPr="00197FF2" w:rsidRDefault="00106D0E" w:rsidP="0073759B">
      <w:pPr>
        <w:pStyle w:val="BodyText"/>
        <w:spacing w:before="0" w:after="0" w:line="276" w:lineRule="auto"/>
        <w:rPr>
          <w:rFonts w:ascii="Arial Nova" w:hAnsi="Arial Nova" w:cstheme="minorHAnsi"/>
          <w:color w:val="auto"/>
          <w:sz w:val="21"/>
          <w:szCs w:val="21"/>
          <w:lang w:eastAsia="en-AU"/>
        </w:rPr>
      </w:pPr>
    </w:p>
    <w:p w14:paraId="0A04D003" w14:textId="77777777" w:rsidR="00106D0E" w:rsidRPr="00197FF2" w:rsidRDefault="00106D0E" w:rsidP="0073759B">
      <w:pPr>
        <w:pStyle w:val="BodyText"/>
        <w:spacing w:before="0" w:after="0" w:line="276" w:lineRule="auto"/>
        <w:rPr>
          <w:rFonts w:ascii="Arial Nova" w:hAnsi="Arial Nova" w:cstheme="minorHAnsi"/>
          <w:color w:val="auto"/>
          <w:sz w:val="21"/>
          <w:szCs w:val="21"/>
          <w:lang w:eastAsia="en-AU"/>
        </w:rPr>
      </w:pPr>
    </w:p>
    <w:p w14:paraId="7D2F927E" w14:textId="77777777" w:rsidR="00106D0E" w:rsidRPr="00197FF2" w:rsidRDefault="00106D0E" w:rsidP="0073759B">
      <w:pPr>
        <w:pStyle w:val="BodyText"/>
        <w:spacing w:before="0" w:after="0" w:line="276" w:lineRule="auto"/>
        <w:rPr>
          <w:rFonts w:ascii="Arial Nova" w:hAnsi="Arial Nova" w:cstheme="minorHAnsi"/>
          <w:color w:val="auto"/>
          <w:sz w:val="21"/>
          <w:szCs w:val="21"/>
          <w:lang w:eastAsia="en-AU"/>
        </w:rPr>
      </w:pPr>
    </w:p>
    <w:p w14:paraId="4FAE8AD4" w14:textId="77777777" w:rsidR="00A33F3B" w:rsidRPr="00197FF2" w:rsidRDefault="00A33F3B" w:rsidP="00A33F3B">
      <w:pPr>
        <w:spacing w:before="0" w:line="276" w:lineRule="auto"/>
        <w:rPr>
          <w:rFonts w:ascii="Arial Nova" w:hAnsi="Arial Nova" w:cstheme="minorBidi"/>
          <w:color w:val="auto"/>
          <w:sz w:val="21"/>
          <w:szCs w:val="21"/>
        </w:rPr>
      </w:pPr>
      <w:r w:rsidRPr="00197FF2">
        <w:rPr>
          <w:rFonts w:ascii="Arial Nova" w:hAnsi="Arial Nova" w:cstheme="minorHAnsi"/>
          <w:b/>
          <w:color w:val="201547" w:themeColor="text2"/>
          <w:kern w:val="32"/>
          <w:sz w:val="32"/>
          <w:lang w:eastAsia="en-AU"/>
        </w:rPr>
        <w:br w:type="page"/>
      </w:r>
    </w:p>
    <w:p w14:paraId="7610CDBD" w14:textId="77777777" w:rsidR="00A33F3B" w:rsidRPr="00197FF2" w:rsidRDefault="00A33F3B" w:rsidP="00A33F3B">
      <w:pPr>
        <w:spacing w:before="0" w:line="276" w:lineRule="auto"/>
        <w:rPr>
          <w:rFonts w:ascii="Arial Nova" w:hAnsi="Arial Nova" w:cstheme="minorBidi"/>
          <w:sz w:val="21"/>
          <w:szCs w:val="21"/>
        </w:rPr>
        <w:sectPr w:rsidR="00A33F3B" w:rsidRPr="00197FF2" w:rsidSect="000620D4">
          <w:headerReference w:type="default" r:id="rId116"/>
          <w:type w:val="continuous"/>
          <w:pgSz w:w="11906" w:h="16838" w:code="9"/>
          <w:pgMar w:top="1134" w:right="1700" w:bottom="1134" w:left="1134" w:header="709" w:footer="346" w:gutter="0"/>
          <w:cols w:num="2" w:space="708"/>
          <w:titlePg/>
          <w:docGrid w:linePitch="360"/>
        </w:sectPr>
      </w:pPr>
    </w:p>
    <w:p w14:paraId="7DB1CCFC" w14:textId="694C6DF0" w:rsidR="00A33F3B" w:rsidRPr="00197FF2" w:rsidRDefault="00A33F3B" w:rsidP="00A33F3B">
      <w:pPr>
        <w:pStyle w:val="Heading1"/>
        <w:rPr>
          <w:rFonts w:ascii="Arial Nova" w:hAnsi="Arial Nova"/>
          <w:i/>
          <w:iCs/>
          <w:noProof/>
          <w:color w:val="FFFFFF" w:themeColor="background1"/>
          <w:sz w:val="44"/>
          <w:szCs w:val="44"/>
        </w:rPr>
      </w:pPr>
      <w:bookmarkStart w:id="113" w:name="_Toc226458736"/>
      <w:r w:rsidRPr="00197FF2">
        <w:rPr>
          <w:rFonts w:ascii="Arial Nova" w:hAnsi="Arial Nova"/>
          <w:i/>
          <w:iCs/>
          <w:noProof/>
          <w:color w:val="FFFFFF" w:themeColor="background1"/>
          <w:sz w:val="44"/>
          <w:szCs w:val="44"/>
        </w:rPr>
        <w:lastRenderedPageBreak/>
        <w:t xml:space="preserve">Financial forecasting:  </w:t>
      </w:r>
      <w:r w:rsidRPr="00197FF2">
        <w:rPr>
          <w:rFonts w:ascii="Arial Nova" w:hAnsi="Arial Nova"/>
          <w:i/>
          <w:iCs/>
          <w:noProof/>
          <w:color w:val="FFFFFF" w:themeColor="background1"/>
          <w:sz w:val="44"/>
          <w:szCs w:val="44"/>
        </w:rPr>
        <w:br/>
      </w:r>
      <w:r w:rsidR="006A3BA0" w:rsidRPr="00197FF2">
        <w:rPr>
          <w:rFonts w:ascii="Arial Nova" w:hAnsi="Arial Nova"/>
          <w:i/>
          <w:iCs/>
          <w:noProof/>
          <w:color w:val="auto"/>
          <w:sz w:val="44"/>
          <w:szCs w:val="44"/>
        </w:rPr>
        <w:t>Population</w:t>
      </w:r>
      <w:bookmarkEnd w:id="113"/>
    </w:p>
    <w:p w14:paraId="2911CD2B" w14:textId="77777777" w:rsidR="00A33F3B" w:rsidRPr="00197FF2" w:rsidRDefault="00A33F3B" w:rsidP="00A33F3B">
      <w:pPr>
        <w:rPr>
          <w:rFonts w:ascii="Arial Nova" w:hAnsi="Arial Nova"/>
          <w:lang w:eastAsia="en-AU"/>
        </w:rPr>
        <w:sectPr w:rsidR="00A33F3B" w:rsidRPr="00197FF2" w:rsidSect="00A33F3B">
          <w:type w:val="continuous"/>
          <w:pgSz w:w="11906" w:h="16838" w:code="9"/>
          <w:pgMar w:top="1134" w:right="1701" w:bottom="1134" w:left="1134" w:header="709" w:footer="346" w:gutter="0"/>
          <w:cols w:space="708"/>
          <w:titlePg/>
          <w:docGrid w:linePitch="360"/>
        </w:sectPr>
      </w:pPr>
    </w:p>
    <w:p w14:paraId="2AF8BA92" w14:textId="77777777" w:rsidR="00A33F3B" w:rsidRPr="00197FF2" w:rsidRDefault="00A33F3B" w:rsidP="00A33F3B">
      <w:pPr>
        <w:pStyle w:val="BodyText"/>
        <w:rPr>
          <w:rFonts w:ascii="Arial Nova" w:hAnsi="Arial Nova"/>
          <w:b/>
          <w:bCs/>
          <w:sz w:val="44"/>
          <w:szCs w:val="44"/>
        </w:rPr>
        <w:sectPr w:rsidR="00A33F3B" w:rsidRPr="00197FF2" w:rsidSect="00A33F3B">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A33F3B" w:rsidRPr="00197FF2" w14:paraId="486DE724" w14:textId="77777777">
        <w:tc>
          <w:tcPr>
            <w:tcW w:w="3119" w:type="dxa"/>
          </w:tcPr>
          <w:p w14:paraId="231A459D" w14:textId="77777777" w:rsidR="00A33F3B" w:rsidRPr="00197FF2" w:rsidRDefault="00A33F3B">
            <w:pPr>
              <w:pStyle w:val="BodyText"/>
              <w:ind w:left="720"/>
              <w:rPr>
                <w:rFonts w:ascii="Arial Nova" w:hAnsi="Arial Nova"/>
                <w:b/>
                <w:bCs/>
                <w:sz w:val="44"/>
                <w:szCs w:val="44"/>
              </w:rPr>
            </w:pPr>
            <w:r w:rsidRPr="00197FF2">
              <w:rPr>
                <w:rFonts w:ascii="Arial Nova" w:hAnsi="Arial Nova"/>
                <w:b/>
                <w:bCs/>
                <w:sz w:val="44"/>
                <w:szCs w:val="44"/>
              </w:rPr>
              <w:t>FIF</w:t>
            </w:r>
          </w:p>
        </w:tc>
        <w:tc>
          <w:tcPr>
            <w:tcW w:w="7366" w:type="dxa"/>
          </w:tcPr>
          <w:p w14:paraId="41ED51F4" w14:textId="7E6F9DB4" w:rsidR="00A33F3B" w:rsidRPr="00197FF2" w:rsidRDefault="0015240C">
            <w:pPr>
              <w:rPr>
                <w:rFonts w:ascii="Arial Nova" w:hAnsi="Arial Nova" w:cstheme="minorHAnsi"/>
                <w:color w:val="E35205" w:themeColor="accent6"/>
                <w:sz w:val="28"/>
              </w:rPr>
            </w:pPr>
            <w:r w:rsidRPr="00197FF2">
              <w:rPr>
                <w:rFonts w:ascii="Arial Nova" w:hAnsi="Arial Nova" w:cstheme="minorHAnsi"/>
                <w:color w:val="E35205" w:themeColor="accent6"/>
                <w:sz w:val="28"/>
              </w:rPr>
              <w:t>Population is a key driver of a Council's ability to fund the delivery of services to the community</w:t>
            </w:r>
          </w:p>
        </w:tc>
      </w:tr>
    </w:tbl>
    <w:p w14:paraId="3B492054" w14:textId="77777777" w:rsidR="00A33F3B" w:rsidRPr="00197FF2" w:rsidRDefault="00A33F3B" w:rsidP="00A33F3B">
      <w:pPr>
        <w:pStyle w:val="Heading1"/>
        <w:pageBreakBefore w:val="0"/>
        <w:spacing w:before="0" w:after="360" w:line="440" w:lineRule="exact"/>
        <w:rPr>
          <w:rFonts w:ascii="Arial Nova" w:hAnsi="Arial Nova" w:cstheme="minorHAnsi"/>
          <w:sz w:val="21"/>
          <w:szCs w:val="21"/>
        </w:rPr>
        <w:sectPr w:rsidR="00A33F3B" w:rsidRPr="00197FF2" w:rsidSect="00A33F3B">
          <w:headerReference w:type="even" r:id="rId117"/>
          <w:footerReference w:type="default" r:id="rId118"/>
          <w:footerReference w:type="first" r:id="rId119"/>
          <w:type w:val="continuous"/>
          <w:pgSz w:w="11906" w:h="16838" w:code="9"/>
          <w:pgMar w:top="1134" w:right="1701" w:bottom="1134" w:left="1134" w:header="709" w:footer="346" w:gutter="0"/>
          <w:cols w:space="708"/>
          <w:titlePg/>
          <w:docGrid w:linePitch="360"/>
        </w:sectPr>
      </w:pPr>
    </w:p>
    <w:p w14:paraId="1E63895A" w14:textId="5B6BDBD6" w:rsidR="00106D0E" w:rsidRPr="00197FF2" w:rsidRDefault="00106D0E" w:rsidP="00106D0E">
      <w:pPr>
        <w:pStyle w:val="Heading1"/>
        <w:pageBreakBefore w:val="0"/>
        <w:spacing w:before="0" w:after="360" w:line="440" w:lineRule="exact"/>
        <w:rPr>
          <w:rFonts w:ascii="Arial Nova" w:hAnsi="Arial Nova" w:cstheme="minorHAnsi"/>
          <w:b w:val="0"/>
          <w:sz w:val="32"/>
        </w:rPr>
      </w:pPr>
      <w:bookmarkStart w:id="114" w:name="_Toc226458737"/>
      <w:r w:rsidRPr="00197FF2">
        <w:rPr>
          <w:rFonts w:ascii="Arial Nova" w:hAnsi="Arial Nova" w:cstheme="minorHAnsi"/>
          <w:b w:val="0"/>
          <w:sz w:val="32"/>
        </w:rPr>
        <w:t>FIF-C1 Expenses per head of population (Audited)</w:t>
      </w:r>
      <w:bookmarkEnd w:id="114"/>
    </w:p>
    <w:p w14:paraId="6B991743"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Definition</w:t>
      </w:r>
    </w:p>
    <w:p w14:paraId="6B1E4FD0" w14:textId="77777777" w:rsidR="00106D0E" w:rsidRPr="00197FF2" w:rsidRDefault="00106D0E" w:rsidP="00106D0E">
      <w:pPr>
        <w:pStyle w:val="BodyText"/>
        <w:rPr>
          <w:rStyle w:val="normaltextrun1"/>
          <w:rFonts w:ascii="Arial Nova" w:hAnsi="Arial Nova" w:cs="Arial"/>
          <w:color w:val="auto"/>
          <w:sz w:val="24"/>
        </w:rPr>
      </w:pPr>
      <w:r w:rsidRPr="00197FF2">
        <w:rPr>
          <w:rStyle w:val="normaltextrun1"/>
          <w:rFonts w:ascii="Arial Nova" w:hAnsi="Arial Nova" w:cs="Arial"/>
          <w:color w:val="auto"/>
          <w:sz w:val="24"/>
          <w:szCs w:val="22"/>
        </w:rPr>
        <w:t xml:space="preserve">Total expenses per head of population.  </w:t>
      </w:r>
      <w:r w:rsidRPr="00197FF2">
        <w:rPr>
          <w:rStyle w:val="normaltextrun1"/>
          <w:rFonts w:ascii="Arial Nova" w:hAnsi="Arial Nova" w:cs="Cambria"/>
          <w:color w:val="auto"/>
          <w:sz w:val="24"/>
        </w:rPr>
        <w:t> </w:t>
      </w:r>
    </w:p>
    <w:p w14:paraId="04E8BCC0"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Calculation</w:t>
      </w:r>
    </w:p>
    <w:p w14:paraId="6F9DD1A9" w14:textId="77777777" w:rsidR="00106D0E" w:rsidRPr="00197FF2" w:rsidRDefault="00106D0E" w:rsidP="00106D0E">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14813E47" w14:textId="77777777" w:rsidR="00106D0E" w:rsidRPr="00197FF2" w:rsidRDefault="00106D0E" w:rsidP="00106D0E">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Total expenses</w:t>
      </w:r>
    </w:p>
    <w:p w14:paraId="3D3EE343" w14:textId="77777777" w:rsidR="00106D0E" w:rsidRPr="00197FF2" w:rsidRDefault="00106D0E" w:rsidP="00106D0E">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30A16765" w14:textId="77777777" w:rsidR="00106D0E" w:rsidRPr="00197FF2" w:rsidRDefault="00106D0E" w:rsidP="00106D0E">
      <w:pPr>
        <w:pStyle w:val="BodyText"/>
        <w:spacing w:before="0" w:line="276" w:lineRule="auto"/>
        <w:rPr>
          <w:rFonts w:ascii="Arial Nova" w:hAnsi="Arial Nova" w:cs="Arial"/>
          <w:color w:val="auto"/>
          <w:sz w:val="21"/>
          <w:szCs w:val="21"/>
        </w:rPr>
      </w:pPr>
      <w:r w:rsidRPr="00197FF2">
        <w:rPr>
          <w:rStyle w:val="normaltextrun1"/>
          <w:rFonts w:ascii="Arial Nova" w:hAnsi="Arial Nova" w:cs="Arial"/>
          <w:color w:val="auto"/>
          <w:sz w:val="21"/>
          <w:szCs w:val="21"/>
        </w:rPr>
        <w:t>Population</w:t>
      </w:r>
    </w:p>
    <w:p w14:paraId="3B08504E"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 xml:space="preserve">Key terms </w:t>
      </w:r>
    </w:p>
    <w:p w14:paraId="48FD862B" w14:textId="77777777" w:rsidR="00106D0E" w:rsidRPr="00197FF2" w:rsidRDefault="00106D0E" w:rsidP="00106D0E">
      <w:pPr>
        <w:spacing w:before="0" w:after="0" w:line="276" w:lineRule="auto"/>
        <w:textAlignment w:val="baseline"/>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Total expenses</w:t>
      </w:r>
    </w:p>
    <w:p w14:paraId="4111048D" w14:textId="77777777" w:rsidR="00106D0E" w:rsidRPr="00197FF2" w:rsidRDefault="00106D0E" w:rsidP="00106D0E">
      <w:pPr>
        <w:spacing w:before="0" w:line="276" w:lineRule="auto"/>
        <w:textAlignment w:val="baseline"/>
        <w:rPr>
          <w:rFonts w:ascii="Arial Nova" w:hAnsi="Arial Nova"/>
          <w:color w:val="auto"/>
          <w:sz w:val="21"/>
          <w:szCs w:val="21"/>
        </w:rPr>
      </w:pPr>
      <w:r w:rsidRPr="00197FF2">
        <w:rPr>
          <w:rFonts w:ascii="Arial Nova" w:hAnsi="Arial Nova"/>
          <w:color w:val="auto"/>
          <w:sz w:val="21"/>
          <w:szCs w:val="21"/>
        </w:rPr>
        <w:t>The total expenditure or costs incurred or required.</w:t>
      </w:r>
    </w:p>
    <w:p w14:paraId="44E86266" w14:textId="77777777" w:rsidR="00106D0E" w:rsidRPr="00197FF2" w:rsidRDefault="00106D0E" w:rsidP="00106D0E">
      <w:pPr>
        <w:pStyle w:val="ListParagraph"/>
        <w:numPr>
          <w:ilvl w:val="0"/>
          <w:numId w:val="3"/>
        </w:numPr>
        <w:spacing w:line="276" w:lineRule="auto"/>
        <w:textAlignment w:val="baseline"/>
        <w:rPr>
          <w:rFonts w:ascii="Arial Nova" w:hAnsi="Arial Nova"/>
          <w:color w:val="E35205" w:themeColor="accent6"/>
          <w:sz w:val="21"/>
          <w:szCs w:val="21"/>
        </w:rPr>
      </w:pPr>
      <w:r w:rsidRPr="00197FF2">
        <w:rPr>
          <w:rFonts w:ascii="Arial Nova" w:hAnsi="Arial Nova"/>
          <w:color w:val="E35205" w:themeColor="accent6"/>
          <w:sz w:val="21"/>
          <w:szCs w:val="21"/>
          <w:u w:val="single"/>
        </w:rPr>
        <w:t xml:space="preserve">Population </w:t>
      </w:r>
    </w:p>
    <w:p w14:paraId="2213C058" w14:textId="77777777" w:rsidR="00106D0E" w:rsidRPr="00197FF2" w:rsidRDefault="00106D0E" w:rsidP="00106D0E">
      <w:pPr>
        <w:pStyle w:val="ListParagraph"/>
        <w:numPr>
          <w:ilvl w:val="0"/>
          <w:numId w:val="3"/>
        </w:numPr>
        <w:spacing w:line="276" w:lineRule="auto"/>
        <w:textAlignment w:val="baseline"/>
        <w:rPr>
          <w:rFonts w:ascii="Arial Nova" w:hAnsi="Arial Nova"/>
          <w:color w:val="auto"/>
        </w:rPr>
      </w:pPr>
      <w:r w:rsidRPr="00197FF2">
        <w:rPr>
          <w:rFonts w:ascii="Arial Nova" w:hAnsi="Arial Nova"/>
          <w:color w:val="auto"/>
          <w:sz w:val="21"/>
          <w:szCs w:val="21"/>
        </w:rPr>
        <w:t xml:space="preserve">Means the resident population of the municipal district estimated by Council.  </w:t>
      </w:r>
      <w:r w:rsidRPr="00197FF2">
        <w:rPr>
          <w:rFonts w:ascii="Arial Nova" w:hAnsi="Arial Nova" w:cs="Cambria"/>
          <w:color w:val="auto"/>
          <w:sz w:val="21"/>
          <w:szCs w:val="21"/>
        </w:rPr>
        <w:t> </w:t>
      </w:r>
    </w:p>
    <w:p w14:paraId="6AC6A8E9"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Classification</w:t>
      </w:r>
    </w:p>
    <w:p w14:paraId="624AF4A5" w14:textId="77859DC6" w:rsidR="00106D0E" w:rsidRPr="00197FF2" w:rsidRDefault="009C00D7"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Input</w:t>
      </w:r>
      <w:r w:rsidR="00106D0E" w:rsidRPr="00197FF2">
        <w:rPr>
          <w:rFonts w:ascii="Arial Nova" w:hAnsi="Arial Nova" w:cs="Arial"/>
          <w:color w:val="auto"/>
          <w:sz w:val="21"/>
          <w:szCs w:val="21"/>
        </w:rPr>
        <w:t xml:space="preserve"> indicator – </w:t>
      </w:r>
      <w:r w:rsidRPr="00197FF2">
        <w:rPr>
          <w:rFonts w:ascii="Arial Nova" w:hAnsi="Arial Nova" w:cs="Arial"/>
          <w:color w:val="auto"/>
          <w:sz w:val="21"/>
          <w:szCs w:val="21"/>
        </w:rPr>
        <w:t>Financial</w:t>
      </w:r>
    </w:p>
    <w:p w14:paraId="70983D79"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Data source</w:t>
      </w:r>
    </w:p>
    <w:p w14:paraId="1B7B3B80" w14:textId="77777777" w:rsidR="00106D0E" w:rsidRPr="00197FF2" w:rsidRDefault="00106D0E" w:rsidP="00106D0E">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Numerator</w:t>
      </w:r>
    </w:p>
    <w:p w14:paraId="61A670BE" w14:textId="77777777" w:rsidR="00106D0E" w:rsidRPr="00197FF2" w:rsidRDefault="00106D0E" w:rsidP="00106D0E">
      <w:pPr>
        <w:pStyle w:val="BodyText"/>
        <w:spacing w:before="0" w:line="276" w:lineRule="auto"/>
        <w:rPr>
          <w:rFonts w:ascii="Arial Nova" w:hAnsi="Arial Nova" w:cs="Arial"/>
          <w:color w:val="auto"/>
          <w:sz w:val="21"/>
          <w:szCs w:val="21"/>
        </w:rPr>
      </w:pPr>
      <w:r w:rsidRPr="00197FF2">
        <w:rPr>
          <w:rFonts w:ascii="Arial Nova" w:hAnsi="Arial Nova" w:cs="Arial"/>
          <w:color w:val="auto"/>
          <w:sz w:val="21"/>
          <w:szCs w:val="21"/>
        </w:rPr>
        <w:t xml:space="preserve">Financial statements </w:t>
      </w:r>
    </w:p>
    <w:p w14:paraId="494021A8" w14:textId="77777777" w:rsidR="00106D0E" w:rsidRPr="00197FF2" w:rsidRDefault="00106D0E" w:rsidP="00106D0E">
      <w:pPr>
        <w:pStyle w:val="BodyText"/>
        <w:spacing w:before="0" w:after="0" w:line="276" w:lineRule="auto"/>
        <w:rPr>
          <w:rFonts w:ascii="Arial Nova" w:hAnsi="Arial Nova" w:cs="Arial"/>
          <w:color w:val="62BB46" w:themeColor="accent3"/>
          <w:sz w:val="21"/>
          <w:szCs w:val="21"/>
          <w:u w:val="single"/>
        </w:rPr>
      </w:pPr>
    </w:p>
    <w:p w14:paraId="7B1C5225" w14:textId="77777777" w:rsidR="00106D0E" w:rsidRPr="00197FF2" w:rsidRDefault="00106D0E" w:rsidP="00106D0E">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Denominator</w:t>
      </w:r>
    </w:p>
    <w:p w14:paraId="08885F50" w14:textId="77777777"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Australian Bureau of Statistics – Population Estimates by Local Government Area</w:t>
      </w:r>
    </w:p>
    <w:p w14:paraId="72BD3BED" w14:textId="77777777" w:rsidR="00106D0E" w:rsidRPr="00197FF2" w:rsidRDefault="00106D0E" w:rsidP="00106D0E">
      <w:pPr>
        <w:pStyle w:val="BodyText100ThemeColour"/>
        <w:rPr>
          <w:rFonts w:ascii="Arial Nova" w:hAnsi="Arial Nova" w:cs="Arial"/>
          <w:sz w:val="21"/>
          <w:szCs w:val="21"/>
        </w:rPr>
      </w:pPr>
      <w:r w:rsidRPr="00197FF2">
        <w:rPr>
          <w:rFonts w:ascii="Arial Nova" w:hAnsi="Arial Nova" w:cs="Arial"/>
          <w:b/>
          <w:sz w:val="24"/>
        </w:rPr>
        <w:t>Audit</w:t>
      </w:r>
    </w:p>
    <w:p w14:paraId="60B0F852" w14:textId="77777777" w:rsidR="00106D0E" w:rsidRPr="00197FF2" w:rsidRDefault="00106D0E" w:rsidP="00106D0E">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Evidence</w:t>
      </w:r>
    </w:p>
    <w:p w14:paraId="00333A22" w14:textId="77777777" w:rsidR="00106D0E" w:rsidRPr="00197FF2" w:rsidRDefault="00106D0E" w:rsidP="00106D0E">
      <w:pPr>
        <w:spacing w:before="0" w:after="0" w:line="276" w:lineRule="auto"/>
        <w:rPr>
          <w:rFonts w:ascii="Arial Nova" w:hAnsi="Arial Nova"/>
          <w:bCs/>
          <w:iCs/>
          <w:color w:val="auto"/>
          <w:sz w:val="21"/>
          <w:szCs w:val="21"/>
        </w:rPr>
      </w:pPr>
      <w:r w:rsidRPr="00197FF2">
        <w:rPr>
          <w:rFonts w:ascii="Arial Nova" w:hAnsi="Arial Nova"/>
          <w:bCs/>
          <w:iCs/>
          <w:color w:val="auto"/>
          <w:sz w:val="21"/>
          <w:szCs w:val="21"/>
        </w:rPr>
        <w:t>Financial statements</w:t>
      </w:r>
    </w:p>
    <w:p w14:paraId="4849E3BF" w14:textId="77777777"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bCs/>
          <w:iCs/>
          <w:color w:val="auto"/>
          <w:sz w:val="21"/>
          <w:szCs w:val="21"/>
        </w:rPr>
        <w:t>Documented source of municipal population estimate, such as ABS census data plus the basis for any growth assumptions adopted by Council</w:t>
      </w:r>
    </w:p>
    <w:p w14:paraId="55B2F579"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Data use / Community outcome</w:t>
      </w:r>
    </w:p>
    <w:p w14:paraId="4D7FF813" w14:textId="77777777" w:rsidR="00106D0E" w:rsidRPr="00197FF2" w:rsidRDefault="00106D0E" w:rsidP="00106D0E">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 xml:space="preserve">Assessment of the extent to which population is a key driver of council’s ability to provide services to the community. Lower proportion of expenses relative to population suggests an improved capacity to provide services. </w:t>
      </w:r>
    </w:p>
    <w:p w14:paraId="415CD7EE"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Suitability for target setting</w:t>
      </w:r>
    </w:p>
    <w:p w14:paraId="21D495F0" w14:textId="77777777" w:rsidR="00106D0E" w:rsidRPr="00197FF2" w:rsidRDefault="00106D0E" w:rsidP="00106D0E">
      <w:pPr>
        <w:pStyle w:val="BodyText"/>
        <w:spacing w:before="0" w:after="0" w:line="276" w:lineRule="auto"/>
        <w:rPr>
          <w:rFonts w:ascii="Arial Nova" w:hAnsi="Arial Nova" w:cs="Arial"/>
          <w:b/>
          <w:bCs/>
          <w:color w:val="auto"/>
          <w:sz w:val="21"/>
          <w:szCs w:val="21"/>
        </w:rPr>
      </w:pPr>
      <w:r w:rsidRPr="00197FF2">
        <w:rPr>
          <w:rFonts w:ascii="Arial Nova" w:hAnsi="Arial Nova" w:cs="Arial"/>
          <w:b/>
          <w:bCs/>
          <w:color w:val="auto"/>
          <w:sz w:val="21"/>
          <w:szCs w:val="21"/>
        </w:rPr>
        <w:t>Good</w:t>
      </w:r>
    </w:p>
    <w:p w14:paraId="7388CECF" w14:textId="77777777" w:rsidR="00106D0E" w:rsidRPr="00197FF2" w:rsidRDefault="00106D0E" w:rsidP="00106D0E">
      <w:pPr>
        <w:pStyle w:val="BodyText"/>
        <w:spacing w:before="0" w:after="0" w:line="276" w:lineRule="auto"/>
        <w:rPr>
          <w:rFonts w:ascii="Arial Nova" w:hAnsi="Arial Nova" w:cs="Arial"/>
          <w:color w:val="auto"/>
        </w:rPr>
      </w:pPr>
      <w:r w:rsidRPr="00197FF2">
        <w:rPr>
          <w:rFonts w:ascii="Arial Nova" w:hAnsi="Arial Nova" w:cs="Arial"/>
          <w:color w:val="auto"/>
          <w:sz w:val="21"/>
          <w:szCs w:val="21"/>
        </w:rPr>
        <w:t xml:space="preserve">Data is stable, and council has some influence over the outcome. </w:t>
      </w:r>
      <w:r w:rsidRPr="00197FF2">
        <w:rPr>
          <w:rFonts w:ascii="Arial Nova" w:hAnsi="Arial Nova" w:cs="Arial"/>
          <w:color w:val="auto"/>
        </w:rPr>
        <w:t xml:space="preserve"> </w:t>
      </w:r>
    </w:p>
    <w:p w14:paraId="6272C4FF"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Related to</w:t>
      </w:r>
    </w:p>
    <w:p w14:paraId="67FC56C2" w14:textId="0E406F72" w:rsidR="00106D0E" w:rsidRPr="00197FF2" w:rsidRDefault="00FD458B"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w:t>
      </w:r>
      <w:r w:rsidR="00106D0E" w:rsidRPr="00197FF2">
        <w:rPr>
          <w:rFonts w:ascii="Arial Nova" w:hAnsi="Arial Nova" w:cs="Arial"/>
          <w:color w:val="auto"/>
          <w:sz w:val="21"/>
          <w:szCs w:val="21"/>
        </w:rPr>
        <w:t>C2 Infrastructure per head of municipal population</w:t>
      </w:r>
    </w:p>
    <w:p w14:paraId="56992E70" w14:textId="2A7562DB" w:rsidR="00106D0E" w:rsidRPr="00197FF2" w:rsidRDefault="00FD458B"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w:t>
      </w:r>
      <w:r w:rsidR="00106D0E" w:rsidRPr="00197FF2">
        <w:rPr>
          <w:rFonts w:ascii="Arial Nova" w:hAnsi="Arial Nova" w:cs="Arial"/>
          <w:color w:val="auto"/>
          <w:sz w:val="21"/>
          <w:szCs w:val="21"/>
        </w:rPr>
        <w:t>C4 Own</w:t>
      </w:r>
      <w:r w:rsidR="00877AA3" w:rsidRPr="00197FF2">
        <w:rPr>
          <w:rFonts w:ascii="Arial Nova" w:hAnsi="Arial Nova" w:cs="Arial"/>
          <w:color w:val="auto"/>
          <w:sz w:val="21"/>
          <w:szCs w:val="21"/>
        </w:rPr>
        <w:t>-</w:t>
      </w:r>
      <w:r w:rsidR="00106D0E" w:rsidRPr="00197FF2">
        <w:rPr>
          <w:rFonts w:ascii="Arial Nova" w:hAnsi="Arial Nova" w:cs="Arial"/>
          <w:color w:val="auto"/>
          <w:sz w:val="21"/>
          <w:szCs w:val="21"/>
        </w:rPr>
        <w:t>source revenue per head of municipal population</w:t>
      </w:r>
    </w:p>
    <w:p w14:paraId="4D974FFC" w14:textId="745E2985" w:rsidR="00106D0E" w:rsidRPr="00197FF2" w:rsidRDefault="00FD458B"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w:t>
      </w:r>
      <w:r w:rsidR="00106D0E" w:rsidRPr="00197FF2">
        <w:rPr>
          <w:rFonts w:ascii="Arial Nova" w:hAnsi="Arial Nova" w:cs="Arial"/>
          <w:color w:val="auto"/>
          <w:sz w:val="21"/>
          <w:szCs w:val="21"/>
        </w:rPr>
        <w:t>C5 Recurrent grants per head of municipal population</w:t>
      </w:r>
    </w:p>
    <w:p w14:paraId="453B28FA" w14:textId="77777777" w:rsidR="00953EB5" w:rsidRPr="00197FF2" w:rsidRDefault="00953EB5" w:rsidP="00106D0E">
      <w:pPr>
        <w:pStyle w:val="BodyText100ThemeColour"/>
        <w:rPr>
          <w:rFonts w:ascii="Arial Nova" w:hAnsi="Arial Nova" w:cs="Arial"/>
          <w:b/>
          <w:sz w:val="24"/>
        </w:rPr>
      </w:pPr>
    </w:p>
    <w:p w14:paraId="40E45375" w14:textId="69859893"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Further information</w:t>
      </w:r>
    </w:p>
    <w:p w14:paraId="12629256" w14:textId="47B7C816"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67416E" w:rsidRPr="00197FF2">
        <w:rPr>
          <w:rFonts w:ascii="Arial Nova" w:hAnsi="Arial Nova" w:cs="Arial"/>
          <w:color w:val="auto"/>
          <w:sz w:val="21"/>
          <w:szCs w:val="21"/>
        </w:rPr>
        <w:t xml:space="preserve">Regulations 2020 Schedule </w:t>
      </w:r>
      <w:r w:rsidRPr="00197FF2">
        <w:rPr>
          <w:rFonts w:ascii="Arial Nova" w:hAnsi="Arial Nova" w:cs="Arial"/>
          <w:color w:val="auto"/>
          <w:sz w:val="21"/>
          <w:szCs w:val="21"/>
        </w:rPr>
        <w:t>3</w:t>
      </w:r>
    </w:p>
    <w:p w14:paraId="6A94B71F"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Notes or Case Studies</w:t>
      </w:r>
    </w:p>
    <w:p w14:paraId="6641FDD8" w14:textId="77777777"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None</w:t>
      </w:r>
    </w:p>
    <w:p w14:paraId="0CB442A8" w14:textId="77777777" w:rsidR="00106D0E" w:rsidRPr="00197FF2" w:rsidRDefault="00106D0E" w:rsidP="00106D0E">
      <w:pPr>
        <w:spacing w:before="0" w:line="276" w:lineRule="auto"/>
        <w:rPr>
          <w:rFonts w:ascii="Arial Nova" w:hAnsi="Arial Nova" w:cs="Arial"/>
          <w:color w:val="auto"/>
          <w:sz w:val="21"/>
          <w:szCs w:val="21"/>
        </w:rPr>
      </w:pPr>
      <w:r w:rsidRPr="00197FF2">
        <w:rPr>
          <w:rFonts w:ascii="Arial Nova" w:hAnsi="Arial Nova" w:cs="Arial"/>
          <w:color w:val="auto"/>
          <w:sz w:val="21"/>
          <w:szCs w:val="21"/>
        </w:rPr>
        <w:br w:type="page"/>
      </w:r>
    </w:p>
    <w:p w14:paraId="7A6DCBD1" w14:textId="7C5A96DE" w:rsidR="00106D0E" w:rsidRPr="00197FF2" w:rsidRDefault="006647EA" w:rsidP="00106D0E">
      <w:pPr>
        <w:pStyle w:val="Heading1"/>
        <w:pageBreakBefore w:val="0"/>
        <w:spacing w:before="0" w:after="360" w:line="440" w:lineRule="exact"/>
        <w:rPr>
          <w:rFonts w:ascii="Arial Nova" w:hAnsi="Arial Nova" w:cstheme="minorHAnsi"/>
          <w:b w:val="0"/>
          <w:sz w:val="32"/>
        </w:rPr>
      </w:pPr>
      <w:bookmarkStart w:id="115" w:name="_Toc226458738"/>
      <w:r w:rsidRPr="00197FF2">
        <w:rPr>
          <w:rFonts w:ascii="Arial Nova" w:hAnsi="Arial Nova" w:cstheme="minorHAnsi"/>
          <w:b w:val="0"/>
          <w:sz w:val="32"/>
        </w:rPr>
        <w:lastRenderedPageBreak/>
        <w:t>FIF-</w:t>
      </w:r>
      <w:r w:rsidR="00106D0E" w:rsidRPr="00197FF2">
        <w:rPr>
          <w:rFonts w:ascii="Arial Nova" w:hAnsi="Arial Nova" w:cstheme="minorHAnsi"/>
          <w:b w:val="0"/>
          <w:sz w:val="32"/>
        </w:rPr>
        <w:t>C2 Infrastructure per head of population (Audited)</w:t>
      </w:r>
      <w:bookmarkEnd w:id="115"/>
    </w:p>
    <w:p w14:paraId="6131183F"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Definition</w:t>
      </w:r>
    </w:p>
    <w:p w14:paraId="337C0486" w14:textId="77777777" w:rsidR="00106D0E" w:rsidRPr="00197FF2" w:rsidRDefault="00106D0E" w:rsidP="00106D0E">
      <w:pPr>
        <w:pStyle w:val="BodyText"/>
        <w:rPr>
          <w:rFonts w:ascii="Arial Nova" w:hAnsi="Arial Nova"/>
          <w:color w:val="auto"/>
          <w:sz w:val="24"/>
        </w:rPr>
      </w:pPr>
      <w:r w:rsidRPr="00197FF2">
        <w:rPr>
          <w:rStyle w:val="normaltextrun1"/>
          <w:rFonts w:ascii="Arial Nova" w:hAnsi="Arial Nova" w:cs="Arial"/>
          <w:color w:val="auto"/>
          <w:sz w:val="24"/>
          <w:szCs w:val="22"/>
        </w:rPr>
        <w:t xml:space="preserve">The value of infrastructure per head of population.  </w:t>
      </w:r>
      <w:r w:rsidRPr="00197FF2">
        <w:rPr>
          <w:rStyle w:val="eop"/>
          <w:rFonts w:ascii="Arial Nova" w:hAnsi="Arial Nova" w:cs="Cambria"/>
          <w:color w:val="auto"/>
          <w:sz w:val="24"/>
          <w:szCs w:val="22"/>
        </w:rPr>
        <w:t> </w:t>
      </w:r>
    </w:p>
    <w:p w14:paraId="37C66824"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Calculation</w:t>
      </w:r>
    </w:p>
    <w:p w14:paraId="5195F04A" w14:textId="77777777" w:rsidR="00106D0E" w:rsidRPr="00197FF2" w:rsidRDefault="00106D0E" w:rsidP="00106D0E">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00301E1B" w14:textId="77777777" w:rsidR="00106D0E" w:rsidRPr="00197FF2" w:rsidRDefault="00106D0E" w:rsidP="00106D0E">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Value of infrastructure</w:t>
      </w:r>
    </w:p>
    <w:p w14:paraId="50FF8F68" w14:textId="77777777" w:rsidR="00106D0E" w:rsidRPr="00197FF2" w:rsidRDefault="00106D0E" w:rsidP="00106D0E">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772D58F4" w14:textId="77777777" w:rsidR="00106D0E" w:rsidRPr="00197FF2" w:rsidRDefault="00106D0E" w:rsidP="00106D0E">
      <w:pPr>
        <w:pStyle w:val="BodyText"/>
        <w:spacing w:before="0" w:line="276" w:lineRule="auto"/>
        <w:rPr>
          <w:rFonts w:ascii="Arial Nova" w:hAnsi="Arial Nova" w:cs="Arial"/>
          <w:color w:val="auto"/>
          <w:sz w:val="21"/>
          <w:szCs w:val="21"/>
        </w:rPr>
      </w:pPr>
      <w:r w:rsidRPr="00197FF2">
        <w:rPr>
          <w:rStyle w:val="normaltextrun1"/>
          <w:rFonts w:ascii="Arial Nova" w:hAnsi="Arial Nova" w:cs="Arial"/>
          <w:color w:val="auto"/>
          <w:sz w:val="21"/>
          <w:szCs w:val="21"/>
        </w:rPr>
        <w:t>Population</w:t>
      </w:r>
    </w:p>
    <w:p w14:paraId="21BA7E81"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 xml:space="preserve">Key terms </w:t>
      </w:r>
    </w:p>
    <w:p w14:paraId="0A93EA11" w14:textId="77777777" w:rsidR="00106D0E" w:rsidRPr="00197FF2" w:rsidRDefault="00106D0E" w:rsidP="00106D0E">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Infrastructure</w:t>
      </w:r>
    </w:p>
    <w:p w14:paraId="6787416D" w14:textId="26EF97CF" w:rsidR="00106D0E" w:rsidRPr="00197FF2" w:rsidRDefault="00106D0E" w:rsidP="00106D0E">
      <w:pPr>
        <w:tabs>
          <w:tab w:val="center" w:pos="4153"/>
          <w:tab w:val="right" w:pos="8306"/>
        </w:tabs>
        <w:spacing w:before="0" w:line="276" w:lineRule="auto"/>
        <w:rPr>
          <w:rFonts w:ascii="Arial Nova" w:hAnsi="Arial Nova"/>
          <w:color w:val="auto"/>
          <w:sz w:val="21"/>
          <w:szCs w:val="21"/>
        </w:rPr>
      </w:pPr>
      <w:r w:rsidRPr="00197FF2">
        <w:rPr>
          <w:rFonts w:ascii="Arial Nova" w:hAnsi="Arial Nova"/>
          <w:color w:val="auto"/>
          <w:sz w:val="21"/>
          <w:szCs w:val="21"/>
        </w:rPr>
        <w:t xml:space="preserve">Is non-current property, </w:t>
      </w:r>
      <w:r w:rsidR="009F542B" w:rsidRPr="00197FF2">
        <w:rPr>
          <w:rFonts w:ascii="Arial Nova" w:hAnsi="Arial Nova"/>
          <w:color w:val="auto"/>
          <w:sz w:val="21"/>
          <w:szCs w:val="21"/>
        </w:rPr>
        <w:t xml:space="preserve">infrastructure, </w:t>
      </w:r>
      <w:r w:rsidRPr="00197FF2">
        <w:rPr>
          <w:rFonts w:ascii="Arial Nova" w:hAnsi="Arial Nova"/>
          <w:color w:val="auto"/>
          <w:sz w:val="21"/>
          <w:szCs w:val="21"/>
        </w:rPr>
        <w:t>plant and equipment</w:t>
      </w:r>
      <w:r w:rsidR="0089340A" w:rsidRPr="00197FF2">
        <w:rPr>
          <w:rFonts w:ascii="Arial Nova" w:hAnsi="Arial Nova"/>
          <w:color w:val="auto"/>
          <w:sz w:val="21"/>
          <w:szCs w:val="21"/>
        </w:rPr>
        <w:t xml:space="preserve"> assets</w:t>
      </w:r>
      <w:r w:rsidR="004941E7" w:rsidRPr="00197FF2">
        <w:rPr>
          <w:rFonts w:ascii="Arial Nova" w:hAnsi="Arial Nova"/>
          <w:color w:val="auto"/>
          <w:sz w:val="21"/>
          <w:szCs w:val="21"/>
        </w:rPr>
        <w:t xml:space="preserve">, </w:t>
      </w:r>
      <w:r w:rsidRPr="00197FF2">
        <w:rPr>
          <w:rFonts w:ascii="Arial Nova" w:hAnsi="Arial Nova"/>
          <w:color w:val="auto"/>
          <w:sz w:val="21"/>
          <w:szCs w:val="21"/>
        </w:rPr>
        <w:t>excluding land.</w:t>
      </w:r>
    </w:p>
    <w:p w14:paraId="4AE5D5BA" w14:textId="77777777" w:rsidR="00106D0E" w:rsidRPr="00197FF2" w:rsidRDefault="00106D0E" w:rsidP="00106D0E">
      <w:pPr>
        <w:spacing w:before="0" w:after="0" w:line="276" w:lineRule="auto"/>
        <w:textAlignment w:val="baseline"/>
        <w:rPr>
          <w:rFonts w:ascii="Arial Nova" w:hAnsi="Arial Nova"/>
          <w:color w:val="E35205" w:themeColor="accent6"/>
          <w:sz w:val="21"/>
          <w:szCs w:val="21"/>
        </w:rPr>
      </w:pPr>
      <w:r w:rsidRPr="00197FF2">
        <w:rPr>
          <w:rFonts w:ascii="Arial Nova" w:hAnsi="Arial Nova"/>
          <w:color w:val="E35205" w:themeColor="accent6"/>
          <w:sz w:val="21"/>
          <w:szCs w:val="21"/>
          <w:u w:val="single"/>
        </w:rPr>
        <w:t xml:space="preserve">Population </w:t>
      </w:r>
    </w:p>
    <w:p w14:paraId="6E452652" w14:textId="77777777" w:rsidR="00106D0E" w:rsidRPr="00197FF2" w:rsidRDefault="00106D0E" w:rsidP="00106D0E">
      <w:pPr>
        <w:spacing w:before="0" w:after="0" w:line="276" w:lineRule="auto"/>
        <w:textAlignment w:val="baseline"/>
        <w:rPr>
          <w:rFonts w:ascii="Arial Nova" w:hAnsi="Arial Nova"/>
          <w:color w:val="auto"/>
        </w:rPr>
      </w:pPr>
      <w:r w:rsidRPr="00197FF2">
        <w:rPr>
          <w:rFonts w:ascii="Arial Nova" w:hAnsi="Arial Nova"/>
          <w:color w:val="auto"/>
          <w:sz w:val="21"/>
          <w:szCs w:val="21"/>
        </w:rPr>
        <w:t xml:space="preserve">Means the resident population of the municipal district estimated by Council.  </w:t>
      </w:r>
      <w:r w:rsidRPr="00197FF2">
        <w:rPr>
          <w:rFonts w:ascii="Arial Nova" w:hAnsi="Arial Nova" w:cs="Cambria"/>
          <w:color w:val="auto"/>
          <w:sz w:val="21"/>
          <w:szCs w:val="21"/>
        </w:rPr>
        <w:t> </w:t>
      </w:r>
    </w:p>
    <w:p w14:paraId="6DDC0B40"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Classification</w:t>
      </w:r>
    </w:p>
    <w:p w14:paraId="2DA89302" w14:textId="5ECA11F4" w:rsidR="00106D0E" w:rsidRPr="00197FF2" w:rsidRDefault="00953EB5" w:rsidP="00106D0E">
      <w:pPr>
        <w:pStyle w:val="BodyText"/>
        <w:spacing w:before="0" w:after="0" w:line="276" w:lineRule="auto"/>
        <w:rPr>
          <w:rFonts w:ascii="Arial Nova" w:hAnsi="Arial Nova" w:cs="Arial"/>
          <w:color w:val="auto"/>
        </w:rPr>
      </w:pPr>
      <w:r w:rsidRPr="00197FF2">
        <w:rPr>
          <w:rFonts w:ascii="Arial Nova" w:hAnsi="Arial Nova" w:cs="Arial"/>
          <w:color w:val="auto"/>
          <w:sz w:val="21"/>
          <w:szCs w:val="21"/>
        </w:rPr>
        <w:t xml:space="preserve">Input </w:t>
      </w:r>
      <w:r w:rsidR="00106D0E" w:rsidRPr="00197FF2">
        <w:rPr>
          <w:rFonts w:ascii="Arial Nova" w:hAnsi="Arial Nova" w:cs="Arial"/>
          <w:color w:val="auto"/>
          <w:sz w:val="21"/>
          <w:szCs w:val="21"/>
        </w:rPr>
        <w:t xml:space="preserve">indicator – </w:t>
      </w:r>
      <w:r w:rsidRPr="00197FF2">
        <w:rPr>
          <w:rFonts w:ascii="Arial Nova" w:hAnsi="Arial Nova" w:cs="Arial"/>
          <w:color w:val="auto"/>
          <w:sz w:val="21"/>
          <w:szCs w:val="21"/>
        </w:rPr>
        <w:t>Infrastructure and materials</w:t>
      </w:r>
      <w:r w:rsidR="00106D0E" w:rsidRPr="00197FF2">
        <w:rPr>
          <w:rFonts w:ascii="Arial Nova" w:hAnsi="Arial Nova" w:cs="Arial"/>
          <w:color w:val="auto"/>
        </w:rPr>
        <w:t xml:space="preserve"> </w:t>
      </w:r>
    </w:p>
    <w:p w14:paraId="371C77D6"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Data source</w:t>
      </w:r>
    </w:p>
    <w:p w14:paraId="5A2E2ADA" w14:textId="77777777" w:rsidR="00106D0E" w:rsidRPr="00197FF2" w:rsidRDefault="00106D0E" w:rsidP="00106D0E">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Numerator</w:t>
      </w:r>
    </w:p>
    <w:p w14:paraId="382ECC6E" w14:textId="77777777" w:rsidR="00106D0E" w:rsidRPr="00197FF2" w:rsidRDefault="00106D0E" w:rsidP="00106D0E">
      <w:pPr>
        <w:pStyle w:val="BodyText"/>
        <w:spacing w:before="0" w:line="276" w:lineRule="auto"/>
        <w:rPr>
          <w:rFonts w:ascii="Arial Nova" w:hAnsi="Arial Nova" w:cs="Arial"/>
          <w:color w:val="auto"/>
          <w:sz w:val="21"/>
          <w:szCs w:val="21"/>
        </w:rPr>
      </w:pPr>
      <w:r w:rsidRPr="00197FF2">
        <w:rPr>
          <w:rFonts w:ascii="Arial Nova" w:hAnsi="Arial Nova" w:cs="Arial"/>
          <w:color w:val="auto"/>
          <w:sz w:val="21"/>
          <w:szCs w:val="21"/>
        </w:rPr>
        <w:t xml:space="preserve">Financial statements </w:t>
      </w:r>
    </w:p>
    <w:p w14:paraId="76656CA0" w14:textId="77777777" w:rsidR="00106D0E" w:rsidRPr="00197FF2" w:rsidRDefault="00106D0E" w:rsidP="00106D0E">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Denominator</w:t>
      </w:r>
    </w:p>
    <w:p w14:paraId="2C054012" w14:textId="77777777"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Australian Bureau of Statistics – Population Estimates by Local Government Area</w:t>
      </w:r>
    </w:p>
    <w:p w14:paraId="1C84758A" w14:textId="77777777" w:rsidR="00953EB5" w:rsidRPr="00197FF2" w:rsidRDefault="00953EB5" w:rsidP="00106D0E">
      <w:pPr>
        <w:pStyle w:val="BodyText100ThemeColour"/>
        <w:rPr>
          <w:rFonts w:ascii="Arial Nova" w:hAnsi="Arial Nova" w:cs="Arial"/>
          <w:b/>
          <w:bCs/>
          <w:sz w:val="24"/>
          <w:szCs w:val="24"/>
        </w:rPr>
      </w:pPr>
    </w:p>
    <w:p w14:paraId="64EE6220" w14:textId="77777777" w:rsidR="00953EB5" w:rsidRPr="00197FF2" w:rsidRDefault="00953EB5" w:rsidP="00106D0E">
      <w:pPr>
        <w:pStyle w:val="BodyText100ThemeColour"/>
        <w:rPr>
          <w:rFonts w:ascii="Arial Nova" w:hAnsi="Arial Nova" w:cs="Arial"/>
          <w:b/>
          <w:bCs/>
          <w:sz w:val="24"/>
          <w:szCs w:val="24"/>
        </w:rPr>
      </w:pPr>
    </w:p>
    <w:p w14:paraId="6D6D48AA" w14:textId="77777777" w:rsidR="00953EB5" w:rsidRPr="00197FF2" w:rsidRDefault="00953EB5" w:rsidP="00106D0E">
      <w:pPr>
        <w:pStyle w:val="BodyText100ThemeColour"/>
        <w:rPr>
          <w:rFonts w:ascii="Arial Nova" w:hAnsi="Arial Nova" w:cs="Arial"/>
          <w:b/>
          <w:bCs/>
          <w:sz w:val="24"/>
          <w:szCs w:val="24"/>
        </w:rPr>
      </w:pPr>
    </w:p>
    <w:p w14:paraId="6077B573" w14:textId="283752B9" w:rsidR="00106D0E" w:rsidRPr="00197FF2" w:rsidRDefault="00106D0E" w:rsidP="00106D0E">
      <w:pPr>
        <w:pStyle w:val="BodyText100ThemeColour"/>
        <w:rPr>
          <w:rFonts w:ascii="Arial Nova" w:hAnsi="Arial Nova" w:cs="Arial"/>
          <w:b/>
          <w:bCs/>
          <w:sz w:val="24"/>
          <w:szCs w:val="24"/>
        </w:rPr>
      </w:pPr>
      <w:r w:rsidRPr="00197FF2">
        <w:rPr>
          <w:rFonts w:ascii="Arial Nova" w:hAnsi="Arial Nova" w:cs="Arial"/>
          <w:b/>
          <w:bCs/>
          <w:sz w:val="24"/>
          <w:szCs w:val="24"/>
        </w:rPr>
        <w:t>Audit</w:t>
      </w:r>
    </w:p>
    <w:p w14:paraId="6B78DE7B" w14:textId="77777777" w:rsidR="00106D0E" w:rsidRPr="00197FF2" w:rsidRDefault="00106D0E" w:rsidP="00106D0E">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Evidence</w:t>
      </w:r>
    </w:p>
    <w:p w14:paraId="16FC0F7E" w14:textId="1106A31F" w:rsidR="00106D0E" w:rsidRPr="00197FF2" w:rsidRDefault="00106D0E" w:rsidP="00106D0E">
      <w:pPr>
        <w:spacing w:before="0" w:line="276" w:lineRule="auto"/>
        <w:rPr>
          <w:rFonts w:ascii="Arial Nova" w:hAnsi="Arial Nova"/>
          <w:bCs/>
          <w:iCs/>
          <w:color w:val="auto"/>
          <w:sz w:val="21"/>
          <w:szCs w:val="21"/>
        </w:rPr>
      </w:pPr>
      <w:r w:rsidRPr="00197FF2">
        <w:rPr>
          <w:rFonts w:ascii="Arial Nova" w:hAnsi="Arial Nova"/>
          <w:bCs/>
          <w:iCs/>
          <w:color w:val="auto"/>
          <w:sz w:val="21"/>
          <w:szCs w:val="21"/>
        </w:rPr>
        <w:t xml:space="preserve">Written down value of infrastructure assets per the financial statements. </w:t>
      </w:r>
      <w:r w:rsidRPr="00197FF2">
        <w:rPr>
          <w:rFonts w:ascii="Arial Nova" w:hAnsi="Arial Nova"/>
          <w:color w:val="auto"/>
          <w:sz w:val="21"/>
          <w:szCs w:val="21"/>
        </w:rPr>
        <w:t xml:space="preserve">Infrastructure assets are defined as all property, </w:t>
      </w:r>
      <w:r w:rsidR="0016180C" w:rsidRPr="00197FF2">
        <w:rPr>
          <w:rFonts w:ascii="Arial Nova" w:hAnsi="Arial Nova"/>
          <w:bCs/>
          <w:iCs/>
          <w:color w:val="auto"/>
          <w:sz w:val="21"/>
          <w:szCs w:val="21"/>
        </w:rPr>
        <w:t xml:space="preserve">infrastructure, </w:t>
      </w:r>
      <w:r w:rsidRPr="00197FF2">
        <w:rPr>
          <w:rFonts w:ascii="Arial Nova" w:hAnsi="Arial Nova"/>
          <w:color w:val="auto"/>
          <w:sz w:val="21"/>
          <w:szCs w:val="21"/>
        </w:rPr>
        <w:t xml:space="preserve">plant, </w:t>
      </w:r>
      <w:r w:rsidR="0016180C" w:rsidRPr="00197FF2">
        <w:rPr>
          <w:rFonts w:ascii="Arial Nova" w:hAnsi="Arial Nova"/>
          <w:bCs/>
          <w:iCs/>
          <w:color w:val="auto"/>
          <w:sz w:val="21"/>
          <w:szCs w:val="21"/>
        </w:rPr>
        <w:t xml:space="preserve">and </w:t>
      </w:r>
      <w:r w:rsidRPr="00197FF2">
        <w:rPr>
          <w:rFonts w:ascii="Arial Nova" w:hAnsi="Arial Nova"/>
          <w:color w:val="auto"/>
          <w:sz w:val="21"/>
          <w:szCs w:val="21"/>
        </w:rPr>
        <w:t>equipment assets, excluding land</w:t>
      </w:r>
      <w:r w:rsidR="009367BD" w:rsidRPr="00197FF2">
        <w:rPr>
          <w:rFonts w:ascii="Arial Nova" w:hAnsi="Arial Nova"/>
          <w:color w:val="auto"/>
          <w:sz w:val="21"/>
          <w:szCs w:val="21"/>
        </w:rPr>
        <w:t>.</w:t>
      </w:r>
    </w:p>
    <w:p w14:paraId="5EEB2386" w14:textId="77777777"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bCs/>
          <w:iCs/>
          <w:color w:val="auto"/>
          <w:sz w:val="21"/>
          <w:szCs w:val="21"/>
        </w:rPr>
        <w:t>Documented source of municipal population estimate, such as ABS census data plus the basis for any growth assumptions adopted by Council</w:t>
      </w:r>
    </w:p>
    <w:p w14:paraId="7DBEA1D8"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Data use / Community outcome</w:t>
      </w:r>
    </w:p>
    <w:p w14:paraId="1553D754" w14:textId="77777777" w:rsidR="00106D0E" w:rsidRPr="00197FF2" w:rsidRDefault="00106D0E" w:rsidP="00106D0E">
      <w:pPr>
        <w:spacing w:after="0" w:line="276" w:lineRule="auto"/>
        <w:rPr>
          <w:rFonts w:ascii="Arial Nova" w:eastAsia="Arial Nova" w:hAnsi="Arial Nova"/>
          <w:sz w:val="21"/>
          <w:szCs w:val="21"/>
        </w:rPr>
      </w:pPr>
      <w:r w:rsidRPr="00197FF2">
        <w:rPr>
          <w:rFonts w:ascii="Arial Nova" w:eastAsia="Arial Nova" w:hAnsi="Arial Nova"/>
          <w:color w:val="auto"/>
          <w:sz w:val="21"/>
          <w:szCs w:val="21"/>
        </w:rPr>
        <w:t>Assessment of the extent to which population is a key driver of council’s ability to provide services to the community. Higher proportion of infrastructure value relative to population level suggests greater council commitment to improving infrastructure.</w:t>
      </w:r>
    </w:p>
    <w:p w14:paraId="4C786EBB"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Suitability for target setting</w:t>
      </w:r>
    </w:p>
    <w:p w14:paraId="433CE522" w14:textId="77777777" w:rsidR="00106D0E" w:rsidRPr="00197FF2" w:rsidRDefault="00106D0E" w:rsidP="00106D0E">
      <w:pPr>
        <w:pStyle w:val="BodyText"/>
        <w:spacing w:before="0" w:after="0" w:line="276" w:lineRule="auto"/>
        <w:rPr>
          <w:rFonts w:ascii="Arial Nova" w:hAnsi="Arial Nova" w:cs="Arial"/>
          <w:b/>
          <w:bCs/>
          <w:color w:val="auto"/>
          <w:sz w:val="21"/>
          <w:szCs w:val="21"/>
        </w:rPr>
      </w:pPr>
      <w:r w:rsidRPr="00197FF2">
        <w:rPr>
          <w:rFonts w:ascii="Arial Nova" w:hAnsi="Arial Nova" w:cs="Arial"/>
          <w:b/>
          <w:bCs/>
          <w:color w:val="auto"/>
          <w:sz w:val="21"/>
          <w:szCs w:val="21"/>
        </w:rPr>
        <w:t>High</w:t>
      </w:r>
    </w:p>
    <w:p w14:paraId="122F2418" w14:textId="77777777"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Data is stable, and council has direct influence over the outcome.  </w:t>
      </w:r>
    </w:p>
    <w:p w14:paraId="35885EEC"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Related to</w:t>
      </w:r>
    </w:p>
    <w:p w14:paraId="4BAE5209" w14:textId="1CDE65AB" w:rsidR="00106D0E" w:rsidRPr="00197FF2" w:rsidRDefault="004C221A"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w:t>
      </w:r>
      <w:r w:rsidR="00106D0E" w:rsidRPr="00197FF2">
        <w:rPr>
          <w:rFonts w:ascii="Arial Nova" w:hAnsi="Arial Nova" w:cs="Arial"/>
          <w:color w:val="auto"/>
          <w:sz w:val="21"/>
          <w:szCs w:val="21"/>
        </w:rPr>
        <w:t>C1 Expenses per head of municipal population</w:t>
      </w:r>
    </w:p>
    <w:p w14:paraId="5622D921" w14:textId="7B87F52F" w:rsidR="00106D0E" w:rsidRPr="00197FF2" w:rsidRDefault="004C221A"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w:t>
      </w:r>
      <w:r w:rsidR="00106D0E" w:rsidRPr="00197FF2">
        <w:rPr>
          <w:rFonts w:ascii="Arial Nova" w:hAnsi="Arial Nova" w:cs="Arial"/>
          <w:color w:val="auto"/>
          <w:sz w:val="21"/>
          <w:szCs w:val="21"/>
        </w:rPr>
        <w:t>C4 Own</w:t>
      </w:r>
      <w:r w:rsidR="00953EB5" w:rsidRPr="00197FF2">
        <w:rPr>
          <w:rFonts w:ascii="Arial Nova" w:hAnsi="Arial Nova" w:cs="Arial"/>
          <w:color w:val="auto"/>
          <w:sz w:val="21"/>
          <w:szCs w:val="21"/>
        </w:rPr>
        <w:t>-</w:t>
      </w:r>
      <w:r w:rsidR="00106D0E" w:rsidRPr="00197FF2">
        <w:rPr>
          <w:rFonts w:ascii="Arial Nova" w:hAnsi="Arial Nova" w:cs="Arial"/>
          <w:color w:val="auto"/>
          <w:sz w:val="21"/>
          <w:szCs w:val="21"/>
        </w:rPr>
        <w:t>source revenue per head of municipal population</w:t>
      </w:r>
    </w:p>
    <w:p w14:paraId="11F0A853" w14:textId="29D5F56D" w:rsidR="00106D0E" w:rsidRPr="00197FF2" w:rsidRDefault="004C221A"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w:t>
      </w:r>
      <w:r w:rsidR="00106D0E" w:rsidRPr="00197FF2">
        <w:rPr>
          <w:rFonts w:ascii="Arial Nova" w:hAnsi="Arial Nova" w:cs="Arial"/>
          <w:color w:val="auto"/>
          <w:sz w:val="21"/>
          <w:szCs w:val="21"/>
        </w:rPr>
        <w:t>C5 Recurrent grants per head of municipal population</w:t>
      </w:r>
    </w:p>
    <w:p w14:paraId="587629C1"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Further information</w:t>
      </w:r>
    </w:p>
    <w:p w14:paraId="482CB465" w14:textId="0E67946E"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67416E" w:rsidRPr="00197FF2">
        <w:rPr>
          <w:rFonts w:ascii="Arial Nova" w:hAnsi="Arial Nova" w:cs="Arial"/>
          <w:color w:val="auto"/>
          <w:sz w:val="21"/>
          <w:szCs w:val="21"/>
        </w:rPr>
        <w:t xml:space="preserve">Regulations 2020 Schedule </w:t>
      </w:r>
      <w:r w:rsidRPr="00197FF2">
        <w:rPr>
          <w:rFonts w:ascii="Arial Nova" w:hAnsi="Arial Nova" w:cs="Arial"/>
          <w:color w:val="auto"/>
          <w:sz w:val="21"/>
          <w:szCs w:val="21"/>
        </w:rPr>
        <w:t xml:space="preserve">3 </w:t>
      </w:r>
    </w:p>
    <w:p w14:paraId="76115404"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Notes or Case Studies</w:t>
      </w:r>
    </w:p>
    <w:p w14:paraId="11D108AE" w14:textId="77777777" w:rsidR="00106D0E" w:rsidRPr="00197FF2" w:rsidRDefault="00106D0E" w:rsidP="00106D0E">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None</w:t>
      </w:r>
    </w:p>
    <w:p w14:paraId="618D9862" w14:textId="77777777" w:rsidR="0037404B" w:rsidRPr="00197FF2" w:rsidRDefault="0037404B" w:rsidP="0037404B">
      <w:pPr>
        <w:pStyle w:val="BodyText"/>
        <w:spacing w:before="0" w:after="0" w:line="276" w:lineRule="auto"/>
        <w:rPr>
          <w:rFonts w:ascii="Arial Nova" w:hAnsi="Arial Nova" w:cstheme="minorHAnsi"/>
          <w:color w:val="auto"/>
          <w:sz w:val="21"/>
          <w:szCs w:val="21"/>
          <w:lang w:eastAsia="en-AU"/>
        </w:rPr>
      </w:pPr>
    </w:p>
    <w:p w14:paraId="101BD3A7" w14:textId="77777777" w:rsidR="0037404B" w:rsidRPr="00197FF2" w:rsidRDefault="0037404B" w:rsidP="0037404B">
      <w:pPr>
        <w:spacing w:before="0" w:line="276" w:lineRule="auto"/>
        <w:rPr>
          <w:rFonts w:ascii="Arial Nova" w:hAnsi="Arial Nova" w:cstheme="minorBidi"/>
          <w:color w:val="auto"/>
          <w:sz w:val="21"/>
          <w:szCs w:val="21"/>
        </w:rPr>
      </w:pPr>
      <w:r w:rsidRPr="00197FF2">
        <w:rPr>
          <w:rFonts w:ascii="Arial Nova" w:hAnsi="Arial Nova" w:cstheme="minorHAnsi"/>
          <w:b/>
          <w:color w:val="201547" w:themeColor="text2"/>
          <w:kern w:val="32"/>
          <w:sz w:val="32"/>
          <w:lang w:eastAsia="en-AU"/>
        </w:rPr>
        <w:br w:type="page"/>
      </w:r>
    </w:p>
    <w:p w14:paraId="169369C3" w14:textId="77777777" w:rsidR="0037404B" w:rsidRPr="00197FF2" w:rsidRDefault="0037404B" w:rsidP="0037404B">
      <w:pPr>
        <w:spacing w:before="0" w:line="276" w:lineRule="auto"/>
        <w:rPr>
          <w:rFonts w:ascii="Arial Nova" w:hAnsi="Arial Nova" w:cstheme="minorBidi"/>
          <w:sz w:val="21"/>
          <w:szCs w:val="21"/>
        </w:rPr>
        <w:sectPr w:rsidR="0037404B" w:rsidRPr="00197FF2" w:rsidSect="0037404B">
          <w:headerReference w:type="default" r:id="rId120"/>
          <w:type w:val="continuous"/>
          <w:pgSz w:w="11906" w:h="16838" w:code="9"/>
          <w:pgMar w:top="1134" w:right="1701" w:bottom="1134" w:left="1134" w:header="709" w:footer="346" w:gutter="0"/>
          <w:cols w:num="2" w:space="708"/>
          <w:titlePg/>
          <w:docGrid w:linePitch="360"/>
        </w:sectPr>
      </w:pPr>
    </w:p>
    <w:p w14:paraId="304D2B3E" w14:textId="1A8F95F9" w:rsidR="0037404B" w:rsidRPr="00197FF2" w:rsidRDefault="0037404B" w:rsidP="0037404B">
      <w:pPr>
        <w:pStyle w:val="Heading1"/>
        <w:rPr>
          <w:rFonts w:ascii="Arial Nova" w:hAnsi="Arial Nova"/>
          <w:i/>
          <w:iCs/>
          <w:noProof/>
          <w:color w:val="FFFFFF" w:themeColor="background1"/>
          <w:sz w:val="44"/>
          <w:szCs w:val="44"/>
        </w:rPr>
      </w:pPr>
      <w:bookmarkStart w:id="116" w:name="_Toc226458739"/>
      <w:r w:rsidRPr="00197FF2">
        <w:rPr>
          <w:rFonts w:ascii="Arial Nova" w:hAnsi="Arial Nova"/>
          <w:i/>
          <w:iCs/>
          <w:noProof/>
          <w:color w:val="FFFFFF" w:themeColor="background1"/>
          <w:sz w:val="44"/>
          <w:szCs w:val="44"/>
        </w:rPr>
        <w:lastRenderedPageBreak/>
        <w:t xml:space="preserve">Financial forecasting:  </w:t>
      </w:r>
      <w:r w:rsidRPr="00197FF2">
        <w:rPr>
          <w:rFonts w:ascii="Arial Nova" w:hAnsi="Arial Nova"/>
          <w:i/>
          <w:iCs/>
          <w:noProof/>
          <w:color w:val="FFFFFF" w:themeColor="background1"/>
          <w:sz w:val="44"/>
          <w:szCs w:val="44"/>
        </w:rPr>
        <w:br/>
      </w:r>
      <w:r w:rsidR="00EB2917" w:rsidRPr="00197FF2">
        <w:rPr>
          <w:rFonts w:ascii="Arial Nova" w:hAnsi="Arial Nova"/>
          <w:i/>
          <w:iCs/>
          <w:noProof/>
          <w:color w:val="auto"/>
          <w:sz w:val="44"/>
          <w:szCs w:val="44"/>
        </w:rPr>
        <w:t>Revenue and grants</w:t>
      </w:r>
      <w:bookmarkEnd w:id="116"/>
    </w:p>
    <w:p w14:paraId="1B80B55A" w14:textId="77777777" w:rsidR="0037404B" w:rsidRPr="00197FF2" w:rsidRDefault="0037404B" w:rsidP="0037404B">
      <w:pPr>
        <w:rPr>
          <w:rFonts w:ascii="Arial Nova" w:hAnsi="Arial Nova"/>
          <w:lang w:eastAsia="en-AU"/>
        </w:rPr>
        <w:sectPr w:rsidR="0037404B" w:rsidRPr="00197FF2" w:rsidSect="0037404B">
          <w:type w:val="continuous"/>
          <w:pgSz w:w="11906" w:h="16838" w:code="9"/>
          <w:pgMar w:top="1134" w:right="1701" w:bottom="1134" w:left="1134" w:header="709" w:footer="346" w:gutter="0"/>
          <w:cols w:space="708"/>
          <w:titlePg/>
          <w:docGrid w:linePitch="360"/>
        </w:sectPr>
      </w:pPr>
    </w:p>
    <w:p w14:paraId="33BA10A4" w14:textId="77777777" w:rsidR="0037404B" w:rsidRPr="00197FF2" w:rsidRDefault="0037404B" w:rsidP="0037404B">
      <w:pPr>
        <w:pStyle w:val="BodyText"/>
        <w:rPr>
          <w:rFonts w:ascii="Arial Nova" w:hAnsi="Arial Nova"/>
          <w:b/>
          <w:bCs/>
          <w:sz w:val="44"/>
          <w:szCs w:val="44"/>
        </w:rPr>
        <w:sectPr w:rsidR="0037404B" w:rsidRPr="00197FF2" w:rsidSect="0037404B">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37404B" w:rsidRPr="00197FF2" w14:paraId="5DB0E69F" w14:textId="77777777">
        <w:tc>
          <w:tcPr>
            <w:tcW w:w="3119" w:type="dxa"/>
          </w:tcPr>
          <w:p w14:paraId="041D4058" w14:textId="77777777" w:rsidR="0037404B" w:rsidRPr="00197FF2" w:rsidRDefault="0037404B">
            <w:pPr>
              <w:pStyle w:val="BodyText"/>
              <w:ind w:left="720"/>
              <w:rPr>
                <w:rFonts w:ascii="Arial Nova" w:hAnsi="Arial Nova"/>
                <w:b/>
                <w:bCs/>
                <w:sz w:val="44"/>
                <w:szCs w:val="44"/>
              </w:rPr>
            </w:pPr>
            <w:r w:rsidRPr="00197FF2">
              <w:rPr>
                <w:rFonts w:ascii="Arial Nova" w:hAnsi="Arial Nova"/>
                <w:b/>
                <w:bCs/>
                <w:sz w:val="44"/>
                <w:szCs w:val="44"/>
              </w:rPr>
              <w:t>FIF</w:t>
            </w:r>
          </w:p>
        </w:tc>
        <w:tc>
          <w:tcPr>
            <w:tcW w:w="7366" w:type="dxa"/>
          </w:tcPr>
          <w:p w14:paraId="713A1E7F" w14:textId="6103BFB7" w:rsidR="0037404B" w:rsidRPr="00197FF2" w:rsidRDefault="00F82FDA">
            <w:pPr>
              <w:rPr>
                <w:rFonts w:ascii="Arial Nova" w:hAnsi="Arial Nova" w:cstheme="minorHAnsi"/>
                <w:color w:val="E35205" w:themeColor="accent6"/>
                <w:sz w:val="28"/>
              </w:rPr>
            </w:pPr>
            <w:r w:rsidRPr="00197FF2">
              <w:rPr>
                <w:rFonts w:ascii="Arial Nova" w:hAnsi="Arial Nova" w:cstheme="minorHAnsi"/>
                <w:color w:val="E35205" w:themeColor="accent6"/>
                <w:sz w:val="28"/>
              </w:rPr>
              <w:t>Revenue is generated from a range of sources to fund the delivery of services to the community</w:t>
            </w:r>
          </w:p>
        </w:tc>
      </w:tr>
    </w:tbl>
    <w:p w14:paraId="668C3E99" w14:textId="77777777" w:rsidR="0037404B" w:rsidRPr="00197FF2" w:rsidRDefault="0037404B" w:rsidP="0037404B">
      <w:pPr>
        <w:pStyle w:val="Heading1"/>
        <w:pageBreakBefore w:val="0"/>
        <w:spacing w:before="0" w:after="360" w:line="440" w:lineRule="exact"/>
        <w:rPr>
          <w:rFonts w:ascii="Arial Nova" w:hAnsi="Arial Nova" w:cstheme="minorHAnsi"/>
          <w:sz w:val="21"/>
          <w:szCs w:val="21"/>
        </w:rPr>
        <w:sectPr w:rsidR="0037404B" w:rsidRPr="00197FF2" w:rsidSect="0037404B">
          <w:headerReference w:type="even" r:id="rId121"/>
          <w:footerReference w:type="default" r:id="rId122"/>
          <w:footerReference w:type="first" r:id="rId123"/>
          <w:type w:val="continuous"/>
          <w:pgSz w:w="11906" w:h="16838" w:code="9"/>
          <w:pgMar w:top="1134" w:right="1701" w:bottom="1134" w:left="1134" w:header="709" w:footer="346" w:gutter="0"/>
          <w:cols w:space="708"/>
          <w:titlePg/>
          <w:docGrid w:linePitch="360"/>
        </w:sectPr>
      </w:pPr>
    </w:p>
    <w:p w14:paraId="32B4C100" w14:textId="3F809AAE" w:rsidR="00106D0E" w:rsidRPr="00197FF2" w:rsidRDefault="00F82FDA" w:rsidP="00106D0E">
      <w:pPr>
        <w:pStyle w:val="Heading1"/>
        <w:pageBreakBefore w:val="0"/>
        <w:spacing w:before="0" w:after="360" w:line="440" w:lineRule="exact"/>
        <w:rPr>
          <w:rFonts w:ascii="Arial Nova" w:hAnsi="Arial Nova" w:cstheme="minorHAnsi"/>
          <w:b w:val="0"/>
          <w:sz w:val="32"/>
        </w:rPr>
      </w:pPr>
      <w:bookmarkStart w:id="117" w:name="_Toc226458740"/>
      <w:r w:rsidRPr="00197FF2">
        <w:rPr>
          <w:rFonts w:ascii="Arial Nova" w:hAnsi="Arial Nova" w:cstheme="minorHAnsi"/>
          <w:b w:val="0"/>
          <w:sz w:val="32"/>
        </w:rPr>
        <w:t>FIF-</w:t>
      </w:r>
      <w:r w:rsidR="00106D0E" w:rsidRPr="00197FF2">
        <w:rPr>
          <w:rFonts w:ascii="Arial Nova" w:hAnsi="Arial Nova" w:cstheme="minorHAnsi"/>
          <w:b w:val="0"/>
          <w:sz w:val="32"/>
        </w:rPr>
        <w:t>C4 Own</w:t>
      </w:r>
      <w:r w:rsidR="00D97458" w:rsidRPr="00197FF2">
        <w:rPr>
          <w:rFonts w:ascii="Arial Nova" w:hAnsi="Arial Nova" w:cstheme="minorHAnsi"/>
          <w:b w:val="0"/>
          <w:sz w:val="32"/>
        </w:rPr>
        <w:t>-</w:t>
      </w:r>
      <w:r w:rsidR="00106D0E" w:rsidRPr="00197FF2">
        <w:rPr>
          <w:rFonts w:ascii="Arial Nova" w:hAnsi="Arial Nova" w:cstheme="minorHAnsi"/>
          <w:b w:val="0"/>
          <w:sz w:val="32"/>
        </w:rPr>
        <w:t>source revenue per head of population (Audited)</w:t>
      </w:r>
      <w:bookmarkEnd w:id="117"/>
      <w:r w:rsidR="00106D0E" w:rsidRPr="00197FF2">
        <w:rPr>
          <w:rFonts w:ascii="Arial Nova" w:hAnsi="Arial Nova" w:cstheme="minorHAnsi"/>
          <w:b w:val="0"/>
          <w:sz w:val="32"/>
        </w:rPr>
        <w:t xml:space="preserve">  </w:t>
      </w:r>
    </w:p>
    <w:p w14:paraId="5B5CDDBD"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Definition</w:t>
      </w:r>
    </w:p>
    <w:p w14:paraId="14B37E9B" w14:textId="6034AAAF" w:rsidR="00106D0E" w:rsidRPr="00197FF2" w:rsidRDefault="00106D0E" w:rsidP="00106D0E">
      <w:pPr>
        <w:pStyle w:val="BodyText"/>
        <w:rPr>
          <w:rFonts w:ascii="Arial Nova" w:hAnsi="Arial Nova"/>
          <w:color w:val="auto"/>
          <w:sz w:val="24"/>
        </w:rPr>
      </w:pPr>
      <w:r w:rsidRPr="00197FF2">
        <w:rPr>
          <w:rStyle w:val="normaltextrun1"/>
          <w:rFonts w:ascii="Arial Nova" w:hAnsi="Arial Nova" w:cs="Arial"/>
          <w:color w:val="auto"/>
          <w:sz w:val="24"/>
          <w:szCs w:val="22"/>
        </w:rPr>
        <w:t>Own</w:t>
      </w:r>
      <w:r w:rsidR="00D97458" w:rsidRPr="00197FF2">
        <w:rPr>
          <w:rStyle w:val="normaltextrun1"/>
          <w:rFonts w:ascii="Arial Nova" w:hAnsi="Arial Nova" w:cs="Arial"/>
          <w:color w:val="auto"/>
          <w:sz w:val="24"/>
          <w:szCs w:val="22"/>
        </w:rPr>
        <w:t>-</w:t>
      </w:r>
      <w:r w:rsidRPr="00197FF2">
        <w:rPr>
          <w:rStyle w:val="normaltextrun1"/>
          <w:rFonts w:ascii="Arial Nova" w:hAnsi="Arial Nova" w:cs="Arial"/>
          <w:color w:val="auto"/>
          <w:sz w:val="24"/>
          <w:szCs w:val="22"/>
        </w:rPr>
        <w:t xml:space="preserve">source revenue per head of population.  </w:t>
      </w:r>
      <w:r w:rsidRPr="00197FF2">
        <w:rPr>
          <w:rStyle w:val="eop"/>
          <w:rFonts w:ascii="Arial Nova" w:hAnsi="Arial Nova" w:cs="Cambria"/>
          <w:color w:val="auto"/>
          <w:sz w:val="24"/>
          <w:szCs w:val="22"/>
        </w:rPr>
        <w:t> </w:t>
      </w:r>
    </w:p>
    <w:p w14:paraId="450CC17F"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Calculation</w:t>
      </w:r>
    </w:p>
    <w:p w14:paraId="15680007" w14:textId="77777777" w:rsidR="00106D0E" w:rsidRPr="00197FF2" w:rsidRDefault="00106D0E" w:rsidP="00106D0E">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1D5CCAE" w14:textId="07BF60E1" w:rsidR="00106D0E" w:rsidRPr="00197FF2" w:rsidRDefault="00106D0E" w:rsidP="00106D0E">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Own</w:t>
      </w:r>
      <w:r w:rsidR="00D97458" w:rsidRPr="00197FF2">
        <w:rPr>
          <w:rStyle w:val="normaltextrun1"/>
          <w:rFonts w:ascii="Arial Nova" w:hAnsi="Arial Nova" w:cs="Arial"/>
          <w:sz w:val="21"/>
          <w:szCs w:val="21"/>
        </w:rPr>
        <w:t>-</w:t>
      </w:r>
      <w:r w:rsidRPr="00197FF2">
        <w:rPr>
          <w:rStyle w:val="normaltextrun1"/>
          <w:rFonts w:ascii="Arial Nova" w:hAnsi="Arial Nova" w:cs="Arial"/>
          <w:sz w:val="21"/>
          <w:szCs w:val="21"/>
        </w:rPr>
        <w:t>source revenue</w:t>
      </w:r>
    </w:p>
    <w:p w14:paraId="121A1BA3" w14:textId="77777777" w:rsidR="00106D0E" w:rsidRPr="00197FF2" w:rsidRDefault="00106D0E" w:rsidP="00106D0E">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0EA2E953" w14:textId="77777777" w:rsidR="00106D0E" w:rsidRPr="00197FF2" w:rsidRDefault="00106D0E" w:rsidP="00106D0E">
      <w:pPr>
        <w:pStyle w:val="BodyText"/>
        <w:spacing w:before="0" w:line="276" w:lineRule="auto"/>
        <w:rPr>
          <w:rFonts w:ascii="Arial Nova" w:hAnsi="Arial Nova" w:cs="Arial"/>
          <w:color w:val="auto"/>
          <w:sz w:val="21"/>
          <w:szCs w:val="21"/>
        </w:rPr>
      </w:pPr>
      <w:r w:rsidRPr="00197FF2">
        <w:rPr>
          <w:rStyle w:val="normaltextrun1"/>
          <w:rFonts w:ascii="Arial Nova" w:hAnsi="Arial Nova" w:cs="Arial"/>
          <w:color w:val="auto"/>
          <w:sz w:val="21"/>
          <w:szCs w:val="21"/>
        </w:rPr>
        <w:t>Population</w:t>
      </w:r>
    </w:p>
    <w:p w14:paraId="1ADDD5F8"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 xml:space="preserve">Key terms </w:t>
      </w:r>
    </w:p>
    <w:p w14:paraId="4B664324" w14:textId="77777777" w:rsidR="00106D0E" w:rsidRPr="00197FF2" w:rsidRDefault="00106D0E" w:rsidP="00106D0E">
      <w:pPr>
        <w:tabs>
          <w:tab w:val="center" w:pos="4153"/>
          <w:tab w:val="right" w:pos="8306"/>
        </w:tabs>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Own-source revenue</w:t>
      </w:r>
    </w:p>
    <w:p w14:paraId="2D2A90D3" w14:textId="77777777" w:rsidR="00106D0E" w:rsidRPr="00197FF2" w:rsidRDefault="00106D0E" w:rsidP="00106D0E">
      <w:pPr>
        <w:spacing w:before="0" w:line="276" w:lineRule="auto"/>
        <w:rPr>
          <w:rFonts w:ascii="Arial Nova" w:hAnsi="Arial Nova"/>
          <w:color w:val="auto"/>
          <w:sz w:val="21"/>
          <w:szCs w:val="21"/>
        </w:rPr>
      </w:pPr>
      <w:r w:rsidRPr="00197FF2">
        <w:rPr>
          <w:rFonts w:ascii="Arial Nova" w:hAnsi="Arial Nova"/>
          <w:color w:val="auto"/>
          <w:sz w:val="21"/>
          <w:szCs w:val="21"/>
        </w:rPr>
        <w:t>Is adjusted underlying revenue excluding revenue which is not under the control of council (including government grants).</w:t>
      </w:r>
    </w:p>
    <w:p w14:paraId="5502B2D6" w14:textId="77777777" w:rsidR="00106D0E" w:rsidRPr="00197FF2" w:rsidRDefault="00106D0E" w:rsidP="00106D0E">
      <w:pPr>
        <w:spacing w:before="0" w:after="0" w:line="276" w:lineRule="auto"/>
        <w:textAlignment w:val="baseline"/>
        <w:rPr>
          <w:rFonts w:ascii="Arial Nova" w:hAnsi="Arial Nova"/>
          <w:color w:val="E35205" w:themeColor="accent6"/>
          <w:sz w:val="21"/>
          <w:szCs w:val="21"/>
        </w:rPr>
      </w:pPr>
      <w:r w:rsidRPr="00197FF2">
        <w:rPr>
          <w:rFonts w:ascii="Arial Nova" w:hAnsi="Arial Nova"/>
          <w:color w:val="E35205" w:themeColor="accent6"/>
          <w:sz w:val="21"/>
          <w:szCs w:val="21"/>
          <w:u w:val="single"/>
        </w:rPr>
        <w:t xml:space="preserve">Population </w:t>
      </w:r>
    </w:p>
    <w:p w14:paraId="6393A0D2" w14:textId="77777777" w:rsidR="00106D0E" w:rsidRPr="00197FF2" w:rsidRDefault="00106D0E" w:rsidP="00106D0E">
      <w:pPr>
        <w:spacing w:line="276" w:lineRule="auto"/>
        <w:textAlignment w:val="baseline"/>
        <w:rPr>
          <w:rFonts w:ascii="Arial Nova" w:hAnsi="Arial Nova"/>
          <w:color w:val="auto"/>
        </w:rPr>
      </w:pPr>
      <w:r w:rsidRPr="00197FF2">
        <w:rPr>
          <w:rFonts w:ascii="Arial Nova" w:hAnsi="Arial Nova"/>
          <w:color w:val="auto"/>
          <w:sz w:val="21"/>
          <w:szCs w:val="21"/>
        </w:rPr>
        <w:t>Means the resident population of the municipal district estimated by Council.</w:t>
      </w:r>
    </w:p>
    <w:p w14:paraId="318D7367"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Classification</w:t>
      </w:r>
    </w:p>
    <w:p w14:paraId="1A910B77" w14:textId="499B00F0" w:rsidR="00106D0E" w:rsidRPr="00197FF2" w:rsidRDefault="00106D0E" w:rsidP="00106D0E">
      <w:pPr>
        <w:pStyle w:val="BodyText"/>
        <w:spacing w:before="0" w:after="0" w:line="276" w:lineRule="auto"/>
        <w:rPr>
          <w:rFonts w:ascii="Arial Nova" w:hAnsi="Arial Nova" w:cs="Arial"/>
          <w:color w:val="auto"/>
        </w:rPr>
      </w:pPr>
      <w:r w:rsidRPr="00197FF2">
        <w:rPr>
          <w:rFonts w:ascii="Arial Nova" w:hAnsi="Arial Nova" w:cs="Arial"/>
          <w:color w:val="auto"/>
          <w:sz w:val="21"/>
          <w:szCs w:val="21"/>
        </w:rPr>
        <w:t xml:space="preserve">Input indicator – </w:t>
      </w:r>
      <w:r w:rsidR="00D97458" w:rsidRPr="00197FF2">
        <w:rPr>
          <w:rFonts w:ascii="Arial Nova" w:hAnsi="Arial Nova" w:cs="Arial"/>
          <w:color w:val="auto"/>
          <w:sz w:val="21"/>
          <w:szCs w:val="21"/>
        </w:rPr>
        <w:t xml:space="preserve">Financial </w:t>
      </w:r>
    </w:p>
    <w:p w14:paraId="49718DED"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Data source</w:t>
      </w:r>
    </w:p>
    <w:p w14:paraId="245E91B2" w14:textId="77777777" w:rsidR="00106D0E" w:rsidRPr="00197FF2" w:rsidRDefault="00106D0E" w:rsidP="00106D0E">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Numerator</w:t>
      </w:r>
    </w:p>
    <w:p w14:paraId="5B080FE9" w14:textId="77777777" w:rsidR="00106D0E" w:rsidRPr="00197FF2" w:rsidRDefault="00106D0E" w:rsidP="00106D0E">
      <w:pPr>
        <w:pStyle w:val="BodyText"/>
        <w:spacing w:before="0" w:line="276" w:lineRule="auto"/>
        <w:rPr>
          <w:rFonts w:ascii="Arial Nova" w:hAnsi="Arial Nova" w:cs="Arial"/>
          <w:color w:val="auto"/>
          <w:sz w:val="21"/>
          <w:szCs w:val="21"/>
        </w:rPr>
      </w:pPr>
      <w:r w:rsidRPr="00197FF2">
        <w:rPr>
          <w:rFonts w:ascii="Arial Nova" w:hAnsi="Arial Nova" w:cs="Arial"/>
          <w:color w:val="auto"/>
          <w:sz w:val="21"/>
          <w:szCs w:val="21"/>
        </w:rPr>
        <w:t xml:space="preserve">Financial statements </w:t>
      </w:r>
    </w:p>
    <w:p w14:paraId="5F574AF7" w14:textId="77777777" w:rsidR="00106D0E" w:rsidRPr="00197FF2" w:rsidRDefault="00106D0E" w:rsidP="00106D0E">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Denominator</w:t>
      </w:r>
    </w:p>
    <w:p w14:paraId="32E3C018" w14:textId="77777777"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Australian Bureau of Statistics – Population Estimates by Local Government Area</w:t>
      </w:r>
    </w:p>
    <w:p w14:paraId="664D34CE" w14:textId="77777777" w:rsidR="00106D0E" w:rsidRPr="00197FF2" w:rsidRDefault="00106D0E" w:rsidP="00106D0E">
      <w:pPr>
        <w:pStyle w:val="BodyText100ThemeColour"/>
        <w:rPr>
          <w:rFonts w:ascii="Arial Nova" w:hAnsi="Arial Nova" w:cs="Arial"/>
          <w:b/>
          <w:bCs/>
          <w:sz w:val="24"/>
          <w:szCs w:val="24"/>
        </w:rPr>
      </w:pPr>
      <w:r w:rsidRPr="00197FF2">
        <w:rPr>
          <w:rFonts w:ascii="Arial Nova" w:hAnsi="Arial Nova" w:cs="Arial"/>
          <w:b/>
          <w:bCs/>
          <w:sz w:val="24"/>
          <w:szCs w:val="24"/>
        </w:rPr>
        <w:t>Audit</w:t>
      </w:r>
    </w:p>
    <w:p w14:paraId="3AEFA5BE" w14:textId="77777777" w:rsidR="00106D0E" w:rsidRPr="00197FF2" w:rsidRDefault="00106D0E" w:rsidP="00106D0E">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Evidence</w:t>
      </w:r>
    </w:p>
    <w:p w14:paraId="16B63AE0" w14:textId="77777777" w:rsidR="00106D0E" w:rsidRPr="00197FF2" w:rsidRDefault="00106D0E" w:rsidP="00106D0E">
      <w:pPr>
        <w:spacing w:before="0" w:after="0"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Financial statements</w:t>
      </w:r>
    </w:p>
    <w:p w14:paraId="67FD5679" w14:textId="05C191C9" w:rsidR="00106D0E" w:rsidRPr="00197FF2" w:rsidRDefault="00106D0E" w:rsidP="00106D0E">
      <w:pPr>
        <w:spacing w:before="0" w:after="0"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Documented calculation of own-source revenue, with explanation of excluded revenue items</w:t>
      </w:r>
      <w:r w:rsidR="009275AF" w:rsidRPr="00197FF2">
        <w:rPr>
          <w:rFonts w:ascii="Arial Nova" w:hAnsi="Arial Nova" w:cstheme="minorHAnsi"/>
          <w:bCs/>
          <w:iCs/>
          <w:color w:val="auto"/>
          <w:sz w:val="21"/>
          <w:szCs w:val="21"/>
        </w:rPr>
        <w:t>.</w:t>
      </w:r>
    </w:p>
    <w:p w14:paraId="287962C9" w14:textId="77777777" w:rsidR="00514DD5" w:rsidRPr="00197FF2" w:rsidRDefault="00514DD5" w:rsidP="00106D0E">
      <w:pPr>
        <w:spacing w:before="0" w:after="0" w:line="276" w:lineRule="auto"/>
        <w:rPr>
          <w:rFonts w:ascii="Arial Nova" w:hAnsi="Arial Nova" w:cstheme="minorHAnsi"/>
          <w:bCs/>
          <w:iCs/>
          <w:color w:val="auto"/>
          <w:sz w:val="21"/>
          <w:szCs w:val="21"/>
        </w:rPr>
      </w:pPr>
    </w:p>
    <w:p w14:paraId="7CEB5B83" w14:textId="77777777" w:rsidR="00106D0E" w:rsidRPr="00197FF2" w:rsidRDefault="00106D0E" w:rsidP="00106D0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bCs/>
          <w:iCs/>
          <w:color w:val="auto"/>
          <w:sz w:val="21"/>
          <w:szCs w:val="21"/>
        </w:rPr>
        <w:t xml:space="preserve">Documented source of municipal population estimate, such as Australian Bureau of Statistics (ABS) census data (e.g. </w:t>
      </w:r>
      <w:r w:rsidRPr="00197FF2">
        <w:rPr>
          <w:rFonts w:ascii="Arial Nova" w:hAnsi="Arial Nova" w:cstheme="minorHAnsi"/>
          <w:color w:val="auto"/>
          <w:sz w:val="21"/>
          <w:szCs w:val="21"/>
        </w:rPr>
        <w:t>Australian Bureau of Statistics – Population Estimates by Local Government Area</w:t>
      </w:r>
      <w:r w:rsidRPr="00197FF2">
        <w:rPr>
          <w:rFonts w:ascii="Arial Nova" w:hAnsi="Arial Nova" w:cstheme="minorHAnsi"/>
          <w:bCs/>
          <w:iCs/>
          <w:color w:val="auto"/>
          <w:sz w:val="21"/>
          <w:szCs w:val="21"/>
        </w:rPr>
        <w:t>) plus the basis for any growth assumptions adopted by Council</w:t>
      </w:r>
    </w:p>
    <w:p w14:paraId="6C229E95"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Data use / Community outcome</w:t>
      </w:r>
    </w:p>
    <w:p w14:paraId="072AACD9" w14:textId="77777777" w:rsidR="00106D0E" w:rsidRPr="00197FF2" w:rsidRDefault="00106D0E" w:rsidP="00106D0E">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 xml:space="preserve">Assessment of the degree to which councils generate revenue from a range of sources. Higher amount of own source revenue suggests greater capacity to delivery services. </w:t>
      </w:r>
    </w:p>
    <w:p w14:paraId="0B35B7E8"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Suitability for target setting</w:t>
      </w:r>
    </w:p>
    <w:p w14:paraId="26DD062A" w14:textId="77777777" w:rsidR="00106D0E" w:rsidRPr="00197FF2" w:rsidRDefault="00106D0E" w:rsidP="00106D0E">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08424CA8" w14:textId="77777777" w:rsidR="00106D0E" w:rsidRPr="00197FF2" w:rsidRDefault="00106D0E" w:rsidP="00106D0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fluctuates between years, but council has some influence over the outcome. </w:t>
      </w:r>
    </w:p>
    <w:p w14:paraId="6657DCF8" w14:textId="77777777" w:rsidR="00514DD5" w:rsidRPr="00197FF2" w:rsidRDefault="00514DD5" w:rsidP="00106D0E">
      <w:pPr>
        <w:pStyle w:val="BodyText100ThemeColour"/>
        <w:rPr>
          <w:rFonts w:ascii="Arial Nova" w:hAnsi="Arial Nova" w:cs="Arial"/>
          <w:b/>
          <w:sz w:val="24"/>
        </w:rPr>
      </w:pPr>
    </w:p>
    <w:p w14:paraId="728382E0" w14:textId="53C4FFF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Related to</w:t>
      </w:r>
    </w:p>
    <w:p w14:paraId="3A40ADE8" w14:textId="5DC5E720" w:rsidR="00106D0E" w:rsidRPr="00197FF2" w:rsidRDefault="003E7280"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w:t>
      </w:r>
      <w:r w:rsidR="00106D0E" w:rsidRPr="00197FF2">
        <w:rPr>
          <w:rFonts w:ascii="Arial Nova" w:hAnsi="Arial Nova" w:cs="Arial"/>
          <w:color w:val="auto"/>
          <w:sz w:val="21"/>
          <w:szCs w:val="21"/>
        </w:rPr>
        <w:t>C5 Recurrent grants per head of municipal population</w:t>
      </w:r>
    </w:p>
    <w:p w14:paraId="6F3B13D5" w14:textId="4C184E8A" w:rsidR="009275AF" w:rsidRPr="00197FF2" w:rsidRDefault="009275AF"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FIF-C1 Expenses per head of population</w:t>
      </w:r>
    </w:p>
    <w:p w14:paraId="2B81044C" w14:textId="34AACEB8" w:rsidR="00A11056" w:rsidRPr="00197FF2" w:rsidRDefault="00A11056"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FIF-C2 Infrastructure per head of population</w:t>
      </w:r>
    </w:p>
    <w:p w14:paraId="1C894259" w14:textId="3E4C24FF" w:rsidR="00A11056" w:rsidRPr="00197FF2" w:rsidRDefault="00A11056"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ENV-R7</w:t>
      </w:r>
      <w:r w:rsidR="0069012A" w:rsidRPr="00197FF2">
        <w:rPr>
          <w:rFonts w:ascii="Arial Nova" w:hAnsi="Arial Nova" w:cs="Arial"/>
          <w:color w:val="auto"/>
          <w:sz w:val="21"/>
          <w:szCs w:val="21"/>
        </w:rPr>
        <w:t xml:space="preserve"> Population density per length of road</w:t>
      </w:r>
    </w:p>
    <w:p w14:paraId="2B83F78C" w14:textId="1069A236" w:rsidR="00073A3D" w:rsidRPr="00197FF2" w:rsidRDefault="00073A3D"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FIM-S1 Rates compared to adjusted underlying revenue</w:t>
      </w:r>
    </w:p>
    <w:p w14:paraId="1B83BB3F"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lastRenderedPageBreak/>
        <w:t>Further information</w:t>
      </w:r>
    </w:p>
    <w:p w14:paraId="27B32F16" w14:textId="7DA4DD38"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67416E" w:rsidRPr="00197FF2">
        <w:rPr>
          <w:rFonts w:ascii="Arial Nova" w:hAnsi="Arial Nova" w:cs="Arial"/>
          <w:color w:val="auto"/>
          <w:sz w:val="21"/>
          <w:szCs w:val="21"/>
        </w:rPr>
        <w:t xml:space="preserve">Regulations 2020 Schedule </w:t>
      </w:r>
      <w:r w:rsidRPr="00197FF2">
        <w:rPr>
          <w:rFonts w:ascii="Arial Nova" w:hAnsi="Arial Nova" w:cs="Arial"/>
          <w:color w:val="auto"/>
          <w:sz w:val="21"/>
          <w:szCs w:val="21"/>
        </w:rPr>
        <w:t xml:space="preserve">3 </w:t>
      </w:r>
    </w:p>
    <w:p w14:paraId="2022389C"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Notes or Case Studies</w:t>
      </w:r>
    </w:p>
    <w:p w14:paraId="5BE27570" w14:textId="77777777" w:rsidR="00106D0E" w:rsidRPr="00197FF2" w:rsidRDefault="00106D0E" w:rsidP="00106D0E">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None</w:t>
      </w:r>
    </w:p>
    <w:p w14:paraId="19C02F71" w14:textId="77777777" w:rsidR="00106D0E" w:rsidRPr="00197FF2" w:rsidRDefault="00106D0E" w:rsidP="00106D0E">
      <w:pPr>
        <w:spacing w:before="0" w:line="276" w:lineRule="auto"/>
        <w:rPr>
          <w:rFonts w:ascii="Arial Nova" w:hAnsi="Arial Nova" w:cstheme="minorHAnsi"/>
          <w:color w:val="000000" w:themeColor="text1"/>
          <w:sz w:val="21"/>
          <w:szCs w:val="21"/>
          <w:lang w:eastAsia="en-AU"/>
        </w:rPr>
      </w:pPr>
      <w:r w:rsidRPr="00197FF2">
        <w:rPr>
          <w:rFonts w:ascii="Arial Nova" w:hAnsi="Arial Nova" w:cstheme="minorHAnsi"/>
          <w:sz w:val="21"/>
          <w:szCs w:val="21"/>
          <w:lang w:eastAsia="en-AU"/>
        </w:rPr>
        <w:br w:type="page"/>
      </w:r>
    </w:p>
    <w:p w14:paraId="7CE8CF26" w14:textId="2C61FA61" w:rsidR="00106D0E" w:rsidRPr="00197FF2" w:rsidRDefault="000D6348" w:rsidP="00106D0E">
      <w:pPr>
        <w:pStyle w:val="Heading1"/>
        <w:pageBreakBefore w:val="0"/>
        <w:spacing w:before="0" w:after="360" w:line="440" w:lineRule="exact"/>
        <w:rPr>
          <w:rFonts w:ascii="Arial Nova" w:hAnsi="Arial Nova" w:cstheme="minorHAnsi"/>
          <w:b w:val="0"/>
          <w:sz w:val="32"/>
        </w:rPr>
      </w:pPr>
      <w:bookmarkStart w:id="118" w:name="_Toc226458741"/>
      <w:r w:rsidRPr="00197FF2">
        <w:rPr>
          <w:rFonts w:ascii="Arial Nova" w:hAnsi="Arial Nova" w:cstheme="minorHAnsi"/>
          <w:b w:val="0"/>
          <w:sz w:val="32"/>
        </w:rPr>
        <w:lastRenderedPageBreak/>
        <w:t>FIF-</w:t>
      </w:r>
      <w:r w:rsidR="00106D0E" w:rsidRPr="00197FF2">
        <w:rPr>
          <w:rFonts w:ascii="Arial Nova" w:hAnsi="Arial Nova" w:cstheme="minorHAnsi"/>
          <w:b w:val="0"/>
          <w:sz w:val="32"/>
        </w:rPr>
        <w:t>C5 Recurrent grants per head of population (Audited)</w:t>
      </w:r>
      <w:bookmarkEnd w:id="118"/>
      <w:r w:rsidR="00106D0E" w:rsidRPr="00197FF2">
        <w:rPr>
          <w:rFonts w:ascii="Arial Nova" w:hAnsi="Arial Nova" w:cstheme="minorHAnsi"/>
          <w:b w:val="0"/>
          <w:sz w:val="32"/>
        </w:rPr>
        <w:t xml:space="preserve"> </w:t>
      </w:r>
    </w:p>
    <w:p w14:paraId="0A5FE17D"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Definition</w:t>
      </w:r>
    </w:p>
    <w:p w14:paraId="1B5A357B" w14:textId="77777777" w:rsidR="00106D0E" w:rsidRPr="00197FF2" w:rsidRDefault="00106D0E" w:rsidP="00106D0E">
      <w:pPr>
        <w:pStyle w:val="BodyText"/>
        <w:rPr>
          <w:rFonts w:ascii="Arial Nova" w:hAnsi="Arial Nova"/>
          <w:color w:val="auto"/>
        </w:rPr>
      </w:pPr>
      <w:r w:rsidRPr="00197FF2">
        <w:rPr>
          <w:rStyle w:val="normaltextrun1"/>
          <w:rFonts w:ascii="Arial Nova" w:hAnsi="Arial Nova" w:cs="Arial"/>
          <w:color w:val="auto"/>
          <w:sz w:val="24"/>
          <w:szCs w:val="22"/>
        </w:rPr>
        <w:t>Recurrent grants per head of population.</w:t>
      </w:r>
      <w:r w:rsidRPr="00197FF2">
        <w:rPr>
          <w:rStyle w:val="normaltextrun1"/>
          <w:rFonts w:ascii="Arial Nova" w:hAnsi="Arial Nova" w:cs="Arial"/>
          <w:color w:val="auto"/>
          <w:szCs w:val="22"/>
        </w:rPr>
        <w:t xml:space="preserve">  </w:t>
      </w:r>
      <w:r w:rsidRPr="00197FF2">
        <w:rPr>
          <w:rStyle w:val="eop"/>
          <w:rFonts w:ascii="Arial Nova" w:hAnsi="Arial Nova" w:cs="Cambria"/>
          <w:color w:val="auto"/>
          <w:szCs w:val="22"/>
        </w:rPr>
        <w:t> </w:t>
      </w:r>
    </w:p>
    <w:p w14:paraId="6EC26495"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Calculation</w:t>
      </w:r>
    </w:p>
    <w:p w14:paraId="32998B1C" w14:textId="77777777" w:rsidR="00106D0E" w:rsidRPr="00197FF2" w:rsidRDefault="00106D0E" w:rsidP="00106D0E">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477A8910" w14:textId="77777777" w:rsidR="00106D0E" w:rsidRPr="00197FF2" w:rsidRDefault="00106D0E" w:rsidP="00106D0E">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Recurrent grants</w:t>
      </w:r>
    </w:p>
    <w:p w14:paraId="42E90720" w14:textId="77777777" w:rsidR="00106D0E" w:rsidRPr="00197FF2" w:rsidRDefault="00106D0E" w:rsidP="00106D0E">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00C32814" w14:textId="77777777" w:rsidR="00106D0E" w:rsidRPr="00197FF2" w:rsidRDefault="00106D0E" w:rsidP="00106D0E">
      <w:pPr>
        <w:pStyle w:val="BodyText"/>
        <w:spacing w:before="0" w:line="276" w:lineRule="auto"/>
        <w:rPr>
          <w:rFonts w:ascii="Arial Nova" w:hAnsi="Arial Nova" w:cs="Arial"/>
          <w:color w:val="auto"/>
          <w:sz w:val="21"/>
          <w:szCs w:val="21"/>
        </w:rPr>
      </w:pPr>
      <w:r w:rsidRPr="00197FF2">
        <w:rPr>
          <w:rStyle w:val="normaltextrun1"/>
          <w:rFonts w:ascii="Arial Nova" w:hAnsi="Arial Nova" w:cs="Arial"/>
          <w:color w:val="auto"/>
          <w:sz w:val="21"/>
          <w:szCs w:val="21"/>
        </w:rPr>
        <w:t>Population</w:t>
      </w:r>
    </w:p>
    <w:p w14:paraId="59E52563"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 xml:space="preserve">Key terms </w:t>
      </w:r>
    </w:p>
    <w:p w14:paraId="46D8218E" w14:textId="77777777" w:rsidR="00106D0E" w:rsidRPr="00197FF2" w:rsidRDefault="00106D0E" w:rsidP="00106D0E">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Recurrent grants</w:t>
      </w:r>
    </w:p>
    <w:p w14:paraId="6C8C1AAD" w14:textId="77777777" w:rsidR="00106D0E" w:rsidRPr="00197FF2" w:rsidRDefault="00106D0E" w:rsidP="00106D0E">
      <w:pPr>
        <w:spacing w:before="0" w:line="276" w:lineRule="auto"/>
        <w:rPr>
          <w:rFonts w:ascii="Arial Nova" w:hAnsi="Arial Nova"/>
          <w:color w:val="auto"/>
          <w:sz w:val="21"/>
          <w:szCs w:val="21"/>
        </w:rPr>
      </w:pPr>
      <w:r w:rsidRPr="00197FF2">
        <w:rPr>
          <w:rFonts w:ascii="Arial Nova" w:hAnsi="Arial Nova"/>
          <w:color w:val="auto"/>
          <w:sz w:val="21"/>
          <w:szCs w:val="21"/>
        </w:rPr>
        <w:t>Is operating or capital grants other than non-recurrent grants.</w:t>
      </w:r>
    </w:p>
    <w:p w14:paraId="55E853BC" w14:textId="77777777" w:rsidR="00106D0E" w:rsidRPr="00197FF2" w:rsidRDefault="00106D0E" w:rsidP="00106D0E">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Non-recurrent grants</w:t>
      </w:r>
    </w:p>
    <w:p w14:paraId="4CE13AEC" w14:textId="77777777" w:rsidR="00106D0E" w:rsidRPr="00197FF2" w:rsidRDefault="00106D0E" w:rsidP="00106D0E">
      <w:pPr>
        <w:spacing w:before="0" w:line="276" w:lineRule="auto"/>
        <w:rPr>
          <w:rFonts w:ascii="Arial Nova" w:hAnsi="Arial Nova"/>
          <w:color w:val="auto"/>
          <w:sz w:val="21"/>
          <w:szCs w:val="21"/>
        </w:rPr>
      </w:pPr>
      <w:r w:rsidRPr="00197FF2">
        <w:rPr>
          <w:rFonts w:ascii="Arial Nova" w:hAnsi="Arial Nova"/>
          <w:color w:val="auto"/>
          <w:sz w:val="21"/>
          <w:szCs w:val="21"/>
        </w:rPr>
        <w:t>Is operating or capital grants obtained on the condition that they be expended in a specified manner and not expected to be received again during the period covered by the Financial Plan.</w:t>
      </w:r>
    </w:p>
    <w:p w14:paraId="779E5196" w14:textId="77777777" w:rsidR="00106D0E" w:rsidRPr="00197FF2" w:rsidRDefault="00106D0E" w:rsidP="00106D0E">
      <w:pPr>
        <w:spacing w:before="0" w:after="0" w:line="276" w:lineRule="auto"/>
        <w:textAlignment w:val="baseline"/>
        <w:rPr>
          <w:rFonts w:ascii="Arial Nova" w:hAnsi="Arial Nova"/>
          <w:color w:val="E35205" w:themeColor="accent6"/>
          <w:sz w:val="21"/>
          <w:szCs w:val="21"/>
        </w:rPr>
      </w:pPr>
      <w:r w:rsidRPr="00197FF2">
        <w:rPr>
          <w:rFonts w:ascii="Arial Nova" w:hAnsi="Arial Nova"/>
          <w:color w:val="E35205" w:themeColor="accent6"/>
          <w:sz w:val="21"/>
          <w:szCs w:val="21"/>
          <w:u w:val="single"/>
        </w:rPr>
        <w:t xml:space="preserve">Population </w:t>
      </w:r>
    </w:p>
    <w:p w14:paraId="0FACF03D" w14:textId="77777777" w:rsidR="00106D0E" w:rsidRPr="00197FF2" w:rsidRDefault="00106D0E" w:rsidP="00106D0E">
      <w:pPr>
        <w:spacing w:before="0" w:after="0" w:line="276" w:lineRule="auto"/>
        <w:textAlignment w:val="baseline"/>
        <w:rPr>
          <w:rFonts w:ascii="Arial Nova" w:hAnsi="Arial Nova"/>
          <w:color w:val="auto"/>
        </w:rPr>
      </w:pPr>
      <w:r w:rsidRPr="00197FF2">
        <w:rPr>
          <w:rFonts w:ascii="Arial Nova" w:hAnsi="Arial Nova"/>
          <w:color w:val="auto"/>
          <w:sz w:val="21"/>
          <w:szCs w:val="21"/>
        </w:rPr>
        <w:t>Means the resident population of the municipal district estimated by Council.</w:t>
      </w:r>
    </w:p>
    <w:p w14:paraId="78891AAA"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Classification</w:t>
      </w:r>
    </w:p>
    <w:p w14:paraId="3ED0E90A" w14:textId="039D92C7"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Input indicator – </w:t>
      </w:r>
      <w:r w:rsidR="00303D83" w:rsidRPr="00197FF2">
        <w:rPr>
          <w:rFonts w:ascii="Arial Nova" w:hAnsi="Arial Nova" w:cs="Arial"/>
          <w:color w:val="auto"/>
          <w:sz w:val="21"/>
          <w:szCs w:val="21"/>
        </w:rPr>
        <w:t>Financial</w:t>
      </w:r>
    </w:p>
    <w:p w14:paraId="6F88F315"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Data source</w:t>
      </w:r>
    </w:p>
    <w:p w14:paraId="73E24D49" w14:textId="77777777" w:rsidR="00106D0E" w:rsidRPr="00197FF2" w:rsidRDefault="00106D0E" w:rsidP="00106D0E">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Numerator</w:t>
      </w:r>
    </w:p>
    <w:p w14:paraId="4BBBCFA5" w14:textId="77777777" w:rsidR="00106D0E" w:rsidRPr="00197FF2" w:rsidRDefault="00106D0E" w:rsidP="00106D0E">
      <w:pPr>
        <w:pStyle w:val="BodyText"/>
        <w:spacing w:before="0" w:line="276" w:lineRule="auto"/>
        <w:rPr>
          <w:rFonts w:ascii="Arial Nova" w:hAnsi="Arial Nova" w:cs="Arial"/>
          <w:color w:val="auto"/>
          <w:sz w:val="21"/>
          <w:szCs w:val="21"/>
        </w:rPr>
      </w:pPr>
      <w:r w:rsidRPr="00197FF2">
        <w:rPr>
          <w:rFonts w:ascii="Arial Nova" w:hAnsi="Arial Nova" w:cs="Arial"/>
          <w:color w:val="auto"/>
          <w:sz w:val="21"/>
          <w:szCs w:val="21"/>
        </w:rPr>
        <w:t xml:space="preserve">Financial statements </w:t>
      </w:r>
    </w:p>
    <w:p w14:paraId="7F19DCF5" w14:textId="77777777" w:rsidR="00106D0E" w:rsidRPr="00197FF2" w:rsidRDefault="00106D0E" w:rsidP="00106D0E">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Denominator</w:t>
      </w:r>
    </w:p>
    <w:p w14:paraId="1E3E920D" w14:textId="77777777"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Australian Bureau of Statistics – Population Estimates by Local Government Area</w:t>
      </w:r>
    </w:p>
    <w:p w14:paraId="2A6A10EB" w14:textId="77777777" w:rsidR="00D663CA" w:rsidRPr="00197FF2" w:rsidRDefault="00D663CA" w:rsidP="00106D0E">
      <w:pPr>
        <w:pStyle w:val="BodyText100ThemeColour"/>
        <w:rPr>
          <w:rFonts w:ascii="Arial Nova" w:hAnsi="Arial Nova" w:cs="Arial"/>
          <w:b/>
          <w:bCs/>
          <w:sz w:val="24"/>
          <w:szCs w:val="24"/>
        </w:rPr>
      </w:pPr>
    </w:p>
    <w:p w14:paraId="25B824DE" w14:textId="77777777" w:rsidR="00D663CA" w:rsidRPr="00197FF2" w:rsidRDefault="00D663CA" w:rsidP="00106D0E">
      <w:pPr>
        <w:pStyle w:val="BodyText100ThemeColour"/>
        <w:rPr>
          <w:rFonts w:ascii="Arial Nova" w:hAnsi="Arial Nova" w:cs="Arial"/>
          <w:b/>
          <w:bCs/>
          <w:sz w:val="24"/>
          <w:szCs w:val="24"/>
        </w:rPr>
      </w:pPr>
    </w:p>
    <w:p w14:paraId="6175B7B1" w14:textId="4217CA49" w:rsidR="00106D0E" w:rsidRPr="00197FF2" w:rsidRDefault="00106D0E" w:rsidP="00106D0E">
      <w:pPr>
        <w:pStyle w:val="BodyText100ThemeColour"/>
        <w:rPr>
          <w:rFonts w:ascii="Arial Nova" w:hAnsi="Arial Nova" w:cs="Arial"/>
          <w:b/>
          <w:bCs/>
          <w:sz w:val="24"/>
          <w:szCs w:val="24"/>
        </w:rPr>
      </w:pPr>
      <w:r w:rsidRPr="00197FF2">
        <w:rPr>
          <w:rFonts w:ascii="Arial Nova" w:hAnsi="Arial Nova" w:cs="Arial"/>
          <w:b/>
          <w:bCs/>
          <w:sz w:val="24"/>
          <w:szCs w:val="24"/>
        </w:rPr>
        <w:t>Audit</w:t>
      </w:r>
    </w:p>
    <w:p w14:paraId="7C14D943" w14:textId="77777777" w:rsidR="00106D0E" w:rsidRPr="00197FF2" w:rsidRDefault="00106D0E" w:rsidP="00106D0E">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Evidence</w:t>
      </w:r>
    </w:p>
    <w:p w14:paraId="46DFE8FC" w14:textId="77777777" w:rsidR="00106D0E" w:rsidRPr="00197FF2" w:rsidRDefault="00106D0E" w:rsidP="00106D0E">
      <w:pPr>
        <w:spacing w:before="0" w:after="0"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Financial statements</w:t>
      </w:r>
    </w:p>
    <w:p w14:paraId="16F9D8F3" w14:textId="732EF962" w:rsidR="00106D0E" w:rsidRPr="00197FF2" w:rsidRDefault="00DD339D" w:rsidP="00106D0E">
      <w:pPr>
        <w:spacing w:before="0"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br/>
      </w:r>
      <w:r w:rsidR="00106D0E" w:rsidRPr="00197FF2">
        <w:rPr>
          <w:rFonts w:ascii="Arial Nova" w:hAnsi="Arial Nova" w:cstheme="minorHAnsi"/>
          <w:bCs/>
          <w:iCs/>
          <w:color w:val="auto"/>
          <w:sz w:val="21"/>
          <w:szCs w:val="21"/>
        </w:rPr>
        <w:t xml:space="preserve">Documented source of municipal population estimate, such as ABS census data plus the </w:t>
      </w:r>
      <w:r w:rsidR="00106D0E" w:rsidRPr="00197FF2">
        <w:rPr>
          <w:rFonts w:ascii="Arial Nova" w:hAnsi="Arial Nova" w:cstheme="minorHAnsi"/>
          <w:bCs/>
          <w:iCs/>
          <w:color w:val="auto"/>
          <w:sz w:val="21"/>
          <w:szCs w:val="21"/>
        </w:rPr>
        <w:t>basis for any growth assumptions adopted by Council</w:t>
      </w:r>
    </w:p>
    <w:p w14:paraId="0A04AE1C" w14:textId="77777777" w:rsidR="00106D0E" w:rsidRPr="00197FF2" w:rsidRDefault="00106D0E" w:rsidP="00106D0E">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Other advice</w:t>
      </w:r>
    </w:p>
    <w:p w14:paraId="709814C0" w14:textId="77777777" w:rsidR="00106D0E" w:rsidRPr="00197FF2" w:rsidRDefault="00106D0E" w:rsidP="00106D0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bCs/>
          <w:iCs/>
          <w:color w:val="auto"/>
          <w:sz w:val="21"/>
          <w:szCs w:val="21"/>
        </w:rPr>
        <w:t>“Recurrent grants” includes both operating and capital recurrent grants</w:t>
      </w:r>
    </w:p>
    <w:p w14:paraId="15610CE1"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Data use / Community outcome</w:t>
      </w:r>
    </w:p>
    <w:p w14:paraId="4737C26B" w14:textId="77777777" w:rsidR="00106D0E" w:rsidRPr="00197FF2" w:rsidRDefault="00106D0E" w:rsidP="00106D0E">
      <w:pPr>
        <w:spacing w:line="276" w:lineRule="auto"/>
        <w:rPr>
          <w:rFonts w:ascii="Arial Nova" w:hAnsi="Arial Nova"/>
          <w:color w:val="auto"/>
          <w:sz w:val="21"/>
          <w:szCs w:val="21"/>
        </w:rPr>
      </w:pPr>
      <w:r w:rsidRPr="00197FF2">
        <w:rPr>
          <w:rFonts w:ascii="Arial Nova" w:eastAsia="Arial Nova" w:hAnsi="Arial Nova"/>
          <w:color w:val="auto"/>
          <w:sz w:val="21"/>
          <w:szCs w:val="21"/>
        </w:rPr>
        <w:t xml:space="preserve">Assessment of the degree to which councils generate revenue from a range of sources. Higher amount of grant </w:t>
      </w:r>
      <w:r w:rsidRPr="00197FF2">
        <w:rPr>
          <w:rFonts w:ascii="Arial Nova" w:hAnsi="Arial Nova"/>
          <w:color w:val="auto"/>
          <w:sz w:val="21"/>
          <w:szCs w:val="21"/>
        </w:rPr>
        <w:t xml:space="preserve">revenue suggests greater capacity to delivery community services. </w:t>
      </w:r>
    </w:p>
    <w:p w14:paraId="412A62EE"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Suitability for target setting</w:t>
      </w:r>
    </w:p>
    <w:p w14:paraId="1222190F" w14:textId="77777777" w:rsidR="00106D0E" w:rsidRPr="00197FF2" w:rsidRDefault="00106D0E" w:rsidP="00106D0E">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41280AB3" w14:textId="77777777" w:rsidR="00106D0E" w:rsidRPr="00197FF2" w:rsidRDefault="00106D0E" w:rsidP="00106D0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fluctuates between years, but council has some influence over the outcome. </w:t>
      </w:r>
    </w:p>
    <w:p w14:paraId="382F3BFC"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Related to</w:t>
      </w:r>
    </w:p>
    <w:p w14:paraId="6B95C6B9" w14:textId="77777777" w:rsidR="00DD339D" w:rsidRPr="00197FF2" w:rsidRDefault="00DD339D" w:rsidP="00DD339D">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FIF-C1 Expenses per head of population</w:t>
      </w:r>
    </w:p>
    <w:p w14:paraId="6BF5A41D" w14:textId="77777777" w:rsidR="00DD339D" w:rsidRPr="00197FF2" w:rsidRDefault="00DD339D" w:rsidP="00DD339D">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FIF-C2 Infrastructure per head of population</w:t>
      </w:r>
    </w:p>
    <w:p w14:paraId="071D0CEA" w14:textId="5580961B" w:rsidR="00106D0E" w:rsidRPr="00197FF2" w:rsidRDefault="00F22629"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w:t>
      </w:r>
      <w:r w:rsidR="00106D0E" w:rsidRPr="00197FF2">
        <w:rPr>
          <w:rFonts w:ascii="Arial Nova" w:hAnsi="Arial Nova" w:cs="Arial"/>
          <w:color w:val="auto"/>
          <w:sz w:val="21"/>
          <w:szCs w:val="21"/>
        </w:rPr>
        <w:t>C4 Own</w:t>
      </w:r>
      <w:r w:rsidR="00DD339D" w:rsidRPr="00197FF2">
        <w:rPr>
          <w:rFonts w:ascii="Arial Nova" w:hAnsi="Arial Nova" w:cs="Arial"/>
          <w:color w:val="auto"/>
          <w:sz w:val="21"/>
          <w:szCs w:val="21"/>
        </w:rPr>
        <w:t>-</w:t>
      </w:r>
      <w:r w:rsidR="00106D0E" w:rsidRPr="00197FF2">
        <w:rPr>
          <w:rFonts w:ascii="Arial Nova" w:hAnsi="Arial Nova" w:cs="Arial"/>
          <w:color w:val="auto"/>
          <w:sz w:val="21"/>
          <w:szCs w:val="21"/>
        </w:rPr>
        <w:t>source revenue per head of municipal population</w:t>
      </w:r>
    </w:p>
    <w:p w14:paraId="05570824" w14:textId="4D0806DC" w:rsidR="00B871D4" w:rsidRPr="00197FF2" w:rsidRDefault="00B871D4"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ENV-R7 Population density per length of road</w:t>
      </w:r>
    </w:p>
    <w:p w14:paraId="0E9242D8"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Further information</w:t>
      </w:r>
    </w:p>
    <w:p w14:paraId="1C1B02F5" w14:textId="5CC4835A" w:rsidR="00106D0E" w:rsidRPr="00197FF2" w:rsidRDefault="00106D0E" w:rsidP="00106D0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67416E" w:rsidRPr="00197FF2">
        <w:rPr>
          <w:rFonts w:ascii="Arial Nova" w:hAnsi="Arial Nova" w:cs="Arial"/>
          <w:color w:val="auto"/>
          <w:sz w:val="21"/>
          <w:szCs w:val="21"/>
        </w:rPr>
        <w:t xml:space="preserve">Regulations 2020 Schedule </w:t>
      </w:r>
      <w:r w:rsidRPr="00197FF2">
        <w:rPr>
          <w:rFonts w:ascii="Arial Nova" w:hAnsi="Arial Nova" w:cs="Arial"/>
          <w:color w:val="auto"/>
          <w:sz w:val="21"/>
          <w:szCs w:val="21"/>
        </w:rPr>
        <w:t>3</w:t>
      </w:r>
    </w:p>
    <w:p w14:paraId="534D2F9B" w14:textId="77777777" w:rsidR="00106D0E" w:rsidRPr="00197FF2" w:rsidRDefault="00106D0E" w:rsidP="00106D0E">
      <w:pPr>
        <w:pStyle w:val="BodyText100ThemeColour"/>
        <w:rPr>
          <w:rFonts w:ascii="Arial Nova" w:hAnsi="Arial Nova" w:cs="Arial"/>
          <w:b/>
          <w:sz w:val="24"/>
        </w:rPr>
      </w:pPr>
      <w:r w:rsidRPr="00197FF2">
        <w:rPr>
          <w:rFonts w:ascii="Arial Nova" w:hAnsi="Arial Nova" w:cs="Arial"/>
          <w:b/>
          <w:sz w:val="24"/>
        </w:rPr>
        <w:t>Notes or Case Studies</w:t>
      </w:r>
    </w:p>
    <w:p w14:paraId="53283126" w14:textId="77777777" w:rsidR="00106D0E" w:rsidRPr="00197FF2" w:rsidRDefault="00106D0E" w:rsidP="00106D0E">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None</w:t>
      </w:r>
    </w:p>
    <w:p w14:paraId="30C2C225" w14:textId="77777777" w:rsidR="00CE17A1" w:rsidRPr="00197FF2" w:rsidRDefault="00CE17A1" w:rsidP="00CE17A1">
      <w:pPr>
        <w:spacing w:before="0" w:line="276" w:lineRule="auto"/>
        <w:rPr>
          <w:rFonts w:ascii="Arial Nova" w:hAnsi="Arial Nova" w:cstheme="minorBidi"/>
          <w:color w:val="auto"/>
          <w:sz w:val="21"/>
          <w:szCs w:val="21"/>
        </w:rPr>
      </w:pPr>
      <w:r w:rsidRPr="00197FF2">
        <w:rPr>
          <w:rFonts w:ascii="Arial Nova" w:hAnsi="Arial Nova"/>
        </w:rPr>
        <w:br w:type="page"/>
      </w:r>
    </w:p>
    <w:p w14:paraId="3A9ED17F" w14:textId="77777777" w:rsidR="00CE17A1" w:rsidRPr="00197FF2" w:rsidRDefault="00CE17A1" w:rsidP="00CE17A1">
      <w:pPr>
        <w:spacing w:before="0" w:line="276" w:lineRule="auto"/>
        <w:rPr>
          <w:rFonts w:ascii="Arial Nova" w:hAnsi="Arial Nova" w:cstheme="minorBidi"/>
          <w:sz w:val="21"/>
          <w:szCs w:val="21"/>
        </w:rPr>
        <w:sectPr w:rsidR="00CE17A1" w:rsidRPr="00197FF2" w:rsidSect="00CE17A1">
          <w:headerReference w:type="default" r:id="rId124"/>
          <w:type w:val="continuous"/>
          <w:pgSz w:w="11906" w:h="16838" w:code="9"/>
          <w:pgMar w:top="1134" w:right="1701" w:bottom="1134" w:left="1134" w:header="709" w:footer="346" w:gutter="0"/>
          <w:cols w:num="2" w:space="708"/>
          <w:titlePg/>
          <w:docGrid w:linePitch="360"/>
        </w:sectPr>
      </w:pPr>
    </w:p>
    <w:p w14:paraId="79D7B69F" w14:textId="619A874A" w:rsidR="00CE17A1" w:rsidRPr="00197FF2" w:rsidRDefault="00CE17A1" w:rsidP="00CE17A1">
      <w:pPr>
        <w:pStyle w:val="Heading1"/>
        <w:rPr>
          <w:rFonts w:ascii="Arial Nova" w:hAnsi="Arial Nova"/>
          <w:i/>
          <w:iCs/>
          <w:noProof/>
          <w:color w:val="FFFFFF" w:themeColor="background1"/>
          <w:sz w:val="44"/>
          <w:szCs w:val="44"/>
        </w:rPr>
      </w:pPr>
      <w:bookmarkStart w:id="119" w:name="_Toc226458742"/>
      <w:r w:rsidRPr="00197FF2">
        <w:rPr>
          <w:rFonts w:ascii="Arial Nova" w:hAnsi="Arial Nova"/>
          <w:i/>
          <w:iCs/>
          <w:noProof/>
          <w:color w:val="FFFFFF" w:themeColor="background1"/>
          <w:sz w:val="44"/>
          <w:szCs w:val="44"/>
        </w:rPr>
        <w:lastRenderedPageBreak/>
        <w:t>About Financial management (FIM)</w:t>
      </w:r>
      <w:bookmarkEnd w:id="119"/>
    </w:p>
    <w:p w14:paraId="6385E885" w14:textId="77777777" w:rsidR="00CE17A1" w:rsidRPr="00197FF2" w:rsidRDefault="00CE17A1" w:rsidP="00CE17A1">
      <w:pPr>
        <w:pStyle w:val="BodyText100ThemeColour"/>
        <w:rPr>
          <w:rFonts w:ascii="Arial Nova" w:hAnsi="Arial Nova" w:cstheme="minorHAnsi"/>
          <w:b/>
          <w:sz w:val="24"/>
        </w:rPr>
        <w:sectPr w:rsidR="00CE17A1" w:rsidRPr="00197FF2" w:rsidSect="00CE17A1">
          <w:headerReference w:type="even" r:id="rId125"/>
          <w:footerReference w:type="default" r:id="rId126"/>
          <w:footerReference w:type="first" r:id="rId127"/>
          <w:pgSz w:w="11906" w:h="16838" w:code="9"/>
          <w:pgMar w:top="1134" w:right="1701" w:bottom="1134" w:left="1134" w:header="709" w:footer="346" w:gutter="0"/>
          <w:cols w:space="281"/>
          <w:titlePg/>
          <w:docGrid w:linePitch="360"/>
        </w:sectPr>
      </w:pPr>
    </w:p>
    <w:p w14:paraId="233632C6" w14:textId="77777777" w:rsidR="00CE17A1" w:rsidRPr="00197FF2" w:rsidRDefault="00CE17A1" w:rsidP="00CE17A1">
      <w:pPr>
        <w:pStyle w:val="BodyText100ThemeColour"/>
        <w:rPr>
          <w:rFonts w:ascii="Arial Nova" w:hAnsi="Arial Nova" w:cstheme="minorHAnsi"/>
          <w:b/>
          <w:sz w:val="24"/>
        </w:rPr>
      </w:pPr>
      <w:r w:rsidRPr="00197FF2">
        <w:rPr>
          <w:rFonts w:ascii="Arial Nova" w:hAnsi="Arial Nova" w:cstheme="minorHAnsi"/>
          <w:b/>
          <w:sz w:val="24"/>
        </w:rPr>
        <w:t>Description</w:t>
      </w:r>
    </w:p>
    <w:p w14:paraId="7146A474" w14:textId="35B36F67" w:rsidR="00CE17A1" w:rsidRPr="00197FF2" w:rsidRDefault="00A8428C" w:rsidP="00A8428C">
      <w:pPr>
        <w:pStyle w:val="ListParagraph"/>
        <w:numPr>
          <w:ilvl w:val="0"/>
          <w:numId w:val="72"/>
        </w:numPr>
        <w:rPr>
          <w:rFonts w:ascii="Arial Nova" w:hAnsi="Arial Nova" w:cs="Times New Roman"/>
          <w:bCs/>
          <w:color w:val="auto"/>
          <w:sz w:val="21"/>
          <w:szCs w:val="21"/>
          <w:lang w:eastAsia="en-US"/>
        </w:rPr>
      </w:pPr>
      <w:r w:rsidRPr="00197FF2">
        <w:rPr>
          <w:rFonts w:ascii="Arial Nova" w:hAnsi="Arial Nova" w:cs="Times New Roman"/>
          <w:bCs/>
          <w:color w:val="auto"/>
          <w:sz w:val="21"/>
          <w:szCs w:val="21"/>
          <w:lang w:eastAsia="en-US"/>
        </w:rPr>
        <w:t>Managing Council’s finances to meet current requirements.</w:t>
      </w:r>
      <w:r w:rsidR="00CE17A1" w:rsidRPr="00197FF2">
        <w:rPr>
          <w:rFonts w:ascii="Arial Nova" w:hAnsi="Arial Nova" w:cs="Times New Roman"/>
          <w:bCs/>
          <w:color w:val="auto"/>
          <w:sz w:val="21"/>
          <w:szCs w:val="21"/>
          <w:lang w:eastAsia="en-US"/>
        </w:rPr>
        <w:br/>
      </w:r>
    </w:p>
    <w:p w14:paraId="3E1FDDC4" w14:textId="77777777" w:rsidR="00CE17A1" w:rsidRPr="00197FF2" w:rsidRDefault="00CE17A1" w:rsidP="00CE17A1">
      <w:pPr>
        <w:pStyle w:val="BodyText100ThemeColour"/>
        <w:rPr>
          <w:rFonts w:ascii="Arial Nova" w:hAnsi="Arial Nova" w:cstheme="minorHAnsi"/>
          <w:b/>
          <w:sz w:val="24"/>
        </w:rPr>
      </w:pPr>
      <w:r w:rsidRPr="00197FF2">
        <w:rPr>
          <w:rFonts w:ascii="Arial Nova" w:hAnsi="Arial Nova" w:cstheme="minorHAnsi"/>
          <w:b/>
          <w:sz w:val="24"/>
        </w:rPr>
        <w:t>Designed to</w:t>
      </w:r>
    </w:p>
    <w:p w14:paraId="678B8A22" w14:textId="5957FFD1" w:rsidR="00CE17A1" w:rsidRPr="00197FF2" w:rsidRDefault="00987471" w:rsidP="00CE17A1">
      <w:pPr>
        <w:pStyle w:val="ListParagraph"/>
        <w:numPr>
          <w:ilvl w:val="0"/>
          <w:numId w:val="72"/>
        </w:numPr>
        <w:rPr>
          <w:rFonts w:ascii="Arial Nova" w:hAnsi="Arial Nova"/>
          <w:color w:val="auto"/>
          <w:sz w:val="21"/>
          <w:szCs w:val="21"/>
        </w:rPr>
      </w:pPr>
      <w:r w:rsidRPr="00197FF2">
        <w:rPr>
          <w:rFonts w:ascii="Arial Nova" w:hAnsi="Arial Nova" w:cs="Times New Roman"/>
          <w:color w:val="auto"/>
          <w:sz w:val="21"/>
          <w:szCs w:val="21"/>
          <w:lang w:eastAsia="en-US"/>
        </w:rPr>
        <w:t>Assess council’s financial management, including liquidity, cash flow, and ability to meet obligations on time.</w:t>
      </w:r>
    </w:p>
    <w:p w14:paraId="5F7BE338" w14:textId="7EE98D02" w:rsidR="00F929EB" w:rsidRPr="00197FF2" w:rsidRDefault="00C90701" w:rsidP="00F929EB">
      <w:pPr>
        <w:pStyle w:val="ListParagraph"/>
        <w:numPr>
          <w:ilvl w:val="0"/>
          <w:numId w:val="72"/>
        </w:numPr>
        <w:rPr>
          <w:rFonts w:ascii="Arial Nova" w:hAnsi="Arial Nova" w:cs="Times New Roman"/>
          <w:color w:val="auto"/>
          <w:sz w:val="21"/>
          <w:szCs w:val="21"/>
          <w:lang w:eastAsia="en-US"/>
        </w:rPr>
      </w:pPr>
      <w:r w:rsidRPr="00197FF2">
        <w:rPr>
          <w:rFonts w:ascii="Arial Nova" w:hAnsi="Arial Nova" w:cs="Times New Roman"/>
          <w:color w:val="auto"/>
          <w:sz w:val="21"/>
          <w:szCs w:val="21"/>
          <w:lang w:eastAsia="en-US"/>
        </w:rPr>
        <w:t>Demonstrate that council is generating sufficient revenue and managing expenditure efficiently to support service delivery.</w:t>
      </w:r>
    </w:p>
    <w:p w14:paraId="6F3F23B3" w14:textId="2722B403" w:rsidR="00CE17A1" w:rsidRPr="00197FF2" w:rsidRDefault="00CE17A1" w:rsidP="00B40D33">
      <w:pPr>
        <w:pStyle w:val="ListParagraph"/>
        <w:rPr>
          <w:rFonts w:ascii="Arial Nova" w:hAnsi="Arial Nova"/>
          <w:color w:val="auto"/>
          <w:sz w:val="21"/>
          <w:szCs w:val="21"/>
        </w:rPr>
      </w:pPr>
    </w:p>
    <w:p w14:paraId="644972B3" w14:textId="15B0023C" w:rsidR="00CE17A1" w:rsidRPr="00197FF2" w:rsidRDefault="00CE17A1" w:rsidP="00CE17A1">
      <w:pPr>
        <w:pStyle w:val="BodyText100ThemeColour"/>
        <w:rPr>
          <w:rFonts w:ascii="Arial Nova" w:hAnsi="Arial Nova" w:cstheme="minorHAnsi"/>
          <w:b/>
          <w:sz w:val="24"/>
        </w:rPr>
      </w:pPr>
      <w:r w:rsidRPr="00197FF2">
        <w:rPr>
          <w:rFonts w:ascii="Arial Nova" w:hAnsi="Arial Nova" w:cstheme="minorHAnsi"/>
          <w:b/>
          <w:sz w:val="24"/>
        </w:rPr>
        <w:t xml:space="preserve">List of </w:t>
      </w:r>
      <w:r w:rsidR="00266D54" w:rsidRPr="00197FF2">
        <w:rPr>
          <w:rFonts w:ascii="Arial Nova" w:hAnsi="Arial Nova" w:cstheme="minorHAnsi"/>
          <w:b/>
          <w:sz w:val="24"/>
        </w:rPr>
        <w:t xml:space="preserve">financial </w:t>
      </w:r>
      <w:r w:rsidR="001C6AC8" w:rsidRPr="00197FF2">
        <w:rPr>
          <w:rFonts w:ascii="Arial Nova" w:hAnsi="Arial Nova" w:cstheme="minorHAnsi"/>
          <w:b/>
          <w:sz w:val="24"/>
        </w:rPr>
        <w:t>management</w:t>
      </w:r>
      <w:r w:rsidRPr="00197FF2">
        <w:rPr>
          <w:rFonts w:ascii="Arial Nova" w:hAnsi="Arial Nova" w:cstheme="minorHAnsi"/>
          <w:b/>
          <w:sz w:val="24"/>
        </w:rPr>
        <w:t xml:space="preserve"> indicators</w:t>
      </w:r>
    </w:p>
    <w:p w14:paraId="70C233C9" w14:textId="0D81E278" w:rsidR="00CE17A1" w:rsidRPr="00197FF2" w:rsidRDefault="001C6AC8" w:rsidP="00CE17A1">
      <w:pPr>
        <w:pStyle w:val="ListParagraph"/>
        <w:numPr>
          <w:ilvl w:val="0"/>
          <w:numId w:val="74"/>
        </w:numPr>
        <w:rPr>
          <w:rFonts w:ascii="Arial Nova" w:hAnsi="Arial Nova"/>
          <w:sz w:val="21"/>
          <w:szCs w:val="21"/>
        </w:rPr>
      </w:pPr>
      <w:r w:rsidRPr="00197FF2">
        <w:rPr>
          <w:rFonts w:ascii="Arial Nova" w:hAnsi="Arial Nova"/>
          <w:sz w:val="21"/>
          <w:szCs w:val="21"/>
        </w:rPr>
        <w:t>Expenditure and revenue level (resources are used efficiently in the delivery of services)</w:t>
      </w:r>
    </w:p>
    <w:p w14:paraId="6549A266" w14:textId="60747B78" w:rsidR="00CE17A1" w:rsidRPr="00197FF2" w:rsidRDefault="00D063E9" w:rsidP="00CE17A1">
      <w:pPr>
        <w:pStyle w:val="ListParagraph"/>
        <w:numPr>
          <w:ilvl w:val="0"/>
          <w:numId w:val="74"/>
        </w:numPr>
        <w:rPr>
          <w:rFonts w:ascii="Arial Nova" w:hAnsi="Arial Nova"/>
          <w:sz w:val="21"/>
          <w:szCs w:val="21"/>
        </w:rPr>
      </w:pPr>
      <w:r w:rsidRPr="00197FF2">
        <w:rPr>
          <w:rFonts w:ascii="Arial Nova" w:hAnsi="Arial Nova"/>
          <w:sz w:val="21"/>
          <w:szCs w:val="21"/>
        </w:rPr>
        <w:t>Liquidity (sufficient working capital and cash is available to cover expenses)</w:t>
      </w:r>
    </w:p>
    <w:p w14:paraId="3535E6D5" w14:textId="40A5C39D" w:rsidR="00D063E9" w:rsidRPr="00197FF2" w:rsidRDefault="003B3510" w:rsidP="003B3510">
      <w:pPr>
        <w:pStyle w:val="ListParagraph"/>
        <w:numPr>
          <w:ilvl w:val="0"/>
          <w:numId w:val="74"/>
        </w:numPr>
        <w:rPr>
          <w:rFonts w:ascii="Arial Nova" w:hAnsi="Arial Nova"/>
          <w:sz w:val="21"/>
          <w:szCs w:val="21"/>
        </w:rPr>
      </w:pPr>
      <w:r w:rsidRPr="00197FF2">
        <w:rPr>
          <w:rFonts w:ascii="Arial Nova" w:hAnsi="Arial Nova"/>
          <w:sz w:val="21"/>
          <w:szCs w:val="21"/>
        </w:rPr>
        <w:t>Operating position (an adjusted underlying surplus is generated in the ordinary course of business)</w:t>
      </w:r>
    </w:p>
    <w:p w14:paraId="75FA798B" w14:textId="6273AAEE" w:rsidR="003B3510" w:rsidRPr="00197FF2" w:rsidRDefault="00D07B03" w:rsidP="00D07B03">
      <w:pPr>
        <w:pStyle w:val="ListParagraph"/>
        <w:numPr>
          <w:ilvl w:val="0"/>
          <w:numId w:val="74"/>
        </w:numPr>
        <w:rPr>
          <w:rFonts w:ascii="Arial Nova" w:hAnsi="Arial Nova"/>
          <w:sz w:val="21"/>
          <w:szCs w:val="21"/>
        </w:rPr>
      </w:pPr>
      <w:r w:rsidRPr="00197FF2">
        <w:rPr>
          <w:rFonts w:ascii="Arial Nova" w:hAnsi="Arial Nova"/>
          <w:sz w:val="21"/>
          <w:szCs w:val="21"/>
        </w:rPr>
        <w:t>Rates concentration (revenue is generated from a range of sources)</w:t>
      </w:r>
    </w:p>
    <w:p w14:paraId="7E7AFD6A" w14:textId="7D2B2523" w:rsidR="00D07B03" w:rsidRPr="00197FF2" w:rsidRDefault="00F37951" w:rsidP="00F37951">
      <w:pPr>
        <w:pStyle w:val="ListParagraph"/>
        <w:numPr>
          <w:ilvl w:val="0"/>
          <w:numId w:val="74"/>
        </w:numPr>
        <w:rPr>
          <w:rFonts w:ascii="Arial Nova" w:hAnsi="Arial Nova"/>
          <w:sz w:val="21"/>
          <w:szCs w:val="21"/>
        </w:rPr>
      </w:pPr>
      <w:r w:rsidRPr="00197FF2">
        <w:rPr>
          <w:rFonts w:ascii="Arial Nova" w:hAnsi="Arial Nova"/>
          <w:sz w:val="21"/>
          <w:szCs w:val="21"/>
        </w:rPr>
        <w:t>Rates effort (rating level is set based on the community's capacity to pay)</w:t>
      </w:r>
    </w:p>
    <w:p w14:paraId="0CB0CB96" w14:textId="0F9B9E15" w:rsidR="00F37951" w:rsidRPr="00197FF2" w:rsidRDefault="00B41DEE" w:rsidP="00F37951">
      <w:pPr>
        <w:pStyle w:val="ListParagraph"/>
        <w:numPr>
          <w:ilvl w:val="0"/>
          <w:numId w:val="74"/>
        </w:numPr>
        <w:rPr>
          <w:rFonts w:ascii="Arial Nova" w:hAnsi="Arial Nova"/>
          <w:sz w:val="21"/>
          <w:szCs w:val="21"/>
        </w:rPr>
      </w:pPr>
      <w:r w:rsidRPr="00197FF2">
        <w:rPr>
          <w:rFonts w:ascii="Arial Nova" w:hAnsi="Arial Nova"/>
          <w:sz w:val="21"/>
          <w:szCs w:val="21"/>
        </w:rPr>
        <w:t>Rates collection (rates and charges are being responsibly collected)</w:t>
      </w:r>
    </w:p>
    <w:p w14:paraId="54E810F9" w14:textId="77777777" w:rsidR="00CE17A1" w:rsidRPr="00197FF2" w:rsidRDefault="00CE17A1" w:rsidP="00CE17A1">
      <w:pPr>
        <w:rPr>
          <w:rFonts w:ascii="Arial Nova" w:hAnsi="Arial Nova"/>
          <w:sz w:val="21"/>
          <w:szCs w:val="21"/>
        </w:rPr>
      </w:pPr>
    </w:p>
    <w:p w14:paraId="6757B5C4" w14:textId="77777777" w:rsidR="00B41DEE" w:rsidRPr="00197FF2" w:rsidRDefault="00B41DEE" w:rsidP="00B41DEE">
      <w:pPr>
        <w:pStyle w:val="BodyText100ThemeColour"/>
        <w:rPr>
          <w:rFonts w:ascii="Arial Nova" w:hAnsi="Arial Nova" w:cstheme="minorHAnsi"/>
          <w:b/>
          <w:sz w:val="24"/>
        </w:rPr>
      </w:pPr>
      <w:r w:rsidRPr="00197FF2">
        <w:rPr>
          <w:rFonts w:ascii="Arial Nova" w:hAnsi="Arial Nova" w:cstheme="minorHAnsi"/>
          <w:b/>
          <w:sz w:val="24"/>
        </w:rPr>
        <w:t>List of financial management measures</w:t>
      </w:r>
    </w:p>
    <w:p w14:paraId="5E4603F8" w14:textId="6D91FAD8" w:rsidR="006B1094" w:rsidRPr="00197FF2" w:rsidRDefault="0022500D" w:rsidP="006B1094">
      <w:pPr>
        <w:pStyle w:val="ListParagraph"/>
        <w:numPr>
          <w:ilvl w:val="0"/>
          <w:numId w:val="74"/>
        </w:numPr>
        <w:rPr>
          <w:rFonts w:ascii="Arial Nova" w:hAnsi="Arial Nova"/>
          <w:sz w:val="21"/>
          <w:szCs w:val="21"/>
        </w:rPr>
      </w:pPr>
      <w:r w:rsidRPr="00197FF2">
        <w:rPr>
          <w:rFonts w:ascii="Arial Nova" w:hAnsi="Arial Nova"/>
          <w:sz w:val="21"/>
          <w:szCs w:val="21"/>
        </w:rPr>
        <w:t>Expenses per property assessment (FIM-E2)</w:t>
      </w:r>
    </w:p>
    <w:p w14:paraId="0704CE9B" w14:textId="2DF90A35" w:rsidR="0022500D" w:rsidRPr="00197FF2" w:rsidRDefault="00132506" w:rsidP="006B1094">
      <w:pPr>
        <w:pStyle w:val="ListParagraph"/>
        <w:numPr>
          <w:ilvl w:val="0"/>
          <w:numId w:val="74"/>
        </w:numPr>
        <w:rPr>
          <w:rFonts w:ascii="Arial Nova" w:hAnsi="Arial Nova"/>
          <w:sz w:val="21"/>
          <w:szCs w:val="21"/>
        </w:rPr>
      </w:pPr>
      <w:r w:rsidRPr="00197FF2">
        <w:rPr>
          <w:rFonts w:ascii="Arial Nova" w:hAnsi="Arial Nova"/>
          <w:sz w:val="21"/>
          <w:szCs w:val="21"/>
        </w:rPr>
        <w:t>Average rate per property assessment (</w:t>
      </w:r>
      <w:r w:rsidR="00E74AEB" w:rsidRPr="00197FF2">
        <w:rPr>
          <w:rFonts w:ascii="Arial Nova" w:hAnsi="Arial Nova"/>
          <w:sz w:val="21"/>
          <w:szCs w:val="21"/>
        </w:rPr>
        <w:t>FIM-E4)</w:t>
      </w:r>
    </w:p>
    <w:p w14:paraId="4C3A7978" w14:textId="67197F06" w:rsidR="00E74AEB" w:rsidRPr="00197FF2" w:rsidRDefault="000946E2" w:rsidP="006B1094">
      <w:pPr>
        <w:pStyle w:val="ListParagraph"/>
        <w:numPr>
          <w:ilvl w:val="0"/>
          <w:numId w:val="74"/>
        </w:numPr>
        <w:rPr>
          <w:rFonts w:ascii="Arial Nova" w:hAnsi="Arial Nova"/>
          <w:sz w:val="21"/>
          <w:szCs w:val="21"/>
        </w:rPr>
      </w:pPr>
      <w:r w:rsidRPr="00197FF2">
        <w:rPr>
          <w:rFonts w:ascii="Arial Nova" w:hAnsi="Arial Nova"/>
          <w:sz w:val="21"/>
          <w:szCs w:val="21"/>
        </w:rPr>
        <w:t>Current assets compared to current liabilities (FIM-L1)</w:t>
      </w:r>
    </w:p>
    <w:p w14:paraId="13180A1B" w14:textId="606D6D6D" w:rsidR="000946E2" w:rsidRPr="00197FF2" w:rsidRDefault="00B50EB4" w:rsidP="006B1094">
      <w:pPr>
        <w:pStyle w:val="ListParagraph"/>
        <w:numPr>
          <w:ilvl w:val="0"/>
          <w:numId w:val="74"/>
        </w:numPr>
        <w:rPr>
          <w:rFonts w:ascii="Arial Nova" w:hAnsi="Arial Nova"/>
          <w:sz w:val="21"/>
          <w:szCs w:val="21"/>
        </w:rPr>
      </w:pPr>
      <w:r w:rsidRPr="00197FF2">
        <w:rPr>
          <w:rFonts w:ascii="Arial Nova" w:hAnsi="Arial Nova"/>
          <w:sz w:val="21"/>
          <w:szCs w:val="21"/>
        </w:rPr>
        <w:t>Cash compared to current liabilities (FIM-L3)</w:t>
      </w:r>
    </w:p>
    <w:p w14:paraId="12D2BE11" w14:textId="7A41ACDF" w:rsidR="00B50EB4" w:rsidRPr="00197FF2" w:rsidRDefault="0083459E" w:rsidP="006B1094">
      <w:pPr>
        <w:pStyle w:val="ListParagraph"/>
        <w:numPr>
          <w:ilvl w:val="0"/>
          <w:numId w:val="74"/>
        </w:numPr>
        <w:rPr>
          <w:rFonts w:ascii="Arial Nova" w:hAnsi="Arial Nova"/>
          <w:sz w:val="21"/>
          <w:szCs w:val="21"/>
        </w:rPr>
      </w:pPr>
      <w:r w:rsidRPr="00197FF2">
        <w:rPr>
          <w:rFonts w:ascii="Arial Nova" w:hAnsi="Arial Nova"/>
          <w:sz w:val="21"/>
          <w:szCs w:val="21"/>
        </w:rPr>
        <w:t>Adjusted underlying surplus (or deficit) (FIM-S1)</w:t>
      </w:r>
    </w:p>
    <w:p w14:paraId="51C3A8E8" w14:textId="2C8566D8" w:rsidR="001413C8" w:rsidRPr="00197FF2" w:rsidRDefault="001413C8" w:rsidP="006B1094">
      <w:pPr>
        <w:pStyle w:val="ListParagraph"/>
        <w:numPr>
          <w:ilvl w:val="0"/>
          <w:numId w:val="74"/>
        </w:numPr>
        <w:rPr>
          <w:rFonts w:ascii="Arial Nova" w:hAnsi="Arial Nova"/>
          <w:sz w:val="21"/>
          <w:szCs w:val="21"/>
        </w:rPr>
      </w:pPr>
      <w:r w:rsidRPr="00197FF2">
        <w:rPr>
          <w:rFonts w:ascii="Arial Nova" w:hAnsi="Arial Nova"/>
          <w:sz w:val="21"/>
          <w:szCs w:val="21"/>
        </w:rPr>
        <w:t>Rates compared to adjusted underlying revenue (FIM-S2)</w:t>
      </w:r>
    </w:p>
    <w:p w14:paraId="2B3B7673" w14:textId="639B5E6F" w:rsidR="0083459E" w:rsidRPr="00197FF2" w:rsidRDefault="008802BB" w:rsidP="006B1094">
      <w:pPr>
        <w:pStyle w:val="ListParagraph"/>
        <w:numPr>
          <w:ilvl w:val="0"/>
          <w:numId w:val="74"/>
        </w:numPr>
        <w:rPr>
          <w:rFonts w:ascii="Arial Nova" w:hAnsi="Arial Nova"/>
          <w:sz w:val="21"/>
          <w:szCs w:val="21"/>
        </w:rPr>
      </w:pPr>
      <w:r w:rsidRPr="00197FF2">
        <w:rPr>
          <w:rFonts w:ascii="Arial Nova" w:hAnsi="Arial Nova"/>
          <w:sz w:val="21"/>
          <w:szCs w:val="21"/>
        </w:rPr>
        <w:t>Rates compared to property values (</w:t>
      </w:r>
      <w:r w:rsidR="00067560" w:rsidRPr="00197FF2">
        <w:rPr>
          <w:rFonts w:ascii="Arial Nova" w:hAnsi="Arial Nova"/>
          <w:sz w:val="21"/>
          <w:szCs w:val="21"/>
        </w:rPr>
        <w:t>FIM-S2)</w:t>
      </w:r>
    </w:p>
    <w:p w14:paraId="52F558D1" w14:textId="3FDB23F4" w:rsidR="00067560" w:rsidRPr="00197FF2" w:rsidRDefault="00522749" w:rsidP="006B1094">
      <w:pPr>
        <w:pStyle w:val="ListParagraph"/>
        <w:numPr>
          <w:ilvl w:val="0"/>
          <w:numId w:val="74"/>
        </w:numPr>
        <w:rPr>
          <w:rFonts w:ascii="Arial Nova" w:hAnsi="Arial Nova"/>
          <w:sz w:val="21"/>
          <w:szCs w:val="21"/>
        </w:rPr>
      </w:pPr>
      <w:r w:rsidRPr="00197FF2">
        <w:rPr>
          <w:rFonts w:ascii="Arial Nova" w:hAnsi="Arial Nova"/>
          <w:sz w:val="21"/>
          <w:szCs w:val="21"/>
        </w:rPr>
        <w:t>Rates and charges debt (</w:t>
      </w:r>
      <w:r w:rsidR="00201892" w:rsidRPr="00197FF2">
        <w:rPr>
          <w:rFonts w:ascii="Arial Nova" w:hAnsi="Arial Nova"/>
          <w:sz w:val="21"/>
          <w:szCs w:val="21"/>
        </w:rPr>
        <w:t>FIM-S3)</w:t>
      </w:r>
    </w:p>
    <w:p w14:paraId="18DC1070" w14:textId="77777777" w:rsidR="006B1094" w:rsidRPr="00197FF2" w:rsidRDefault="006B1094" w:rsidP="00B41DEE">
      <w:pPr>
        <w:pStyle w:val="BodyText100ThemeColour"/>
        <w:rPr>
          <w:rFonts w:ascii="Arial Nova" w:hAnsi="Arial Nova" w:cstheme="minorHAnsi"/>
          <w:b/>
          <w:sz w:val="24"/>
        </w:rPr>
      </w:pPr>
    </w:p>
    <w:p w14:paraId="23CB83EE" w14:textId="77777777" w:rsidR="006B1094" w:rsidRPr="00197FF2" w:rsidRDefault="006B1094" w:rsidP="00B41DEE">
      <w:pPr>
        <w:pStyle w:val="BodyText100ThemeColour"/>
        <w:rPr>
          <w:rFonts w:ascii="Arial Nova" w:hAnsi="Arial Nova" w:cstheme="minorHAnsi"/>
          <w:b/>
          <w:sz w:val="24"/>
        </w:rPr>
      </w:pPr>
    </w:p>
    <w:p w14:paraId="45081F35" w14:textId="77777777" w:rsidR="006B1094" w:rsidRPr="00197FF2" w:rsidRDefault="006B1094" w:rsidP="00B40D33">
      <w:pPr>
        <w:pStyle w:val="BodyText100ThemeColour"/>
        <w:rPr>
          <w:rFonts w:ascii="Arial Nova" w:hAnsi="Arial Nova" w:cstheme="minorHAnsi"/>
          <w:b/>
          <w:sz w:val="24"/>
        </w:rPr>
      </w:pPr>
    </w:p>
    <w:p w14:paraId="65E00C34" w14:textId="291DB66D" w:rsidR="00B41DEE" w:rsidRPr="00197FF2" w:rsidRDefault="00B41DEE" w:rsidP="00CE17A1">
      <w:pPr>
        <w:spacing w:before="0" w:line="276" w:lineRule="auto"/>
        <w:rPr>
          <w:rFonts w:ascii="Arial Nova" w:hAnsi="Arial Nova" w:cstheme="minorHAnsi"/>
          <w:b/>
          <w:color w:val="201547" w:themeColor="text2"/>
          <w:kern w:val="32"/>
          <w:sz w:val="32"/>
          <w:lang w:eastAsia="en-AU"/>
        </w:rPr>
        <w:sectPr w:rsidR="00B41DEE" w:rsidRPr="00197FF2" w:rsidSect="00CE17A1">
          <w:headerReference w:type="default" r:id="rId128"/>
          <w:type w:val="continuous"/>
          <w:pgSz w:w="11906" w:h="16838" w:code="9"/>
          <w:pgMar w:top="1134" w:right="1701" w:bottom="1134" w:left="1134" w:header="709" w:footer="346" w:gutter="0"/>
          <w:cols w:space="708"/>
          <w:titlePg/>
          <w:docGrid w:linePitch="360"/>
        </w:sectPr>
      </w:pPr>
    </w:p>
    <w:p w14:paraId="5F41085F" w14:textId="77777777" w:rsidR="00CE17A1" w:rsidRPr="00197FF2" w:rsidRDefault="00CE17A1" w:rsidP="00B40D33">
      <w:pPr>
        <w:pStyle w:val="ListParagraph"/>
        <w:numPr>
          <w:ilvl w:val="0"/>
          <w:numId w:val="82"/>
        </w:numPr>
        <w:spacing w:line="276" w:lineRule="auto"/>
        <w:rPr>
          <w:rFonts w:ascii="Arial Nova" w:hAnsi="Arial Nova" w:cstheme="minorBidi"/>
          <w:color w:val="auto"/>
          <w:sz w:val="21"/>
          <w:szCs w:val="21"/>
        </w:rPr>
      </w:pPr>
      <w:r w:rsidRPr="00197FF2">
        <w:rPr>
          <w:rFonts w:ascii="Arial Nova" w:hAnsi="Arial Nova" w:cstheme="minorHAnsi"/>
          <w:b/>
          <w:color w:val="201547" w:themeColor="text2"/>
          <w:kern w:val="32"/>
          <w:sz w:val="32"/>
        </w:rPr>
        <w:br w:type="page"/>
      </w:r>
    </w:p>
    <w:p w14:paraId="5CEB0A6A" w14:textId="77777777" w:rsidR="00CE17A1" w:rsidRPr="00197FF2" w:rsidRDefault="00CE17A1" w:rsidP="00CE17A1">
      <w:pPr>
        <w:spacing w:before="0" w:line="276" w:lineRule="auto"/>
        <w:rPr>
          <w:rFonts w:ascii="Arial Nova" w:hAnsi="Arial Nova" w:cstheme="minorBidi"/>
          <w:sz w:val="21"/>
          <w:szCs w:val="21"/>
        </w:rPr>
        <w:sectPr w:rsidR="00CE17A1" w:rsidRPr="00197FF2" w:rsidSect="00CE17A1">
          <w:type w:val="continuous"/>
          <w:pgSz w:w="11906" w:h="16838" w:code="9"/>
          <w:pgMar w:top="1134" w:right="1701" w:bottom="1134" w:left="1134" w:header="709" w:footer="346" w:gutter="0"/>
          <w:cols w:num="2" w:space="708"/>
          <w:titlePg/>
          <w:docGrid w:linePitch="360"/>
        </w:sectPr>
      </w:pPr>
    </w:p>
    <w:p w14:paraId="3FFB5F8C" w14:textId="32F0F7FA" w:rsidR="00CE17A1" w:rsidRPr="00197FF2" w:rsidRDefault="00CE17A1" w:rsidP="00CE17A1">
      <w:pPr>
        <w:pStyle w:val="Heading1"/>
        <w:rPr>
          <w:rFonts w:ascii="Arial Nova" w:hAnsi="Arial Nova"/>
          <w:i/>
          <w:iCs/>
          <w:noProof/>
          <w:color w:val="FFFFFF" w:themeColor="background1"/>
          <w:sz w:val="44"/>
          <w:szCs w:val="44"/>
        </w:rPr>
      </w:pPr>
      <w:bookmarkStart w:id="120" w:name="_Toc226458743"/>
      <w:r w:rsidRPr="00197FF2">
        <w:rPr>
          <w:rFonts w:ascii="Arial Nova" w:hAnsi="Arial Nova"/>
          <w:i/>
          <w:iCs/>
          <w:noProof/>
          <w:color w:val="FFFFFF" w:themeColor="background1"/>
          <w:sz w:val="44"/>
          <w:szCs w:val="44"/>
        </w:rPr>
        <w:lastRenderedPageBreak/>
        <w:t xml:space="preserve">Financial management:  </w:t>
      </w:r>
      <w:r w:rsidRPr="00197FF2">
        <w:rPr>
          <w:rFonts w:ascii="Arial Nova" w:hAnsi="Arial Nova"/>
          <w:i/>
          <w:iCs/>
          <w:noProof/>
          <w:color w:val="FFFFFF" w:themeColor="background1"/>
          <w:sz w:val="44"/>
          <w:szCs w:val="44"/>
        </w:rPr>
        <w:br/>
      </w:r>
      <w:r w:rsidR="00AC03A8" w:rsidRPr="00197FF2">
        <w:rPr>
          <w:rFonts w:ascii="Arial Nova" w:hAnsi="Arial Nova"/>
          <w:i/>
          <w:iCs/>
          <w:noProof/>
          <w:color w:val="auto"/>
          <w:sz w:val="44"/>
          <w:szCs w:val="44"/>
        </w:rPr>
        <w:t>Expenditure and revenue level</w:t>
      </w:r>
      <w:bookmarkEnd w:id="120"/>
    </w:p>
    <w:p w14:paraId="298D4BF0" w14:textId="77777777" w:rsidR="00CE17A1" w:rsidRPr="00197FF2" w:rsidRDefault="00CE17A1" w:rsidP="00CE17A1">
      <w:pPr>
        <w:rPr>
          <w:rFonts w:ascii="Arial Nova" w:hAnsi="Arial Nova"/>
          <w:lang w:eastAsia="en-AU"/>
        </w:rPr>
        <w:sectPr w:rsidR="00CE17A1" w:rsidRPr="00197FF2" w:rsidSect="00CE17A1">
          <w:type w:val="continuous"/>
          <w:pgSz w:w="11906" w:h="16838" w:code="9"/>
          <w:pgMar w:top="1134" w:right="1701" w:bottom="1134" w:left="1134" w:header="709" w:footer="346" w:gutter="0"/>
          <w:cols w:space="708"/>
          <w:titlePg/>
          <w:docGrid w:linePitch="360"/>
        </w:sectPr>
      </w:pPr>
    </w:p>
    <w:p w14:paraId="2CA6F401" w14:textId="77777777" w:rsidR="00CE17A1" w:rsidRPr="00197FF2" w:rsidRDefault="00CE17A1" w:rsidP="00CE17A1">
      <w:pPr>
        <w:pStyle w:val="BodyText"/>
        <w:rPr>
          <w:rFonts w:ascii="Arial Nova" w:hAnsi="Arial Nova"/>
          <w:b/>
          <w:bCs/>
          <w:sz w:val="44"/>
          <w:szCs w:val="44"/>
        </w:rPr>
        <w:sectPr w:rsidR="00CE17A1" w:rsidRPr="00197FF2" w:rsidSect="00CE17A1">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CE17A1" w:rsidRPr="00197FF2" w14:paraId="723DD7E6" w14:textId="77777777">
        <w:tc>
          <w:tcPr>
            <w:tcW w:w="3119" w:type="dxa"/>
          </w:tcPr>
          <w:p w14:paraId="1BEB9E96" w14:textId="14A00E9D" w:rsidR="00CE17A1" w:rsidRPr="00197FF2" w:rsidRDefault="00CE17A1">
            <w:pPr>
              <w:pStyle w:val="BodyText"/>
              <w:ind w:left="720"/>
              <w:rPr>
                <w:rFonts w:ascii="Arial Nova" w:hAnsi="Arial Nova"/>
                <w:b/>
                <w:bCs/>
                <w:sz w:val="44"/>
                <w:szCs w:val="44"/>
              </w:rPr>
            </w:pPr>
            <w:r w:rsidRPr="00197FF2">
              <w:rPr>
                <w:rFonts w:ascii="Arial Nova" w:hAnsi="Arial Nova"/>
                <w:b/>
                <w:bCs/>
                <w:sz w:val="44"/>
                <w:szCs w:val="44"/>
              </w:rPr>
              <w:t>FI</w:t>
            </w:r>
            <w:r w:rsidR="00AC03A8" w:rsidRPr="00197FF2">
              <w:rPr>
                <w:rFonts w:ascii="Arial Nova" w:hAnsi="Arial Nova"/>
                <w:b/>
                <w:bCs/>
                <w:sz w:val="44"/>
                <w:szCs w:val="44"/>
              </w:rPr>
              <w:t>M-E</w:t>
            </w:r>
          </w:p>
        </w:tc>
        <w:tc>
          <w:tcPr>
            <w:tcW w:w="7366" w:type="dxa"/>
          </w:tcPr>
          <w:p w14:paraId="392F9A43" w14:textId="2849AF02" w:rsidR="00CE17A1" w:rsidRPr="00197FF2" w:rsidRDefault="00842A42">
            <w:pPr>
              <w:rPr>
                <w:rFonts w:ascii="Arial Nova" w:hAnsi="Arial Nova" w:cstheme="minorHAnsi"/>
                <w:color w:val="E35205" w:themeColor="accent6"/>
                <w:sz w:val="28"/>
              </w:rPr>
            </w:pPr>
            <w:r w:rsidRPr="00197FF2">
              <w:rPr>
                <w:rFonts w:ascii="Arial Nova" w:hAnsi="Arial Nova" w:cstheme="minorHAnsi"/>
                <w:color w:val="E35205" w:themeColor="accent6"/>
                <w:sz w:val="28"/>
              </w:rPr>
              <w:t>Resources are used efficiently in the delivery of services</w:t>
            </w:r>
          </w:p>
        </w:tc>
      </w:tr>
    </w:tbl>
    <w:p w14:paraId="49909168" w14:textId="77777777" w:rsidR="00CE17A1" w:rsidRPr="00197FF2" w:rsidRDefault="00CE17A1" w:rsidP="00CE17A1">
      <w:pPr>
        <w:pStyle w:val="Heading1"/>
        <w:pageBreakBefore w:val="0"/>
        <w:spacing w:before="0" w:after="360" w:line="440" w:lineRule="exact"/>
        <w:rPr>
          <w:rFonts w:ascii="Arial Nova" w:hAnsi="Arial Nova" w:cstheme="minorHAnsi"/>
          <w:sz w:val="21"/>
          <w:szCs w:val="21"/>
        </w:rPr>
        <w:sectPr w:rsidR="00CE17A1" w:rsidRPr="00197FF2" w:rsidSect="00CE17A1">
          <w:headerReference w:type="even" r:id="rId129"/>
          <w:footerReference w:type="default" r:id="rId130"/>
          <w:footerReference w:type="first" r:id="rId131"/>
          <w:type w:val="continuous"/>
          <w:pgSz w:w="11906" w:h="16838" w:code="9"/>
          <w:pgMar w:top="1134" w:right="1701" w:bottom="1134" w:left="1134" w:header="709" w:footer="346" w:gutter="0"/>
          <w:cols w:space="708"/>
          <w:titlePg/>
          <w:docGrid w:linePitch="360"/>
        </w:sectPr>
      </w:pPr>
    </w:p>
    <w:p w14:paraId="7E7EFD0B" w14:textId="1A79412F" w:rsidR="00E84BCE" w:rsidRPr="00197FF2" w:rsidRDefault="00E84BCE" w:rsidP="00E84BC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21" w:name="_Toc226458744"/>
      <w:r w:rsidRPr="00197FF2">
        <w:rPr>
          <w:rFonts w:ascii="Arial Nova" w:hAnsi="Arial Nova" w:cstheme="minorHAnsi"/>
          <w:b w:val="0"/>
          <w:color w:val="201547" w:themeColor="text2"/>
          <w:kern w:val="32"/>
          <w:sz w:val="32"/>
          <w:lang w:eastAsia="en-AU"/>
        </w:rPr>
        <w:t>FI</w:t>
      </w:r>
      <w:r w:rsidR="00752E20" w:rsidRPr="00197FF2">
        <w:rPr>
          <w:rFonts w:ascii="Arial Nova" w:hAnsi="Arial Nova" w:cstheme="minorHAnsi"/>
          <w:b w:val="0"/>
          <w:color w:val="201547" w:themeColor="text2"/>
          <w:kern w:val="32"/>
          <w:sz w:val="32"/>
          <w:lang w:eastAsia="en-AU"/>
        </w:rPr>
        <w:t>M</w:t>
      </w:r>
      <w:r w:rsidRPr="00197FF2">
        <w:rPr>
          <w:rFonts w:ascii="Arial Nova" w:hAnsi="Arial Nova" w:cstheme="minorHAnsi"/>
          <w:b w:val="0"/>
          <w:color w:val="201547" w:themeColor="text2"/>
          <w:kern w:val="32"/>
          <w:sz w:val="32"/>
          <w:lang w:eastAsia="en-AU"/>
        </w:rPr>
        <w:t>-E2 Expenses per property assessment (Audited) (Target required)</w:t>
      </w:r>
      <w:bookmarkEnd w:id="121"/>
    </w:p>
    <w:p w14:paraId="68BE8887"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Definition</w:t>
      </w:r>
    </w:p>
    <w:p w14:paraId="708894DB" w14:textId="77777777" w:rsidR="00E84BCE" w:rsidRPr="00197FF2" w:rsidRDefault="00E84BCE" w:rsidP="00E84BCE">
      <w:pPr>
        <w:pStyle w:val="BodyText"/>
        <w:rPr>
          <w:rFonts w:ascii="Arial Nova" w:hAnsi="Arial Nova"/>
          <w:b/>
          <w:color w:val="auto"/>
          <w:sz w:val="24"/>
        </w:rPr>
      </w:pPr>
      <w:r w:rsidRPr="00197FF2">
        <w:rPr>
          <w:rStyle w:val="normaltextrun1"/>
          <w:rFonts w:ascii="Arial Nova" w:hAnsi="Arial Nova" w:cstheme="minorHAnsi"/>
          <w:color w:val="auto"/>
          <w:sz w:val="24"/>
          <w:szCs w:val="22"/>
        </w:rPr>
        <w:t xml:space="preserve">Total expenses per property assessment.  </w:t>
      </w:r>
      <w:r w:rsidRPr="00197FF2">
        <w:rPr>
          <w:rStyle w:val="eop"/>
          <w:rFonts w:ascii="Arial Nova" w:hAnsi="Arial Nova" w:cs="Cambria"/>
          <w:color w:val="auto"/>
          <w:sz w:val="24"/>
          <w:szCs w:val="22"/>
        </w:rPr>
        <w:t> </w:t>
      </w:r>
    </w:p>
    <w:p w14:paraId="42C39264"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Calculation</w:t>
      </w:r>
    </w:p>
    <w:p w14:paraId="63D3D17B" w14:textId="77777777" w:rsidR="00E84BCE" w:rsidRPr="00197FF2" w:rsidRDefault="00E84BCE" w:rsidP="00E84BCE">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0183CA4" w14:textId="77777777" w:rsidR="00E84BCE" w:rsidRPr="00197FF2" w:rsidRDefault="00E84BCE" w:rsidP="00E84BCE">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Total expenses </w:t>
      </w:r>
    </w:p>
    <w:p w14:paraId="4CDB3B11" w14:textId="77777777" w:rsidR="00E84BCE" w:rsidRPr="00197FF2" w:rsidRDefault="00E84BCE" w:rsidP="00E84BCE">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175CCB3" w14:textId="77777777" w:rsidR="00E84BCE" w:rsidRPr="00197FF2" w:rsidRDefault="00E84BCE" w:rsidP="00E84BCE">
      <w:pPr>
        <w:pStyle w:val="BodyText"/>
        <w:spacing w:before="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Number of property assessments</w:t>
      </w:r>
    </w:p>
    <w:p w14:paraId="6F3ABA7A"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3B10D727" w14:textId="77777777" w:rsidR="00E84BCE" w:rsidRPr="00197FF2" w:rsidRDefault="00E84BCE" w:rsidP="00E84BC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Number of property assessments</w:t>
      </w:r>
    </w:p>
    <w:p w14:paraId="101ABE53" w14:textId="77777777" w:rsidR="00E84BCE" w:rsidRPr="00197FF2" w:rsidRDefault="00E84BCE" w:rsidP="00E84BCE">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number of rateable properties as at 1 July.</w:t>
      </w:r>
    </w:p>
    <w:p w14:paraId="6D0430BE"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Classification</w:t>
      </w:r>
    </w:p>
    <w:p w14:paraId="54CEEAE0" w14:textId="583F9C83" w:rsidR="00E84BCE" w:rsidRPr="00197FF2" w:rsidRDefault="00F377B9" w:rsidP="00E84BC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Input</w:t>
      </w:r>
      <w:r w:rsidR="00E84BCE" w:rsidRPr="00197FF2">
        <w:rPr>
          <w:rFonts w:ascii="Arial Nova" w:hAnsi="Arial Nova" w:cstheme="minorHAnsi"/>
          <w:color w:val="auto"/>
          <w:sz w:val="21"/>
          <w:szCs w:val="21"/>
        </w:rPr>
        <w:t xml:space="preserve"> indicator – </w:t>
      </w:r>
      <w:r w:rsidRPr="00197FF2">
        <w:rPr>
          <w:rFonts w:ascii="Arial Nova" w:hAnsi="Arial Nova" w:cstheme="minorHAnsi"/>
          <w:color w:val="auto"/>
          <w:sz w:val="21"/>
          <w:szCs w:val="21"/>
        </w:rPr>
        <w:t>Financial</w:t>
      </w:r>
    </w:p>
    <w:p w14:paraId="211564F9"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Data source</w:t>
      </w:r>
    </w:p>
    <w:p w14:paraId="4CCF76E1" w14:textId="77777777" w:rsidR="00E84BCE" w:rsidRPr="00197FF2" w:rsidRDefault="00E84BCE" w:rsidP="00E84BCE">
      <w:pPr>
        <w:pStyle w:val="BodyText"/>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4E106815" w14:textId="77777777" w:rsidR="00E84BCE" w:rsidRPr="00197FF2" w:rsidRDefault="00E84BCE" w:rsidP="00E84BCE">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Current council financial statements and financial statements in Financial Plan </w:t>
      </w:r>
    </w:p>
    <w:p w14:paraId="6675DF5E" w14:textId="77777777" w:rsidR="00E84BCE" w:rsidRPr="00197FF2" w:rsidRDefault="00E84BCE" w:rsidP="00E84BCE">
      <w:pPr>
        <w:pStyle w:val="BodyText"/>
        <w:spacing w:before="0" w:after="0" w:line="276" w:lineRule="auto"/>
        <w:rPr>
          <w:rFonts w:ascii="Arial Nova" w:hAnsi="Arial Nova" w:cstheme="minorHAnsi"/>
          <w:color w:val="E35205" w:themeColor="accent6"/>
          <w:sz w:val="21"/>
          <w:szCs w:val="21"/>
        </w:rPr>
      </w:pPr>
      <w:r w:rsidRPr="00197FF2">
        <w:rPr>
          <w:rFonts w:ascii="Arial Nova" w:hAnsi="Arial Nova" w:cstheme="minorHAnsi"/>
          <w:color w:val="E35205" w:themeColor="accent6"/>
          <w:sz w:val="21"/>
          <w:szCs w:val="21"/>
          <w:u w:val="single"/>
        </w:rPr>
        <w:t>Denominator</w:t>
      </w:r>
    </w:p>
    <w:p w14:paraId="53070F03" w14:textId="77777777" w:rsidR="00E84BCE" w:rsidRPr="00197FF2" w:rsidRDefault="00E84BCE" w:rsidP="00E84BC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Annual budget and forecast number of property assessments based on the number in the annual budget and underlying the financial statements (Financial Plan).</w:t>
      </w:r>
    </w:p>
    <w:p w14:paraId="7E4FD19F" w14:textId="77777777" w:rsidR="00E84BCE" w:rsidRPr="00197FF2" w:rsidRDefault="00E84BCE" w:rsidP="00E84BCE">
      <w:pPr>
        <w:pStyle w:val="BodyText100ThemeColour"/>
        <w:rPr>
          <w:rFonts w:ascii="Arial Nova" w:hAnsi="Arial Nova" w:cstheme="minorHAnsi"/>
          <w:b/>
          <w:bCs/>
          <w:sz w:val="24"/>
          <w:szCs w:val="24"/>
        </w:rPr>
      </w:pPr>
      <w:r w:rsidRPr="00197FF2">
        <w:rPr>
          <w:rFonts w:ascii="Arial Nova" w:hAnsi="Arial Nova" w:cstheme="minorHAnsi"/>
          <w:b/>
          <w:bCs/>
          <w:sz w:val="24"/>
          <w:szCs w:val="24"/>
        </w:rPr>
        <w:t>Audit</w:t>
      </w:r>
    </w:p>
    <w:p w14:paraId="5729CE60" w14:textId="77777777" w:rsidR="00E84BCE" w:rsidRPr="00197FF2" w:rsidRDefault="00E84BCE" w:rsidP="00E84BCE">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Evidence</w:t>
      </w:r>
    </w:p>
    <w:p w14:paraId="79DF1E66" w14:textId="77777777" w:rsidR="00E84BCE" w:rsidRPr="00197FF2" w:rsidRDefault="00E84BCE" w:rsidP="00E84BCE">
      <w:pPr>
        <w:spacing w:before="0" w:after="0"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Expenditure from the financial statements</w:t>
      </w:r>
    </w:p>
    <w:p w14:paraId="7C1B0136" w14:textId="77777777" w:rsidR="00245D1B" w:rsidRPr="00197FF2" w:rsidRDefault="00245D1B" w:rsidP="00E84BCE">
      <w:pPr>
        <w:spacing w:before="0" w:after="0" w:line="276" w:lineRule="auto"/>
        <w:rPr>
          <w:rFonts w:ascii="Arial Nova" w:hAnsi="Arial Nova" w:cstheme="minorHAnsi"/>
          <w:bCs/>
          <w:iCs/>
          <w:color w:val="auto"/>
          <w:sz w:val="21"/>
          <w:szCs w:val="21"/>
        </w:rPr>
      </w:pPr>
    </w:p>
    <w:p w14:paraId="7F9E33F9" w14:textId="73880D36" w:rsidR="00E84BCE" w:rsidRPr="00197FF2" w:rsidRDefault="00E25209" w:rsidP="00E84BCE">
      <w:pPr>
        <w:pStyle w:val="BodyText"/>
        <w:spacing w:before="0" w:after="0" w:line="276" w:lineRule="auto"/>
        <w:rPr>
          <w:rFonts w:ascii="Arial Nova" w:hAnsi="Arial Nova" w:cstheme="minorHAnsi"/>
          <w:color w:val="auto"/>
          <w:sz w:val="21"/>
          <w:szCs w:val="21"/>
        </w:rPr>
      </w:pPr>
      <w:bookmarkStart w:id="122" w:name="_Hlk216252458"/>
      <w:r w:rsidRPr="00197FF2">
        <w:rPr>
          <w:rFonts w:ascii="Arial Nova" w:hAnsi="Arial Nova" w:cstheme="minorHAnsi"/>
          <w:bCs/>
          <w:iCs/>
          <w:color w:val="auto"/>
          <w:sz w:val="21"/>
          <w:szCs w:val="21"/>
        </w:rPr>
        <w:t>Documented n</w:t>
      </w:r>
      <w:r w:rsidR="00E84BCE" w:rsidRPr="00197FF2">
        <w:rPr>
          <w:rFonts w:ascii="Arial Nova" w:hAnsi="Arial Nova" w:cstheme="minorHAnsi"/>
          <w:bCs/>
          <w:iCs/>
          <w:color w:val="auto"/>
          <w:sz w:val="21"/>
          <w:szCs w:val="21"/>
        </w:rPr>
        <w:t>umber of property assessments from the rates ledger</w:t>
      </w:r>
    </w:p>
    <w:bookmarkEnd w:id="122"/>
    <w:p w14:paraId="733CE0A6"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018330A0" w14:textId="77777777" w:rsidR="00E84BCE" w:rsidRPr="00197FF2" w:rsidRDefault="00E84BCE" w:rsidP="00E84BCE">
      <w:pPr>
        <w:pStyle w:val="BodyText"/>
        <w:spacing w:before="0" w:after="0" w:line="276" w:lineRule="auto"/>
        <w:rPr>
          <w:rFonts w:ascii="Arial Nova" w:hAnsi="Arial Nova" w:cstheme="minorHAnsi"/>
          <w:color w:val="auto"/>
          <w:lang w:eastAsia="en-AU"/>
        </w:rPr>
      </w:pPr>
      <w:r w:rsidRPr="00197FF2">
        <w:rPr>
          <w:rFonts w:ascii="Arial Nova" w:hAnsi="Arial Nova" w:cstheme="minorHAnsi"/>
          <w:color w:val="auto"/>
          <w:sz w:val="21"/>
          <w:szCs w:val="21"/>
          <w:lang w:eastAsia="en-AU"/>
        </w:rPr>
        <w:t>Assessment of whether resources are being used efficiently to deliver services.</w:t>
      </w:r>
      <w:r w:rsidRPr="00197FF2">
        <w:rPr>
          <w:rFonts w:ascii="Arial Nova" w:hAnsi="Arial Nova" w:cstheme="minorHAnsi"/>
          <w:color w:val="auto"/>
          <w:lang w:eastAsia="en-AU"/>
        </w:rPr>
        <w:t xml:space="preserve"> </w:t>
      </w:r>
    </w:p>
    <w:p w14:paraId="20ED2865"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Target required</w:t>
      </w:r>
    </w:p>
    <w:p w14:paraId="45335BFF" w14:textId="3099BC3F" w:rsidR="00E84BCE" w:rsidRPr="00197FF2" w:rsidRDefault="00E84BCE" w:rsidP="00E84BCE">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Council is required to formulate a target for this indicator to be included in the council budget</w:t>
      </w:r>
      <w:r w:rsidR="00A77780" w:rsidRPr="00197FF2">
        <w:rPr>
          <w:rFonts w:ascii="Arial Nova" w:hAnsi="Arial Nova" w:cstheme="minorHAnsi"/>
          <w:color w:val="auto"/>
          <w:sz w:val="21"/>
          <w:szCs w:val="21"/>
        </w:rPr>
        <w:t>.</w:t>
      </w:r>
    </w:p>
    <w:p w14:paraId="5E5D188B" w14:textId="77777777" w:rsidR="00E84BCE" w:rsidRPr="00197FF2" w:rsidRDefault="00E84BCE" w:rsidP="00E84BCE">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Council should consider the following when setting a target:</w:t>
      </w:r>
    </w:p>
    <w:p w14:paraId="348378FE" w14:textId="77777777" w:rsidR="00E84BCE" w:rsidRPr="00197FF2" w:rsidRDefault="00E84BCE" w:rsidP="00E84BCE">
      <w:pPr>
        <w:pStyle w:val="BodyText100ThemeColour"/>
        <w:numPr>
          <w:ilvl w:val="0"/>
          <w:numId w:val="9"/>
        </w:numPr>
        <w:rPr>
          <w:rFonts w:ascii="Arial Nova" w:hAnsi="Arial Nova" w:cstheme="minorHAnsi"/>
          <w:color w:val="auto"/>
          <w:sz w:val="21"/>
          <w:szCs w:val="21"/>
        </w:rPr>
      </w:pPr>
      <w:r w:rsidRPr="00197FF2">
        <w:rPr>
          <w:rFonts w:ascii="Arial Nova" w:hAnsi="Arial Nova" w:cstheme="minorHAnsi"/>
          <w:color w:val="auto"/>
          <w:sz w:val="21"/>
          <w:szCs w:val="21"/>
        </w:rPr>
        <w:t>Council’s previous performance</w:t>
      </w:r>
    </w:p>
    <w:p w14:paraId="32C582B7" w14:textId="77777777" w:rsidR="00E84BCE" w:rsidRPr="00197FF2" w:rsidRDefault="00E84BCE" w:rsidP="00E84BCE">
      <w:pPr>
        <w:pStyle w:val="BodyText100ThemeColour"/>
        <w:numPr>
          <w:ilvl w:val="0"/>
          <w:numId w:val="9"/>
        </w:numPr>
        <w:rPr>
          <w:rFonts w:ascii="Arial Nova" w:hAnsi="Arial Nova" w:cstheme="minorHAnsi"/>
          <w:color w:val="auto"/>
          <w:sz w:val="21"/>
          <w:szCs w:val="21"/>
        </w:rPr>
      </w:pPr>
      <w:r w:rsidRPr="00197FF2">
        <w:rPr>
          <w:rFonts w:ascii="Arial Nova" w:hAnsi="Arial Nova" w:cstheme="minorHAnsi"/>
          <w:color w:val="auto"/>
          <w:sz w:val="21"/>
          <w:szCs w:val="21"/>
        </w:rPr>
        <w:t>factors influencing council expenses.</w:t>
      </w:r>
    </w:p>
    <w:p w14:paraId="5E34632C" w14:textId="345B5DD9" w:rsidR="00E84BCE" w:rsidRPr="00197FF2" w:rsidRDefault="00E84BCE" w:rsidP="00E84BCE">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 xml:space="preserve">Council may wish to use the </w:t>
      </w:r>
      <w:r w:rsidR="00020337" w:rsidRPr="00197FF2">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197FF2">
        <w:rPr>
          <w:rFonts w:ascii="Arial Nova" w:hAnsi="Arial Nova" w:cstheme="minorHAnsi"/>
          <w:color w:val="auto"/>
          <w:sz w:val="21"/>
          <w:szCs w:val="21"/>
        </w:rPr>
        <w:t xml:space="preserve"> </w:t>
      </w:r>
    </w:p>
    <w:p w14:paraId="1ACD6DC5" w14:textId="77777777" w:rsidR="00E84BCE" w:rsidRPr="00197FF2" w:rsidRDefault="00E84BCE" w:rsidP="00E84BCE">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 xml:space="preserve">If Council is anticipating an increase or rise in performance against this measure, Council can set an appropriate target, however, they should note their assumptions in the commentary. </w:t>
      </w:r>
    </w:p>
    <w:p w14:paraId="55F8EFCA" w14:textId="759BEA7B"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Related to</w:t>
      </w:r>
    </w:p>
    <w:p w14:paraId="4A13EE53" w14:textId="330A61A4" w:rsidR="00E84BCE" w:rsidRPr="00197FF2" w:rsidRDefault="00EB5B72" w:rsidP="00E84BC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FIM-</w:t>
      </w:r>
      <w:r w:rsidR="00E84BCE" w:rsidRPr="00197FF2">
        <w:rPr>
          <w:rFonts w:ascii="Arial Nova" w:hAnsi="Arial Nova" w:cstheme="minorHAnsi"/>
          <w:color w:val="auto"/>
          <w:sz w:val="21"/>
          <w:szCs w:val="21"/>
        </w:rPr>
        <w:t>E4 Average rate per property assessment</w:t>
      </w:r>
    </w:p>
    <w:p w14:paraId="03483440"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Further information</w:t>
      </w:r>
    </w:p>
    <w:p w14:paraId="04091EEB" w14:textId="2780ED77" w:rsidR="00E84BCE" w:rsidRPr="00197FF2" w:rsidRDefault="00E84BCE" w:rsidP="00E84BCE">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3</w:t>
      </w:r>
      <w:r w:rsidR="008D058C" w:rsidRPr="00197FF2">
        <w:rPr>
          <w:rFonts w:ascii="Arial Nova" w:hAnsi="Arial Nova" w:cstheme="minorHAnsi"/>
          <w:color w:val="auto"/>
          <w:sz w:val="21"/>
          <w:szCs w:val="21"/>
        </w:rPr>
        <w:t xml:space="preserve"> and 4</w:t>
      </w:r>
    </w:p>
    <w:p w14:paraId="6CF3E288"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1DB676D0" w14:textId="5E140CF9" w:rsidR="00E84BCE" w:rsidRPr="00197FF2" w:rsidRDefault="00E84BCE" w:rsidP="00B40D33">
      <w:pPr>
        <w:pStyle w:val="BodyText"/>
        <w:spacing w:before="0" w:line="276" w:lineRule="auto"/>
        <w:rPr>
          <w:rFonts w:ascii="Arial Nova" w:hAnsi="Arial Nova" w:cstheme="minorHAnsi"/>
          <w:b/>
          <w:color w:val="auto"/>
          <w:sz w:val="21"/>
          <w:szCs w:val="21"/>
          <w:lang w:eastAsia="en-AU"/>
        </w:rPr>
      </w:pPr>
      <w:r w:rsidRPr="00197FF2">
        <w:rPr>
          <w:rFonts w:ascii="Arial Nova" w:hAnsi="Arial Nova" w:cstheme="minorHAnsi"/>
          <w:color w:val="auto"/>
          <w:sz w:val="21"/>
          <w:szCs w:val="21"/>
          <w:lang w:eastAsia="en-AU"/>
        </w:rPr>
        <w:t>None</w:t>
      </w:r>
    </w:p>
    <w:p w14:paraId="7BF8C2CE" w14:textId="77777777" w:rsidR="00E84BCE" w:rsidRPr="00197FF2" w:rsidRDefault="00E84BCE" w:rsidP="00E84BCE">
      <w:pPr>
        <w:spacing w:before="0" w:line="276" w:lineRule="auto"/>
        <w:rPr>
          <w:rFonts w:ascii="Arial Nova" w:hAnsi="Arial Nova" w:cstheme="minorHAnsi"/>
          <w:bCs/>
          <w:color w:val="201547" w:themeColor="text2"/>
          <w:kern w:val="32"/>
          <w:sz w:val="32"/>
          <w:szCs w:val="32"/>
          <w:lang w:eastAsia="en-AU"/>
        </w:rPr>
      </w:pPr>
      <w:r w:rsidRPr="00197FF2">
        <w:rPr>
          <w:rFonts w:ascii="Arial Nova" w:hAnsi="Arial Nova" w:cstheme="minorHAnsi"/>
          <w:b/>
          <w:color w:val="201547" w:themeColor="text2"/>
          <w:kern w:val="32"/>
          <w:sz w:val="32"/>
          <w:lang w:eastAsia="en-AU"/>
        </w:rPr>
        <w:br w:type="page"/>
      </w:r>
    </w:p>
    <w:p w14:paraId="1156505A" w14:textId="108F43E1" w:rsidR="00E84BCE" w:rsidRPr="00197FF2" w:rsidRDefault="00E84BCE" w:rsidP="00E84BC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23" w:name="_Toc226458745"/>
      <w:r w:rsidRPr="00197FF2">
        <w:rPr>
          <w:rFonts w:ascii="Arial Nova" w:hAnsi="Arial Nova" w:cstheme="minorHAnsi"/>
          <w:b w:val="0"/>
          <w:color w:val="201547" w:themeColor="text2"/>
          <w:kern w:val="32"/>
          <w:sz w:val="32"/>
          <w:lang w:eastAsia="en-AU"/>
        </w:rPr>
        <w:lastRenderedPageBreak/>
        <w:t>FIM-E4 Average rate per property assessment (Audited)</w:t>
      </w:r>
      <w:bookmarkEnd w:id="123"/>
    </w:p>
    <w:p w14:paraId="37553562"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Definition</w:t>
      </w:r>
    </w:p>
    <w:p w14:paraId="5AEDBC47" w14:textId="09867782" w:rsidR="00E84BCE" w:rsidRPr="00197FF2" w:rsidRDefault="00855B39" w:rsidP="00E84BCE">
      <w:pPr>
        <w:pStyle w:val="BodyText"/>
        <w:rPr>
          <w:rFonts w:ascii="Arial Nova" w:hAnsi="Arial Nova"/>
          <w:color w:val="auto"/>
          <w:sz w:val="24"/>
        </w:rPr>
      </w:pPr>
      <w:r w:rsidRPr="00197FF2">
        <w:rPr>
          <w:rFonts w:ascii="Arial Nova" w:hAnsi="Arial Nova"/>
          <w:color w:val="auto"/>
          <w:sz w:val="24"/>
        </w:rPr>
        <w:t>G</w:t>
      </w:r>
      <w:r w:rsidR="00F33975" w:rsidRPr="00197FF2">
        <w:rPr>
          <w:rFonts w:ascii="Arial Nova" w:hAnsi="Arial Nova"/>
          <w:color w:val="auto"/>
          <w:sz w:val="24"/>
        </w:rPr>
        <w:t>eneral rates and municipal charges per</w:t>
      </w:r>
      <w:r w:rsidR="00E84BCE" w:rsidRPr="00197FF2">
        <w:rPr>
          <w:rFonts w:ascii="Arial Nova" w:hAnsi="Arial Nova"/>
          <w:color w:val="auto"/>
          <w:sz w:val="24"/>
        </w:rPr>
        <w:t xml:space="preserve"> property assessment.  </w:t>
      </w:r>
      <w:r w:rsidR="00E84BCE" w:rsidRPr="00197FF2">
        <w:rPr>
          <w:rFonts w:ascii="Arial Nova" w:hAnsi="Arial Nova" w:cs="Cambria"/>
          <w:color w:val="auto"/>
          <w:sz w:val="24"/>
        </w:rPr>
        <w:t> </w:t>
      </w:r>
    </w:p>
    <w:p w14:paraId="6D5CDB2A"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Calculation</w:t>
      </w:r>
    </w:p>
    <w:p w14:paraId="1E50BF43" w14:textId="77777777" w:rsidR="00E84BCE" w:rsidRPr="00197FF2" w:rsidRDefault="00E84BCE" w:rsidP="00E84BCE">
      <w:pPr>
        <w:spacing w:before="0" w:after="0" w:line="276" w:lineRule="auto"/>
        <w:textAlignment w:val="baseline"/>
        <w:rPr>
          <w:rFonts w:ascii="Arial Nova" w:hAnsi="Arial Nova" w:cstheme="minorHAnsi"/>
          <w:color w:val="E35205" w:themeColor="accent6"/>
          <w:sz w:val="21"/>
          <w:szCs w:val="21"/>
        </w:rPr>
      </w:pPr>
      <w:r w:rsidRPr="00197FF2">
        <w:rPr>
          <w:rFonts w:ascii="Arial Nova" w:hAnsi="Arial Nova" w:cstheme="minorHAnsi"/>
          <w:color w:val="E35205" w:themeColor="accent6"/>
          <w:sz w:val="21"/>
          <w:szCs w:val="21"/>
          <w:u w:val="single"/>
        </w:rPr>
        <w:t>Numerator</w:t>
      </w:r>
      <w:r w:rsidRPr="00197FF2">
        <w:rPr>
          <w:rFonts w:ascii="Arial Nova" w:hAnsi="Arial Nova" w:cs="Cambria"/>
          <w:color w:val="E35205" w:themeColor="accent6"/>
          <w:sz w:val="21"/>
          <w:szCs w:val="21"/>
        </w:rPr>
        <w:t> </w:t>
      </w:r>
    </w:p>
    <w:p w14:paraId="1AC6417D" w14:textId="77777777" w:rsidR="00E84BCE" w:rsidRPr="00197FF2" w:rsidRDefault="00E84BCE" w:rsidP="00E84BCE">
      <w:pPr>
        <w:spacing w:before="0" w:after="240" w:line="276" w:lineRule="auto"/>
        <w:textAlignment w:val="baseline"/>
        <w:rPr>
          <w:rFonts w:ascii="Arial Nova" w:hAnsi="Arial Nova" w:cstheme="minorHAnsi"/>
          <w:color w:val="auto"/>
          <w:sz w:val="21"/>
          <w:szCs w:val="21"/>
        </w:rPr>
      </w:pPr>
      <w:r w:rsidRPr="00197FF2">
        <w:rPr>
          <w:rFonts w:ascii="Arial Nova" w:hAnsi="Arial Nova" w:cstheme="minorHAnsi"/>
          <w:color w:val="auto"/>
          <w:sz w:val="21"/>
          <w:szCs w:val="21"/>
        </w:rPr>
        <w:t>Sum of all general rates and municipal charges</w:t>
      </w:r>
    </w:p>
    <w:p w14:paraId="42CB0B36" w14:textId="77777777" w:rsidR="00E84BCE" w:rsidRPr="00197FF2" w:rsidRDefault="00E84BCE" w:rsidP="00E84BCE">
      <w:pPr>
        <w:spacing w:before="0" w:after="0" w:line="276" w:lineRule="auto"/>
        <w:textAlignment w:val="baseline"/>
        <w:rPr>
          <w:rFonts w:ascii="Arial Nova" w:hAnsi="Arial Nova" w:cstheme="minorHAnsi"/>
          <w:color w:val="E35205" w:themeColor="accent6"/>
          <w:sz w:val="21"/>
          <w:szCs w:val="21"/>
        </w:rPr>
      </w:pPr>
      <w:r w:rsidRPr="00197FF2">
        <w:rPr>
          <w:rFonts w:ascii="Arial Nova" w:hAnsi="Arial Nova" w:cstheme="minorHAnsi"/>
          <w:color w:val="E35205" w:themeColor="accent6"/>
          <w:sz w:val="21"/>
          <w:szCs w:val="21"/>
          <w:u w:val="single"/>
        </w:rPr>
        <w:t>Denominator</w:t>
      </w:r>
      <w:r w:rsidRPr="00197FF2">
        <w:rPr>
          <w:rFonts w:ascii="Arial Nova" w:hAnsi="Arial Nova" w:cs="Cambria"/>
          <w:color w:val="E35205" w:themeColor="accent6"/>
          <w:sz w:val="21"/>
          <w:szCs w:val="21"/>
        </w:rPr>
        <w:t> </w:t>
      </w:r>
    </w:p>
    <w:p w14:paraId="0279F64E" w14:textId="77777777" w:rsidR="00E84BCE" w:rsidRPr="00197FF2" w:rsidRDefault="00E84BCE" w:rsidP="00E84BC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Number of property assessments</w:t>
      </w:r>
    </w:p>
    <w:p w14:paraId="1BEAC017"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17D7FD37" w14:textId="77777777" w:rsidR="00E84BCE" w:rsidRPr="00197FF2" w:rsidRDefault="00E84BCE" w:rsidP="00E84BC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Sum of all general rates and municipal charges</w:t>
      </w:r>
    </w:p>
    <w:p w14:paraId="5419DCB4" w14:textId="77777777" w:rsidR="00E84BCE" w:rsidRPr="00197FF2" w:rsidRDefault="00E84BCE" w:rsidP="00E84BC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Is total revenue leviable from general rates, municipal charges and supplementary rates on rateable properties as at 1 July. This excludes service rates and service charges.</w:t>
      </w:r>
    </w:p>
    <w:p w14:paraId="7F34C84B" w14:textId="77777777" w:rsidR="00E84BCE" w:rsidRPr="00197FF2" w:rsidRDefault="00E84BCE" w:rsidP="00E84BC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Number of property assessments</w:t>
      </w:r>
    </w:p>
    <w:p w14:paraId="26F4DC75" w14:textId="77777777" w:rsidR="00E84BCE" w:rsidRPr="00197FF2" w:rsidRDefault="00E84BCE" w:rsidP="00E84BCE">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Is the number of rateable properties as at 1 July.</w:t>
      </w:r>
    </w:p>
    <w:p w14:paraId="1ABA4E0C"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Classification</w:t>
      </w:r>
    </w:p>
    <w:p w14:paraId="7850D828" w14:textId="30D75785" w:rsidR="00E84BCE" w:rsidRPr="00197FF2" w:rsidRDefault="00E84BCE" w:rsidP="00E84BCE">
      <w:p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950EBE" w:rsidRPr="00197FF2">
        <w:rPr>
          <w:rFonts w:ascii="Arial Nova" w:hAnsi="Arial Nova" w:cstheme="minorHAnsi"/>
          <w:color w:val="auto"/>
          <w:sz w:val="21"/>
          <w:szCs w:val="21"/>
        </w:rPr>
        <w:t>Financial</w:t>
      </w:r>
      <w:r w:rsidRPr="00197FF2">
        <w:rPr>
          <w:rFonts w:ascii="Arial Nova" w:hAnsi="Arial Nova" w:cstheme="minorHAnsi"/>
          <w:color w:val="auto"/>
          <w:sz w:val="21"/>
          <w:szCs w:val="21"/>
        </w:rPr>
        <w:t xml:space="preserve"> </w:t>
      </w:r>
    </w:p>
    <w:p w14:paraId="50816067"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Data source</w:t>
      </w:r>
    </w:p>
    <w:p w14:paraId="0E5C4296" w14:textId="77777777" w:rsidR="00E84BCE" w:rsidRPr="00197FF2" w:rsidRDefault="00E84BCE" w:rsidP="00E84BC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Numerator</w:t>
      </w:r>
    </w:p>
    <w:p w14:paraId="04732EF1" w14:textId="77777777" w:rsidR="00E84BCE" w:rsidRPr="00197FF2" w:rsidRDefault="00E84BCE" w:rsidP="00E84BCE">
      <w:pPr>
        <w:spacing w:before="0" w:after="240" w:line="276" w:lineRule="auto"/>
        <w:rPr>
          <w:rFonts w:ascii="Arial Nova" w:hAnsi="Arial Nova" w:cstheme="minorHAnsi"/>
          <w:color w:val="auto"/>
          <w:sz w:val="21"/>
          <w:szCs w:val="21"/>
        </w:rPr>
      </w:pPr>
      <w:r w:rsidRPr="00197FF2">
        <w:rPr>
          <w:rFonts w:ascii="Arial Nova" w:hAnsi="Arial Nova" w:cstheme="minorHAnsi"/>
          <w:color w:val="auto"/>
          <w:sz w:val="21"/>
          <w:szCs w:val="21"/>
        </w:rPr>
        <w:t>Council financial statements and forecast total rate revenue based on the amount raised in the annual budget and underlying the financial statements (Financial Plan)</w:t>
      </w:r>
    </w:p>
    <w:p w14:paraId="51DC7ABD" w14:textId="77777777" w:rsidR="00E84BCE" w:rsidRPr="00197FF2" w:rsidRDefault="00E84BCE" w:rsidP="00E84BCE">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Denominator</w:t>
      </w:r>
    </w:p>
    <w:p w14:paraId="125D7E6D" w14:textId="77777777" w:rsidR="00E84BCE" w:rsidRPr="00197FF2" w:rsidRDefault="00E84BCE" w:rsidP="00E84BCE">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Annual budget and forecast number of property assessments based on the number </w:t>
      </w:r>
      <w:r w:rsidRPr="00197FF2">
        <w:rPr>
          <w:rFonts w:ascii="Arial Nova" w:hAnsi="Arial Nova" w:cstheme="minorHAnsi"/>
          <w:color w:val="auto"/>
          <w:sz w:val="21"/>
          <w:szCs w:val="21"/>
        </w:rPr>
        <w:t>in the annual budget and underlying the financial statements (Financial Plan)</w:t>
      </w:r>
    </w:p>
    <w:p w14:paraId="27C7E64E" w14:textId="77777777" w:rsidR="00E84BCE" w:rsidRPr="00197FF2" w:rsidRDefault="00E84BCE" w:rsidP="00E84BCE">
      <w:pPr>
        <w:pStyle w:val="BodyText100ThemeColour"/>
        <w:rPr>
          <w:rFonts w:ascii="Arial Nova" w:hAnsi="Arial Nova" w:cstheme="minorHAnsi"/>
          <w:b/>
          <w:bCs/>
          <w:sz w:val="24"/>
          <w:szCs w:val="24"/>
        </w:rPr>
      </w:pPr>
      <w:r w:rsidRPr="00197FF2">
        <w:rPr>
          <w:rFonts w:ascii="Arial Nova" w:hAnsi="Arial Nova" w:cstheme="minorHAnsi"/>
          <w:b/>
          <w:bCs/>
          <w:sz w:val="24"/>
          <w:szCs w:val="24"/>
        </w:rPr>
        <w:t>Audit</w:t>
      </w:r>
    </w:p>
    <w:p w14:paraId="3ADAF57C" w14:textId="77777777" w:rsidR="00E84BCE" w:rsidRPr="00197FF2" w:rsidRDefault="00E84BCE" w:rsidP="00E84BCE">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Evidence</w:t>
      </w:r>
    </w:p>
    <w:p w14:paraId="7D0863E5" w14:textId="77777777" w:rsidR="00E84BCE" w:rsidRPr="00197FF2" w:rsidRDefault="00E84BCE" w:rsidP="00E84BCE">
      <w:pPr>
        <w:spacing w:before="0" w:line="276" w:lineRule="auto"/>
        <w:rPr>
          <w:rFonts w:ascii="Arial Nova" w:hAnsi="Arial Nova" w:cstheme="minorHAnsi"/>
          <w:bCs/>
          <w:iCs/>
          <w:color w:val="auto"/>
          <w:sz w:val="21"/>
          <w:szCs w:val="21"/>
        </w:rPr>
      </w:pPr>
      <w:r w:rsidRPr="00197FF2">
        <w:rPr>
          <w:rFonts w:ascii="Arial Nova" w:hAnsi="Arial Nova" w:cstheme="minorHAnsi"/>
          <w:bCs/>
          <w:iCs/>
          <w:color w:val="auto"/>
          <w:sz w:val="21"/>
          <w:szCs w:val="21"/>
        </w:rPr>
        <w:t>Total rate revenue per the general ledger, which should be reconciled to the rates ledger</w:t>
      </w:r>
    </w:p>
    <w:p w14:paraId="45ED3DD4" w14:textId="77777777" w:rsidR="00E84BCE" w:rsidRPr="00197FF2" w:rsidRDefault="00E84BCE" w:rsidP="00E84BCE">
      <w:pPr>
        <w:spacing w:before="0" w:after="0" w:line="276" w:lineRule="auto"/>
        <w:rPr>
          <w:rFonts w:ascii="Arial Nova" w:hAnsi="Arial Nova" w:cstheme="minorHAnsi"/>
          <w:color w:val="auto"/>
          <w:sz w:val="21"/>
          <w:szCs w:val="21"/>
        </w:rPr>
      </w:pPr>
      <w:r w:rsidRPr="00197FF2">
        <w:rPr>
          <w:rFonts w:ascii="Arial Nova" w:hAnsi="Arial Nova" w:cstheme="minorHAnsi"/>
          <w:bCs/>
          <w:iCs/>
          <w:color w:val="auto"/>
          <w:sz w:val="21"/>
          <w:szCs w:val="21"/>
        </w:rPr>
        <w:t>Total number of property assessments from the rates ledger</w:t>
      </w:r>
    </w:p>
    <w:p w14:paraId="3969CEC0"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B2D6256" w14:textId="77777777" w:rsidR="00E84BCE" w:rsidRPr="00197FF2" w:rsidRDefault="00E84BCE" w:rsidP="00E84BCE">
      <w:pPr>
        <w:pStyle w:val="BodyText100ThemeColour"/>
        <w:spacing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whether resources are being used efficiently to deliver services. </w:t>
      </w:r>
    </w:p>
    <w:p w14:paraId="072234C5"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464F0D88" w14:textId="77777777" w:rsidR="00E84BCE" w:rsidRPr="00197FF2" w:rsidRDefault="00E84BCE" w:rsidP="00E84BCE">
      <w:pPr>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High</w:t>
      </w:r>
    </w:p>
    <w:p w14:paraId="61C6FB70" w14:textId="77777777" w:rsidR="00E84BCE" w:rsidRPr="00197FF2" w:rsidRDefault="00E84BCE" w:rsidP="00E84BCE">
      <w:pPr>
        <w:spacing w:before="0" w:after="0" w:line="276" w:lineRule="auto"/>
        <w:rPr>
          <w:rFonts w:ascii="Arial Nova" w:hAnsi="Arial Nova" w:cstheme="minorHAnsi"/>
          <w:color w:val="auto"/>
        </w:rPr>
      </w:pPr>
      <w:r w:rsidRPr="00197FF2">
        <w:rPr>
          <w:rFonts w:ascii="Arial Nova" w:hAnsi="Arial Nova" w:cstheme="minorHAnsi"/>
          <w:color w:val="auto"/>
          <w:sz w:val="21"/>
          <w:szCs w:val="21"/>
        </w:rPr>
        <w:t>Data is stable, and council has direct influence over the outcome.</w:t>
      </w:r>
      <w:r w:rsidRPr="00197FF2">
        <w:rPr>
          <w:rFonts w:ascii="Arial Nova" w:hAnsi="Arial Nova" w:cstheme="minorHAnsi"/>
          <w:color w:val="auto"/>
        </w:rPr>
        <w:t xml:space="preserve">  </w:t>
      </w:r>
    </w:p>
    <w:p w14:paraId="29A8DA25"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Related to</w:t>
      </w:r>
    </w:p>
    <w:p w14:paraId="4DC58AD8" w14:textId="529BC1CB" w:rsidR="00E84BCE" w:rsidRPr="00197FF2" w:rsidRDefault="00950EBE" w:rsidP="00E84BCE">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FIM-</w:t>
      </w:r>
      <w:r w:rsidR="00E84BCE" w:rsidRPr="00197FF2">
        <w:rPr>
          <w:rFonts w:ascii="Arial Nova" w:hAnsi="Arial Nova" w:cstheme="minorHAnsi"/>
          <w:color w:val="auto"/>
          <w:sz w:val="21"/>
          <w:szCs w:val="21"/>
        </w:rPr>
        <w:t>E2 Expenses per property assessment</w:t>
      </w:r>
    </w:p>
    <w:p w14:paraId="42701D2B" w14:textId="45F33939" w:rsidR="00855B39" w:rsidRPr="00197FF2" w:rsidRDefault="00855B39" w:rsidP="00E84BCE">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FIM-S2 </w:t>
      </w:r>
      <w:r w:rsidR="00932A13" w:rsidRPr="00197FF2">
        <w:rPr>
          <w:rFonts w:ascii="Arial Nova" w:hAnsi="Arial Nova" w:cstheme="minorHAnsi"/>
          <w:color w:val="auto"/>
          <w:sz w:val="21"/>
          <w:szCs w:val="21"/>
        </w:rPr>
        <w:t>Rates compared to property values</w:t>
      </w:r>
    </w:p>
    <w:p w14:paraId="2E6C4C4C"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Further information</w:t>
      </w:r>
    </w:p>
    <w:p w14:paraId="0BB7D28F" w14:textId="0D960A60" w:rsidR="00E84BCE" w:rsidRPr="00197FF2" w:rsidRDefault="00E84BCE" w:rsidP="00E84BCE">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3</w:t>
      </w:r>
    </w:p>
    <w:p w14:paraId="26156E59" w14:textId="77777777" w:rsidR="00E84BCE" w:rsidRPr="00197FF2" w:rsidRDefault="00E84BCE" w:rsidP="00E84BCE">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1F37213A" w14:textId="77777777" w:rsidR="00E84BCE" w:rsidRPr="00197FF2" w:rsidRDefault="00E84BCE" w:rsidP="00E84BCE">
      <w:p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None</w:t>
      </w:r>
    </w:p>
    <w:p w14:paraId="47EC9B1D" w14:textId="77777777" w:rsidR="00855B39" w:rsidRPr="00197FF2" w:rsidRDefault="00855B39" w:rsidP="00927BAE">
      <w:pPr>
        <w:spacing w:before="0" w:line="276" w:lineRule="auto"/>
        <w:rPr>
          <w:rFonts w:ascii="Arial Nova" w:hAnsi="Arial Nova" w:cstheme="minorHAnsi"/>
          <w:b/>
          <w:color w:val="201547" w:themeColor="text2"/>
          <w:kern w:val="32"/>
          <w:sz w:val="32"/>
          <w:lang w:eastAsia="en-AU"/>
        </w:rPr>
      </w:pPr>
    </w:p>
    <w:p w14:paraId="4799ACF7" w14:textId="77777777" w:rsidR="00855B39" w:rsidRPr="00197FF2" w:rsidRDefault="00855B39" w:rsidP="00927BAE">
      <w:pPr>
        <w:spacing w:before="0" w:line="276" w:lineRule="auto"/>
        <w:rPr>
          <w:rFonts w:ascii="Arial Nova" w:hAnsi="Arial Nova" w:cstheme="minorHAnsi"/>
          <w:b/>
          <w:color w:val="201547" w:themeColor="text2"/>
          <w:kern w:val="32"/>
          <w:sz w:val="32"/>
          <w:lang w:eastAsia="en-AU"/>
        </w:rPr>
      </w:pPr>
    </w:p>
    <w:p w14:paraId="6153577D" w14:textId="77777777" w:rsidR="00855B39" w:rsidRPr="00197FF2" w:rsidRDefault="00855B39" w:rsidP="00927BAE">
      <w:pPr>
        <w:spacing w:before="0" w:line="276" w:lineRule="auto"/>
        <w:rPr>
          <w:rFonts w:ascii="Arial Nova" w:hAnsi="Arial Nova" w:cstheme="minorHAnsi"/>
          <w:b/>
          <w:color w:val="201547" w:themeColor="text2"/>
          <w:kern w:val="32"/>
          <w:sz w:val="32"/>
          <w:lang w:eastAsia="en-AU"/>
        </w:rPr>
      </w:pPr>
    </w:p>
    <w:p w14:paraId="00E1D2B8" w14:textId="77777777" w:rsidR="00855B39" w:rsidRPr="00197FF2" w:rsidRDefault="00855B39" w:rsidP="00927BAE">
      <w:pPr>
        <w:spacing w:before="0" w:line="276" w:lineRule="auto"/>
        <w:rPr>
          <w:rFonts w:ascii="Arial Nova" w:hAnsi="Arial Nova" w:cstheme="minorHAnsi"/>
          <w:b/>
          <w:color w:val="201547" w:themeColor="text2"/>
          <w:kern w:val="32"/>
          <w:sz w:val="32"/>
          <w:lang w:eastAsia="en-AU"/>
        </w:rPr>
      </w:pPr>
    </w:p>
    <w:p w14:paraId="097F3696" w14:textId="77777777" w:rsidR="00855B39" w:rsidRPr="00197FF2" w:rsidRDefault="00855B39" w:rsidP="00927BAE">
      <w:pPr>
        <w:spacing w:before="0" w:line="276" w:lineRule="auto"/>
        <w:rPr>
          <w:rFonts w:ascii="Arial Nova" w:hAnsi="Arial Nova" w:cstheme="minorHAnsi"/>
          <w:b/>
          <w:color w:val="201547" w:themeColor="text2"/>
          <w:kern w:val="32"/>
          <w:sz w:val="32"/>
          <w:lang w:eastAsia="en-AU"/>
        </w:rPr>
      </w:pPr>
    </w:p>
    <w:p w14:paraId="7C25DD99" w14:textId="705DE032" w:rsidR="00927BAE" w:rsidRPr="00197FF2" w:rsidRDefault="00927BAE" w:rsidP="00927BAE">
      <w:pPr>
        <w:spacing w:before="0" w:line="276" w:lineRule="auto"/>
        <w:rPr>
          <w:rFonts w:ascii="Arial Nova" w:hAnsi="Arial Nova" w:cstheme="minorBidi"/>
          <w:color w:val="auto"/>
          <w:sz w:val="21"/>
          <w:szCs w:val="21"/>
        </w:rPr>
      </w:pPr>
      <w:r w:rsidRPr="00197FF2">
        <w:rPr>
          <w:rFonts w:ascii="Arial Nova" w:hAnsi="Arial Nova" w:cstheme="minorHAnsi"/>
          <w:b/>
          <w:color w:val="201547" w:themeColor="text2"/>
          <w:kern w:val="32"/>
          <w:sz w:val="32"/>
          <w:lang w:eastAsia="en-AU"/>
        </w:rPr>
        <w:br w:type="page"/>
      </w:r>
    </w:p>
    <w:p w14:paraId="53B337E8" w14:textId="77777777" w:rsidR="00927BAE" w:rsidRPr="00197FF2" w:rsidRDefault="00927BAE" w:rsidP="00927BAE">
      <w:pPr>
        <w:spacing w:before="0" w:line="276" w:lineRule="auto"/>
        <w:rPr>
          <w:rFonts w:ascii="Arial Nova" w:hAnsi="Arial Nova" w:cstheme="minorBidi"/>
          <w:sz w:val="21"/>
          <w:szCs w:val="21"/>
        </w:rPr>
        <w:sectPr w:rsidR="00927BAE" w:rsidRPr="00197FF2" w:rsidSect="00927BAE">
          <w:headerReference w:type="default" r:id="rId132"/>
          <w:type w:val="continuous"/>
          <w:pgSz w:w="11906" w:h="16838" w:code="9"/>
          <w:pgMar w:top="1134" w:right="1701" w:bottom="1134" w:left="1134" w:header="709" w:footer="346" w:gutter="0"/>
          <w:cols w:num="2" w:space="708"/>
          <w:titlePg/>
          <w:docGrid w:linePitch="360"/>
        </w:sectPr>
      </w:pPr>
    </w:p>
    <w:p w14:paraId="1D74ACE7" w14:textId="75375FF1" w:rsidR="00927BAE" w:rsidRPr="00197FF2" w:rsidRDefault="00927BAE" w:rsidP="00927BAE">
      <w:pPr>
        <w:pStyle w:val="Heading1"/>
        <w:rPr>
          <w:rFonts w:ascii="Arial Nova" w:hAnsi="Arial Nova"/>
          <w:i/>
          <w:iCs/>
          <w:noProof/>
          <w:color w:val="FFFFFF" w:themeColor="background1"/>
          <w:sz w:val="44"/>
          <w:szCs w:val="44"/>
        </w:rPr>
      </w:pPr>
      <w:bookmarkStart w:id="124" w:name="_Toc226458746"/>
      <w:r w:rsidRPr="00197FF2">
        <w:rPr>
          <w:rFonts w:ascii="Arial Nova" w:hAnsi="Arial Nova"/>
          <w:i/>
          <w:iCs/>
          <w:noProof/>
          <w:color w:val="FFFFFF" w:themeColor="background1"/>
          <w:sz w:val="44"/>
          <w:szCs w:val="44"/>
        </w:rPr>
        <w:lastRenderedPageBreak/>
        <w:t xml:space="preserve">Financial management: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Liquidity</w:t>
      </w:r>
      <w:bookmarkEnd w:id="124"/>
    </w:p>
    <w:p w14:paraId="2019E9CB" w14:textId="77777777" w:rsidR="00927BAE" w:rsidRPr="00197FF2" w:rsidRDefault="00927BAE" w:rsidP="00927BAE">
      <w:pPr>
        <w:rPr>
          <w:rFonts w:ascii="Arial Nova" w:hAnsi="Arial Nova"/>
          <w:lang w:eastAsia="en-AU"/>
        </w:rPr>
        <w:sectPr w:rsidR="00927BAE" w:rsidRPr="00197FF2" w:rsidSect="00927BAE">
          <w:type w:val="continuous"/>
          <w:pgSz w:w="11906" w:h="16838" w:code="9"/>
          <w:pgMar w:top="1134" w:right="1701" w:bottom="1134" w:left="1134" w:header="709" w:footer="346" w:gutter="0"/>
          <w:cols w:space="708"/>
          <w:titlePg/>
          <w:docGrid w:linePitch="360"/>
        </w:sectPr>
      </w:pPr>
    </w:p>
    <w:p w14:paraId="1D2ADC5A" w14:textId="77777777" w:rsidR="00927BAE" w:rsidRPr="00197FF2" w:rsidRDefault="00927BAE" w:rsidP="00927BAE">
      <w:pPr>
        <w:pStyle w:val="BodyText"/>
        <w:rPr>
          <w:rFonts w:ascii="Arial Nova" w:hAnsi="Arial Nova"/>
          <w:b/>
          <w:bCs/>
          <w:sz w:val="44"/>
          <w:szCs w:val="44"/>
        </w:rPr>
        <w:sectPr w:rsidR="00927BAE" w:rsidRPr="00197FF2" w:rsidSect="00927BAE">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927BAE" w:rsidRPr="00197FF2" w14:paraId="5E477A01" w14:textId="77777777">
        <w:tc>
          <w:tcPr>
            <w:tcW w:w="3119" w:type="dxa"/>
          </w:tcPr>
          <w:p w14:paraId="105426BD" w14:textId="5ADB9E75" w:rsidR="00927BAE" w:rsidRPr="00197FF2" w:rsidRDefault="00927BAE">
            <w:pPr>
              <w:pStyle w:val="BodyText"/>
              <w:ind w:left="720"/>
              <w:rPr>
                <w:rFonts w:ascii="Arial Nova" w:hAnsi="Arial Nova"/>
                <w:b/>
                <w:bCs/>
                <w:sz w:val="44"/>
                <w:szCs w:val="44"/>
              </w:rPr>
            </w:pPr>
            <w:r w:rsidRPr="00197FF2">
              <w:rPr>
                <w:rFonts w:ascii="Arial Nova" w:hAnsi="Arial Nova"/>
                <w:b/>
                <w:bCs/>
                <w:sz w:val="44"/>
                <w:szCs w:val="44"/>
              </w:rPr>
              <w:t>FI</w:t>
            </w:r>
            <w:r w:rsidR="00A13BE7" w:rsidRPr="00197FF2">
              <w:rPr>
                <w:rFonts w:ascii="Arial Nova" w:hAnsi="Arial Nova"/>
                <w:b/>
                <w:bCs/>
                <w:sz w:val="44"/>
                <w:szCs w:val="44"/>
              </w:rPr>
              <w:t>M-L</w:t>
            </w:r>
          </w:p>
        </w:tc>
        <w:tc>
          <w:tcPr>
            <w:tcW w:w="7366" w:type="dxa"/>
          </w:tcPr>
          <w:p w14:paraId="075EE36D" w14:textId="135AE2E9" w:rsidR="00927BAE" w:rsidRPr="00197FF2" w:rsidRDefault="002A09BA">
            <w:pPr>
              <w:rPr>
                <w:rFonts w:ascii="Arial Nova" w:hAnsi="Arial Nova" w:cstheme="minorHAnsi"/>
                <w:color w:val="E35205" w:themeColor="accent6"/>
                <w:sz w:val="28"/>
              </w:rPr>
            </w:pPr>
            <w:r w:rsidRPr="00197FF2">
              <w:rPr>
                <w:rFonts w:ascii="Arial Nova" w:hAnsi="Arial Nova" w:cstheme="minorHAnsi"/>
                <w:color w:val="E35205" w:themeColor="accent6"/>
                <w:sz w:val="28"/>
              </w:rPr>
              <w:t xml:space="preserve">Sufficient working capital and cash is available to cover expenses </w:t>
            </w:r>
          </w:p>
        </w:tc>
      </w:tr>
    </w:tbl>
    <w:p w14:paraId="7720550C" w14:textId="77777777" w:rsidR="00927BAE" w:rsidRPr="00197FF2" w:rsidRDefault="00927BAE" w:rsidP="00927BAE">
      <w:pPr>
        <w:pStyle w:val="Heading1"/>
        <w:pageBreakBefore w:val="0"/>
        <w:spacing w:before="0" w:after="360" w:line="440" w:lineRule="exact"/>
        <w:rPr>
          <w:rFonts w:ascii="Arial Nova" w:hAnsi="Arial Nova" w:cstheme="minorHAnsi"/>
          <w:sz w:val="21"/>
          <w:szCs w:val="21"/>
        </w:rPr>
        <w:sectPr w:rsidR="00927BAE" w:rsidRPr="00197FF2" w:rsidSect="00927BAE">
          <w:headerReference w:type="even" r:id="rId133"/>
          <w:footerReference w:type="default" r:id="rId134"/>
          <w:footerReference w:type="first" r:id="rId135"/>
          <w:type w:val="continuous"/>
          <w:pgSz w:w="11906" w:h="16838" w:code="9"/>
          <w:pgMar w:top="1134" w:right="1701" w:bottom="1134" w:left="1134" w:header="709" w:footer="346" w:gutter="0"/>
          <w:cols w:space="708"/>
          <w:titlePg/>
          <w:docGrid w:linePitch="360"/>
        </w:sectPr>
      </w:pPr>
    </w:p>
    <w:p w14:paraId="48276AAF" w14:textId="4874E3E6" w:rsidR="00BF591C" w:rsidRPr="00197FF2" w:rsidRDefault="00BF591C" w:rsidP="00BF591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25" w:name="_Toc226458747"/>
      <w:r w:rsidRPr="00197FF2">
        <w:rPr>
          <w:rFonts w:ascii="Arial Nova" w:hAnsi="Arial Nova" w:cstheme="minorHAnsi"/>
          <w:b w:val="0"/>
          <w:color w:val="201547" w:themeColor="text2"/>
          <w:kern w:val="32"/>
          <w:sz w:val="32"/>
          <w:lang w:eastAsia="en-AU"/>
        </w:rPr>
        <w:t>FI</w:t>
      </w:r>
      <w:r w:rsidR="004E566D" w:rsidRPr="00197FF2">
        <w:rPr>
          <w:rFonts w:ascii="Arial Nova" w:hAnsi="Arial Nova" w:cstheme="minorHAnsi"/>
          <w:b w:val="0"/>
          <w:color w:val="201547" w:themeColor="text2"/>
          <w:kern w:val="32"/>
          <w:sz w:val="32"/>
          <w:lang w:eastAsia="en-AU"/>
        </w:rPr>
        <w:t>M</w:t>
      </w:r>
      <w:r w:rsidRPr="00197FF2">
        <w:rPr>
          <w:rFonts w:ascii="Arial Nova" w:hAnsi="Arial Nova" w:cstheme="minorHAnsi"/>
          <w:b w:val="0"/>
          <w:color w:val="201547" w:themeColor="text2"/>
          <w:kern w:val="32"/>
          <w:sz w:val="32"/>
          <w:lang w:eastAsia="en-AU"/>
        </w:rPr>
        <w:t xml:space="preserve">-L1 Current assets compared to current liabilities (Audited) </w:t>
      </w:r>
      <w:r w:rsidRPr="00197FF2">
        <w:rPr>
          <w:rFonts w:ascii="Arial Nova" w:hAnsi="Arial Nova" w:cstheme="minorHAnsi"/>
          <w:b w:val="0"/>
          <w:color w:val="201547" w:themeColor="text2"/>
          <w:kern w:val="32"/>
          <w:sz w:val="32"/>
          <w:lang w:eastAsia="en-AU"/>
        </w:rPr>
        <w:br/>
        <w:t>(Target required)</w:t>
      </w:r>
      <w:bookmarkEnd w:id="125"/>
    </w:p>
    <w:p w14:paraId="2B348FDF"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Definition</w:t>
      </w:r>
    </w:p>
    <w:p w14:paraId="1A801EC1" w14:textId="77777777" w:rsidR="00BF591C" w:rsidRPr="00197FF2" w:rsidRDefault="00BF591C" w:rsidP="00BF591C">
      <w:pPr>
        <w:pStyle w:val="BodyText"/>
        <w:rPr>
          <w:rFonts w:ascii="Arial Nova" w:hAnsi="Arial Nova"/>
          <w:b/>
          <w:color w:val="auto"/>
        </w:rPr>
      </w:pPr>
      <w:r w:rsidRPr="00197FF2">
        <w:rPr>
          <w:rStyle w:val="normaltextrun1"/>
          <w:rFonts w:ascii="Arial Nova" w:hAnsi="Arial Nova" w:cstheme="minorHAnsi"/>
          <w:color w:val="auto"/>
          <w:sz w:val="24"/>
          <w:szCs w:val="24"/>
        </w:rPr>
        <w:t>Current assets as a percentage of current liabilities</w:t>
      </w:r>
      <w:r w:rsidRPr="00197FF2">
        <w:rPr>
          <w:rStyle w:val="normaltextrun1"/>
          <w:rFonts w:ascii="Arial Nova" w:hAnsi="Arial Nova" w:cstheme="minorHAnsi"/>
          <w:color w:val="363534"/>
          <w:sz w:val="24"/>
          <w:szCs w:val="24"/>
        </w:rPr>
        <w:t>.</w:t>
      </w:r>
      <w:r w:rsidRPr="00197FF2">
        <w:rPr>
          <w:rStyle w:val="normaltextrun1"/>
          <w:rFonts w:ascii="Arial Nova" w:hAnsi="Arial Nova" w:cstheme="minorHAnsi"/>
          <w:color w:val="auto"/>
          <w:sz w:val="24"/>
          <w:szCs w:val="22"/>
        </w:rPr>
        <w:t xml:space="preserve">  </w:t>
      </w:r>
      <w:r w:rsidRPr="00197FF2">
        <w:rPr>
          <w:rStyle w:val="eop"/>
          <w:rFonts w:ascii="Arial Nova" w:hAnsi="Arial Nova" w:cs="Cambria"/>
          <w:color w:val="auto"/>
          <w:szCs w:val="22"/>
        </w:rPr>
        <w:t> </w:t>
      </w:r>
    </w:p>
    <w:p w14:paraId="40288331"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Calculation</w:t>
      </w:r>
    </w:p>
    <w:p w14:paraId="6D3DC7AA" w14:textId="77777777" w:rsidR="00BF591C" w:rsidRPr="00197FF2" w:rsidRDefault="00BF591C" w:rsidP="00BF591C">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7621AEEE" w14:textId="77777777" w:rsidR="00BF591C" w:rsidRPr="00197FF2" w:rsidRDefault="00BF591C" w:rsidP="00BF591C">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Current assets</w:t>
      </w:r>
    </w:p>
    <w:p w14:paraId="0540C924" w14:textId="77777777" w:rsidR="00BF591C" w:rsidRPr="00197FF2" w:rsidRDefault="00BF591C" w:rsidP="00BF591C">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2171141D" w14:textId="77777777" w:rsidR="00BF591C" w:rsidRPr="00197FF2" w:rsidRDefault="00BF591C" w:rsidP="00BF591C">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Current liabilities</w:t>
      </w:r>
    </w:p>
    <w:p w14:paraId="0A1D728E" w14:textId="77777777" w:rsidR="00BF591C" w:rsidRPr="00197FF2" w:rsidRDefault="00BF591C" w:rsidP="00BF591C">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The result is multiplied by 100.</w:t>
      </w:r>
    </w:p>
    <w:p w14:paraId="26C07925"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40F445D3" w14:textId="77777777" w:rsidR="00BF591C" w:rsidRPr="00197FF2" w:rsidRDefault="00BF591C" w:rsidP="00BF591C">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Current assets</w:t>
      </w:r>
    </w:p>
    <w:p w14:paraId="76279122" w14:textId="77777777" w:rsidR="00BF591C" w:rsidRPr="00197FF2" w:rsidRDefault="00BF591C" w:rsidP="00BF591C">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Are assets that the council expects to recover or realise within the following financial year. </w:t>
      </w:r>
    </w:p>
    <w:p w14:paraId="66F7AB41" w14:textId="77777777" w:rsidR="00BF591C" w:rsidRPr="00197FF2" w:rsidRDefault="00BF591C" w:rsidP="00BF591C">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Current liabilities</w:t>
      </w:r>
    </w:p>
    <w:p w14:paraId="4671B7A7" w14:textId="77777777" w:rsidR="00BF591C" w:rsidRPr="00197FF2" w:rsidRDefault="00BF591C" w:rsidP="00BF591C">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An obligation or liability that is due to be settled, or paid, within one year.</w:t>
      </w:r>
    </w:p>
    <w:p w14:paraId="139F4FBF"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Classification</w:t>
      </w:r>
    </w:p>
    <w:p w14:paraId="61C31033" w14:textId="3E39CE43" w:rsidR="00BF591C" w:rsidRPr="00197FF2" w:rsidRDefault="00BF591C"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251785" w:rsidRPr="00197FF2">
        <w:rPr>
          <w:rFonts w:ascii="Arial Nova" w:hAnsi="Arial Nova" w:cstheme="minorHAnsi"/>
          <w:color w:val="auto"/>
          <w:sz w:val="21"/>
          <w:szCs w:val="21"/>
        </w:rPr>
        <w:t>Financial</w:t>
      </w:r>
      <w:r w:rsidRPr="00197FF2">
        <w:rPr>
          <w:rFonts w:ascii="Arial Nova" w:hAnsi="Arial Nova" w:cstheme="minorHAnsi"/>
          <w:color w:val="auto"/>
          <w:sz w:val="21"/>
          <w:szCs w:val="21"/>
        </w:rPr>
        <w:t xml:space="preserve"> </w:t>
      </w:r>
    </w:p>
    <w:p w14:paraId="13516F1D"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Data source</w:t>
      </w:r>
    </w:p>
    <w:p w14:paraId="3620654E" w14:textId="77777777" w:rsidR="00BF591C" w:rsidRPr="00197FF2" w:rsidRDefault="00BF591C"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Financial statements (Financial Plan)</w:t>
      </w:r>
    </w:p>
    <w:p w14:paraId="2DA2C025" w14:textId="77777777" w:rsidR="00BF591C" w:rsidRPr="00197FF2" w:rsidRDefault="00BF591C" w:rsidP="00BF591C">
      <w:pPr>
        <w:pStyle w:val="BodyText100ThemeColour"/>
        <w:rPr>
          <w:rFonts w:ascii="Arial Nova" w:hAnsi="Arial Nova" w:cstheme="minorHAnsi"/>
          <w:b/>
          <w:bCs/>
          <w:sz w:val="24"/>
          <w:szCs w:val="24"/>
        </w:rPr>
      </w:pPr>
      <w:r w:rsidRPr="00197FF2">
        <w:rPr>
          <w:rFonts w:ascii="Arial Nova" w:hAnsi="Arial Nova" w:cstheme="minorHAnsi"/>
          <w:b/>
          <w:bCs/>
          <w:sz w:val="24"/>
          <w:szCs w:val="24"/>
        </w:rPr>
        <w:t>Audit</w:t>
      </w:r>
    </w:p>
    <w:p w14:paraId="57B212EC" w14:textId="77777777" w:rsidR="00BF591C" w:rsidRPr="00197FF2" w:rsidRDefault="00BF591C" w:rsidP="00BF591C">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Evidence</w:t>
      </w:r>
    </w:p>
    <w:p w14:paraId="658CCC83" w14:textId="77777777" w:rsidR="00BF591C" w:rsidRPr="00197FF2" w:rsidRDefault="00BF591C"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bCs/>
          <w:iCs/>
          <w:color w:val="auto"/>
          <w:sz w:val="21"/>
          <w:szCs w:val="21"/>
        </w:rPr>
        <w:t>Financial statements</w:t>
      </w:r>
    </w:p>
    <w:p w14:paraId="658EA331"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2C177455" w14:textId="77777777" w:rsidR="00BF591C" w:rsidRPr="00197FF2" w:rsidRDefault="00BF591C" w:rsidP="00BF591C">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council’s financial position. Higher assets relative to liabilities suggests councils are in a strong position. </w:t>
      </w:r>
    </w:p>
    <w:p w14:paraId="1AD69914"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Target required</w:t>
      </w:r>
    </w:p>
    <w:p w14:paraId="35BB5095" w14:textId="0165A3A9" w:rsidR="00BF591C" w:rsidRPr="00197FF2" w:rsidRDefault="00BF591C" w:rsidP="00BF591C">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Council is required to formulate a target for this indicator to be included in the council budget</w:t>
      </w:r>
      <w:r w:rsidR="00A85C09" w:rsidRPr="00197FF2">
        <w:rPr>
          <w:rFonts w:ascii="Arial Nova" w:hAnsi="Arial Nova" w:cstheme="minorHAnsi"/>
          <w:color w:val="auto"/>
          <w:sz w:val="21"/>
          <w:szCs w:val="21"/>
        </w:rPr>
        <w:t>.</w:t>
      </w:r>
    </w:p>
    <w:p w14:paraId="6E0F466F" w14:textId="77777777" w:rsidR="00BF591C" w:rsidRPr="00197FF2" w:rsidRDefault="00BF591C" w:rsidP="00BF591C">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Council should consider previous performance and other factors that may influence current assets or liabilities when setting a target.</w:t>
      </w:r>
    </w:p>
    <w:p w14:paraId="5B0DF627" w14:textId="26F27A91" w:rsidR="00BF591C" w:rsidRPr="00197FF2" w:rsidRDefault="00BF591C" w:rsidP="00BF591C">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 xml:space="preserve">Council may wish to use the </w:t>
      </w:r>
      <w:r w:rsidR="00020337" w:rsidRPr="00197FF2">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197FF2">
        <w:rPr>
          <w:rFonts w:ascii="Arial Nova" w:hAnsi="Arial Nova" w:cstheme="minorHAnsi"/>
          <w:color w:val="auto"/>
          <w:sz w:val="21"/>
          <w:szCs w:val="21"/>
        </w:rPr>
        <w:t xml:space="preserve"> </w:t>
      </w:r>
    </w:p>
    <w:p w14:paraId="41A90A50" w14:textId="77777777" w:rsidR="00BF591C" w:rsidRPr="00197FF2" w:rsidRDefault="00BF591C" w:rsidP="00BF591C">
      <w:pPr>
        <w:pStyle w:val="BodyText100ThemeColour"/>
        <w:rPr>
          <w:rFonts w:ascii="Arial Nova" w:hAnsi="Arial Nova" w:cstheme="minorHAnsi"/>
          <w:color w:val="auto"/>
          <w:sz w:val="21"/>
          <w:szCs w:val="21"/>
        </w:rPr>
      </w:pPr>
      <w:r w:rsidRPr="00197FF2">
        <w:rPr>
          <w:rFonts w:ascii="Arial Nova" w:hAnsi="Arial Nova" w:cstheme="minorHAnsi"/>
          <w:color w:val="auto"/>
          <w:sz w:val="21"/>
          <w:szCs w:val="21"/>
        </w:rPr>
        <w:t xml:space="preserve">If Council is anticipating a decrease or drop in performance against this measure, Council can set an appropriate target, however, they should note their assumptions in the commentary. </w:t>
      </w:r>
    </w:p>
    <w:p w14:paraId="0CFD783B"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Related to</w:t>
      </w:r>
    </w:p>
    <w:p w14:paraId="72FA28C0" w14:textId="0E2C57DA" w:rsidR="00BF591C" w:rsidRPr="00197FF2" w:rsidRDefault="00D03A91"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FIM-</w:t>
      </w:r>
      <w:r w:rsidR="00BF591C" w:rsidRPr="00197FF2">
        <w:rPr>
          <w:rFonts w:ascii="Arial Nova" w:hAnsi="Arial Nova" w:cstheme="minorHAnsi"/>
          <w:color w:val="auto"/>
          <w:sz w:val="21"/>
          <w:szCs w:val="21"/>
        </w:rPr>
        <w:t>L</w:t>
      </w:r>
      <w:r w:rsidRPr="00197FF2">
        <w:rPr>
          <w:rFonts w:ascii="Arial Nova" w:hAnsi="Arial Nova" w:cstheme="minorHAnsi"/>
          <w:color w:val="auto"/>
          <w:sz w:val="21"/>
          <w:szCs w:val="21"/>
        </w:rPr>
        <w:t>3</w:t>
      </w:r>
      <w:r w:rsidR="00BF591C" w:rsidRPr="00197FF2">
        <w:rPr>
          <w:rFonts w:ascii="Arial Nova" w:hAnsi="Arial Nova" w:cstheme="minorHAnsi"/>
          <w:color w:val="auto"/>
          <w:sz w:val="21"/>
          <w:szCs w:val="21"/>
        </w:rPr>
        <w:t xml:space="preserve"> </w:t>
      </w:r>
      <w:r w:rsidRPr="00197FF2">
        <w:rPr>
          <w:rFonts w:ascii="Arial Nova" w:hAnsi="Arial Nova" w:cstheme="minorHAnsi"/>
          <w:color w:val="auto"/>
          <w:sz w:val="21"/>
          <w:szCs w:val="21"/>
        </w:rPr>
        <w:t>C</w:t>
      </w:r>
      <w:r w:rsidR="00BF591C" w:rsidRPr="00197FF2">
        <w:rPr>
          <w:rFonts w:ascii="Arial Nova" w:hAnsi="Arial Nova" w:cstheme="minorHAnsi"/>
          <w:color w:val="auto"/>
          <w:sz w:val="21"/>
          <w:szCs w:val="21"/>
        </w:rPr>
        <w:t>ash compared to current liabilities</w:t>
      </w:r>
    </w:p>
    <w:p w14:paraId="01FA4C3C" w14:textId="35C9CBA1"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Further information</w:t>
      </w:r>
    </w:p>
    <w:p w14:paraId="7A4B3E49" w14:textId="50AE9891" w:rsidR="00BF591C" w:rsidRPr="00197FF2" w:rsidRDefault="00BF591C"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r w:rsidRPr="00197FF2">
        <w:rPr>
          <w:rFonts w:ascii="Arial Nova" w:hAnsi="Arial Nova" w:cstheme="minorHAnsi"/>
          <w:color w:val="auto"/>
          <w:sz w:val="21"/>
          <w:szCs w:val="21"/>
        </w:rPr>
        <w:t>3</w:t>
      </w:r>
      <w:r w:rsidR="00E47802" w:rsidRPr="00197FF2">
        <w:rPr>
          <w:rFonts w:ascii="Arial Nova" w:hAnsi="Arial Nova" w:cstheme="minorHAnsi"/>
          <w:color w:val="auto"/>
          <w:sz w:val="21"/>
          <w:szCs w:val="21"/>
        </w:rPr>
        <w:t xml:space="preserve"> and 4</w:t>
      </w:r>
    </w:p>
    <w:p w14:paraId="513843C8"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768D1D94" w14:textId="77777777" w:rsidR="00BF591C" w:rsidRPr="00197FF2" w:rsidRDefault="00BF591C" w:rsidP="00BF591C">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Changes to unearned income / revenue</w:t>
      </w:r>
    </w:p>
    <w:p w14:paraId="1EB4B360" w14:textId="77777777" w:rsidR="00BF591C" w:rsidRPr="00197FF2" w:rsidRDefault="00BF591C" w:rsidP="00BF591C">
      <w:pPr>
        <w:spacing w:before="0" w:line="276" w:lineRule="auto"/>
        <w:rPr>
          <w:rFonts w:ascii="Arial Nova" w:hAnsi="Arial Nova" w:cstheme="minorHAnsi"/>
          <w:color w:val="000000" w:themeColor="text1"/>
          <w:sz w:val="21"/>
          <w:szCs w:val="21"/>
          <w:lang w:eastAsia="en-AU"/>
        </w:rPr>
      </w:pPr>
      <w:r w:rsidRPr="00197FF2">
        <w:rPr>
          <w:rFonts w:ascii="Arial Nova" w:hAnsi="Arial Nova" w:cstheme="minorHAnsi"/>
          <w:color w:val="auto"/>
          <w:sz w:val="21"/>
          <w:szCs w:val="21"/>
          <w:lang w:eastAsia="en-AU"/>
        </w:rPr>
        <w:t xml:space="preserve">With the inclusion of unearned income / revenue under Liabilities on the Balance Sheet (Input 3), councils who experience a significant increase in their denominator </w:t>
      </w:r>
      <w:r w:rsidRPr="00197FF2">
        <w:rPr>
          <w:rFonts w:ascii="Arial Nova" w:hAnsi="Arial Nova" w:cstheme="minorHAnsi"/>
          <w:color w:val="auto"/>
          <w:sz w:val="21"/>
          <w:szCs w:val="21"/>
          <w:lang w:eastAsia="en-AU"/>
        </w:rPr>
        <w:lastRenderedPageBreak/>
        <w:t xml:space="preserve">(current liabilities) should note this in their commentary. </w:t>
      </w:r>
      <w:r w:rsidRPr="00197FF2">
        <w:rPr>
          <w:rFonts w:ascii="Arial Nova" w:hAnsi="Arial Nova" w:cstheme="minorHAnsi"/>
          <w:sz w:val="21"/>
          <w:szCs w:val="21"/>
          <w:lang w:eastAsia="en-AU"/>
        </w:rPr>
        <w:br w:type="page"/>
      </w:r>
    </w:p>
    <w:p w14:paraId="1552200D" w14:textId="6D0163F4" w:rsidR="00BF591C" w:rsidRPr="00197FF2" w:rsidRDefault="00EA79E1" w:rsidP="00BF591C">
      <w:pPr>
        <w:pStyle w:val="Heading1"/>
        <w:pageBreakBefore w:val="0"/>
        <w:spacing w:before="0" w:after="360" w:line="440" w:lineRule="exact"/>
        <w:rPr>
          <w:rFonts w:ascii="Arial Nova" w:hAnsi="Arial Nova" w:cstheme="minorHAnsi"/>
          <w:b w:val="0"/>
          <w:sz w:val="32"/>
        </w:rPr>
      </w:pPr>
      <w:bookmarkStart w:id="126" w:name="_Toc226458748"/>
      <w:r w:rsidRPr="00197FF2">
        <w:rPr>
          <w:rFonts w:ascii="Arial Nova" w:hAnsi="Arial Nova" w:cstheme="minorHAnsi"/>
          <w:b w:val="0"/>
          <w:sz w:val="32"/>
        </w:rPr>
        <w:lastRenderedPageBreak/>
        <w:t>FI</w:t>
      </w:r>
      <w:r w:rsidR="004E566D" w:rsidRPr="00197FF2">
        <w:rPr>
          <w:rFonts w:ascii="Arial Nova" w:hAnsi="Arial Nova" w:cstheme="minorHAnsi"/>
          <w:b w:val="0"/>
          <w:sz w:val="32"/>
        </w:rPr>
        <w:t>M</w:t>
      </w:r>
      <w:r w:rsidRPr="00197FF2">
        <w:rPr>
          <w:rFonts w:ascii="Arial Nova" w:hAnsi="Arial Nova" w:cstheme="minorHAnsi"/>
          <w:b w:val="0"/>
          <w:sz w:val="32"/>
        </w:rPr>
        <w:t>-</w:t>
      </w:r>
      <w:r w:rsidR="00BF591C" w:rsidRPr="00197FF2">
        <w:rPr>
          <w:rFonts w:ascii="Arial Nova" w:hAnsi="Arial Nova" w:cstheme="minorHAnsi"/>
          <w:b w:val="0"/>
          <w:sz w:val="32"/>
        </w:rPr>
        <w:t>L</w:t>
      </w:r>
      <w:r w:rsidRPr="00197FF2">
        <w:rPr>
          <w:rFonts w:ascii="Arial Nova" w:hAnsi="Arial Nova" w:cstheme="minorHAnsi"/>
          <w:b w:val="0"/>
          <w:sz w:val="32"/>
        </w:rPr>
        <w:t>3</w:t>
      </w:r>
      <w:r w:rsidR="00BF591C" w:rsidRPr="00197FF2">
        <w:rPr>
          <w:rFonts w:ascii="Arial Nova" w:hAnsi="Arial Nova" w:cstheme="minorHAnsi"/>
          <w:b w:val="0"/>
          <w:sz w:val="32"/>
        </w:rPr>
        <w:t xml:space="preserve"> </w:t>
      </w:r>
      <w:r w:rsidRPr="00197FF2">
        <w:rPr>
          <w:rFonts w:ascii="Arial Nova" w:hAnsi="Arial Nova" w:cstheme="minorHAnsi"/>
          <w:b w:val="0"/>
          <w:sz w:val="32"/>
        </w:rPr>
        <w:t>C</w:t>
      </w:r>
      <w:r w:rsidR="00BF591C" w:rsidRPr="00197FF2">
        <w:rPr>
          <w:rFonts w:ascii="Arial Nova" w:hAnsi="Arial Nova" w:cstheme="minorHAnsi"/>
          <w:b w:val="0"/>
          <w:sz w:val="32"/>
        </w:rPr>
        <w:t>ash compared to current liabilities (Audited)</w:t>
      </w:r>
      <w:bookmarkEnd w:id="126"/>
      <w:r w:rsidR="00BF591C" w:rsidRPr="00197FF2">
        <w:rPr>
          <w:rFonts w:ascii="Arial Nova" w:hAnsi="Arial Nova" w:cstheme="minorHAnsi"/>
          <w:b w:val="0"/>
          <w:sz w:val="32"/>
        </w:rPr>
        <w:t xml:space="preserve"> </w:t>
      </w:r>
    </w:p>
    <w:p w14:paraId="0AA452B7"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Definition</w:t>
      </w:r>
    </w:p>
    <w:p w14:paraId="5D05EE9A" w14:textId="6D582DB6" w:rsidR="00BF591C" w:rsidRPr="00197FF2" w:rsidRDefault="00EA79E1" w:rsidP="00BF591C">
      <w:pPr>
        <w:pStyle w:val="BodyText"/>
        <w:rPr>
          <w:rStyle w:val="normaltextrun1"/>
          <w:rFonts w:ascii="Arial Nova" w:hAnsi="Arial Nova" w:cstheme="minorHAnsi"/>
          <w:color w:val="auto"/>
          <w:szCs w:val="24"/>
        </w:rPr>
      </w:pPr>
      <w:r w:rsidRPr="00197FF2">
        <w:rPr>
          <w:rStyle w:val="normaltextrun1"/>
          <w:rFonts w:ascii="Arial Nova" w:hAnsi="Arial Nova" w:cstheme="minorHAnsi"/>
          <w:color w:val="auto"/>
          <w:sz w:val="24"/>
          <w:szCs w:val="24"/>
        </w:rPr>
        <w:t>C</w:t>
      </w:r>
      <w:r w:rsidR="00BF591C" w:rsidRPr="00197FF2">
        <w:rPr>
          <w:rStyle w:val="normaltextrun1"/>
          <w:rFonts w:ascii="Arial Nova" w:hAnsi="Arial Nova" w:cstheme="minorHAnsi"/>
          <w:color w:val="auto"/>
          <w:sz w:val="24"/>
          <w:szCs w:val="24"/>
        </w:rPr>
        <w:t xml:space="preserve">ash as a percentage of current liabilities.  </w:t>
      </w:r>
      <w:r w:rsidR="00BF591C" w:rsidRPr="00197FF2">
        <w:rPr>
          <w:rStyle w:val="normaltextrun1"/>
          <w:rFonts w:ascii="Arial Nova" w:hAnsi="Arial Nova" w:cs="Cambria"/>
          <w:color w:val="auto"/>
          <w:szCs w:val="24"/>
        </w:rPr>
        <w:t> </w:t>
      </w:r>
    </w:p>
    <w:p w14:paraId="479F65A8"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Calculation</w:t>
      </w:r>
    </w:p>
    <w:p w14:paraId="490BC475" w14:textId="77777777" w:rsidR="00BF591C" w:rsidRPr="00197FF2" w:rsidRDefault="00BF591C" w:rsidP="00BF591C">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637CA1F4" w14:textId="5450FB36" w:rsidR="00BF591C" w:rsidRPr="00197FF2" w:rsidRDefault="00FB259B" w:rsidP="00BF591C">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w:t>
      </w:r>
      <w:r w:rsidR="00BF591C" w:rsidRPr="00197FF2">
        <w:rPr>
          <w:rStyle w:val="normaltextrun1"/>
          <w:rFonts w:ascii="Arial Nova" w:hAnsi="Arial Nova" w:cstheme="minorHAnsi"/>
          <w:sz w:val="21"/>
          <w:szCs w:val="21"/>
        </w:rPr>
        <w:t>ash</w:t>
      </w:r>
    </w:p>
    <w:p w14:paraId="3F5E0B98" w14:textId="77777777" w:rsidR="00BF591C" w:rsidRPr="00197FF2" w:rsidRDefault="00BF591C" w:rsidP="00BF591C">
      <w:pPr>
        <w:pStyle w:val="paragraph"/>
        <w:spacing w:line="276" w:lineRule="auto"/>
        <w:textAlignment w:val="baseline"/>
        <w:rPr>
          <w:rFonts w:ascii="Arial Nova" w:hAnsi="Arial Nova" w:cstheme="minorHAnsi"/>
          <w:color w:val="E35205" w:themeColor="accent6"/>
          <w:sz w:val="21"/>
          <w:szCs w:val="21"/>
        </w:rPr>
      </w:pPr>
      <w:r w:rsidRPr="00197FF2">
        <w:rPr>
          <w:rStyle w:val="normaltextrun1"/>
          <w:rFonts w:ascii="Arial Nova" w:hAnsi="Arial Nova" w:cstheme="minorHAnsi"/>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5EFAD06" w14:textId="77777777" w:rsidR="00BF591C" w:rsidRPr="00197FF2" w:rsidRDefault="00BF591C" w:rsidP="00BF591C">
      <w:pPr>
        <w:pStyle w:val="BodyText"/>
        <w:spacing w:before="0" w:line="276" w:lineRule="auto"/>
        <w:rPr>
          <w:rStyle w:val="normaltextrun1"/>
          <w:rFonts w:ascii="Arial Nova" w:hAnsi="Arial Nova" w:cstheme="minorHAnsi"/>
          <w:color w:val="auto"/>
          <w:sz w:val="21"/>
          <w:szCs w:val="21"/>
        </w:rPr>
      </w:pPr>
      <w:r w:rsidRPr="00197FF2">
        <w:rPr>
          <w:rStyle w:val="normaltextrun1"/>
          <w:rFonts w:ascii="Arial Nova" w:hAnsi="Arial Nova" w:cstheme="minorHAnsi"/>
          <w:color w:val="auto"/>
          <w:sz w:val="21"/>
          <w:szCs w:val="21"/>
        </w:rPr>
        <w:t>Current liabilities</w:t>
      </w:r>
    </w:p>
    <w:p w14:paraId="26CD7AC0" w14:textId="77777777" w:rsidR="00BF591C" w:rsidRPr="00197FF2" w:rsidRDefault="00BF591C" w:rsidP="00BF591C">
      <w:pPr>
        <w:pStyle w:val="BodyText"/>
        <w:spacing w:before="0" w:after="0" w:line="276" w:lineRule="auto"/>
        <w:rPr>
          <w:rFonts w:ascii="Arial Nova" w:hAnsi="Arial Nova" w:cstheme="minorHAnsi"/>
          <w:sz w:val="21"/>
          <w:szCs w:val="21"/>
        </w:rPr>
      </w:pPr>
      <w:r w:rsidRPr="00197FF2">
        <w:rPr>
          <w:rStyle w:val="normaltextrun1"/>
          <w:rFonts w:ascii="Arial Nova" w:hAnsi="Arial Nova" w:cstheme="minorHAnsi"/>
          <w:color w:val="auto"/>
          <w:sz w:val="21"/>
          <w:szCs w:val="21"/>
        </w:rPr>
        <w:t>The result is multiplied by 100</w:t>
      </w:r>
      <w:r w:rsidRPr="00197FF2">
        <w:rPr>
          <w:rStyle w:val="normaltextrun1"/>
          <w:rFonts w:ascii="Arial Nova" w:hAnsi="Arial Nova" w:cstheme="minorHAnsi"/>
          <w:sz w:val="21"/>
          <w:szCs w:val="21"/>
        </w:rPr>
        <w:t>.</w:t>
      </w:r>
    </w:p>
    <w:p w14:paraId="33EADABD"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 xml:space="preserve">Key terms </w:t>
      </w:r>
    </w:p>
    <w:p w14:paraId="53D646F9" w14:textId="4CFEC82A" w:rsidR="00BF591C" w:rsidRPr="00197FF2" w:rsidRDefault="00FB259B" w:rsidP="00BF591C">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w:t>
      </w:r>
      <w:r w:rsidR="00BF591C" w:rsidRPr="00197FF2">
        <w:rPr>
          <w:rFonts w:ascii="Arial Nova" w:hAnsi="Arial Nova" w:cstheme="minorHAnsi"/>
          <w:color w:val="E35205" w:themeColor="accent6"/>
          <w:sz w:val="21"/>
          <w:szCs w:val="21"/>
          <w:u w:val="single"/>
        </w:rPr>
        <w:t>ash</w:t>
      </w:r>
    </w:p>
    <w:p w14:paraId="5E6D8EC7" w14:textId="612447A1" w:rsidR="00BF591C" w:rsidRPr="00197FF2" w:rsidRDefault="00BF591C" w:rsidP="00BF591C">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Is all cash and cash equivalents </w:t>
      </w:r>
      <w:r w:rsidR="006A00A3" w:rsidRPr="00197FF2">
        <w:rPr>
          <w:rFonts w:ascii="Arial Nova" w:hAnsi="Arial Nova" w:cstheme="minorHAnsi"/>
          <w:color w:val="auto"/>
          <w:sz w:val="21"/>
          <w:szCs w:val="21"/>
        </w:rPr>
        <w:t>within the meaning of the Australian Accounting Standards (AAS).</w:t>
      </w:r>
      <w:r w:rsidR="00D5235D" w:rsidRPr="00197FF2">
        <w:rPr>
          <w:rFonts w:ascii="Arial Nova" w:hAnsi="Arial Nova" w:cstheme="minorHAnsi"/>
          <w:color w:val="auto"/>
          <w:sz w:val="21"/>
          <w:szCs w:val="21"/>
        </w:rPr>
        <w:t xml:space="preserve"> Cash comprises cash on hand and demand deposits. </w:t>
      </w:r>
    </w:p>
    <w:p w14:paraId="3BD7EA2D" w14:textId="04CCAB68" w:rsidR="00D5235D" w:rsidRPr="00197FF2" w:rsidRDefault="00D5235D" w:rsidP="00D5235D">
      <w:pPr>
        <w:tabs>
          <w:tab w:val="center" w:pos="4153"/>
          <w:tab w:val="right" w:pos="8306"/>
        </w:tabs>
        <w:spacing w:before="0" w:after="0" w:line="276" w:lineRule="auto"/>
        <w:rPr>
          <w:rFonts w:ascii="Arial Nova" w:hAnsi="Arial Nova" w:cstheme="minorHAnsi"/>
          <w:color w:val="auto"/>
          <w:sz w:val="21"/>
          <w:szCs w:val="21"/>
        </w:rPr>
      </w:pPr>
      <w:r w:rsidRPr="00197FF2">
        <w:rPr>
          <w:rFonts w:ascii="Arial Nova" w:hAnsi="Arial Nova" w:cstheme="minorHAnsi"/>
          <w:color w:val="E35205" w:themeColor="accent6"/>
          <w:sz w:val="21"/>
          <w:szCs w:val="21"/>
          <w:u w:val="single"/>
        </w:rPr>
        <w:t>Cash equivalents</w:t>
      </w:r>
      <w:r w:rsidRPr="00197FF2">
        <w:rPr>
          <w:rFonts w:ascii="Arial Nova" w:hAnsi="Arial Nova" w:cstheme="minorHAnsi"/>
          <w:color w:val="auto"/>
          <w:sz w:val="21"/>
          <w:szCs w:val="21"/>
        </w:rPr>
        <w:br/>
      </w:r>
      <w:r w:rsidR="007A6E97" w:rsidRPr="00197FF2">
        <w:rPr>
          <w:rFonts w:ascii="Arial Nova" w:hAnsi="Arial Nova" w:cstheme="minorHAnsi"/>
          <w:color w:val="auto"/>
          <w:sz w:val="21"/>
          <w:szCs w:val="21"/>
        </w:rPr>
        <w:t>Cash equivalents are short-term, highly liquid investments that are readily convertible to known amounts of cash and which are subject to an insignificant risk of changes in value.</w:t>
      </w:r>
    </w:p>
    <w:p w14:paraId="6DCDCC9D" w14:textId="5800C1C3" w:rsidR="00BF591C" w:rsidRPr="00197FF2" w:rsidRDefault="007A6E97" w:rsidP="00BF591C">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highlight w:val="yellow"/>
          <w:u w:val="single"/>
        </w:rPr>
        <w:br/>
      </w:r>
      <w:r w:rsidR="00BF591C" w:rsidRPr="00197FF2">
        <w:rPr>
          <w:rFonts w:ascii="Arial Nova" w:hAnsi="Arial Nova" w:cstheme="minorHAnsi"/>
          <w:color w:val="E35205" w:themeColor="accent6"/>
          <w:sz w:val="21"/>
          <w:szCs w:val="21"/>
          <w:u w:val="single"/>
        </w:rPr>
        <w:t>Current liabilities</w:t>
      </w:r>
    </w:p>
    <w:p w14:paraId="0B2F8A37" w14:textId="77777777" w:rsidR="00BF591C" w:rsidRPr="00197FF2" w:rsidRDefault="00BF591C" w:rsidP="00BF591C">
      <w:pPr>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An obligation or liability that is due to be settled, or paid, within one year.</w:t>
      </w:r>
    </w:p>
    <w:p w14:paraId="39D6181A"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Classification</w:t>
      </w:r>
    </w:p>
    <w:p w14:paraId="65677928" w14:textId="19E38E14" w:rsidR="00BF591C" w:rsidRPr="00197FF2" w:rsidRDefault="00BF591C"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Input indicator – </w:t>
      </w:r>
      <w:r w:rsidR="00D97AB2" w:rsidRPr="00197FF2">
        <w:rPr>
          <w:rFonts w:ascii="Arial Nova" w:hAnsi="Arial Nova" w:cstheme="minorHAnsi"/>
          <w:color w:val="auto"/>
          <w:sz w:val="21"/>
          <w:szCs w:val="21"/>
        </w:rPr>
        <w:t>Financial</w:t>
      </w:r>
    </w:p>
    <w:p w14:paraId="4D9FD9F5"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Data source</w:t>
      </w:r>
    </w:p>
    <w:p w14:paraId="08797176" w14:textId="77777777" w:rsidR="00BF591C" w:rsidRPr="00197FF2" w:rsidRDefault="00BF591C"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Financial statements (Financial Plan)</w:t>
      </w:r>
    </w:p>
    <w:p w14:paraId="36026D19"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Audit</w:t>
      </w:r>
    </w:p>
    <w:p w14:paraId="16201886" w14:textId="77777777" w:rsidR="00BF591C" w:rsidRPr="00197FF2" w:rsidRDefault="00BF591C" w:rsidP="00BF591C">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Evidence</w:t>
      </w:r>
    </w:p>
    <w:p w14:paraId="6859883F" w14:textId="327BDFC0" w:rsidR="00BF591C" w:rsidRPr="00197FF2" w:rsidRDefault="00BF591C"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Calculation of cash</w:t>
      </w:r>
      <w:r w:rsidR="00D00130" w:rsidRPr="00197FF2">
        <w:rPr>
          <w:rFonts w:ascii="Arial Nova" w:hAnsi="Arial Nova" w:cstheme="minorHAnsi"/>
          <w:color w:val="auto"/>
          <w:sz w:val="21"/>
          <w:szCs w:val="21"/>
        </w:rPr>
        <w:t xml:space="preserve"> and cash equivalents</w:t>
      </w:r>
      <w:r w:rsidRPr="00197FF2">
        <w:rPr>
          <w:rFonts w:ascii="Arial Nova" w:hAnsi="Arial Nova" w:cstheme="minorHAnsi"/>
          <w:color w:val="auto"/>
          <w:sz w:val="21"/>
          <w:szCs w:val="21"/>
        </w:rPr>
        <w:t xml:space="preserve"> at 30 June</w:t>
      </w:r>
      <w:r w:rsidR="002E0ABA" w:rsidRPr="00197FF2">
        <w:rPr>
          <w:rFonts w:ascii="Arial Nova" w:hAnsi="Arial Nova" w:cstheme="minorHAnsi"/>
          <w:color w:val="auto"/>
          <w:sz w:val="21"/>
          <w:szCs w:val="21"/>
        </w:rPr>
        <w:t>.</w:t>
      </w:r>
    </w:p>
    <w:p w14:paraId="4DCCC23C"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Data use / Community outcome</w:t>
      </w:r>
    </w:p>
    <w:p w14:paraId="43446079" w14:textId="5E042B35" w:rsidR="00BF591C" w:rsidRPr="00197FF2" w:rsidRDefault="00BF591C" w:rsidP="00BF591C">
      <w:pPr>
        <w:pStyle w:val="BodyText"/>
        <w:spacing w:before="0" w:after="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Assessment of council’s abilities to pay bills on time. Higher cash relative to liabilities suggests councils </w:t>
      </w:r>
      <w:r w:rsidR="00574506" w:rsidRPr="00197FF2">
        <w:rPr>
          <w:rFonts w:ascii="Arial Nova" w:hAnsi="Arial Nova" w:cstheme="minorHAnsi"/>
          <w:color w:val="auto"/>
          <w:sz w:val="21"/>
          <w:szCs w:val="21"/>
          <w:lang w:eastAsia="en-AU"/>
        </w:rPr>
        <w:t>can</w:t>
      </w:r>
      <w:r w:rsidRPr="00197FF2">
        <w:rPr>
          <w:rFonts w:ascii="Arial Nova" w:hAnsi="Arial Nova" w:cstheme="minorHAnsi"/>
          <w:color w:val="auto"/>
          <w:sz w:val="21"/>
          <w:szCs w:val="21"/>
          <w:lang w:eastAsia="en-AU"/>
        </w:rPr>
        <w:t xml:space="preserve"> pay bills in a timely manner. </w:t>
      </w:r>
    </w:p>
    <w:p w14:paraId="3135D248"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Suitability for target setting</w:t>
      </w:r>
    </w:p>
    <w:p w14:paraId="78D0E334" w14:textId="77777777" w:rsidR="00BF591C" w:rsidRPr="00197FF2" w:rsidRDefault="00BF591C" w:rsidP="00BF591C">
      <w:pPr>
        <w:pStyle w:val="BodyText"/>
        <w:spacing w:before="0" w:after="0" w:line="276" w:lineRule="auto"/>
        <w:rPr>
          <w:rFonts w:ascii="Arial Nova" w:hAnsi="Arial Nova" w:cstheme="minorHAnsi"/>
          <w:b/>
          <w:bCs/>
          <w:sz w:val="21"/>
          <w:szCs w:val="21"/>
        </w:rPr>
      </w:pPr>
      <w:r w:rsidRPr="00197FF2">
        <w:rPr>
          <w:rFonts w:ascii="Arial Nova" w:hAnsi="Arial Nova" w:cstheme="minorHAnsi"/>
          <w:b/>
          <w:bCs/>
          <w:sz w:val="21"/>
          <w:szCs w:val="21"/>
        </w:rPr>
        <w:t>Good</w:t>
      </w:r>
    </w:p>
    <w:p w14:paraId="00A933F0" w14:textId="77777777" w:rsidR="00BF591C" w:rsidRPr="00197FF2" w:rsidRDefault="00BF591C"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fluctuates between years, but council has some influence over the outcome. </w:t>
      </w:r>
    </w:p>
    <w:p w14:paraId="763A1CFB"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Related to</w:t>
      </w:r>
    </w:p>
    <w:p w14:paraId="2E76BC20" w14:textId="42C1C2DC" w:rsidR="00BF591C" w:rsidRPr="00197FF2" w:rsidRDefault="00B86B79"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FIM-</w:t>
      </w:r>
      <w:r w:rsidR="00BF591C" w:rsidRPr="00197FF2">
        <w:rPr>
          <w:rFonts w:ascii="Arial Nova" w:hAnsi="Arial Nova" w:cstheme="minorHAnsi"/>
          <w:color w:val="auto"/>
          <w:sz w:val="21"/>
          <w:szCs w:val="21"/>
        </w:rPr>
        <w:t>L1 Current assets compared to current liabilities</w:t>
      </w:r>
    </w:p>
    <w:p w14:paraId="1C1BEF12"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Further information</w:t>
      </w:r>
    </w:p>
    <w:p w14:paraId="09F770A1" w14:textId="708F45CC" w:rsidR="00D97AB2" w:rsidRPr="00197FF2" w:rsidRDefault="00BF591C"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Local Government (Planning and Reporting) </w:t>
      </w:r>
      <w:r w:rsidR="0067416E" w:rsidRPr="00197FF2">
        <w:rPr>
          <w:rFonts w:ascii="Arial Nova" w:hAnsi="Arial Nova" w:cstheme="minorHAnsi"/>
          <w:color w:val="auto"/>
          <w:sz w:val="21"/>
          <w:szCs w:val="21"/>
        </w:rPr>
        <w:t xml:space="preserve">Regulations 2020 Schedule </w:t>
      </w:r>
    </w:p>
    <w:p w14:paraId="76AF380A" w14:textId="49CE49F1" w:rsidR="00BF591C" w:rsidRPr="00197FF2" w:rsidRDefault="00BF591C" w:rsidP="00BF591C">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3</w:t>
      </w:r>
    </w:p>
    <w:p w14:paraId="3B05C1CF" w14:textId="77777777" w:rsidR="00BF591C" w:rsidRPr="00197FF2" w:rsidRDefault="00BF591C" w:rsidP="00BF591C">
      <w:pPr>
        <w:pStyle w:val="BodyText100ThemeColour"/>
        <w:rPr>
          <w:rFonts w:ascii="Arial Nova" w:hAnsi="Arial Nova" w:cstheme="minorHAnsi"/>
          <w:b/>
          <w:sz w:val="24"/>
        </w:rPr>
      </w:pPr>
      <w:r w:rsidRPr="00197FF2">
        <w:rPr>
          <w:rFonts w:ascii="Arial Nova" w:hAnsi="Arial Nova" w:cstheme="minorHAnsi"/>
          <w:b/>
          <w:sz w:val="24"/>
        </w:rPr>
        <w:t>Notes or Case Studies</w:t>
      </w:r>
    </w:p>
    <w:p w14:paraId="66E8E482" w14:textId="77777777" w:rsidR="00BF591C" w:rsidRPr="00197FF2" w:rsidRDefault="00BF591C" w:rsidP="00BF591C">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Changes to unearned income / revenue</w:t>
      </w:r>
    </w:p>
    <w:p w14:paraId="11B8C8FF" w14:textId="560879CE" w:rsidR="00D03A91" w:rsidRPr="00197FF2" w:rsidRDefault="00BF591C" w:rsidP="008E479E">
      <w:pPr>
        <w:spacing w:before="0" w:line="276" w:lineRule="auto"/>
        <w:rPr>
          <w:rFonts w:ascii="Arial Nova" w:hAnsi="Arial Nova" w:cstheme="minorHAnsi"/>
          <w:color w:val="auto"/>
          <w:sz w:val="21"/>
          <w:szCs w:val="21"/>
          <w:lang w:eastAsia="en-AU"/>
        </w:rPr>
      </w:pPr>
      <w:r w:rsidRPr="00197FF2">
        <w:rPr>
          <w:rFonts w:ascii="Arial Nova" w:hAnsi="Arial Nova" w:cstheme="minorHAnsi"/>
          <w:color w:val="auto"/>
          <w:sz w:val="21"/>
          <w:szCs w:val="21"/>
          <w:lang w:eastAsia="en-AU"/>
        </w:rPr>
        <w:t xml:space="preserve">With the inclusion of unearned income / revenue under Liabilities on the Balance Sheet (Input 3), councils who experience a significant increase in their denominator (current liabilities) should note this in their commentary. </w:t>
      </w:r>
    </w:p>
    <w:p w14:paraId="1BDBADE5" w14:textId="77777777" w:rsidR="002E0ABA" w:rsidRPr="00197FF2" w:rsidRDefault="002E0ABA" w:rsidP="008E479E">
      <w:pPr>
        <w:spacing w:before="0" w:line="276" w:lineRule="auto"/>
        <w:rPr>
          <w:rFonts w:ascii="Arial Nova" w:hAnsi="Arial Nova" w:cstheme="minorHAnsi"/>
          <w:color w:val="auto"/>
          <w:sz w:val="21"/>
          <w:szCs w:val="21"/>
          <w:lang w:eastAsia="en-AU"/>
        </w:rPr>
      </w:pPr>
    </w:p>
    <w:p w14:paraId="1B118C3D" w14:textId="77777777" w:rsidR="002E0ABA" w:rsidRPr="00197FF2" w:rsidRDefault="002E0ABA" w:rsidP="008E479E">
      <w:pPr>
        <w:spacing w:before="0" w:line="276" w:lineRule="auto"/>
        <w:rPr>
          <w:rFonts w:ascii="Arial Nova" w:hAnsi="Arial Nova" w:cstheme="minorHAnsi"/>
          <w:color w:val="auto"/>
          <w:sz w:val="21"/>
          <w:szCs w:val="21"/>
          <w:lang w:eastAsia="en-AU"/>
        </w:rPr>
      </w:pPr>
    </w:p>
    <w:p w14:paraId="5AF2F0EF" w14:textId="77777777" w:rsidR="002E0ABA" w:rsidRPr="00197FF2" w:rsidRDefault="002E0ABA" w:rsidP="008E479E">
      <w:pPr>
        <w:spacing w:before="0" w:line="276" w:lineRule="auto"/>
        <w:rPr>
          <w:rFonts w:ascii="Arial Nova" w:hAnsi="Arial Nova" w:cstheme="minorHAnsi"/>
          <w:color w:val="auto"/>
          <w:sz w:val="21"/>
          <w:szCs w:val="21"/>
          <w:lang w:eastAsia="en-AU"/>
        </w:rPr>
      </w:pPr>
    </w:p>
    <w:p w14:paraId="0C5CD6A3" w14:textId="77777777" w:rsidR="002E0ABA" w:rsidRPr="00197FF2" w:rsidRDefault="002E0ABA" w:rsidP="008E479E">
      <w:pPr>
        <w:spacing w:before="0" w:line="276" w:lineRule="auto"/>
        <w:rPr>
          <w:rFonts w:ascii="Arial Nova" w:hAnsi="Arial Nova" w:cstheme="minorHAnsi"/>
          <w:color w:val="auto"/>
          <w:sz w:val="21"/>
          <w:szCs w:val="21"/>
          <w:lang w:eastAsia="en-AU"/>
        </w:rPr>
      </w:pPr>
    </w:p>
    <w:p w14:paraId="61E74DC0" w14:textId="77777777" w:rsidR="002E0ABA" w:rsidRPr="00197FF2" w:rsidRDefault="002E0ABA" w:rsidP="008E479E">
      <w:pPr>
        <w:spacing w:before="0" w:line="276" w:lineRule="auto"/>
        <w:rPr>
          <w:rFonts w:ascii="Arial Nova" w:hAnsi="Arial Nova" w:cstheme="minorHAnsi"/>
          <w:color w:val="auto"/>
          <w:sz w:val="21"/>
          <w:szCs w:val="21"/>
          <w:lang w:eastAsia="en-AU"/>
        </w:rPr>
      </w:pPr>
    </w:p>
    <w:p w14:paraId="3CDAA452" w14:textId="77777777" w:rsidR="002E0ABA" w:rsidRPr="00197FF2" w:rsidRDefault="002E0ABA" w:rsidP="008E479E">
      <w:pPr>
        <w:spacing w:before="0" w:line="276" w:lineRule="auto"/>
        <w:rPr>
          <w:rFonts w:ascii="Arial Nova" w:hAnsi="Arial Nova" w:cstheme="minorHAnsi"/>
          <w:color w:val="auto"/>
          <w:sz w:val="21"/>
          <w:szCs w:val="21"/>
          <w:lang w:eastAsia="en-AU"/>
        </w:rPr>
      </w:pPr>
    </w:p>
    <w:p w14:paraId="3C4043BF" w14:textId="77777777" w:rsidR="002E0ABA" w:rsidRPr="00197FF2" w:rsidRDefault="002E0ABA" w:rsidP="008E479E">
      <w:pPr>
        <w:spacing w:before="0" w:line="276" w:lineRule="auto"/>
        <w:rPr>
          <w:rFonts w:ascii="Arial Nova" w:hAnsi="Arial Nova" w:cstheme="minorHAnsi"/>
          <w:color w:val="auto"/>
          <w:sz w:val="21"/>
          <w:szCs w:val="21"/>
          <w:lang w:eastAsia="en-AU"/>
        </w:rPr>
      </w:pPr>
    </w:p>
    <w:p w14:paraId="21F02092" w14:textId="601490C5" w:rsidR="008E479E" w:rsidRPr="00197FF2" w:rsidRDefault="008E479E" w:rsidP="008E479E">
      <w:pPr>
        <w:spacing w:before="0" w:line="276" w:lineRule="auto"/>
        <w:rPr>
          <w:rFonts w:ascii="Arial Nova" w:hAnsi="Arial Nova" w:cstheme="minorBidi"/>
          <w:color w:val="auto"/>
          <w:sz w:val="21"/>
          <w:szCs w:val="21"/>
        </w:rPr>
      </w:pPr>
      <w:r w:rsidRPr="00197FF2">
        <w:rPr>
          <w:rFonts w:ascii="Arial Nova" w:hAnsi="Arial Nova" w:cstheme="minorHAnsi"/>
          <w:b/>
          <w:color w:val="201547" w:themeColor="text2"/>
          <w:kern w:val="32"/>
          <w:sz w:val="32"/>
          <w:lang w:eastAsia="en-AU"/>
        </w:rPr>
        <w:br w:type="page"/>
      </w:r>
    </w:p>
    <w:p w14:paraId="141E4B5F" w14:textId="77777777" w:rsidR="008E479E" w:rsidRPr="00197FF2" w:rsidRDefault="008E479E" w:rsidP="008E479E">
      <w:pPr>
        <w:spacing w:before="0" w:line="276" w:lineRule="auto"/>
        <w:rPr>
          <w:rFonts w:ascii="Arial Nova" w:hAnsi="Arial Nova" w:cstheme="minorBidi"/>
          <w:sz w:val="21"/>
          <w:szCs w:val="21"/>
        </w:rPr>
        <w:sectPr w:rsidR="008E479E" w:rsidRPr="00197FF2" w:rsidSect="008E479E">
          <w:headerReference w:type="default" r:id="rId136"/>
          <w:type w:val="continuous"/>
          <w:pgSz w:w="11906" w:h="16838" w:code="9"/>
          <w:pgMar w:top="1134" w:right="1701" w:bottom="1134" w:left="1134" w:header="709" w:footer="346" w:gutter="0"/>
          <w:cols w:num="2" w:space="708"/>
          <w:titlePg/>
          <w:docGrid w:linePitch="360"/>
        </w:sectPr>
      </w:pPr>
    </w:p>
    <w:p w14:paraId="693E362E" w14:textId="4C76BD22" w:rsidR="008E479E" w:rsidRPr="00197FF2" w:rsidRDefault="008E479E" w:rsidP="008E479E">
      <w:pPr>
        <w:pStyle w:val="Heading1"/>
        <w:rPr>
          <w:rFonts w:ascii="Arial Nova" w:hAnsi="Arial Nova"/>
          <w:i/>
          <w:iCs/>
          <w:noProof/>
          <w:color w:val="FFFFFF" w:themeColor="background1"/>
          <w:sz w:val="44"/>
          <w:szCs w:val="44"/>
        </w:rPr>
      </w:pPr>
      <w:bookmarkStart w:id="127" w:name="_Toc226458749"/>
      <w:r w:rsidRPr="00197FF2">
        <w:rPr>
          <w:rFonts w:ascii="Arial Nova" w:hAnsi="Arial Nova"/>
          <w:i/>
          <w:iCs/>
          <w:noProof/>
          <w:color w:val="FFFFFF" w:themeColor="background1"/>
          <w:sz w:val="44"/>
          <w:szCs w:val="44"/>
        </w:rPr>
        <w:lastRenderedPageBreak/>
        <w:t xml:space="preserve">Financial management: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Operating position</w:t>
      </w:r>
      <w:bookmarkEnd w:id="127"/>
    </w:p>
    <w:p w14:paraId="12B1652B" w14:textId="77777777" w:rsidR="008E479E" w:rsidRPr="00197FF2" w:rsidRDefault="008E479E" w:rsidP="008E479E">
      <w:pPr>
        <w:rPr>
          <w:rFonts w:ascii="Arial Nova" w:hAnsi="Arial Nova"/>
          <w:lang w:eastAsia="en-AU"/>
        </w:rPr>
        <w:sectPr w:rsidR="008E479E" w:rsidRPr="00197FF2" w:rsidSect="008E479E">
          <w:type w:val="continuous"/>
          <w:pgSz w:w="11906" w:h="16838" w:code="9"/>
          <w:pgMar w:top="1134" w:right="1701" w:bottom="1134" w:left="1134" w:header="709" w:footer="346" w:gutter="0"/>
          <w:cols w:space="708"/>
          <w:titlePg/>
          <w:docGrid w:linePitch="360"/>
        </w:sectPr>
      </w:pPr>
    </w:p>
    <w:p w14:paraId="3A82F006" w14:textId="77777777" w:rsidR="008E479E" w:rsidRPr="00197FF2" w:rsidRDefault="008E479E" w:rsidP="008E479E">
      <w:pPr>
        <w:pStyle w:val="BodyText"/>
        <w:rPr>
          <w:rFonts w:ascii="Arial Nova" w:hAnsi="Arial Nova"/>
          <w:b/>
          <w:bCs/>
          <w:sz w:val="44"/>
          <w:szCs w:val="44"/>
        </w:rPr>
        <w:sectPr w:rsidR="008E479E" w:rsidRPr="00197FF2" w:rsidSect="008E479E">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8E479E" w:rsidRPr="00197FF2" w14:paraId="49BE583F" w14:textId="77777777">
        <w:tc>
          <w:tcPr>
            <w:tcW w:w="3119" w:type="dxa"/>
          </w:tcPr>
          <w:p w14:paraId="4C3EE202" w14:textId="60719692" w:rsidR="008E479E" w:rsidRPr="00197FF2" w:rsidRDefault="008E479E">
            <w:pPr>
              <w:pStyle w:val="BodyText"/>
              <w:ind w:left="720"/>
              <w:rPr>
                <w:rFonts w:ascii="Arial Nova" w:hAnsi="Arial Nova"/>
                <w:b/>
                <w:bCs/>
                <w:sz w:val="44"/>
                <w:szCs w:val="44"/>
              </w:rPr>
            </w:pPr>
            <w:r w:rsidRPr="00197FF2">
              <w:rPr>
                <w:rFonts w:ascii="Arial Nova" w:hAnsi="Arial Nova"/>
                <w:b/>
                <w:bCs/>
                <w:sz w:val="44"/>
                <w:szCs w:val="44"/>
              </w:rPr>
              <w:t>FIM-</w:t>
            </w:r>
            <w:r w:rsidR="00D60107" w:rsidRPr="00197FF2">
              <w:rPr>
                <w:rFonts w:ascii="Arial Nova" w:hAnsi="Arial Nova"/>
                <w:b/>
                <w:bCs/>
                <w:sz w:val="44"/>
                <w:szCs w:val="44"/>
              </w:rPr>
              <w:t>OP</w:t>
            </w:r>
          </w:p>
        </w:tc>
        <w:tc>
          <w:tcPr>
            <w:tcW w:w="7366" w:type="dxa"/>
          </w:tcPr>
          <w:p w14:paraId="237139AD" w14:textId="04DB7E5B" w:rsidR="008E479E" w:rsidRPr="00197FF2" w:rsidRDefault="00D60107">
            <w:pPr>
              <w:rPr>
                <w:rFonts w:ascii="Arial Nova" w:hAnsi="Arial Nova" w:cstheme="minorHAnsi"/>
                <w:color w:val="E35205" w:themeColor="accent6"/>
                <w:sz w:val="28"/>
              </w:rPr>
            </w:pPr>
            <w:r w:rsidRPr="00197FF2">
              <w:rPr>
                <w:rFonts w:ascii="Arial Nova" w:hAnsi="Arial Nova" w:cstheme="minorHAnsi"/>
                <w:color w:val="E35205" w:themeColor="accent6"/>
                <w:sz w:val="28"/>
              </w:rPr>
              <w:t xml:space="preserve">An adjusted underlying surplus is generated in the ordinary course of business </w:t>
            </w:r>
          </w:p>
        </w:tc>
      </w:tr>
    </w:tbl>
    <w:p w14:paraId="264C3DC8" w14:textId="77777777" w:rsidR="008E479E" w:rsidRPr="00197FF2" w:rsidRDefault="008E479E" w:rsidP="008E479E">
      <w:pPr>
        <w:pStyle w:val="Heading1"/>
        <w:pageBreakBefore w:val="0"/>
        <w:spacing w:before="0" w:after="360" w:line="440" w:lineRule="exact"/>
        <w:rPr>
          <w:rFonts w:ascii="Arial Nova" w:hAnsi="Arial Nova" w:cstheme="minorHAnsi"/>
          <w:sz w:val="21"/>
          <w:szCs w:val="21"/>
        </w:rPr>
        <w:sectPr w:rsidR="008E479E" w:rsidRPr="00197FF2" w:rsidSect="008E479E">
          <w:headerReference w:type="even" r:id="rId137"/>
          <w:footerReference w:type="default" r:id="rId138"/>
          <w:footerReference w:type="first" r:id="rId139"/>
          <w:type w:val="continuous"/>
          <w:pgSz w:w="11906" w:h="16838" w:code="9"/>
          <w:pgMar w:top="1134" w:right="1701" w:bottom="1134" w:left="1134" w:header="709" w:footer="346" w:gutter="0"/>
          <w:cols w:space="708"/>
          <w:titlePg/>
          <w:docGrid w:linePitch="360"/>
        </w:sectPr>
      </w:pPr>
    </w:p>
    <w:p w14:paraId="1C7FCF77" w14:textId="78A15399" w:rsidR="00D60107" w:rsidRPr="00197FF2" w:rsidRDefault="00D60107" w:rsidP="00D60107">
      <w:pPr>
        <w:pStyle w:val="Heading1"/>
        <w:pageBreakBefore w:val="0"/>
        <w:spacing w:before="0" w:after="360" w:line="440" w:lineRule="exact"/>
        <w:rPr>
          <w:rFonts w:ascii="Arial Nova" w:hAnsi="Arial Nova" w:cstheme="minorHAnsi"/>
          <w:b w:val="0"/>
          <w:sz w:val="32"/>
        </w:rPr>
      </w:pPr>
      <w:bookmarkStart w:id="128" w:name="_Toc226458750"/>
      <w:r w:rsidRPr="00197FF2">
        <w:rPr>
          <w:rFonts w:ascii="Arial Nova" w:hAnsi="Arial Nova" w:cstheme="minorHAnsi"/>
          <w:b w:val="0"/>
          <w:sz w:val="32"/>
        </w:rPr>
        <w:t>FI</w:t>
      </w:r>
      <w:r w:rsidR="009F470B" w:rsidRPr="00197FF2">
        <w:rPr>
          <w:rFonts w:ascii="Arial Nova" w:hAnsi="Arial Nova" w:cstheme="minorHAnsi"/>
          <w:b w:val="0"/>
          <w:sz w:val="32"/>
        </w:rPr>
        <w:t>M</w:t>
      </w:r>
      <w:r w:rsidRPr="00197FF2">
        <w:rPr>
          <w:rFonts w:ascii="Arial Nova" w:hAnsi="Arial Nova" w:cstheme="minorHAnsi"/>
          <w:b w:val="0"/>
          <w:sz w:val="32"/>
        </w:rPr>
        <w:t>-OP1 Adjusted underlying surplus (or deficit) (Audited)</w:t>
      </w:r>
      <w:bookmarkEnd w:id="128"/>
    </w:p>
    <w:p w14:paraId="6E46C43F" w14:textId="77777777" w:rsidR="00D60107" w:rsidRPr="00197FF2" w:rsidRDefault="00D60107" w:rsidP="00D60107">
      <w:pPr>
        <w:pStyle w:val="BodyText100ThemeColour"/>
        <w:rPr>
          <w:rFonts w:ascii="Arial Nova" w:hAnsi="Arial Nova" w:cs="Arial"/>
          <w:b/>
          <w:sz w:val="24"/>
        </w:rPr>
      </w:pPr>
      <w:r w:rsidRPr="00197FF2">
        <w:rPr>
          <w:rFonts w:ascii="Arial Nova" w:hAnsi="Arial Nova" w:cs="Arial"/>
          <w:b/>
          <w:sz w:val="24"/>
        </w:rPr>
        <w:t>Definition</w:t>
      </w:r>
    </w:p>
    <w:p w14:paraId="2BE391AF" w14:textId="4AA0B7E2" w:rsidR="00D60107" w:rsidRPr="00197FF2" w:rsidRDefault="007B47A0" w:rsidP="00D60107">
      <w:pPr>
        <w:pStyle w:val="BodyText"/>
        <w:rPr>
          <w:rFonts w:ascii="Arial Nova" w:hAnsi="Arial Nova"/>
          <w:b/>
          <w:color w:val="auto"/>
          <w:sz w:val="24"/>
        </w:rPr>
      </w:pPr>
      <w:r w:rsidRPr="00197FF2">
        <w:rPr>
          <w:rStyle w:val="normaltextrun1"/>
          <w:rFonts w:ascii="Arial Nova" w:hAnsi="Arial Nova" w:cs="Arial"/>
          <w:color w:val="auto"/>
          <w:sz w:val="24"/>
          <w:szCs w:val="22"/>
        </w:rPr>
        <w:t xml:space="preserve">The adjusted </w:t>
      </w:r>
      <w:r w:rsidR="00D60107" w:rsidRPr="00197FF2">
        <w:rPr>
          <w:rStyle w:val="normaltextrun1"/>
          <w:rFonts w:ascii="Arial Nova" w:hAnsi="Arial Nova" w:cs="Arial"/>
          <w:color w:val="auto"/>
          <w:sz w:val="24"/>
          <w:szCs w:val="22"/>
        </w:rPr>
        <w:t xml:space="preserve">underlying surplus (or deficit) as a percentage of adjusted underlying revenue.  </w:t>
      </w:r>
      <w:r w:rsidR="00D60107" w:rsidRPr="00197FF2">
        <w:rPr>
          <w:rStyle w:val="eop"/>
          <w:rFonts w:ascii="Arial Nova" w:hAnsi="Arial Nova" w:cs="Cambria"/>
          <w:color w:val="auto"/>
          <w:sz w:val="24"/>
          <w:szCs w:val="22"/>
        </w:rPr>
        <w:t> </w:t>
      </w:r>
    </w:p>
    <w:p w14:paraId="5458B686" w14:textId="77777777" w:rsidR="00D60107" w:rsidRPr="00197FF2" w:rsidRDefault="00D60107" w:rsidP="00D60107">
      <w:pPr>
        <w:pStyle w:val="BodyText100ThemeColour"/>
        <w:rPr>
          <w:rFonts w:ascii="Arial Nova" w:hAnsi="Arial Nova" w:cs="Arial"/>
          <w:b/>
          <w:sz w:val="24"/>
        </w:rPr>
      </w:pPr>
      <w:r w:rsidRPr="00197FF2">
        <w:rPr>
          <w:rFonts w:ascii="Arial Nova" w:hAnsi="Arial Nova" w:cs="Arial"/>
          <w:b/>
          <w:sz w:val="24"/>
        </w:rPr>
        <w:t>Calculation</w:t>
      </w:r>
    </w:p>
    <w:p w14:paraId="6A5F0540" w14:textId="77777777" w:rsidR="00D60107" w:rsidRPr="00197FF2" w:rsidRDefault="00D60107" w:rsidP="00D60107">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A594888" w14:textId="77777777" w:rsidR="00D60107" w:rsidRPr="00197FF2" w:rsidRDefault="00D60107" w:rsidP="00D60107">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Adjusted underlying surplus (or deficit)</w:t>
      </w:r>
    </w:p>
    <w:p w14:paraId="2E4072E8" w14:textId="77777777" w:rsidR="00D60107" w:rsidRPr="00197FF2" w:rsidRDefault="00D60107" w:rsidP="00D60107">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7984FE87" w14:textId="77777777" w:rsidR="00D60107" w:rsidRPr="00197FF2" w:rsidRDefault="00D60107" w:rsidP="00D60107">
      <w:pPr>
        <w:pStyle w:val="BodyText"/>
        <w:spacing w:before="0" w:line="276" w:lineRule="auto"/>
        <w:jc w:val="both"/>
        <w:rPr>
          <w:rStyle w:val="normaltextrun1"/>
          <w:rFonts w:ascii="Arial Nova" w:hAnsi="Arial Nova" w:cs="Arial"/>
          <w:color w:val="auto"/>
          <w:sz w:val="21"/>
          <w:szCs w:val="21"/>
        </w:rPr>
      </w:pPr>
      <w:r w:rsidRPr="00197FF2">
        <w:rPr>
          <w:rStyle w:val="normaltextrun1"/>
          <w:rFonts w:ascii="Arial Nova" w:hAnsi="Arial Nova" w:cs="Arial"/>
          <w:color w:val="auto"/>
          <w:sz w:val="21"/>
          <w:szCs w:val="21"/>
        </w:rPr>
        <w:t>Adjusted underlying revenue</w:t>
      </w:r>
    </w:p>
    <w:p w14:paraId="7E256F7C" w14:textId="77777777" w:rsidR="00D60107" w:rsidRPr="00197FF2" w:rsidRDefault="00D60107" w:rsidP="00D60107">
      <w:pPr>
        <w:pStyle w:val="BodyText"/>
        <w:spacing w:before="0" w:after="0" w:line="276" w:lineRule="auto"/>
        <w:jc w:val="both"/>
        <w:rPr>
          <w:rFonts w:ascii="Arial Nova" w:hAnsi="Arial Nova" w:cs="Arial"/>
          <w:color w:val="auto"/>
          <w:sz w:val="21"/>
          <w:szCs w:val="21"/>
        </w:rPr>
      </w:pPr>
      <w:r w:rsidRPr="00197FF2">
        <w:rPr>
          <w:rStyle w:val="normaltextrun1"/>
          <w:rFonts w:ascii="Arial Nova" w:hAnsi="Arial Nova" w:cstheme="minorHAnsi"/>
          <w:color w:val="auto"/>
          <w:sz w:val="21"/>
          <w:szCs w:val="21"/>
        </w:rPr>
        <w:t>This result is multiplied by 100</w:t>
      </w:r>
    </w:p>
    <w:p w14:paraId="7D32DE5B" w14:textId="77777777" w:rsidR="00D60107" w:rsidRPr="00197FF2" w:rsidRDefault="00D60107" w:rsidP="00D60107">
      <w:pPr>
        <w:pStyle w:val="BodyText100ThemeColour"/>
        <w:rPr>
          <w:rFonts w:ascii="Arial Nova" w:hAnsi="Arial Nova" w:cs="Arial"/>
          <w:b/>
          <w:sz w:val="24"/>
        </w:rPr>
      </w:pPr>
      <w:r w:rsidRPr="00197FF2">
        <w:rPr>
          <w:rFonts w:ascii="Arial Nova" w:hAnsi="Arial Nova" w:cs="Arial"/>
          <w:b/>
          <w:sz w:val="24"/>
        </w:rPr>
        <w:t xml:space="preserve">Key terms </w:t>
      </w:r>
    </w:p>
    <w:p w14:paraId="23894212" w14:textId="77777777" w:rsidR="00D60107" w:rsidRPr="00197FF2" w:rsidRDefault="00D60107" w:rsidP="00D60107">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Adjusted underlying surplus (or deficit)</w:t>
      </w:r>
    </w:p>
    <w:p w14:paraId="63B86D80" w14:textId="77777777" w:rsidR="00D60107" w:rsidRPr="00197FF2" w:rsidRDefault="00D60107" w:rsidP="00D60107">
      <w:pPr>
        <w:spacing w:before="0" w:line="276" w:lineRule="auto"/>
        <w:rPr>
          <w:rFonts w:ascii="Arial Nova" w:hAnsi="Arial Nova"/>
          <w:color w:val="auto"/>
          <w:sz w:val="21"/>
          <w:szCs w:val="21"/>
        </w:rPr>
      </w:pPr>
      <w:r w:rsidRPr="00197FF2">
        <w:rPr>
          <w:rFonts w:ascii="Arial Nova" w:hAnsi="Arial Nova"/>
          <w:color w:val="auto"/>
          <w:sz w:val="21"/>
          <w:szCs w:val="21"/>
        </w:rPr>
        <w:t>Is adjusted underlying revenue less total expenditure.</w:t>
      </w:r>
    </w:p>
    <w:p w14:paraId="354DB3D9" w14:textId="77777777" w:rsidR="00D60107" w:rsidRPr="00197FF2" w:rsidRDefault="00D60107" w:rsidP="00D60107">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Adjusted underlying revenue</w:t>
      </w:r>
    </w:p>
    <w:p w14:paraId="00F95857" w14:textId="77777777" w:rsidR="00D60107" w:rsidRPr="00197FF2" w:rsidRDefault="00D60107" w:rsidP="00D60107">
      <w:pPr>
        <w:spacing w:before="0" w:after="0" w:line="276" w:lineRule="auto"/>
        <w:rPr>
          <w:rFonts w:ascii="Arial Nova" w:hAnsi="Arial Nova"/>
          <w:color w:val="auto"/>
          <w:sz w:val="21"/>
          <w:szCs w:val="21"/>
        </w:rPr>
      </w:pPr>
      <w:r w:rsidRPr="00197FF2">
        <w:rPr>
          <w:rFonts w:ascii="Arial Nova" w:hAnsi="Arial Nova"/>
          <w:color w:val="auto"/>
          <w:sz w:val="21"/>
          <w:szCs w:val="21"/>
        </w:rPr>
        <w:t>Is total income other than:</w:t>
      </w:r>
    </w:p>
    <w:p w14:paraId="78BEA02C" w14:textId="77777777" w:rsidR="00D60107" w:rsidRPr="00197FF2" w:rsidRDefault="00D60107" w:rsidP="00D60107">
      <w:pPr>
        <w:pStyle w:val="ColorfulList-Accent11"/>
        <w:numPr>
          <w:ilvl w:val="0"/>
          <w:numId w:val="9"/>
        </w:numPr>
        <w:spacing w:after="0"/>
        <w:ind w:left="317" w:hanging="283"/>
        <w:rPr>
          <w:rFonts w:ascii="Arial Nova" w:hAnsi="Arial Nova" w:cs="Arial"/>
          <w:color w:val="auto"/>
          <w:sz w:val="21"/>
          <w:szCs w:val="21"/>
        </w:rPr>
      </w:pPr>
      <w:r w:rsidRPr="00197FF2">
        <w:rPr>
          <w:rFonts w:ascii="Arial Nova" w:hAnsi="Arial Nova" w:cs="Arial"/>
          <w:color w:val="auto"/>
          <w:sz w:val="21"/>
          <w:szCs w:val="21"/>
        </w:rPr>
        <w:t>non-recurrent capital grants used to fund capital expenditure</w:t>
      </w:r>
    </w:p>
    <w:p w14:paraId="4413BC62" w14:textId="77777777" w:rsidR="00D60107" w:rsidRPr="00197FF2" w:rsidRDefault="00D60107" w:rsidP="00D60107">
      <w:pPr>
        <w:pStyle w:val="ColorfulList-Accent11"/>
        <w:numPr>
          <w:ilvl w:val="0"/>
          <w:numId w:val="9"/>
        </w:numPr>
        <w:spacing w:after="0"/>
        <w:ind w:left="317" w:hanging="283"/>
        <w:rPr>
          <w:rFonts w:ascii="Arial Nova" w:hAnsi="Arial Nova" w:cs="Arial"/>
          <w:color w:val="auto"/>
          <w:sz w:val="21"/>
          <w:szCs w:val="21"/>
        </w:rPr>
      </w:pPr>
      <w:r w:rsidRPr="00197FF2">
        <w:rPr>
          <w:rFonts w:ascii="Arial Nova" w:hAnsi="Arial Nova" w:cs="Arial"/>
          <w:color w:val="auto"/>
          <w:sz w:val="21"/>
          <w:szCs w:val="21"/>
        </w:rPr>
        <w:t>non-monetary asset contributions</w:t>
      </w:r>
    </w:p>
    <w:p w14:paraId="442EDF7B" w14:textId="42FF0CE5" w:rsidR="00D60107" w:rsidRPr="00197FF2" w:rsidRDefault="00D60107" w:rsidP="00D60107">
      <w:pPr>
        <w:pStyle w:val="ColorfulList-Accent11"/>
        <w:numPr>
          <w:ilvl w:val="0"/>
          <w:numId w:val="9"/>
        </w:numPr>
        <w:ind w:left="317" w:hanging="283"/>
        <w:rPr>
          <w:rFonts w:ascii="Arial Nova" w:hAnsi="Arial Nova" w:cs="Arial"/>
          <w:color w:val="auto"/>
          <w:sz w:val="21"/>
          <w:szCs w:val="21"/>
        </w:rPr>
      </w:pPr>
      <w:r w:rsidRPr="00197FF2">
        <w:rPr>
          <w:rFonts w:ascii="Arial Nova" w:hAnsi="Arial Nova" w:cs="Arial"/>
          <w:color w:val="auto"/>
          <w:sz w:val="21"/>
          <w:szCs w:val="21"/>
        </w:rPr>
        <w:t>contributions to fund capital expenditure from sources other than those referred to above</w:t>
      </w:r>
      <w:r w:rsidR="00F26CF8" w:rsidRPr="00197FF2">
        <w:rPr>
          <w:rFonts w:ascii="Arial Nova" w:hAnsi="Arial Nova" w:cs="Arial"/>
          <w:color w:val="auto"/>
          <w:sz w:val="21"/>
          <w:szCs w:val="21"/>
        </w:rPr>
        <w:t>.</w:t>
      </w:r>
    </w:p>
    <w:p w14:paraId="5AD0C6EA" w14:textId="77777777" w:rsidR="00F73ED7" w:rsidRPr="00197FF2" w:rsidRDefault="00F73ED7" w:rsidP="00D60107">
      <w:pPr>
        <w:spacing w:before="0" w:after="0" w:line="276" w:lineRule="auto"/>
        <w:rPr>
          <w:rFonts w:ascii="Arial Nova" w:hAnsi="Arial Nova"/>
          <w:color w:val="E35205" w:themeColor="accent6"/>
          <w:sz w:val="21"/>
          <w:szCs w:val="21"/>
          <w:u w:val="single"/>
        </w:rPr>
      </w:pPr>
    </w:p>
    <w:p w14:paraId="55405064" w14:textId="07D39391" w:rsidR="00D60107" w:rsidRPr="00197FF2" w:rsidRDefault="00D60107" w:rsidP="00D60107">
      <w:pPr>
        <w:spacing w:before="0" w:after="0" w:line="276" w:lineRule="auto"/>
        <w:rPr>
          <w:rFonts w:ascii="Arial Nova" w:hAnsi="Arial Nova"/>
          <w:color w:val="E35205" w:themeColor="accent6"/>
          <w:sz w:val="21"/>
          <w:szCs w:val="21"/>
          <w:u w:val="single"/>
        </w:rPr>
      </w:pPr>
      <w:bookmarkStart w:id="129" w:name="_Hlk212448289"/>
      <w:r w:rsidRPr="00197FF2">
        <w:rPr>
          <w:rFonts w:ascii="Arial Nova" w:hAnsi="Arial Nova"/>
          <w:color w:val="E35205" w:themeColor="accent6"/>
          <w:sz w:val="21"/>
          <w:szCs w:val="21"/>
          <w:u w:val="single"/>
        </w:rPr>
        <w:t>Non-recurrent grant</w:t>
      </w:r>
    </w:p>
    <w:p w14:paraId="1F58FCF3" w14:textId="77777777" w:rsidR="00D60107" w:rsidRPr="00197FF2" w:rsidRDefault="00D60107" w:rsidP="00D60107">
      <w:pPr>
        <w:spacing w:before="0" w:after="0" w:line="276" w:lineRule="auto"/>
        <w:rPr>
          <w:rFonts w:ascii="Arial Nova" w:hAnsi="Arial Nova"/>
          <w:color w:val="auto"/>
          <w:sz w:val="21"/>
          <w:szCs w:val="21"/>
        </w:rPr>
      </w:pPr>
      <w:r w:rsidRPr="00197FF2">
        <w:rPr>
          <w:rFonts w:ascii="Arial Nova" w:hAnsi="Arial Nova"/>
          <w:color w:val="auto"/>
          <w:sz w:val="21"/>
          <w:szCs w:val="21"/>
        </w:rPr>
        <w:t xml:space="preserve">Is operating or capital grants obtained on the condition that they be expended in a specified manner and not expected </w:t>
      </w:r>
    </w:p>
    <w:p w14:paraId="0ACB9016" w14:textId="77777777" w:rsidR="00D60107" w:rsidRPr="00197FF2" w:rsidRDefault="00D60107" w:rsidP="00D60107">
      <w:pPr>
        <w:spacing w:before="0" w:after="0" w:line="276" w:lineRule="auto"/>
        <w:rPr>
          <w:rFonts w:ascii="Arial Nova" w:hAnsi="Arial Nova"/>
          <w:color w:val="auto"/>
          <w:sz w:val="21"/>
          <w:szCs w:val="21"/>
        </w:rPr>
      </w:pPr>
      <w:r w:rsidRPr="00197FF2">
        <w:rPr>
          <w:rFonts w:ascii="Arial Nova" w:hAnsi="Arial Nova"/>
          <w:color w:val="auto"/>
          <w:sz w:val="21"/>
          <w:szCs w:val="21"/>
        </w:rPr>
        <w:t xml:space="preserve">to be received again during the period covered by the Financial Plan. </w:t>
      </w:r>
    </w:p>
    <w:p w14:paraId="07F559E3" w14:textId="0837A8C8" w:rsidR="00305DA2" w:rsidRPr="00197FF2" w:rsidRDefault="00305DA2" w:rsidP="00D60107">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Non-monetary asset contributions</w:t>
      </w:r>
    </w:p>
    <w:p w14:paraId="32BB43AE" w14:textId="3D80E7F5" w:rsidR="00305DA2" w:rsidRPr="00197FF2" w:rsidRDefault="00C354AC" w:rsidP="00D60107">
      <w:pPr>
        <w:spacing w:before="0" w:after="0" w:line="276" w:lineRule="auto"/>
        <w:rPr>
          <w:rFonts w:ascii="Arial Nova" w:hAnsi="Arial Nova"/>
          <w:color w:val="auto"/>
          <w:sz w:val="21"/>
          <w:szCs w:val="21"/>
        </w:rPr>
      </w:pPr>
      <w:r w:rsidRPr="00197FF2">
        <w:rPr>
          <w:rFonts w:ascii="Arial Nova" w:hAnsi="Arial Nova"/>
          <w:color w:val="auto"/>
          <w:sz w:val="21"/>
          <w:szCs w:val="21"/>
        </w:rPr>
        <w:t xml:space="preserve">Contributions in the form of </w:t>
      </w:r>
      <w:r w:rsidR="007F7478" w:rsidRPr="00197FF2">
        <w:rPr>
          <w:rFonts w:ascii="Arial Nova" w:hAnsi="Arial Nova"/>
          <w:color w:val="auto"/>
          <w:sz w:val="21"/>
          <w:szCs w:val="21"/>
        </w:rPr>
        <w:t xml:space="preserve">property, plant </w:t>
      </w:r>
      <w:r w:rsidR="00743928" w:rsidRPr="00197FF2">
        <w:rPr>
          <w:rFonts w:ascii="Arial Nova" w:hAnsi="Arial Nova"/>
          <w:color w:val="auto"/>
          <w:sz w:val="21"/>
          <w:szCs w:val="21"/>
        </w:rPr>
        <w:t>and</w:t>
      </w:r>
      <w:r w:rsidR="007F7478" w:rsidRPr="00197FF2">
        <w:rPr>
          <w:rFonts w:ascii="Arial Nova" w:hAnsi="Arial Nova"/>
          <w:color w:val="auto"/>
          <w:sz w:val="21"/>
          <w:szCs w:val="21"/>
        </w:rPr>
        <w:t xml:space="preserve"> equipment. </w:t>
      </w:r>
      <w:r w:rsidR="002A4417" w:rsidRPr="00197FF2">
        <w:rPr>
          <w:rFonts w:ascii="Arial Nova" w:hAnsi="Arial Nova"/>
          <w:color w:val="auto"/>
          <w:sz w:val="21"/>
          <w:szCs w:val="21"/>
        </w:rPr>
        <w:t xml:space="preserve">This includes </w:t>
      </w:r>
      <w:r w:rsidR="002F5914" w:rsidRPr="00197FF2">
        <w:rPr>
          <w:rFonts w:ascii="Arial Nova" w:hAnsi="Arial Nova"/>
          <w:color w:val="auto"/>
          <w:sz w:val="21"/>
          <w:szCs w:val="21"/>
        </w:rPr>
        <w:t>Infrastructure assets such as roads, footpaths, drainage, open space, or community facilities constructed by developers and transferred to council ownership upon completion of a subdivision</w:t>
      </w:r>
      <w:r w:rsidR="009411D8" w:rsidRPr="00197FF2">
        <w:rPr>
          <w:rFonts w:ascii="Arial Nova" w:hAnsi="Arial Nova"/>
          <w:color w:val="auto"/>
          <w:sz w:val="21"/>
          <w:szCs w:val="21"/>
        </w:rPr>
        <w:t xml:space="preserve">. Land or buildings gifted or vested in council for public use are included. </w:t>
      </w:r>
    </w:p>
    <w:bookmarkEnd w:id="129"/>
    <w:p w14:paraId="18A64428" w14:textId="2050B2B4" w:rsidR="00115F1E" w:rsidRPr="00197FF2" w:rsidRDefault="00115F1E" w:rsidP="00D60107">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Total expenditure</w:t>
      </w:r>
    </w:p>
    <w:p w14:paraId="2C243C3C" w14:textId="567A4DEB" w:rsidR="00305DA2" w:rsidRPr="00197FF2" w:rsidRDefault="00974F04" w:rsidP="00D60107">
      <w:pPr>
        <w:spacing w:before="0" w:after="0" w:line="276" w:lineRule="auto"/>
        <w:rPr>
          <w:rFonts w:ascii="Arial Nova" w:hAnsi="Arial Nova"/>
          <w:color w:val="auto"/>
          <w:sz w:val="21"/>
          <w:szCs w:val="21"/>
        </w:rPr>
      </w:pPr>
      <w:r w:rsidRPr="00197FF2">
        <w:rPr>
          <w:rFonts w:ascii="Arial Nova" w:hAnsi="Arial Nova"/>
          <w:color w:val="auto"/>
          <w:sz w:val="21"/>
          <w:szCs w:val="21"/>
        </w:rPr>
        <w:t>Is t</w:t>
      </w:r>
      <w:r w:rsidR="007F601C" w:rsidRPr="00197FF2">
        <w:rPr>
          <w:rFonts w:ascii="Arial Nova" w:hAnsi="Arial Nova"/>
          <w:color w:val="auto"/>
          <w:sz w:val="21"/>
          <w:szCs w:val="21"/>
        </w:rPr>
        <w:t>he total value of all expenses incurred by a council during a financial year in delivering services, maintaining infrastructure, and supporting corporate operations. It represents the full cost of council activities as recognised in the audited financial statements, consistent with Australian Accounting Standards.</w:t>
      </w:r>
    </w:p>
    <w:p w14:paraId="3E6344FA" w14:textId="77777777" w:rsidR="00D60107" w:rsidRPr="00197FF2" w:rsidRDefault="00D60107" w:rsidP="00D60107">
      <w:pPr>
        <w:pStyle w:val="BodyText100ThemeColour"/>
        <w:rPr>
          <w:rFonts w:ascii="Arial Nova" w:hAnsi="Arial Nova" w:cs="Arial"/>
          <w:b/>
          <w:sz w:val="24"/>
        </w:rPr>
      </w:pPr>
      <w:r w:rsidRPr="00197FF2">
        <w:rPr>
          <w:rFonts w:ascii="Arial Nova" w:hAnsi="Arial Nova" w:cs="Arial"/>
          <w:b/>
          <w:sz w:val="24"/>
        </w:rPr>
        <w:t>Classification</w:t>
      </w:r>
    </w:p>
    <w:p w14:paraId="015A1260" w14:textId="708E24E6" w:rsidR="00D60107" w:rsidRPr="00197FF2" w:rsidRDefault="00D60107" w:rsidP="00D60107">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Output indicator – </w:t>
      </w:r>
      <w:r w:rsidR="0007308A" w:rsidRPr="00197FF2">
        <w:rPr>
          <w:rFonts w:ascii="Arial Nova" w:hAnsi="Arial Nova" w:cs="Arial"/>
          <w:color w:val="auto"/>
          <w:sz w:val="21"/>
          <w:szCs w:val="21"/>
        </w:rPr>
        <w:t>Impact</w:t>
      </w:r>
    </w:p>
    <w:p w14:paraId="777FA166" w14:textId="77777777" w:rsidR="00D60107" w:rsidRPr="00197FF2" w:rsidRDefault="00D60107" w:rsidP="00D60107">
      <w:pPr>
        <w:pStyle w:val="BodyText100ThemeColour"/>
        <w:rPr>
          <w:rFonts w:ascii="Arial Nova" w:hAnsi="Arial Nova" w:cs="Arial"/>
          <w:b/>
          <w:sz w:val="24"/>
        </w:rPr>
      </w:pPr>
      <w:r w:rsidRPr="00197FF2">
        <w:rPr>
          <w:rFonts w:ascii="Arial Nova" w:hAnsi="Arial Nova" w:cs="Arial"/>
          <w:b/>
          <w:sz w:val="24"/>
        </w:rPr>
        <w:t>Data source</w:t>
      </w:r>
    </w:p>
    <w:p w14:paraId="765FAC8E" w14:textId="77777777" w:rsidR="00D60107" w:rsidRPr="00197FF2" w:rsidRDefault="00D60107" w:rsidP="00D60107">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Financial statements (Financial Plan)</w:t>
      </w:r>
    </w:p>
    <w:p w14:paraId="4F6BBB8C" w14:textId="77777777" w:rsidR="00D60107" w:rsidRPr="00197FF2" w:rsidRDefault="00D60107" w:rsidP="00D60107">
      <w:pPr>
        <w:pStyle w:val="BodyText100ThemeColour"/>
        <w:rPr>
          <w:rFonts w:ascii="Arial Nova" w:hAnsi="Arial Nova" w:cs="Arial"/>
          <w:b/>
          <w:bCs/>
          <w:sz w:val="24"/>
          <w:szCs w:val="24"/>
        </w:rPr>
      </w:pPr>
      <w:r w:rsidRPr="00197FF2">
        <w:rPr>
          <w:rFonts w:ascii="Arial Nova" w:hAnsi="Arial Nova" w:cs="Arial"/>
          <w:b/>
          <w:bCs/>
          <w:sz w:val="24"/>
          <w:szCs w:val="24"/>
        </w:rPr>
        <w:t>Audit</w:t>
      </w:r>
    </w:p>
    <w:p w14:paraId="7306BC5A" w14:textId="77777777" w:rsidR="00D60107" w:rsidRPr="00197FF2" w:rsidRDefault="00D60107" w:rsidP="00D6010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Evidence</w:t>
      </w:r>
    </w:p>
    <w:p w14:paraId="6474C85F" w14:textId="77777777" w:rsidR="00D60107" w:rsidRPr="00197FF2" w:rsidRDefault="00D60107" w:rsidP="00D60107">
      <w:pPr>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t>Financial statements</w:t>
      </w:r>
    </w:p>
    <w:p w14:paraId="6F37D221" w14:textId="77777777" w:rsidR="00D60107" w:rsidRPr="00197FF2" w:rsidRDefault="00D60107" w:rsidP="00D60107">
      <w:pPr>
        <w:spacing w:before="0" w:after="0" w:line="276" w:lineRule="auto"/>
        <w:rPr>
          <w:rFonts w:ascii="Arial Nova" w:hAnsi="Arial Nova" w:cstheme="minorHAnsi"/>
          <w:color w:val="E35205" w:themeColor="accent6"/>
          <w:sz w:val="21"/>
          <w:szCs w:val="21"/>
          <w:u w:val="single"/>
        </w:rPr>
      </w:pPr>
      <w:r w:rsidRPr="00197FF2">
        <w:rPr>
          <w:rFonts w:ascii="Arial Nova" w:hAnsi="Arial Nova" w:cstheme="minorHAnsi"/>
          <w:color w:val="E35205" w:themeColor="accent6"/>
          <w:sz w:val="21"/>
          <w:szCs w:val="21"/>
          <w:u w:val="single"/>
        </w:rPr>
        <w:t>Other advice</w:t>
      </w:r>
    </w:p>
    <w:p w14:paraId="4B85323A" w14:textId="77777777" w:rsidR="00D60107" w:rsidRPr="00197FF2" w:rsidRDefault="00D60107" w:rsidP="00D60107">
      <w:pPr>
        <w:spacing w:line="276" w:lineRule="auto"/>
        <w:rPr>
          <w:rFonts w:ascii="Arial Nova" w:hAnsi="Arial Nova" w:cstheme="minorHAnsi"/>
          <w:color w:val="auto"/>
          <w:sz w:val="21"/>
          <w:szCs w:val="21"/>
        </w:rPr>
      </w:pPr>
      <w:r w:rsidRPr="00197FF2">
        <w:rPr>
          <w:rFonts w:ascii="Arial Nova" w:hAnsi="Arial Nova" w:cstheme="minorHAnsi"/>
          <w:color w:val="auto"/>
          <w:sz w:val="21"/>
          <w:szCs w:val="21"/>
        </w:rPr>
        <w:t>Documented assessment of why excluded grants to fund capital expenditure are non-recurrent</w:t>
      </w:r>
    </w:p>
    <w:p w14:paraId="4FE4A6D2" w14:textId="77777777" w:rsidR="00D60107" w:rsidRPr="00197FF2" w:rsidRDefault="00D60107" w:rsidP="00D60107">
      <w:pPr>
        <w:pStyle w:val="BodyText"/>
        <w:spacing w:before="0" w:line="276" w:lineRule="auto"/>
        <w:rPr>
          <w:rFonts w:ascii="Arial Nova" w:hAnsi="Arial Nova" w:cstheme="minorHAnsi"/>
          <w:color w:val="auto"/>
          <w:sz w:val="21"/>
          <w:szCs w:val="21"/>
        </w:rPr>
      </w:pPr>
      <w:r w:rsidRPr="00197FF2">
        <w:rPr>
          <w:rFonts w:ascii="Arial Nova" w:hAnsi="Arial Nova" w:cstheme="minorHAnsi"/>
          <w:color w:val="auto"/>
          <w:sz w:val="21"/>
          <w:szCs w:val="21"/>
        </w:rPr>
        <w:lastRenderedPageBreak/>
        <w:t>Demonstrable link from other excluded contributions to fund capital expenditure, to the relevant capital expenditure</w:t>
      </w:r>
    </w:p>
    <w:p w14:paraId="11E0B8A2" w14:textId="77777777" w:rsidR="00D60107" w:rsidRPr="00197FF2" w:rsidRDefault="00D60107" w:rsidP="00D60107">
      <w:pPr>
        <w:pStyle w:val="BodyText100ThemeColour"/>
        <w:rPr>
          <w:rFonts w:ascii="Arial Nova" w:hAnsi="Arial Nova" w:cs="Arial"/>
          <w:b/>
          <w:sz w:val="24"/>
        </w:rPr>
      </w:pPr>
      <w:r w:rsidRPr="00197FF2">
        <w:rPr>
          <w:rFonts w:ascii="Arial Nova" w:hAnsi="Arial Nova" w:cs="Arial"/>
          <w:b/>
          <w:sz w:val="24"/>
        </w:rPr>
        <w:t>Data use / Community outcome</w:t>
      </w:r>
    </w:p>
    <w:p w14:paraId="7517D95E" w14:textId="77777777" w:rsidR="00D60107" w:rsidRPr="00197FF2" w:rsidRDefault="00D60107" w:rsidP="00D60107">
      <w:pPr>
        <w:pStyle w:val="BodyText"/>
        <w:spacing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Assessment of whether council can generate a surplus. A significant surplus (or deficit) achieved in a particular financial year does not necessarily indicate good or bad financial performance in that year.</w:t>
      </w:r>
    </w:p>
    <w:p w14:paraId="11F5E5F7" w14:textId="77777777" w:rsidR="00D60107" w:rsidRPr="00197FF2" w:rsidRDefault="00D60107" w:rsidP="00D60107">
      <w:pPr>
        <w:pStyle w:val="BodyText100ThemeColour"/>
        <w:rPr>
          <w:rFonts w:ascii="Arial Nova" w:hAnsi="Arial Nova" w:cs="Arial"/>
          <w:b/>
          <w:sz w:val="24"/>
        </w:rPr>
      </w:pPr>
      <w:r w:rsidRPr="00197FF2">
        <w:rPr>
          <w:rFonts w:ascii="Arial Nova" w:hAnsi="Arial Nova" w:cs="Arial"/>
          <w:b/>
          <w:sz w:val="24"/>
        </w:rPr>
        <w:t>Suitability for target setting</w:t>
      </w:r>
    </w:p>
    <w:p w14:paraId="2183EDFA" w14:textId="77777777" w:rsidR="00D60107" w:rsidRPr="00197FF2" w:rsidRDefault="00D60107" w:rsidP="00D60107">
      <w:pPr>
        <w:pStyle w:val="BodyText"/>
        <w:spacing w:before="0" w:after="0" w:line="276" w:lineRule="auto"/>
        <w:rPr>
          <w:rFonts w:ascii="Arial Nova" w:hAnsi="Arial Nova" w:cstheme="minorHAnsi"/>
          <w:b/>
          <w:bCs/>
          <w:color w:val="auto"/>
          <w:sz w:val="21"/>
          <w:szCs w:val="21"/>
        </w:rPr>
      </w:pPr>
      <w:r w:rsidRPr="00197FF2">
        <w:rPr>
          <w:rFonts w:ascii="Arial Nova" w:hAnsi="Arial Nova" w:cstheme="minorHAnsi"/>
          <w:b/>
          <w:bCs/>
          <w:color w:val="auto"/>
          <w:sz w:val="21"/>
          <w:szCs w:val="21"/>
        </w:rPr>
        <w:t>Good</w:t>
      </w:r>
    </w:p>
    <w:p w14:paraId="5D4D60F7" w14:textId="77777777" w:rsidR="00D60107" w:rsidRPr="00197FF2" w:rsidRDefault="00D60107" w:rsidP="00D6010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Data fluctuates between years, but council has some influence over the outcome. </w:t>
      </w:r>
    </w:p>
    <w:p w14:paraId="7C8DD911" w14:textId="77777777" w:rsidR="00D60107" w:rsidRPr="00197FF2" w:rsidRDefault="00D60107" w:rsidP="00D60107">
      <w:pPr>
        <w:pStyle w:val="BodyText100ThemeColour"/>
        <w:rPr>
          <w:rFonts w:ascii="Arial Nova" w:hAnsi="Arial Nova" w:cs="Arial"/>
          <w:b/>
          <w:sz w:val="24"/>
        </w:rPr>
      </w:pPr>
      <w:r w:rsidRPr="00197FF2">
        <w:rPr>
          <w:rFonts w:ascii="Arial Nova" w:hAnsi="Arial Nova" w:cs="Arial"/>
          <w:b/>
          <w:sz w:val="24"/>
        </w:rPr>
        <w:t>Related to</w:t>
      </w:r>
    </w:p>
    <w:p w14:paraId="68CD4C3F" w14:textId="373414B5" w:rsidR="00D60107" w:rsidRPr="00197FF2" w:rsidRDefault="006F676F" w:rsidP="00D60107">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FIF-C</w:t>
      </w:r>
      <w:r w:rsidR="008748BF" w:rsidRPr="00197FF2">
        <w:rPr>
          <w:rFonts w:ascii="Arial Nova" w:hAnsi="Arial Nova" w:cs="Arial"/>
          <w:color w:val="auto"/>
          <w:sz w:val="21"/>
          <w:szCs w:val="21"/>
        </w:rPr>
        <w:t>1 Expenses per head of population</w:t>
      </w:r>
    </w:p>
    <w:p w14:paraId="1E71DFF4" w14:textId="4D94CC34" w:rsidR="008748BF" w:rsidRPr="00197FF2" w:rsidRDefault="008748BF" w:rsidP="00D60107">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FIF-C2 Infrastructure per head of population</w:t>
      </w:r>
    </w:p>
    <w:p w14:paraId="7BE366EB" w14:textId="4E7D5BAB" w:rsidR="008748BF" w:rsidRPr="00197FF2" w:rsidRDefault="008748BF" w:rsidP="00D60107">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FIF-C5 Recurrent grants per head of population</w:t>
      </w:r>
    </w:p>
    <w:p w14:paraId="26F2FC75" w14:textId="77777777" w:rsidR="00D60107" w:rsidRPr="00197FF2" w:rsidRDefault="00D60107" w:rsidP="00D60107">
      <w:pPr>
        <w:pStyle w:val="BodyText100ThemeColour"/>
        <w:rPr>
          <w:rFonts w:ascii="Arial Nova" w:hAnsi="Arial Nova" w:cs="Arial"/>
          <w:b/>
          <w:sz w:val="24"/>
        </w:rPr>
      </w:pPr>
      <w:r w:rsidRPr="00197FF2">
        <w:rPr>
          <w:rFonts w:ascii="Arial Nova" w:hAnsi="Arial Nova" w:cs="Arial"/>
          <w:b/>
          <w:sz w:val="24"/>
        </w:rPr>
        <w:t>Further information</w:t>
      </w:r>
    </w:p>
    <w:p w14:paraId="52CBD9BD" w14:textId="12B6896F" w:rsidR="00D60107" w:rsidRPr="00197FF2" w:rsidRDefault="00D60107" w:rsidP="00D60107">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67416E" w:rsidRPr="00197FF2">
        <w:rPr>
          <w:rFonts w:ascii="Arial Nova" w:hAnsi="Arial Nova" w:cs="Arial"/>
          <w:color w:val="auto"/>
          <w:sz w:val="21"/>
          <w:szCs w:val="21"/>
        </w:rPr>
        <w:t xml:space="preserve">Regulations 2020 Schedule </w:t>
      </w:r>
      <w:r w:rsidRPr="00197FF2">
        <w:rPr>
          <w:rFonts w:ascii="Arial Nova" w:hAnsi="Arial Nova" w:cs="Arial"/>
          <w:color w:val="auto"/>
          <w:sz w:val="21"/>
          <w:szCs w:val="21"/>
        </w:rPr>
        <w:t>3</w:t>
      </w:r>
    </w:p>
    <w:p w14:paraId="716CFB34" w14:textId="77777777" w:rsidR="00D60107" w:rsidRPr="00197FF2" w:rsidRDefault="00D60107" w:rsidP="00D60107">
      <w:pPr>
        <w:pStyle w:val="BodyText100ThemeColour"/>
        <w:rPr>
          <w:rFonts w:ascii="Arial Nova" w:hAnsi="Arial Nova" w:cs="Arial"/>
          <w:b/>
          <w:sz w:val="24"/>
        </w:rPr>
      </w:pPr>
      <w:r w:rsidRPr="00197FF2">
        <w:rPr>
          <w:rFonts w:ascii="Arial Nova" w:hAnsi="Arial Nova" w:cs="Arial"/>
          <w:b/>
          <w:sz w:val="24"/>
        </w:rPr>
        <w:t>Notes or Case Studies</w:t>
      </w:r>
    </w:p>
    <w:p w14:paraId="7CEDE808" w14:textId="77777777" w:rsidR="00D60107" w:rsidRPr="00197FF2" w:rsidRDefault="00D60107" w:rsidP="00D60107">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None</w:t>
      </w:r>
    </w:p>
    <w:p w14:paraId="68ECE4E7"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487499BC"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5843F3B6"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4FB1A517"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2DC4ADA9"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54AAECCD"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31C89090"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274522CC"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2546FA79"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3ED5A9F9"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18C3ABE8"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02ECA269"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0B831CFD"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3BCDF117"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2A853DBA"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42B9C4BB"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4D482026"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7E077325"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72B75083"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653192C5"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3E95895A"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19A00F80"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2E64300B"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46B02117"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0572B7DF"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5419A6BD" w14:textId="77777777" w:rsidR="00186CE9" w:rsidRPr="00197FF2" w:rsidRDefault="00186CE9" w:rsidP="00D60107">
      <w:pPr>
        <w:pStyle w:val="BodyText"/>
        <w:spacing w:before="0" w:after="0" w:line="276" w:lineRule="auto"/>
        <w:rPr>
          <w:rFonts w:ascii="Arial Nova" w:hAnsi="Arial Nova" w:cs="Arial"/>
          <w:color w:val="auto"/>
          <w:sz w:val="21"/>
          <w:szCs w:val="21"/>
          <w:lang w:eastAsia="en-AU"/>
        </w:rPr>
      </w:pPr>
    </w:p>
    <w:p w14:paraId="0C4A9D12"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1A5E6613"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4677286E"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37917B58"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1D2C70F7"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0CA026C1"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5ADE73D0"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155F465B" w14:textId="77777777" w:rsidR="00916AD5" w:rsidRPr="00197FF2" w:rsidRDefault="00916AD5" w:rsidP="00D60107">
      <w:pPr>
        <w:pStyle w:val="BodyText"/>
        <w:spacing w:before="0" w:after="0" w:line="276" w:lineRule="auto"/>
        <w:rPr>
          <w:rFonts w:ascii="Arial Nova" w:hAnsi="Arial Nova" w:cs="Arial"/>
          <w:color w:val="auto"/>
          <w:sz w:val="21"/>
          <w:szCs w:val="21"/>
          <w:lang w:eastAsia="en-AU"/>
        </w:rPr>
      </w:pPr>
    </w:p>
    <w:p w14:paraId="3465B3C8" w14:textId="77777777" w:rsidR="00916AD5" w:rsidRPr="00197FF2" w:rsidRDefault="00916AD5" w:rsidP="00D60107">
      <w:pPr>
        <w:pStyle w:val="BodyText"/>
        <w:spacing w:before="0" w:after="0" w:line="276" w:lineRule="auto"/>
        <w:rPr>
          <w:rFonts w:ascii="Arial Nova" w:hAnsi="Arial Nova" w:cs="Arial"/>
          <w:color w:val="auto"/>
          <w:sz w:val="21"/>
          <w:szCs w:val="21"/>
          <w:lang w:eastAsia="en-AU"/>
        </w:rPr>
      </w:pPr>
    </w:p>
    <w:p w14:paraId="2E6C8D84"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0F03BA49"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1970BBA9" w14:textId="77777777" w:rsidR="009755EE" w:rsidRPr="00197FF2" w:rsidRDefault="009755EE" w:rsidP="00D60107">
      <w:pPr>
        <w:pStyle w:val="BodyText"/>
        <w:spacing w:before="0" w:after="0" w:line="276" w:lineRule="auto"/>
        <w:rPr>
          <w:rFonts w:ascii="Arial Nova" w:hAnsi="Arial Nova" w:cs="Arial"/>
          <w:color w:val="auto"/>
          <w:sz w:val="21"/>
          <w:szCs w:val="21"/>
          <w:lang w:eastAsia="en-AU"/>
        </w:rPr>
      </w:pPr>
    </w:p>
    <w:p w14:paraId="38AE43CB" w14:textId="1919675B" w:rsidR="00FB2940" w:rsidRPr="00197FF2" w:rsidRDefault="00D60107" w:rsidP="00FB2940">
      <w:pPr>
        <w:spacing w:before="0" w:line="276" w:lineRule="auto"/>
        <w:rPr>
          <w:rFonts w:ascii="Arial Nova" w:hAnsi="Arial Nova" w:cstheme="minorBidi"/>
          <w:color w:val="auto"/>
          <w:sz w:val="21"/>
          <w:szCs w:val="21"/>
        </w:rPr>
      </w:pPr>
      <w:r w:rsidRPr="00197FF2">
        <w:rPr>
          <w:rFonts w:ascii="Arial Nova" w:hAnsi="Arial Nova" w:cs="Arial"/>
          <w:sz w:val="21"/>
          <w:szCs w:val="21"/>
          <w:lang w:eastAsia="en-AU"/>
        </w:rPr>
        <w:br w:type="page"/>
      </w:r>
    </w:p>
    <w:p w14:paraId="106B9805" w14:textId="77777777" w:rsidR="00FB2940" w:rsidRPr="00197FF2" w:rsidRDefault="00FB2940" w:rsidP="00FB2940">
      <w:pPr>
        <w:spacing w:before="0" w:line="276" w:lineRule="auto"/>
        <w:rPr>
          <w:rFonts w:ascii="Arial Nova" w:hAnsi="Arial Nova" w:cstheme="minorBidi"/>
          <w:sz w:val="21"/>
          <w:szCs w:val="21"/>
        </w:rPr>
        <w:sectPr w:rsidR="00FB2940" w:rsidRPr="00197FF2" w:rsidSect="00FB2940">
          <w:headerReference w:type="default" r:id="rId140"/>
          <w:type w:val="continuous"/>
          <w:pgSz w:w="11906" w:h="16838" w:code="9"/>
          <w:pgMar w:top="1134" w:right="1701" w:bottom="1134" w:left="1134" w:header="709" w:footer="346" w:gutter="0"/>
          <w:cols w:num="2" w:space="708"/>
          <w:titlePg/>
          <w:docGrid w:linePitch="360"/>
        </w:sectPr>
      </w:pPr>
    </w:p>
    <w:p w14:paraId="0AB3A00E" w14:textId="01DDCFDB" w:rsidR="00FB2940" w:rsidRPr="00197FF2" w:rsidRDefault="00FB2940" w:rsidP="00FB2940">
      <w:pPr>
        <w:pStyle w:val="Heading1"/>
        <w:rPr>
          <w:rFonts w:ascii="Arial Nova" w:hAnsi="Arial Nova"/>
          <w:i/>
          <w:iCs/>
          <w:noProof/>
          <w:color w:val="FFFFFF" w:themeColor="background1"/>
          <w:sz w:val="44"/>
          <w:szCs w:val="44"/>
        </w:rPr>
      </w:pPr>
      <w:bookmarkStart w:id="130" w:name="_Toc226458751"/>
      <w:r w:rsidRPr="00197FF2">
        <w:rPr>
          <w:rFonts w:ascii="Arial Nova" w:hAnsi="Arial Nova"/>
          <w:i/>
          <w:iCs/>
          <w:noProof/>
          <w:color w:val="FFFFFF" w:themeColor="background1"/>
          <w:sz w:val="44"/>
          <w:szCs w:val="44"/>
        </w:rPr>
        <w:lastRenderedPageBreak/>
        <w:t xml:space="preserve">Financial management:  </w:t>
      </w:r>
      <w:r w:rsidRPr="00197FF2">
        <w:rPr>
          <w:rFonts w:ascii="Arial Nova" w:hAnsi="Arial Nova"/>
          <w:i/>
          <w:iCs/>
          <w:noProof/>
          <w:color w:val="FFFFFF" w:themeColor="background1"/>
          <w:sz w:val="44"/>
          <w:szCs w:val="44"/>
        </w:rPr>
        <w:br/>
      </w:r>
      <w:r w:rsidR="004E566D" w:rsidRPr="00197FF2">
        <w:rPr>
          <w:rFonts w:ascii="Arial Nova" w:hAnsi="Arial Nova"/>
          <w:i/>
          <w:iCs/>
          <w:noProof/>
          <w:color w:val="auto"/>
          <w:sz w:val="44"/>
          <w:szCs w:val="44"/>
        </w:rPr>
        <w:t>Rates concentration</w:t>
      </w:r>
      <w:bookmarkEnd w:id="130"/>
    </w:p>
    <w:p w14:paraId="28100152" w14:textId="77777777" w:rsidR="00FB2940" w:rsidRPr="00197FF2" w:rsidRDefault="00FB2940" w:rsidP="00FB2940">
      <w:pPr>
        <w:rPr>
          <w:rFonts w:ascii="Arial Nova" w:hAnsi="Arial Nova"/>
          <w:lang w:eastAsia="en-AU"/>
        </w:rPr>
        <w:sectPr w:rsidR="00FB2940" w:rsidRPr="00197FF2" w:rsidSect="00FB2940">
          <w:type w:val="continuous"/>
          <w:pgSz w:w="11906" w:h="16838" w:code="9"/>
          <w:pgMar w:top="1134" w:right="1701" w:bottom="1134" w:left="1134" w:header="709" w:footer="346" w:gutter="0"/>
          <w:cols w:space="708"/>
          <w:titlePg/>
          <w:docGrid w:linePitch="360"/>
        </w:sectPr>
      </w:pPr>
    </w:p>
    <w:p w14:paraId="090F5E2A" w14:textId="77777777" w:rsidR="00FB2940" w:rsidRPr="00197FF2" w:rsidRDefault="00FB2940" w:rsidP="00FB2940">
      <w:pPr>
        <w:pStyle w:val="BodyText"/>
        <w:rPr>
          <w:rFonts w:ascii="Arial Nova" w:hAnsi="Arial Nova"/>
          <w:b/>
          <w:bCs/>
          <w:sz w:val="44"/>
          <w:szCs w:val="44"/>
        </w:rPr>
        <w:sectPr w:rsidR="00FB2940" w:rsidRPr="00197FF2" w:rsidSect="00FB2940">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FB2940" w:rsidRPr="00197FF2" w14:paraId="0B1CE171" w14:textId="77777777">
        <w:tc>
          <w:tcPr>
            <w:tcW w:w="3119" w:type="dxa"/>
          </w:tcPr>
          <w:p w14:paraId="2D9C2DA7" w14:textId="02B4DBE3" w:rsidR="00FB2940" w:rsidRPr="00197FF2" w:rsidRDefault="00FB2940">
            <w:pPr>
              <w:pStyle w:val="BodyText"/>
              <w:ind w:left="720"/>
              <w:rPr>
                <w:rFonts w:ascii="Arial Nova" w:hAnsi="Arial Nova"/>
                <w:b/>
                <w:bCs/>
                <w:sz w:val="44"/>
                <w:szCs w:val="44"/>
              </w:rPr>
            </w:pPr>
            <w:r w:rsidRPr="00197FF2">
              <w:rPr>
                <w:rFonts w:ascii="Arial Nova" w:hAnsi="Arial Nova"/>
                <w:b/>
                <w:bCs/>
                <w:sz w:val="44"/>
                <w:szCs w:val="44"/>
              </w:rPr>
              <w:t>FIM-</w:t>
            </w:r>
            <w:r w:rsidR="004C6DFE" w:rsidRPr="00197FF2">
              <w:rPr>
                <w:rFonts w:ascii="Arial Nova" w:hAnsi="Arial Nova"/>
                <w:b/>
                <w:bCs/>
                <w:sz w:val="44"/>
                <w:szCs w:val="44"/>
              </w:rPr>
              <w:t>S</w:t>
            </w:r>
          </w:p>
        </w:tc>
        <w:tc>
          <w:tcPr>
            <w:tcW w:w="7366" w:type="dxa"/>
          </w:tcPr>
          <w:p w14:paraId="5B902294" w14:textId="337198B0" w:rsidR="00FB2940" w:rsidRPr="00197FF2" w:rsidRDefault="006C2A88">
            <w:pPr>
              <w:rPr>
                <w:rFonts w:ascii="Arial Nova" w:hAnsi="Arial Nova" w:cstheme="minorHAnsi"/>
                <w:color w:val="E35205" w:themeColor="accent6"/>
                <w:sz w:val="28"/>
              </w:rPr>
            </w:pPr>
            <w:r w:rsidRPr="00197FF2">
              <w:rPr>
                <w:rFonts w:ascii="Arial Nova" w:hAnsi="Arial Nova" w:cstheme="minorHAnsi"/>
                <w:color w:val="E35205" w:themeColor="accent6"/>
                <w:sz w:val="28"/>
              </w:rPr>
              <w:t xml:space="preserve">Revenue is generated from a range of sources </w:t>
            </w:r>
          </w:p>
        </w:tc>
      </w:tr>
    </w:tbl>
    <w:p w14:paraId="565A1B66" w14:textId="77777777" w:rsidR="00FB2940" w:rsidRPr="00197FF2" w:rsidRDefault="00FB2940" w:rsidP="00FB2940">
      <w:pPr>
        <w:pStyle w:val="Heading1"/>
        <w:pageBreakBefore w:val="0"/>
        <w:spacing w:before="0" w:after="360" w:line="440" w:lineRule="exact"/>
        <w:rPr>
          <w:rFonts w:ascii="Arial Nova" w:hAnsi="Arial Nova" w:cstheme="minorHAnsi"/>
          <w:sz w:val="21"/>
          <w:szCs w:val="21"/>
        </w:rPr>
        <w:sectPr w:rsidR="00FB2940" w:rsidRPr="00197FF2" w:rsidSect="00FB2940">
          <w:headerReference w:type="even" r:id="rId141"/>
          <w:footerReference w:type="default" r:id="rId142"/>
          <w:footerReference w:type="first" r:id="rId143"/>
          <w:type w:val="continuous"/>
          <w:pgSz w:w="11906" w:h="16838" w:code="9"/>
          <w:pgMar w:top="1134" w:right="1701" w:bottom="1134" w:left="1134" w:header="709" w:footer="346" w:gutter="0"/>
          <w:cols w:space="708"/>
          <w:titlePg/>
          <w:docGrid w:linePitch="360"/>
        </w:sectPr>
      </w:pPr>
    </w:p>
    <w:p w14:paraId="260806D4" w14:textId="25C7C2EE" w:rsidR="007463AF" w:rsidRPr="00197FF2" w:rsidRDefault="007463AF" w:rsidP="007463AF">
      <w:pPr>
        <w:pStyle w:val="Heading1"/>
        <w:pageBreakBefore w:val="0"/>
        <w:spacing w:before="0" w:after="360" w:line="440" w:lineRule="exact"/>
        <w:rPr>
          <w:rFonts w:ascii="Arial Nova" w:hAnsi="Arial Nova" w:cstheme="minorHAnsi"/>
          <w:b w:val="0"/>
          <w:sz w:val="32"/>
        </w:rPr>
      </w:pPr>
      <w:bookmarkStart w:id="131" w:name="_Toc226458752"/>
      <w:r w:rsidRPr="00197FF2">
        <w:rPr>
          <w:rFonts w:ascii="Arial Nova" w:hAnsi="Arial Nova" w:cstheme="minorHAnsi"/>
          <w:b w:val="0"/>
          <w:sz w:val="32"/>
        </w:rPr>
        <w:t>FIM-S1 Rates compared to adjusted underlying revenue (Audited)</w:t>
      </w:r>
      <w:r w:rsidRPr="00197FF2">
        <w:rPr>
          <w:rFonts w:ascii="Arial Nova" w:hAnsi="Arial Nova" w:cstheme="minorHAnsi"/>
          <w:b w:val="0"/>
          <w:sz w:val="32"/>
        </w:rPr>
        <w:br/>
        <w:t>(Target required)</w:t>
      </w:r>
      <w:bookmarkEnd w:id="131"/>
      <w:r w:rsidRPr="00197FF2">
        <w:rPr>
          <w:rFonts w:ascii="Arial Nova" w:hAnsi="Arial Nova" w:cstheme="minorHAnsi"/>
          <w:b w:val="0"/>
          <w:sz w:val="32"/>
        </w:rPr>
        <w:t xml:space="preserve">  </w:t>
      </w:r>
    </w:p>
    <w:p w14:paraId="1CFAB8ED" w14:textId="77777777" w:rsidR="007463AF" w:rsidRPr="00197FF2" w:rsidRDefault="007463AF" w:rsidP="007463AF">
      <w:pPr>
        <w:pStyle w:val="BodyText100ThemeColour"/>
        <w:rPr>
          <w:rFonts w:ascii="Arial Nova" w:hAnsi="Arial Nova" w:cs="Arial"/>
          <w:b/>
          <w:sz w:val="24"/>
        </w:rPr>
      </w:pPr>
      <w:r w:rsidRPr="00197FF2">
        <w:rPr>
          <w:rFonts w:ascii="Arial Nova" w:hAnsi="Arial Nova" w:cs="Arial"/>
          <w:b/>
          <w:sz w:val="24"/>
        </w:rPr>
        <w:t>Definition</w:t>
      </w:r>
    </w:p>
    <w:p w14:paraId="599521A1" w14:textId="77777777" w:rsidR="007463AF" w:rsidRPr="00197FF2" w:rsidRDefault="007463AF" w:rsidP="007463AF">
      <w:pPr>
        <w:pStyle w:val="BodyText"/>
        <w:rPr>
          <w:rStyle w:val="normaltextrun1"/>
          <w:rFonts w:ascii="Arial Nova" w:hAnsi="Arial Nova" w:cstheme="minorHAnsi"/>
          <w:color w:val="auto"/>
          <w:szCs w:val="24"/>
        </w:rPr>
      </w:pPr>
      <w:r w:rsidRPr="00197FF2">
        <w:rPr>
          <w:rStyle w:val="normaltextrun1"/>
          <w:rFonts w:ascii="Arial Nova" w:hAnsi="Arial Nova" w:cstheme="minorHAnsi"/>
          <w:color w:val="auto"/>
          <w:sz w:val="24"/>
          <w:szCs w:val="24"/>
        </w:rPr>
        <w:t xml:space="preserve">Rate revenue as a percentage of adjusted underlying revenue.  </w:t>
      </w:r>
      <w:r w:rsidRPr="00197FF2">
        <w:rPr>
          <w:rStyle w:val="normaltextrun1"/>
          <w:rFonts w:ascii="Arial Nova" w:hAnsi="Arial Nova" w:cs="Cambria"/>
          <w:color w:val="auto"/>
          <w:szCs w:val="24"/>
        </w:rPr>
        <w:t> </w:t>
      </w:r>
    </w:p>
    <w:p w14:paraId="49380CE8" w14:textId="77777777" w:rsidR="007463AF" w:rsidRPr="00197FF2" w:rsidRDefault="007463AF" w:rsidP="007463AF">
      <w:pPr>
        <w:pStyle w:val="BodyText100ThemeColour"/>
        <w:rPr>
          <w:rFonts w:ascii="Arial Nova" w:hAnsi="Arial Nova" w:cs="Arial"/>
          <w:b/>
          <w:sz w:val="24"/>
        </w:rPr>
      </w:pPr>
      <w:r w:rsidRPr="00197FF2">
        <w:rPr>
          <w:rFonts w:ascii="Arial Nova" w:hAnsi="Arial Nova" w:cs="Arial"/>
          <w:b/>
          <w:sz w:val="24"/>
        </w:rPr>
        <w:t>Calculation</w:t>
      </w:r>
    </w:p>
    <w:p w14:paraId="0653FDF2" w14:textId="77777777" w:rsidR="007463AF" w:rsidRPr="00197FF2" w:rsidRDefault="007463AF" w:rsidP="007463AF">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5F41E256" w14:textId="77777777" w:rsidR="007463AF" w:rsidRPr="00197FF2" w:rsidRDefault="007463AF" w:rsidP="007463AF">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Rate revenue</w:t>
      </w:r>
    </w:p>
    <w:p w14:paraId="7D94EAA2" w14:textId="77777777" w:rsidR="007463AF" w:rsidRPr="00197FF2" w:rsidRDefault="007463AF" w:rsidP="007463AF">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54FA508C" w14:textId="77777777" w:rsidR="007463AF" w:rsidRPr="00197FF2" w:rsidRDefault="007463AF" w:rsidP="007463AF">
      <w:pPr>
        <w:pStyle w:val="BodyText"/>
        <w:spacing w:before="0" w:line="276" w:lineRule="auto"/>
        <w:rPr>
          <w:rStyle w:val="normaltextrun1"/>
          <w:rFonts w:ascii="Arial Nova" w:hAnsi="Arial Nova" w:cs="Arial"/>
          <w:color w:val="auto"/>
          <w:sz w:val="21"/>
          <w:szCs w:val="21"/>
        </w:rPr>
      </w:pPr>
      <w:r w:rsidRPr="00197FF2">
        <w:rPr>
          <w:rStyle w:val="normaltextrun1"/>
          <w:rFonts w:ascii="Arial Nova" w:hAnsi="Arial Nova" w:cs="Arial"/>
          <w:color w:val="auto"/>
          <w:sz w:val="21"/>
          <w:szCs w:val="21"/>
        </w:rPr>
        <w:t>Adjusted underlying revenue</w:t>
      </w:r>
    </w:p>
    <w:p w14:paraId="21F0E2E7" w14:textId="77777777" w:rsidR="007463AF" w:rsidRPr="00197FF2" w:rsidRDefault="007463AF" w:rsidP="007463AF">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This result is multiplied by 100.</w:t>
      </w:r>
    </w:p>
    <w:p w14:paraId="313D7BCE" w14:textId="77777777" w:rsidR="007463AF" w:rsidRPr="00197FF2" w:rsidRDefault="007463AF" w:rsidP="007463AF">
      <w:pPr>
        <w:pStyle w:val="BodyText100ThemeColour"/>
        <w:rPr>
          <w:rFonts w:ascii="Arial Nova" w:hAnsi="Arial Nova" w:cs="Arial"/>
          <w:b/>
          <w:sz w:val="24"/>
        </w:rPr>
      </w:pPr>
      <w:r w:rsidRPr="00197FF2">
        <w:rPr>
          <w:rFonts w:ascii="Arial Nova" w:hAnsi="Arial Nova" w:cs="Arial"/>
          <w:b/>
          <w:sz w:val="24"/>
        </w:rPr>
        <w:t xml:space="preserve">Key terms </w:t>
      </w:r>
    </w:p>
    <w:p w14:paraId="1EC3570B" w14:textId="77777777" w:rsidR="007463AF" w:rsidRPr="00197FF2" w:rsidRDefault="007463AF" w:rsidP="007463AF">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Rate revenue</w:t>
      </w:r>
    </w:p>
    <w:p w14:paraId="46EF063B" w14:textId="77777777" w:rsidR="007463AF" w:rsidRPr="00197FF2" w:rsidRDefault="007463AF" w:rsidP="007463AF">
      <w:pPr>
        <w:spacing w:before="0" w:line="276" w:lineRule="auto"/>
        <w:rPr>
          <w:rFonts w:ascii="Arial Nova" w:hAnsi="Arial Nova"/>
          <w:color w:val="auto"/>
          <w:sz w:val="21"/>
          <w:szCs w:val="21"/>
        </w:rPr>
      </w:pPr>
      <w:r w:rsidRPr="00197FF2">
        <w:rPr>
          <w:rFonts w:ascii="Arial Nova" w:hAnsi="Arial Nova"/>
          <w:color w:val="auto"/>
          <w:sz w:val="21"/>
          <w:szCs w:val="21"/>
        </w:rPr>
        <w:t>Is revenue from general rates, municipal charges, service rates and service charges (e.g. garbage, recycling and organic charges) levied on rateable properties.</w:t>
      </w:r>
    </w:p>
    <w:p w14:paraId="5ACED8FA" w14:textId="77777777" w:rsidR="007463AF" w:rsidRPr="00197FF2" w:rsidRDefault="007463AF" w:rsidP="007463AF">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Adjusted underlying revenue</w:t>
      </w:r>
    </w:p>
    <w:p w14:paraId="4C66DCF7" w14:textId="77777777" w:rsidR="007463AF" w:rsidRPr="00197FF2" w:rsidRDefault="007463AF" w:rsidP="007463AF">
      <w:pPr>
        <w:spacing w:before="0" w:after="0" w:line="276" w:lineRule="auto"/>
        <w:rPr>
          <w:rFonts w:ascii="Arial Nova" w:hAnsi="Arial Nova"/>
          <w:color w:val="auto"/>
          <w:sz w:val="21"/>
          <w:szCs w:val="21"/>
        </w:rPr>
      </w:pPr>
      <w:r w:rsidRPr="00197FF2">
        <w:rPr>
          <w:rFonts w:ascii="Arial Nova" w:hAnsi="Arial Nova"/>
          <w:color w:val="auto"/>
          <w:sz w:val="21"/>
          <w:szCs w:val="21"/>
        </w:rPr>
        <w:t>Is total income other than:</w:t>
      </w:r>
    </w:p>
    <w:p w14:paraId="2137CA05" w14:textId="77777777" w:rsidR="007463AF" w:rsidRPr="00197FF2" w:rsidRDefault="007463AF" w:rsidP="007463AF">
      <w:pPr>
        <w:pStyle w:val="ColorfulList-Accent11"/>
        <w:numPr>
          <w:ilvl w:val="0"/>
          <w:numId w:val="9"/>
        </w:numPr>
        <w:spacing w:after="0"/>
        <w:ind w:left="317" w:hanging="283"/>
        <w:rPr>
          <w:rFonts w:ascii="Arial Nova" w:hAnsi="Arial Nova" w:cs="Arial"/>
          <w:color w:val="auto"/>
          <w:sz w:val="21"/>
          <w:szCs w:val="21"/>
        </w:rPr>
      </w:pPr>
      <w:r w:rsidRPr="00197FF2">
        <w:rPr>
          <w:rFonts w:ascii="Arial Nova" w:hAnsi="Arial Nova" w:cs="Arial"/>
          <w:color w:val="auto"/>
          <w:sz w:val="21"/>
          <w:szCs w:val="21"/>
        </w:rPr>
        <w:t>non-recurrent capital grants to fund capital expenditure</w:t>
      </w:r>
    </w:p>
    <w:p w14:paraId="744DF6EF" w14:textId="77777777" w:rsidR="007463AF" w:rsidRPr="00197FF2" w:rsidRDefault="007463AF" w:rsidP="007463AF">
      <w:pPr>
        <w:pStyle w:val="ColorfulList-Accent11"/>
        <w:numPr>
          <w:ilvl w:val="0"/>
          <w:numId w:val="9"/>
        </w:numPr>
        <w:spacing w:after="0"/>
        <w:ind w:left="317" w:hanging="283"/>
        <w:rPr>
          <w:rFonts w:ascii="Arial Nova" w:hAnsi="Arial Nova" w:cs="Arial"/>
          <w:color w:val="auto"/>
          <w:sz w:val="21"/>
          <w:szCs w:val="21"/>
        </w:rPr>
      </w:pPr>
      <w:r w:rsidRPr="00197FF2">
        <w:rPr>
          <w:rFonts w:ascii="Arial Nova" w:hAnsi="Arial Nova" w:cs="Arial"/>
          <w:color w:val="auto"/>
          <w:sz w:val="21"/>
          <w:szCs w:val="21"/>
        </w:rPr>
        <w:t>non-monetary asset contributions</w:t>
      </w:r>
    </w:p>
    <w:p w14:paraId="6E0715D9" w14:textId="3C91CADB" w:rsidR="007463AF" w:rsidRPr="00197FF2" w:rsidRDefault="007463AF" w:rsidP="007463AF">
      <w:pPr>
        <w:pStyle w:val="ColorfulList-Accent11"/>
        <w:numPr>
          <w:ilvl w:val="0"/>
          <w:numId w:val="9"/>
        </w:numPr>
        <w:spacing w:after="0"/>
        <w:ind w:left="317" w:hanging="283"/>
        <w:rPr>
          <w:rFonts w:ascii="Arial Nova" w:hAnsi="Arial Nova" w:cs="Arial"/>
          <w:color w:val="auto"/>
          <w:sz w:val="21"/>
          <w:szCs w:val="21"/>
        </w:rPr>
      </w:pPr>
      <w:r w:rsidRPr="00197FF2">
        <w:rPr>
          <w:rFonts w:ascii="Arial Nova" w:hAnsi="Arial Nova" w:cs="Arial"/>
          <w:color w:val="auto"/>
          <w:sz w:val="21"/>
          <w:szCs w:val="21"/>
        </w:rPr>
        <w:t>contributions to fund capital expenditure from other sources other than those referred to above</w:t>
      </w:r>
      <w:r w:rsidR="00DA58A5" w:rsidRPr="00197FF2">
        <w:rPr>
          <w:rFonts w:ascii="Arial Nova" w:hAnsi="Arial Nova" w:cs="Arial"/>
          <w:color w:val="auto"/>
          <w:sz w:val="21"/>
          <w:szCs w:val="21"/>
        </w:rPr>
        <w:t>.</w:t>
      </w:r>
    </w:p>
    <w:p w14:paraId="00A4A101" w14:textId="77777777" w:rsidR="004B5826" w:rsidRPr="00197FF2" w:rsidRDefault="004B5826" w:rsidP="004B5826">
      <w:pPr>
        <w:spacing w:before="0" w:after="0" w:line="276" w:lineRule="auto"/>
        <w:rPr>
          <w:rFonts w:ascii="Arial Nova" w:hAnsi="Arial Nova"/>
          <w:color w:val="E35205" w:themeColor="accent6"/>
          <w:sz w:val="21"/>
          <w:szCs w:val="21"/>
          <w:u w:val="single"/>
        </w:rPr>
      </w:pPr>
    </w:p>
    <w:p w14:paraId="30A926ED" w14:textId="42CAFEFA" w:rsidR="004B5826" w:rsidRPr="00197FF2" w:rsidRDefault="004B5826" w:rsidP="004B5826">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Non-recurrent grant</w:t>
      </w:r>
    </w:p>
    <w:p w14:paraId="64471DB3" w14:textId="77777777" w:rsidR="004B5826" w:rsidRPr="00197FF2" w:rsidRDefault="004B5826" w:rsidP="004B5826">
      <w:pPr>
        <w:spacing w:before="0" w:after="0" w:line="276" w:lineRule="auto"/>
        <w:rPr>
          <w:rFonts w:ascii="Arial Nova" w:hAnsi="Arial Nova"/>
          <w:color w:val="auto"/>
          <w:sz w:val="21"/>
          <w:szCs w:val="21"/>
        </w:rPr>
      </w:pPr>
      <w:r w:rsidRPr="00197FF2">
        <w:rPr>
          <w:rFonts w:ascii="Arial Nova" w:hAnsi="Arial Nova"/>
          <w:color w:val="auto"/>
          <w:sz w:val="21"/>
          <w:szCs w:val="21"/>
        </w:rPr>
        <w:t xml:space="preserve">Is operating or capital grants obtained on the condition that they be expended in a specified manner and not expected </w:t>
      </w:r>
    </w:p>
    <w:p w14:paraId="174B406F" w14:textId="77777777" w:rsidR="004B5826" w:rsidRPr="00197FF2" w:rsidRDefault="004B5826" w:rsidP="004B5826">
      <w:pPr>
        <w:spacing w:before="0" w:after="0" w:line="276" w:lineRule="auto"/>
        <w:rPr>
          <w:rFonts w:ascii="Arial Nova" w:hAnsi="Arial Nova"/>
          <w:color w:val="auto"/>
          <w:sz w:val="21"/>
          <w:szCs w:val="21"/>
        </w:rPr>
      </w:pPr>
      <w:r w:rsidRPr="00197FF2">
        <w:rPr>
          <w:rFonts w:ascii="Arial Nova" w:hAnsi="Arial Nova"/>
          <w:color w:val="auto"/>
          <w:sz w:val="21"/>
          <w:szCs w:val="21"/>
        </w:rPr>
        <w:t xml:space="preserve">to be received again during the period covered by the Financial Plan. </w:t>
      </w:r>
    </w:p>
    <w:p w14:paraId="0155B17B" w14:textId="77777777" w:rsidR="004B5826" w:rsidRPr="00197FF2" w:rsidRDefault="004B5826" w:rsidP="004B5826">
      <w:pPr>
        <w:spacing w:before="0" w:after="0" w:line="276" w:lineRule="auto"/>
        <w:rPr>
          <w:rFonts w:ascii="Arial Nova" w:hAnsi="Arial Nova"/>
          <w:color w:val="E35205" w:themeColor="accent6"/>
          <w:sz w:val="21"/>
          <w:szCs w:val="21"/>
          <w:u w:val="single"/>
        </w:rPr>
      </w:pPr>
    </w:p>
    <w:p w14:paraId="3CF3A516" w14:textId="46C15138" w:rsidR="004B5826" w:rsidRPr="00197FF2" w:rsidRDefault="004B5826" w:rsidP="004B5826">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Non-monetary asset contributions</w:t>
      </w:r>
    </w:p>
    <w:p w14:paraId="6A1110C3" w14:textId="77777777" w:rsidR="004B5826" w:rsidRPr="00197FF2" w:rsidRDefault="004B5826" w:rsidP="004B5826">
      <w:pPr>
        <w:spacing w:before="0" w:after="0" w:line="276" w:lineRule="auto"/>
        <w:rPr>
          <w:rFonts w:ascii="Arial Nova" w:hAnsi="Arial Nova"/>
          <w:color w:val="auto"/>
          <w:sz w:val="21"/>
          <w:szCs w:val="21"/>
        </w:rPr>
      </w:pPr>
      <w:r w:rsidRPr="00197FF2">
        <w:rPr>
          <w:rFonts w:ascii="Arial Nova" w:hAnsi="Arial Nova"/>
          <w:color w:val="auto"/>
          <w:sz w:val="21"/>
          <w:szCs w:val="21"/>
        </w:rPr>
        <w:t xml:space="preserve">Contributions in the form of property, plant and equipment. This includes Infrastructure assets such as roads, footpaths, drainage, open space, or community facilities constructed by developers and transferred to council ownership upon completion of a subdivision. Land or buildings gifted or vested in council for public use are included. </w:t>
      </w:r>
    </w:p>
    <w:p w14:paraId="49F3A45E" w14:textId="77777777" w:rsidR="007463AF" w:rsidRPr="00197FF2" w:rsidRDefault="007463AF" w:rsidP="007463AF">
      <w:pPr>
        <w:pStyle w:val="BodyText100ThemeColour"/>
        <w:rPr>
          <w:rFonts w:ascii="Arial Nova" w:hAnsi="Arial Nova" w:cs="Arial"/>
          <w:b/>
          <w:sz w:val="24"/>
        </w:rPr>
      </w:pPr>
      <w:r w:rsidRPr="00197FF2">
        <w:rPr>
          <w:rFonts w:ascii="Arial Nova" w:hAnsi="Arial Nova" w:cs="Arial"/>
          <w:b/>
          <w:sz w:val="24"/>
        </w:rPr>
        <w:t>Classification</w:t>
      </w:r>
    </w:p>
    <w:p w14:paraId="22F59287" w14:textId="4A3C40FC" w:rsidR="007463AF" w:rsidRPr="00197FF2" w:rsidRDefault="007463AF" w:rsidP="007463AF">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Input indicator – </w:t>
      </w:r>
      <w:r w:rsidR="00D5311F" w:rsidRPr="00197FF2">
        <w:rPr>
          <w:rFonts w:ascii="Arial Nova" w:hAnsi="Arial Nova" w:cs="Arial"/>
          <w:color w:val="auto"/>
          <w:sz w:val="21"/>
          <w:szCs w:val="21"/>
        </w:rPr>
        <w:t>Financial</w:t>
      </w:r>
    </w:p>
    <w:p w14:paraId="4202F97E" w14:textId="77777777" w:rsidR="007463AF" w:rsidRPr="00197FF2" w:rsidRDefault="007463AF" w:rsidP="007463AF">
      <w:pPr>
        <w:pStyle w:val="BodyText100ThemeColour"/>
        <w:rPr>
          <w:rFonts w:ascii="Arial Nova" w:hAnsi="Arial Nova" w:cs="Arial"/>
          <w:b/>
          <w:sz w:val="24"/>
        </w:rPr>
      </w:pPr>
      <w:r w:rsidRPr="00197FF2">
        <w:rPr>
          <w:rFonts w:ascii="Arial Nova" w:hAnsi="Arial Nova" w:cs="Arial"/>
          <w:b/>
          <w:sz w:val="24"/>
        </w:rPr>
        <w:t>Data source</w:t>
      </w:r>
    </w:p>
    <w:p w14:paraId="072A3650" w14:textId="77777777" w:rsidR="007463AF" w:rsidRPr="00197FF2" w:rsidRDefault="007463AF" w:rsidP="007463AF">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Financial statements (Financial Plan)</w:t>
      </w:r>
    </w:p>
    <w:p w14:paraId="79723EE0" w14:textId="77777777" w:rsidR="007463AF" w:rsidRPr="00197FF2" w:rsidRDefault="007463AF" w:rsidP="007463AF">
      <w:pPr>
        <w:pStyle w:val="BodyText100ThemeColour"/>
        <w:rPr>
          <w:rFonts w:ascii="Arial Nova" w:hAnsi="Arial Nova" w:cs="Arial"/>
          <w:sz w:val="21"/>
          <w:szCs w:val="21"/>
        </w:rPr>
      </w:pPr>
      <w:r w:rsidRPr="00197FF2">
        <w:rPr>
          <w:rFonts w:ascii="Arial Nova" w:hAnsi="Arial Nova" w:cs="Arial"/>
          <w:b/>
          <w:sz w:val="24"/>
        </w:rPr>
        <w:t>Audit</w:t>
      </w:r>
    </w:p>
    <w:p w14:paraId="2EE310D6" w14:textId="77777777" w:rsidR="007463AF" w:rsidRPr="00197FF2" w:rsidRDefault="007463AF" w:rsidP="007463AF">
      <w:pPr>
        <w:spacing w:before="0" w:after="0" w:line="276" w:lineRule="auto"/>
        <w:rPr>
          <w:rFonts w:ascii="Arial Nova" w:hAnsi="Arial Nova" w:cstheme="minorHAnsi"/>
          <w:bCs/>
          <w:iCs/>
          <w:color w:val="E35205" w:themeColor="accent6"/>
          <w:sz w:val="21"/>
          <w:szCs w:val="21"/>
          <w:u w:val="single"/>
        </w:rPr>
      </w:pPr>
      <w:r w:rsidRPr="00197FF2">
        <w:rPr>
          <w:rFonts w:ascii="Arial Nova" w:hAnsi="Arial Nova" w:cstheme="minorHAnsi"/>
          <w:bCs/>
          <w:iCs/>
          <w:color w:val="E35205" w:themeColor="accent6"/>
          <w:sz w:val="21"/>
          <w:szCs w:val="21"/>
          <w:u w:val="single"/>
        </w:rPr>
        <w:t>Evidence</w:t>
      </w:r>
    </w:p>
    <w:p w14:paraId="5809A627" w14:textId="77777777" w:rsidR="007463AF" w:rsidRPr="00197FF2" w:rsidRDefault="007463AF" w:rsidP="007463AF">
      <w:pPr>
        <w:pStyle w:val="BodyText"/>
        <w:spacing w:before="0" w:after="0" w:line="276" w:lineRule="auto"/>
        <w:rPr>
          <w:rFonts w:ascii="Arial Nova" w:hAnsi="Arial Nova" w:cstheme="minorHAnsi"/>
          <w:color w:val="auto"/>
          <w:sz w:val="21"/>
          <w:szCs w:val="21"/>
        </w:rPr>
      </w:pPr>
      <w:r w:rsidRPr="00197FF2">
        <w:rPr>
          <w:rFonts w:ascii="Arial Nova" w:hAnsi="Arial Nova" w:cstheme="minorHAnsi"/>
          <w:bCs/>
          <w:iCs/>
          <w:color w:val="auto"/>
          <w:sz w:val="21"/>
          <w:szCs w:val="21"/>
        </w:rPr>
        <w:t>Financial statements</w:t>
      </w:r>
    </w:p>
    <w:p w14:paraId="0537F9CB" w14:textId="77777777" w:rsidR="007463AF" w:rsidRPr="00197FF2" w:rsidRDefault="007463AF" w:rsidP="007463AF">
      <w:pPr>
        <w:pStyle w:val="BodyText100ThemeColour"/>
        <w:rPr>
          <w:rFonts w:ascii="Arial Nova" w:hAnsi="Arial Nova" w:cs="Arial"/>
          <w:b/>
          <w:sz w:val="24"/>
        </w:rPr>
      </w:pPr>
      <w:r w:rsidRPr="00197FF2">
        <w:rPr>
          <w:rFonts w:ascii="Arial Nova" w:hAnsi="Arial Nova" w:cs="Arial"/>
          <w:b/>
          <w:sz w:val="24"/>
        </w:rPr>
        <w:t>Data use / Community outcome</w:t>
      </w:r>
    </w:p>
    <w:p w14:paraId="4F768922" w14:textId="77777777" w:rsidR="007463AF" w:rsidRPr="00197FF2" w:rsidRDefault="007463AF" w:rsidP="007463AF">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 xml:space="preserve">Assessment of whether council can generate revenue from a range of sources to fund services and activities. Lower proportion of rate to underlying revenue suggests greater stability. </w:t>
      </w:r>
    </w:p>
    <w:p w14:paraId="1177B386" w14:textId="77777777" w:rsidR="007463AF" w:rsidRPr="00197FF2" w:rsidRDefault="007463AF" w:rsidP="007463AF">
      <w:pPr>
        <w:pStyle w:val="BodyText100ThemeColour"/>
        <w:rPr>
          <w:rFonts w:ascii="Arial Nova" w:hAnsi="Arial Nova" w:cs="Arial"/>
          <w:b/>
          <w:sz w:val="24"/>
        </w:rPr>
      </w:pPr>
      <w:r w:rsidRPr="00197FF2">
        <w:rPr>
          <w:rFonts w:ascii="Arial Nova" w:hAnsi="Arial Nova" w:cs="Arial"/>
          <w:b/>
          <w:sz w:val="24"/>
        </w:rPr>
        <w:t>Target required</w:t>
      </w:r>
    </w:p>
    <w:p w14:paraId="382ECACF" w14:textId="52D2CDFE" w:rsidR="007463AF" w:rsidRPr="00197FF2" w:rsidRDefault="007463AF" w:rsidP="007463AF">
      <w:pPr>
        <w:pStyle w:val="BodyText100ThemeColour"/>
        <w:rPr>
          <w:rFonts w:ascii="Arial Nova" w:hAnsi="Arial Nova" w:cs="Arial"/>
          <w:color w:val="auto"/>
          <w:sz w:val="21"/>
          <w:szCs w:val="21"/>
        </w:rPr>
      </w:pPr>
      <w:r w:rsidRPr="00197FF2">
        <w:rPr>
          <w:rFonts w:ascii="Arial Nova" w:hAnsi="Arial Nova" w:cs="Arial"/>
          <w:color w:val="auto"/>
          <w:sz w:val="21"/>
          <w:szCs w:val="21"/>
        </w:rPr>
        <w:t>Council is required to formulate a target for this indicator to be included in the council budget for 202</w:t>
      </w:r>
      <w:r w:rsidR="000A421A" w:rsidRPr="00197FF2">
        <w:rPr>
          <w:rFonts w:ascii="Arial Nova" w:hAnsi="Arial Nova" w:cs="Arial"/>
          <w:color w:val="auto"/>
          <w:sz w:val="21"/>
          <w:szCs w:val="21"/>
        </w:rPr>
        <w:t>6</w:t>
      </w:r>
      <w:r w:rsidRPr="00197FF2">
        <w:rPr>
          <w:rFonts w:ascii="Arial Nova" w:hAnsi="Arial Nova" w:cs="Arial"/>
          <w:color w:val="auto"/>
          <w:sz w:val="21"/>
          <w:szCs w:val="21"/>
        </w:rPr>
        <w:t>-2</w:t>
      </w:r>
      <w:r w:rsidR="000A421A" w:rsidRPr="00197FF2">
        <w:rPr>
          <w:rFonts w:ascii="Arial Nova" w:hAnsi="Arial Nova" w:cs="Arial"/>
          <w:color w:val="auto"/>
          <w:sz w:val="21"/>
          <w:szCs w:val="21"/>
        </w:rPr>
        <w:t>7</w:t>
      </w:r>
      <w:r w:rsidRPr="00197FF2">
        <w:rPr>
          <w:rFonts w:ascii="Arial Nova" w:hAnsi="Arial Nova" w:cs="Arial"/>
          <w:color w:val="auto"/>
          <w:sz w:val="21"/>
          <w:szCs w:val="21"/>
        </w:rPr>
        <w:t>.</w:t>
      </w:r>
    </w:p>
    <w:p w14:paraId="76274AB3" w14:textId="77777777" w:rsidR="007463AF" w:rsidRPr="00197FF2" w:rsidRDefault="007463AF" w:rsidP="007463AF">
      <w:pPr>
        <w:pStyle w:val="BodyText100ThemeColour"/>
        <w:rPr>
          <w:rFonts w:ascii="Arial Nova" w:hAnsi="Arial Nova" w:cs="Arial"/>
          <w:color w:val="auto"/>
          <w:sz w:val="21"/>
          <w:szCs w:val="21"/>
        </w:rPr>
      </w:pPr>
      <w:r w:rsidRPr="00197FF2">
        <w:rPr>
          <w:rFonts w:ascii="Arial Nova" w:hAnsi="Arial Nova" w:cs="Arial"/>
          <w:color w:val="auto"/>
          <w:sz w:val="21"/>
          <w:szCs w:val="21"/>
        </w:rPr>
        <w:t>Council should consider the following when setting a target:</w:t>
      </w:r>
    </w:p>
    <w:p w14:paraId="5C69BD9F" w14:textId="77777777" w:rsidR="007463AF" w:rsidRPr="00197FF2" w:rsidRDefault="007463AF" w:rsidP="007463AF">
      <w:pPr>
        <w:pStyle w:val="BodyText100ThemeColour"/>
        <w:numPr>
          <w:ilvl w:val="0"/>
          <w:numId w:val="62"/>
        </w:numPr>
        <w:rPr>
          <w:rFonts w:ascii="Arial Nova" w:hAnsi="Arial Nova" w:cs="Arial"/>
          <w:color w:val="auto"/>
          <w:sz w:val="21"/>
          <w:szCs w:val="21"/>
        </w:rPr>
      </w:pPr>
      <w:r w:rsidRPr="00197FF2">
        <w:rPr>
          <w:rFonts w:ascii="Arial Nova" w:hAnsi="Arial Nova" w:cs="Arial"/>
          <w:color w:val="auto"/>
          <w:sz w:val="21"/>
          <w:szCs w:val="21"/>
        </w:rPr>
        <w:lastRenderedPageBreak/>
        <w:t>Council’s previous performance</w:t>
      </w:r>
    </w:p>
    <w:p w14:paraId="5F9C5BB2" w14:textId="77777777" w:rsidR="007463AF" w:rsidRPr="00197FF2" w:rsidRDefault="007463AF" w:rsidP="007463AF">
      <w:pPr>
        <w:pStyle w:val="BodyText100ThemeColour"/>
        <w:numPr>
          <w:ilvl w:val="0"/>
          <w:numId w:val="62"/>
        </w:numPr>
        <w:rPr>
          <w:rFonts w:ascii="Arial Nova" w:hAnsi="Arial Nova" w:cs="Arial"/>
          <w:color w:val="auto"/>
          <w:sz w:val="21"/>
          <w:szCs w:val="21"/>
        </w:rPr>
      </w:pPr>
      <w:r w:rsidRPr="00197FF2">
        <w:rPr>
          <w:rFonts w:ascii="Arial Nova" w:hAnsi="Arial Nova" w:cs="Arial"/>
          <w:color w:val="auto"/>
          <w:sz w:val="21"/>
          <w:szCs w:val="21"/>
        </w:rPr>
        <w:t>factors that may influence Council’s rate revenue</w:t>
      </w:r>
    </w:p>
    <w:p w14:paraId="0C769AD4" w14:textId="77777777" w:rsidR="007463AF" w:rsidRPr="00197FF2" w:rsidRDefault="007463AF" w:rsidP="007463AF">
      <w:pPr>
        <w:pStyle w:val="BodyText100ThemeColour"/>
        <w:numPr>
          <w:ilvl w:val="0"/>
          <w:numId w:val="62"/>
        </w:numPr>
        <w:rPr>
          <w:rFonts w:ascii="Arial Nova" w:hAnsi="Arial Nova" w:cs="Arial"/>
          <w:color w:val="auto"/>
          <w:sz w:val="21"/>
          <w:szCs w:val="21"/>
        </w:rPr>
      </w:pPr>
      <w:r w:rsidRPr="00197FF2">
        <w:rPr>
          <w:rFonts w:ascii="Arial Nova" w:hAnsi="Arial Nova" w:cs="Arial"/>
          <w:color w:val="auto"/>
          <w:sz w:val="21"/>
          <w:szCs w:val="21"/>
        </w:rPr>
        <w:t>Council’s revenue and rating plan.</w:t>
      </w:r>
    </w:p>
    <w:p w14:paraId="3D1E5E5A" w14:textId="33D7AD43" w:rsidR="007463AF" w:rsidRPr="00197FF2" w:rsidRDefault="007463AF" w:rsidP="007463AF">
      <w:pPr>
        <w:pStyle w:val="BodyText100ThemeColour"/>
        <w:rPr>
          <w:rFonts w:ascii="Arial Nova" w:hAnsi="Arial Nova" w:cs="Arial"/>
          <w:color w:val="auto"/>
          <w:sz w:val="21"/>
          <w:szCs w:val="21"/>
        </w:rPr>
      </w:pPr>
      <w:r w:rsidRPr="00197FF2">
        <w:rPr>
          <w:rFonts w:ascii="Arial Nova" w:hAnsi="Arial Nova" w:cs="Arial"/>
          <w:color w:val="auto"/>
          <w:sz w:val="21"/>
          <w:szCs w:val="21"/>
        </w:rPr>
        <w:t xml:space="preserve">Council may wish to use the </w:t>
      </w:r>
      <w:r w:rsidR="00020337" w:rsidRPr="00197FF2">
        <w:rPr>
          <w:rFonts w:ascii="Arial Nova" w:hAnsi="Arial Nova" w:cs="Arial"/>
          <w:color w:val="auto"/>
          <w:sz w:val="21"/>
          <w:szCs w:val="21"/>
        </w:rPr>
        <w:t>Target setting calculator to assist in determining the target. The Target setting calculator can be found on the Local Government Performance Reporting webpage.</w:t>
      </w:r>
      <w:r w:rsidRPr="00197FF2">
        <w:rPr>
          <w:rFonts w:ascii="Arial Nova" w:hAnsi="Arial Nova" w:cs="Arial"/>
          <w:color w:val="auto"/>
          <w:sz w:val="21"/>
          <w:szCs w:val="21"/>
        </w:rPr>
        <w:t xml:space="preserve"> </w:t>
      </w:r>
    </w:p>
    <w:p w14:paraId="51168A65" w14:textId="77777777" w:rsidR="007463AF" w:rsidRPr="00197FF2" w:rsidRDefault="007463AF" w:rsidP="007463AF">
      <w:pPr>
        <w:pStyle w:val="BodyText100ThemeColour"/>
        <w:rPr>
          <w:rFonts w:ascii="Arial Nova" w:hAnsi="Arial Nova" w:cs="Arial"/>
          <w:color w:val="auto"/>
          <w:sz w:val="21"/>
          <w:szCs w:val="21"/>
        </w:rPr>
      </w:pPr>
      <w:r w:rsidRPr="00197FF2">
        <w:rPr>
          <w:rFonts w:ascii="Arial Nova" w:hAnsi="Arial Nova" w:cs="Arial"/>
          <w:color w:val="auto"/>
          <w:sz w:val="21"/>
          <w:szCs w:val="21"/>
        </w:rPr>
        <w:t xml:space="preserve">If Council is anticipating a decrease or decline in performance against this measure, Council can set an appropriate target, however, they should note their assumptions in the commentary. </w:t>
      </w:r>
    </w:p>
    <w:p w14:paraId="68C82D84" w14:textId="77777777" w:rsidR="007463AF" w:rsidRPr="00197FF2" w:rsidRDefault="007463AF" w:rsidP="007463AF">
      <w:pPr>
        <w:pStyle w:val="BodyText100ThemeColour"/>
        <w:rPr>
          <w:rFonts w:ascii="Arial Nova" w:hAnsi="Arial Nova" w:cs="Arial"/>
          <w:b/>
          <w:sz w:val="24"/>
        </w:rPr>
      </w:pPr>
      <w:r w:rsidRPr="00197FF2">
        <w:rPr>
          <w:rFonts w:ascii="Arial Nova" w:hAnsi="Arial Nova" w:cs="Arial"/>
          <w:b/>
          <w:sz w:val="24"/>
        </w:rPr>
        <w:t>Related to</w:t>
      </w:r>
    </w:p>
    <w:p w14:paraId="6286FF36" w14:textId="6FBDB2B9" w:rsidR="007463AF" w:rsidRPr="00197FF2" w:rsidRDefault="00603CF7" w:rsidP="007463AF">
      <w:pPr>
        <w:pStyle w:val="BodyText"/>
        <w:rPr>
          <w:rFonts w:ascii="Arial Nova" w:hAnsi="Arial Nova" w:cs="Arial"/>
          <w:color w:val="auto"/>
          <w:sz w:val="21"/>
          <w:szCs w:val="21"/>
        </w:rPr>
      </w:pPr>
      <w:r w:rsidRPr="00197FF2">
        <w:rPr>
          <w:rFonts w:ascii="Arial Nova" w:hAnsi="Arial Nova" w:cs="Arial"/>
          <w:color w:val="auto"/>
          <w:sz w:val="21"/>
          <w:szCs w:val="21"/>
        </w:rPr>
        <w:t>FIF-</w:t>
      </w:r>
      <w:r w:rsidR="00B037FB" w:rsidRPr="00197FF2">
        <w:rPr>
          <w:rFonts w:ascii="Arial Nova" w:hAnsi="Arial Nova" w:cs="Arial"/>
          <w:color w:val="auto"/>
          <w:sz w:val="21"/>
          <w:szCs w:val="21"/>
        </w:rPr>
        <w:t>C4 Own-source revenue per head of population</w:t>
      </w:r>
      <w:r w:rsidR="00B1671C" w:rsidRPr="00197FF2">
        <w:rPr>
          <w:rFonts w:ascii="Arial Nova" w:hAnsi="Arial Nova" w:cs="Arial"/>
          <w:color w:val="auto"/>
          <w:sz w:val="21"/>
          <w:szCs w:val="21"/>
        </w:rPr>
        <w:br/>
        <w:t>FIM-S2 Rates compared to property value</w:t>
      </w:r>
    </w:p>
    <w:p w14:paraId="6FF9A7C9" w14:textId="77777777" w:rsidR="007463AF" w:rsidRPr="00197FF2" w:rsidRDefault="007463AF" w:rsidP="007463AF">
      <w:pPr>
        <w:pStyle w:val="BodyText100ThemeColour"/>
        <w:rPr>
          <w:rFonts w:ascii="Arial Nova" w:hAnsi="Arial Nova" w:cs="Arial"/>
          <w:b/>
          <w:sz w:val="24"/>
        </w:rPr>
      </w:pPr>
      <w:r w:rsidRPr="00197FF2">
        <w:rPr>
          <w:rFonts w:ascii="Arial Nova" w:hAnsi="Arial Nova" w:cs="Arial"/>
          <w:b/>
          <w:sz w:val="24"/>
        </w:rPr>
        <w:t>Further information</w:t>
      </w:r>
    </w:p>
    <w:p w14:paraId="57A6BCCF" w14:textId="79A8ADE9" w:rsidR="007463AF" w:rsidRPr="00197FF2" w:rsidRDefault="007463AF" w:rsidP="007463AF">
      <w:pPr>
        <w:pStyle w:val="BodyText"/>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67416E" w:rsidRPr="00197FF2">
        <w:rPr>
          <w:rFonts w:ascii="Arial Nova" w:hAnsi="Arial Nova" w:cs="Arial"/>
          <w:color w:val="auto"/>
          <w:sz w:val="21"/>
          <w:szCs w:val="21"/>
        </w:rPr>
        <w:t xml:space="preserve">Regulations 2020 Schedule </w:t>
      </w:r>
      <w:r w:rsidRPr="00197FF2">
        <w:rPr>
          <w:rFonts w:ascii="Arial Nova" w:hAnsi="Arial Nova" w:cs="Arial"/>
          <w:color w:val="auto"/>
          <w:sz w:val="21"/>
          <w:szCs w:val="21"/>
        </w:rPr>
        <w:t>3</w:t>
      </w:r>
      <w:r w:rsidR="00596E31" w:rsidRPr="00197FF2">
        <w:rPr>
          <w:rFonts w:ascii="Arial Nova" w:hAnsi="Arial Nova" w:cs="Arial"/>
          <w:color w:val="auto"/>
          <w:sz w:val="21"/>
          <w:szCs w:val="21"/>
        </w:rPr>
        <w:t xml:space="preserve"> and 4</w:t>
      </w:r>
    </w:p>
    <w:p w14:paraId="32A63588" w14:textId="77777777" w:rsidR="007463AF" w:rsidRPr="00197FF2" w:rsidRDefault="007463AF" w:rsidP="007463AF">
      <w:pPr>
        <w:pStyle w:val="BodyText100ThemeColour"/>
        <w:rPr>
          <w:rFonts w:ascii="Arial Nova" w:hAnsi="Arial Nova" w:cs="Arial"/>
          <w:b/>
          <w:sz w:val="24"/>
        </w:rPr>
      </w:pPr>
      <w:r w:rsidRPr="00197FF2">
        <w:rPr>
          <w:rFonts w:ascii="Arial Nova" w:hAnsi="Arial Nova" w:cs="Arial"/>
          <w:b/>
          <w:sz w:val="24"/>
        </w:rPr>
        <w:t>Notes or Case Studies</w:t>
      </w:r>
    </w:p>
    <w:p w14:paraId="2D605E33" w14:textId="77777777" w:rsidR="007463AF" w:rsidRPr="00197FF2" w:rsidRDefault="007463AF" w:rsidP="007463AF">
      <w:pPr>
        <w:pStyle w:val="BodyText"/>
        <w:spacing w:before="0" w:after="0"/>
        <w:rPr>
          <w:rFonts w:ascii="Arial Nova" w:hAnsi="Arial Nova" w:cs="Arial"/>
          <w:color w:val="auto"/>
          <w:sz w:val="21"/>
          <w:szCs w:val="21"/>
          <w:lang w:eastAsia="en-AU"/>
        </w:rPr>
      </w:pPr>
      <w:r w:rsidRPr="00197FF2">
        <w:rPr>
          <w:rFonts w:ascii="Arial Nova" w:hAnsi="Arial Nova" w:cs="Arial"/>
          <w:color w:val="auto"/>
          <w:sz w:val="21"/>
          <w:szCs w:val="21"/>
          <w:lang w:eastAsia="en-AU"/>
        </w:rPr>
        <w:t>None</w:t>
      </w:r>
    </w:p>
    <w:p w14:paraId="0AC45666" w14:textId="77777777" w:rsidR="00771957" w:rsidRPr="00197FF2" w:rsidRDefault="00771957" w:rsidP="007463AF">
      <w:pPr>
        <w:pStyle w:val="BodyText"/>
        <w:spacing w:before="0" w:after="0"/>
        <w:rPr>
          <w:rFonts w:ascii="Arial Nova" w:hAnsi="Arial Nova" w:cs="Arial"/>
          <w:color w:val="auto"/>
          <w:sz w:val="21"/>
          <w:szCs w:val="21"/>
          <w:lang w:eastAsia="en-AU"/>
        </w:rPr>
      </w:pPr>
    </w:p>
    <w:p w14:paraId="2D1A07ED" w14:textId="77777777" w:rsidR="00771957" w:rsidRPr="00197FF2" w:rsidRDefault="00771957" w:rsidP="007463AF">
      <w:pPr>
        <w:pStyle w:val="BodyText"/>
        <w:spacing w:before="0" w:after="0"/>
        <w:rPr>
          <w:rFonts w:ascii="Arial Nova" w:hAnsi="Arial Nova" w:cs="Arial"/>
          <w:color w:val="auto"/>
          <w:sz w:val="21"/>
          <w:szCs w:val="21"/>
          <w:lang w:eastAsia="en-AU"/>
        </w:rPr>
      </w:pPr>
    </w:p>
    <w:p w14:paraId="113F8A05"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6B1EDF1E"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3547A652"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6E407D31"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63E83214"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77980516"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3982AB42"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05A7C2DF"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5C3D2578"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360AED6F"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27372403"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3EA33BE4"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2B3D9C49"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4DA2A077"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68A56FB5"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09D182B7"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4F9E093E"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224EE56D"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4EB833C8"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2C4F83C3"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6FBF723B"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4F9EC859"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4E7F6555"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4CF870DD"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3A5FA240"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13FB4B0C"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45B2557B" w14:textId="77777777" w:rsidR="00B1671C" w:rsidRPr="00197FF2" w:rsidRDefault="00B1671C" w:rsidP="007463AF">
      <w:pPr>
        <w:pStyle w:val="BodyText"/>
        <w:spacing w:before="0" w:after="0"/>
        <w:rPr>
          <w:rFonts w:ascii="Arial Nova" w:hAnsi="Arial Nova" w:cs="Arial"/>
          <w:color w:val="auto"/>
          <w:sz w:val="21"/>
          <w:szCs w:val="21"/>
          <w:lang w:eastAsia="en-AU"/>
        </w:rPr>
      </w:pPr>
    </w:p>
    <w:p w14:paraId="3FDB469B"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1090ADE7"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6943AC97"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652C00DA"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407C255A"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4EFCDE69"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132ABB1C"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6207639B"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6B2F7FDD"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1A6CDF8A"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0F7BFB23"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652F5CD5"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5B3A3BB7"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05B04EFA"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743DFF76"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1C5F59D7" w14:textId="77777777" w:rsidR="00243FDB" w:rsidRPr="00197FF2" w:rsidRDefault="00243FDB" w:rsidP="007463AF">
      <w:pPr>
        <w:pStyle w:val="BodyText"/>
        <w:spacing w:before="0" w:after="0"/>
        <w:rPr>
          <w:rFonts w:ascii="Arial Nova" w:hAnsi="Arial Nova" w:cs="Arial"/>
          <w:color w:val="auto"/>
          <w:sz w:val="21"/>
          <w:szCs w:val="21"/>
          <w:lang w:eastAsia="en-AU"/>
        </w:rPr>
      </w:pPr>
    </w:p>
    <w:p w14:paraId="4CE4D54C" w14:textId="70046F4F" w:rsidR="000F49EA" w:rsidRPr="00197FF2" w:rsidRDefault="007463AF" w:rsidP="000F49EA">
      <w:pPr>
        <w:spacing w:before="0" w:line="276" w:lineRule="auto"/>
        <w:rPr>
          <w:rFonts w:ascii="Arial Nova" w:hAnsi="Arial Nova" w:cstheme="minorBidi"/>
          <w:color w:val="auto"/>
          <w:sz w:val="21"/>
          <w:szCs w:val="21"/>
        </w:rPr>
      </w:pPr>
      <w:r w:rsidRPr="00197FF2">
        <w:rPr>
          <w:rFonts w:ascii="Arial Nova" w:hAnsi="Arial Nova" w:cs="Arial"/>
          <w:sz w:val="21"/>
          <w:szCs w:val="21"/>
          <w:lang w:eastAsia="en-AU"/>
        </w:rPr>
        <w:br w:type="page"/>
      </w:r>
    </w:p>
    <w:p w14:paraId="01D7A07A" w14:textId="77777777" w:rsidR="000F49EA" w:rsidRPr="00197FF2" w:rsidRDefault="000F49EA" w:rsidP="000F49EA">
      <w:pPr>
        <w:spacing w:before="0" w:line="276" w:lineRule="auto"/>
        <w:rPr>
          <w:rFonts w:ascii="Arial Nova" w:hAnsi="Arial Nova" w:cstheme="minorBidi"/>
          <w:sz w:val="21"/>
          <w:szCs w:val="21"/>
        </w:rPr>
        <w:sectPr w:rsidR="000F49EA" w:rsidRPr="00197FF2" w:rsidSect="000F49EA">
          <w:headerReference w:type="default" r:id="rId144"/>
          <w:type w:val="continuous"/>
          <w:pgSz w:w="11906" w:h="16838" w:code="9"/>
          <w:pgMar w:top="1134" w:right="1701" w:bottom="1134" w:left="1134" w:header="709" w:footer="346" w:gutter="0"/>
          <w:cols w:num="2" w:space="708"/>
          <w:titlePg/>
          <w:docGrid w:linePitch="360"/>
        </w:sectPr>
      </w:pPr>
    </w:p>
    <w:p w14:paraId="48340FF5" w14:textId="09F105AF" w:rsidR="000F49EA" w:rsidRPr="00197FF2" w:rsidRDefault="000F49EA" w:rsidP="000F49EA">
      <w:pPr>
        <w:pStyle w:val="Heading1"/>
        <w:rPr>
          <w:rFonts w:ascii="Arial Nova" w:hAnsi="Arial Nova"/>
          <w:i/>
          <w:iCs/>
          <w:noProof/>
          <w:color w:val="FFFFFF" w:themeColor="background1"/>
          <w:sz w:val="44"/>
          <w:szCs w:val="44"/>
        </w:rPr>
      </w:pPr>
      <w:bookmarkStart w:id="132" w:name="_Toc226458753"/>
      <w:r w:rsidRPr="00197FF2">
        <w:rPr>
          <w:rFonts w:ascii="Arial Nova" w:hAnsi="Arial Nova"/>
          <w:i/>
          <w:iCs/>
          <w:noProof/>
          <w:color w:val="FFFFFF" w:themeColor="background1"/>
          <w:sz w:val="44"/>
          <w:szCs w:val="44"/>
        </w:rPr>
        <w:lastRenderedPageBreak/>
        <w:t xml:space="preserve">Financial management: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 xml:space="preserve">Rates </w:t>
      </w:r>
      <w:r w:rsidR="00243FDB" w:rsidRPr="00197FF2">
        <w:rPr>
          <w:rFonts w:ascii="Arial Nova" w:hAnsi="Arial Nova"/>
          <w:i/>
          <w:iCs/>
          <w:noProof/>
          <w:color w:val="auto"/>
          <w:sz w:val="44"/>
          <w:szCs w:val="44"/>
        </w:rPr>
        <w:t>effort</w:t>
      </w:r>
      <w:bookmarkEnd w:id="132"/>
    </w:p>
    <w:p w14:paraId="10550738" w14:textId="77777777" w:rsidR="000F49EA" w:rsidRPr="00197FF2" w:rsidRDefault="000F49EA" w:rsidP="000F49EA">
      <w:pPr>
        <w:rPr>
          <w:rFonts w:ascii="Arial Nova" w:hAnsi="Arial Nova"/>
          <w:lang w:eastAsia="en-AU"/>
        </w:rPr>
        <w:sectPr w:rsidR="000F49EA" w:rsidRPr="00197FF2" w:rsidSect="000F49EA">
          <w:type w:val="continuous"/>
          <w:pgSz w:w="11906" w:h="16838" w:code="9"/>
          <w:pgMar w:top="1134" w:right="1701" w:bottom="1134" w:left="1134" w:header="709" w:footer="346" w:gutter="0"/>
          <w:cols w:space="708"/>
          <w:titlePg/>
          <w:docGrid w:linePitch="360"/>
        </w:sectPr>
      </w:pPr>
    </w:p>
    <w:p w14:paraId="2902B853" w14:textId="77777777" w:rsidR="000F49EA" w:rsidRPr="00197FF2" w:rsidRDefault="000F49EA" w:rsidP="000F49EA">
      <w:pPr>
        <w:pStyle w:val="BodyText"/>
        <w:rPr>
          <w:rFonts w:ascii="Arial Nova" w:hAnsi="Arial Nova"/>
          <w:b/>
          <w:bCs/>
          <w:sz w:val="44"/>
          <w:szCs w:val="44"/>
        </w:rPr>
        <w:sectPr w:rsidR="000F49EA" w:rsidRPr="00197FF2" w:rsidSect="000F49EA">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0F49EA" w:rsidRPr="00197FF2" w14:paraId="701263E5" w14:textId="77777777">
        <w:tc>
          <w:tcPr>
            <w:tcW w:w="3119" w:type="dxa"/>
          </w:tcPr>
          <w:p w14:paraId="68661ED8" w14:textId="77777777" w:rsidR="000F49EA" w:rsidRPr="00197FF2" w:rsidRDefault="000F49EA">
            <w:pPr>
              <w:pStyle w:val="BodyText"/>
              <w:ind w:left="720"/>
              <w:rPr>
                <w:rFonts w:ascii="Arial Nova" w:hAnsi="Arial Nova"/>
                <w:b/>
                <w:bCs/>
                <w:sz w:val="44"/>
                <w:szCs w:val="44"/>
              </w:rPr>
            </w:pPr>
            <w:r w:rsidRPr="00197FF2">
              <w:rPr>
                <w:rFonts w:ascii="Arial Nova" w:hAnsi="Arial Nova"/>
                <w:b/>
                <w:bCs/>
                <w:sz w:val="44"/>
                <w:szCs w:val="44"/>
              </w:rPr>
              <w:t>FIM-S</w:t>
            </w:r>
          </w:p>
        </w:tc>
        <w:tc>
          <w:tcPr>
            <w:tcW w:w="7366" w:type="dxa"/>
          </w:tcPr>
          <w:p w14:paraId="30BA2461" w14:textId="1BF5CAA6" w:rsidR="000F49EA" w:rsidRPr="00197FF2" w:rsidRDefault="000F49EA">
            <w:pPr>
              <w:rPr>
                <w:rFonts w:ascii="Arial Nova" w:hAnsi="Arial Nova" w:cstheme="minorHAnsi"/>
                <w:color w:val="E35205" w:themeColor="accent6"/>
                <w:sz w:val="28"/>
              </w:rPr>
            </w:pPr>
            <w:r w:rsidRPr="00197FF2">
              <w:rPr>
                <w:rFonts w:ascii="Arial Nova" w:hAnsi="Arial Nova" w:cstheme="minorHAnsi"/>
                <w:color w:val="E35205" w:themeColor="accent6"/>
                <w:sz w:val="28"/>
              </w:rPr>
              <w:t>R</w:t>
            </w:r>
            <w:r w:rsidR="009B24CE" w:rsidRPr="00197FF2">
              <w:rPr>
                <w:rFonts w:ascii="Arial Nova" w:hAnsi="Arial Nova" w:cstheme="minorHAnsi"/>
                <w:color w:val="E35205" w:themeColor="accent6"/>
                <w:sz w:val="28"/>
              </w:rPr>
              <w:t xml:space="preserve">ating level is set based on the community's capacity to pay </w:t>
            </w:r>
          </w:p>
        </w:tc>
      </w:tr>
    </w:tbl>
    <w:p w14:paraId="0C8F2D0C" w14:textId="77777777" w:rsidR="000F49EA" w:rsidRPr="00197FF2" w:rsidRDefault="000F49EA" w:rsidP="000F49EA">
      <w:pPr>
        <w:pStyle w:val="Heading1"/>
        <w:pageBreakBefore w:val="0"/>
        <w:spacing w:before="0" w:after="360" w:line="440" w:lineRule="exact"/>
        <w:rPr>
          <w:rFonts w:ascii="Arial Nova" w:hAnsi="Arial Nova" w:cstheme="minorHAnsi"/>
          <w:sz w:val="21"/>
          <w:szCs w:val="21"/>
        </w:rPr>
        <w:sectPr w:rsidR="000F49EA" w:rsidRPr="00197FF2" w:rsidSect="000F49EA">
          <w:headerReference w:type="even" r:id="rId145"/>
          <w:footerReference w:type="default" r:id="rId146"/>
          <w:footerReference w:type="first" r:id="rId147"/>
          <w:type w:val="continuous"/>
          <w:pgSz w:w="11906" w:h="16838" w:code="9"/>
          <w:pgMar w:top="1134" w:right="1701" w:bottom="1134" w:left="1134" w:header="709" w:footer="346" w:gutter="0"/>
          <w:cols w:space="708"/>
          <w:titlePg/>
          <w:docGrid w:linePitch="360"/>
        </w:sectPr>
      </w:pPr>
    </w:p>
    <w:p w14:paraId="03C1890E" w14:textId="01CEA5DD" w:rsidR="009B24CE" w:rsidRPr="00197FF2" w:rsidRDefault="000F49EA" w:rsidP="009B24CE">
      <w:pPr>
        <w:pStyle w:val="Heading1"/>
        <w:pageBreakBefore w:val="0"/>
        <w:spacing w:before="0" w:after="360" w:line="440" w:lineRule="exact"/>
        <w:rPr>
          <w:rFonts w:ascii="Arial Nova" w:hAnsi="Arial Nova" w:cstheme="minorHAnsi"/>
          <w:b w:val="0"/>
          <w:sz w:val="32"/>
        </w:rPr>
      </w:pPr>
      <w:bookmarkStart w:id="133" w:name="_Toc226458754"/>
      <w:r w:rsidRPr="00197FF2">
        <w:rPr>
          <w:rFonts w:ascii="Arial Nova" w:hAnsi="Arial Nova" w:cstheme="minorHAnsi"/>
          <w:b w:val="0"/>
          <w:sz w:val="32"/>
        </w:rPr>
        <w:t>FIM-</w:t>
      </w:r>
      <w:r w:rsidR="009B24CE" w:rsidRPr="00197FF2">
        <w:rPr>
          <w:rFonts w:ascii="Arial Nova" w:hAnsi="Arial Nova" w:cstheme="minorHAnsi"/>
          <w:b w:val="0"/>
          <w:sz w:val="32"/>
        </w:rPr>
        <w:t>S2 Rates compared to property value (Audited)</w:t>
      </w:r>
      <w:bookmarkEnd w:id="133"/>
      <w:r w:rsidR="009B24CE" w:rsidRPr="00197FF2">
        <w:rPr>
          <w:rFonts w:ascii="Arial Nova" w:hAnsi="Arial Nova" w:cstheme="minorHAnsi"/>
          <w:b w:val="0"/>
          <w:sz w:val="32"/>
        </w:rPr>
        <w:t xml:space="preserve"> </w:t>
      </w:r>
    </w:p>
    <w:p w14:paraId="32B39CBA" w14:textId="77777777" w:rsidR="009B24CE" w:rsidRPr="00197FF2" w:rsidRDefault="009B24CE" w:rsidP="009B24CE">
      <w:pPr>
        <w:pStyle w:val="BodyText100ThemeColour"/>
        <w:rPr>
          <w:rFonts w:ascii="Arial Nova" w:hAnsi="Arial Nova" w:cs="Arial"/>
          <w:b/>
          <w:sz w:val="24"/>
        </w:rPr>
      </w:pPr>
      <w:r w:rsidRPr="00197FF2">
        <w:rPr>
          <w:rFonts w:ascii="Arial Nova" w:hAnsi="Arial Nova" w:cs="Arial"/>
          <w:b/>
          <w:sz w:val="24"/>
        </w:rPr>
        <w:t>Definition</w:t>
      </w:r>
    </w:p>
    <w:p w14:paraId="2F905FB7" w14:textId="36654280" w:rsidR="009B24CE" w:rsidRPr="00197FF2" w:rsidRDefault="009B24CE" w:rsidP="009B24CE">
      <w:pPr>
        <w:pStyle w:val="BodyText"/>
        <w:rPr>
          <w:rStyle w:val="normaltextrun1"/>
          <w:rFonts w:ascii="Arial Nova" w:hAnsi="Arial Nova" w:cstheme="minorHAnsi"/>
          <w:color w:val="auto"/>
          <w:szCs w:val="24"/>
        </w:rPr>
      </w:pPr>
      <w:r w:rsidRPr="00197FF2">
        <w:rPr>
          <w:rStyle w:val="normaltextrun1"/>
          <w:rFonts w:ascii="Arial Nova" w:hAnsi="Arial Nova" w:cstheme="minorHAnsi"/>
          <w:color w:val="auto"/>
          <w:sz w:val="24"/>
          <w:szCs w:val="24"/>
        </w:rPr>
        <w:t>Rate revenue as a percentage of the capital improved value of rateable properties in the municipal</w:t>
      </w:r>
      <w:r w:rsidR="005944DF" w:rsidRPr="00197FF2">
        <w:rPr>
          <w:rStyle w:val="normaltextrun1"/>
          <w:rFonts w:ascii="Arial Nova" w:hAnsi="Arial Nova" w:cstheme="minorHAnsi"/>
          <w:color w:val="auto"/>
          <w:sz w:val="24"/>
          <w:szCs w:val="24"/>
        </w:rPr>
        <w:t xml:space="preserve"> district</w:t>
      </w:r>
      <w:r w:rsidRPr="00197FF2">
        <w:rPr>
          <w:rStyle w:val="normaltextrun1"/>
          <w:rFonts w:ascii="Arial Nova" w:hAnsi="Arial Nova" w:cstheme="minorHAnsi"/>
          <w:color w:val="auto"/>
          <w:sz w:val="24"/>
          <w:szCs w:val="24"/>
        </w:rPr>
        <w:t xml:space="preserve">.  </w:t>
      </w:r>
      <w:r w:rsidRPr="00197FF2">
        <w:rPr>
          <w:rStyle w:val="normaltextrun1"/>
          <w:rFonts w:ascii="Arial Nova" w:hAnsi="Arial Nova" w:cs="Cambria"/>
          <w:color w:val="auto"/>
          <w:szCs w:val="24"/>
        </w:rPr>
        <w:t> </w:t>
      </w:r>
    </w:p>
    <w:p w14:paraId="50B4C8A5" w14:textId="77777777" w:rsidR="009B24CE" w:rsidRPr="00197FF2" w:rsidRDefault="009B24CE" w:rsidP="009B24CE">
      <w:pPr>
        <w:pStyle w:val="BodyText100ThemeColour"/>
        <w:rPr>
          <w:rFonts w:ascii="Arial Nova" w:hAnsi="Arial Nova" w:cs="Arial"/>
          <w:b/>
          <w:sz w:val="24"/>
        </w:rPr>
      </w:pPr>
      <w:r w:rsidRPr="00197FF2">
        <w:rPr>
          <w:rFonts w:ascii="Arial Nova" w:hAnsi="Arial Nova" w:cs="Arial"/>
          <w:b/>
          <w:sz w:val="24"/>
        </w:rPr>
        <w:t>Calculation</w:t>
      </w:r>
    </w:p>
    <w:p w14:paraId="428241A0" w14:textId="77777777" w:rsidR="009B24CE" w:rsidRPr="00197FF2" w:rsidRDefault="009B24CE" w:rsidP="009B24CE">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1A1C6F3E" w14:textId="77777777" w:rsidR="009B24CE" w:rsidRPr="00197FF2" w:rsidRDefault="009B24CE" w:rsidP="009B24CE">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Rate revenue</w:t>
      </w:r>
    </w:p>
    <w:p w14:paraId="4FE46860" w14:textId="77777777" w:rsidR="009B24CE" w:rsidRPr="00197FF2" w:rsidRDefault="009B24CE" w:rsidP="009B24CE">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08851653" w14:textId="749052FD" w:rsidR="009B24CE" w:rsidRPr="00197FF2" w:rsidRDefault="009B24CE" w:rsidP="009B24CE">
      <w:pPr>
        <w:pStyle w:val="BodyText"/>
        <w:spacing w:before="0" w:line="276" w:lineRule="auto"/>
        <w:rPr>
          <w:rStyle w:val="normaltextrun1"/>
          <w:rFonts w:ascii="Arial Nova" w:hAnsi="Arial Nova" w:cs="Arial"/>
          <w:color w:val="auto"/>
          <w:sz w:val="21"/>
          <w:szCs w:val="21"/>
        </w:rPr>
      </w:pPr>
      <w:r w:rsidRPr="00197FF2">
        <w:rPr>
          <w:rStyle w:val="normaltextrun1"/>
          <w:rFonts w:ascii="Arial Nova" w:hAnsi="Arial Nova" w:cs="Arial"/>
          <w:color w:val="auto"/>
          <w:sz w:val="21"/>
          <w:szCs w:val="21"/>
        </w:rPr>
        <w:t>Capital improved value of rateable properties in the municipal</w:t>
      </w:r>
      <w:r w:rsidR="005944DF" w:rsidRPr="00197FF2">
        <w:rPr>
          <w:rStyle w:val="normaltextrun1"/>
          <w:rFonts w:ascii="Arial Nova" w:hAnsi="Arial Nova" w:cs="Arial"/>
          <w:color w:val="auto"/>
          <w:sz w:val="21"/>
          <w:szCs w:val="21"/>
        </w:rPr>
        <w:t xml:space="preserve"> district</w:t>
      </w:r>
    </w:p>
    <w:p w14:paraId="74B633C2" w14:textId="77777777" w:rsidR="009B24CE" w:rsidRPr="00197FF2" w:rsidRDefault="009B24CE" w:rsidP="009B24CE">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This result is multiplied by 100.</w:t>
      </w:r>
    </w:p>
    <w:p w14:paraId="0CEC8FDE" w14:textId="77777777" w:rsidR="009B24CE" w:rsidRPr="00197FF2" w:rsidRDefault="009B24CE" w:rsidP="009B24CE">
      <w:pPr>
        <w:pStyle w:val="BodyText100ThemeColour"/>
        <w:rPr>
          <w:rFonts w:ascii="Arial Nova" w:hAnsi="Arial Nova" w:cs="Arial"/>
          <w:b/>
          <w:sz w:val="24"/>
        </w:rPr>
      </w:pPr>
      <w:r w:rsidRPr="00197FF2">
        <w:rPr>
          <w:rFonts w:ascii="Arial Nova" w:hAnsi="Arial Nova" w:cs="Arial"/>
          <w:b/>
          <w:sz w:val="24"/>
        </w:rPr>
        <w:t xml:space="preserve">Key terms </w:t>
      </w:r>
    </w:p>
    <w:p w14:paraId="6A57EAD2" w14:textId="77777777" w:rsidR="009B24CE" w:rsidRPr="00197FF2" w:rsidRDefault="009B24CE" w:rsidP="009B24CE">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Rate revenue</w:t>
      </w:r>
    </w:p>
    <w:p w14:paraId="49D87CD0" w14:textId="77777777" w:rsidR="009B24CE" w:rsidRPr="00197FF2" w:rsidRDefault="009B24CE" w:rsidP="009B24CE">
      <w:pPr>
        <w:spacing w:before="0" w:line="276" w:lineRule="auto"/>
        <w:rPr>
          <w:rFonts w:ascii="Arial Nova" w:hAnsi="Arial Nova"/>
          <w:color w:val="auto"/>
          <w:sz w:val="21"/>
          <w:szCs w:val="21"/>
        </w:rPr>
      </w:pPr>
      <w:r w:rsidRPr="00197FF2">
        <w:rPr>
          <w:rFonts w:ascii="Arial Nova" w:hAnsi="Arial Nova"/>
          <w:color w:val="auto"/>
          <w:sz w:val="21"/>
          <w:szCs w:val="21"/>
        </w:rPr>
        <w:t>Is revenue from general rates, municipal charges, service rates and service charges (e.g. garbage, recycling and organic charges) levied on rateable properties.</w:t>
      </w:r>
    </w:p>
    <w:p w14:paraId="11392170" w14:textId="77777777" w:rsidR="009B24CE" w:rsidRPr="00197FF2" w:rsidRDefault="009B24CE" w:rsidP="009B24CE">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Capital Improved Value</w:t>
      </w:r>
    </w:p>
    <w:p w14:paraId="57C4926A" w14:textId="77777777" w:rsidR="009B24CE" w:rsidRPr="00197FF2" w:rsidRDefault="009B24CE" w:rsidP="009B24CE">
      <w:pPr>
        <w:spacing w:before="0" w:line="276" w:lineRule="auto"/>
        <w:rPr>
          <w:rFonts w:ascii="Arial Nova" w:hAnsi="Arial Nova"/>
          <w:color w:val="auto"/>
          <w:sz w:val="21"/>
          <w:szCs w:val="21"/>
        </w:rPr>
      </w:pPr>
      <w:r w:rsidRPr="00197FF2">
        <w:rPr>
          <w:rFonts w:ascii="Arial Nova" w:hAnsi="Arial Nova"/>
          <w:color w:val="auto"/>
          <w:sz w:val="21"/>
          <w:szCs w:val="21"/>
        </w:rPr>
        <w:t>Is the market value of a property and is measured at the end of the year and includes all valuation adjustments (e.g. supplementary valuations).</w:t>
      </w:r>
    </w:p>
    <w:p w14:paraId="2B31C659" w14:textId="77777777" w:rsidR="009B24CE" w:rsidRPr="00197FF2" w:rsidRDefault="009B24CE" w:rsidP="009B24CE">
      <w:pPr>
        <w:pStyle w:val="BodyText100ThemeColour"/>
        <w:rPr>
          <w:rFonts w:ascii="Arial Nova" w:hAnsi="Arial Nova" w:cs="Arial"/>
          <w:b/>
          <w:sz w:val="24"/>
        </w:rPr>
      </w:pPr>
      <w:r w:rsidRPr="00197FF2">
        <w:rPr>
          <w:rFonts w:ascii="Arial Nova" w:hAnsi="Arial Nova" w:cs="Arial"/>
          <w:b/>
          <w:sz w:val="24"/>
        </w:rPr>
        <w:t>Classification</w:t>
      </w:r>
    </w:p>
    <w:p w14:paraId="2F931601" w14:textId="031C91FB" w:rsidR="009B24CE" w:rsidRPr="00197FF2" w:rsidRDefault="009B24CE" w:rsidP="009B24C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Input indicator – </w:t>
      </w:r>
      <w:r w:rsidR="00B623EE" w:rsidRPr="00197FF2">
        <w:rPr>
          <w:rFonts w:ascii="Arial Nova" w:hAnsi="Arial Nova" w:cs="Arial"/>
          <w:color w:val="auto"/>
          <w:sz w:val="21"/>
          <w:szCs w:val="21"/>
        </w:rPr>
        <w:t>Financial</w:t>
      </w:r>
    </w:p>
    <w:p w14:paraId="38BFFDC1" w14:textId="77777777" w:rsidR="009B24CE" w:rsidRPr="00197FF2" w:rsidRDefault="009B24CE" w:rsidP="009B24CE">
      <w:pPr>
        <w:pStyle w:val="BodyText100ThemeColour"/>
        <w:rPr>
          <w:rFonts w:ascii="Arial Nova" w:hAnsi="Arial Nova" w:cs="Arial"/>
          <w:b/>
          <w:sz w:val="24"/>
        </w:rPr>
      </w:pPr>
      <w:r w:rsidRPr="00197FF2">
        <w:rPr>
          <w:rFonts w:ascii="Arial Nova" w:hAnsi="Arial Nova" w:cs="Arial"/>
          <w:b/>
          <w:sz w:val="24"/>
        </w:rPr>
        <w:t>Data source</w:t>
      </w:r>
    </w:p>
    <w:p w14:paraId="3876A357" w14:textId="77777777" w:rsidR="009B24CE" w:rsidRPr="00197FF2" w:rsidRDefault="009B24CE" w:rsidP="009B24CE">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Numerator</w:t>
      </w:r>
    </w:p>
    <w:p w14:paraId="3A650C5C" w14:textId="77777777" w:rsidR="009B24CE" w:rsidRPr="00197FF2" w:rsidRDefault="009B24CE" w:rsidP="009B24CE">
      <w:pPr>
        <w:pStyle w:val="BodyText"/>
        <w:spacing w:before="0" w:line="276" w:lineRule="auto"/>
        <w:rPr>
          <w:rFonts w:ascii="Arial Nova" w:hAnsi="Arial Nova" w:cs="Arial"/>
          <w:color w:val="auto"/>
          <w:sz w:val="21"/>
          <w:szCs w:val="21"/>
          <w:highlight w:val="yellow"/>
        </w:rPr>
      </w:pPr>
      <w:r w:rsidRPr="00197FF2">
        <w:rPr>
          <w:rFonts w:ascii="Arial Nova" w:hAnsi="Arial Nova" w:cs="Arial"/>
          <w:color w:val="auto"/>
          <w:sz w:val="21"/>
          <w:szCs w:val="21"/>
        </w:rPr>
        <w:t>Financial statements (Financial Plan)</w:t>
      </w:r>
    </w:p>
    <w:p w14:paraId="5197F166" w14:textId="77777777" w:rsidR="009B24CE" w:rsidRPr="00197FF2" w:rsidRDefault="009B24CE" w:rsidP="009B24CE">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Denominator</w:t>
      </w:r>
    </w:p>
    <w:p w14:paraId="4D14B6F0" w14:textId="444949D0" w:rsidR="009B24CE" w:rsidRPr="00197FF2" w:rsidRDefault="009B24CE" w:rsidP="009B24C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Annual budget and forecast capital improved value of rateable properties in the municipal</w:t>
      </w:r>
      <w:r w:rsidR="00E90905" w:rsidRPr="00197FF2">
        <w:rPr>
          <w:rFonts w:ascii="Arial Nova" w:hAnsi="Arial Nova" w:cs="Arial"/>
          <w:color w:val="auto"/>
          <w:sz w:val="21"/>
          <w:szCs w:val="21"/>
        </w:rPr>
        <w:t xml:space="preserve"> district </w:t>
      </w:r>
      <w:r w:rsidRPr="00197FF2">
        <w:rPr>
          <w:rFonts w:ascii="Arial Nova" w:hAnsi="Arial Nova" w:cs="Arial"/>
          <w:color w:val="auto"/>
          <w:sz w:val="21"/>
          <w:szCs w:val="21"/>
        </w:rPr>
        <w:t xml:space="preserve">based on the value in the annual budget and underlying the financial statements (Financial Plan) </w:t>
      </w:r>
    </w:p>
    <w:p w14:paraId="2EBAE9B5" w14:textId="77777777" w:rsidR="009B24CE" w:rsidRPr="00197FF2" w:rsidRDefault="009B24CE" w:rsidP="009B24CE">
      <w:pPr>
        <w:pStyle w:val="BodyText100ThemeColour"/>
        <w:rPr>
          <w:rFonts w:ascii="Arial Nova" w:hAnsi="Arial Nova" w:cs="Arial"/>
          <w:sz w:val="21"/>
          <w:szCs w:val="21"/>
        </w:rPr>
      </w:pPr>
      <w:r w:rsidRPr="00197FF2">
        <w:rPr>
          <w:rFonts w:ascii="Arial Nova" w:hAnsi="Arial Nova" w:cs="Arial"/>
          <w:b/>
          <w:sz w:val="24"/>
        </w:rPr>
        <w:t>Audit</w:t>
      </w:r>
    </w:p>
    <w:p w14:paraId="53A49A65" w14:textId="77777777" w:rsidR="009B24CE" w:rsidRPr="00197FF2" w:rsidRDefault="009B24CE" w:rsidP="009B24CE">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Evidence</w:t>
      </w:r>
    </w:p>
    <w:p w14:paraId="6CC40621" w14:textId="77777777" w:rsidR="009B24CE" w:rsidRPr="00197FF2" w:rsidRDefault="009B24CE" w:rsidP="009B24CE">
      <w:pPr>
        <w:spacing w:before="0" w:after="0" w:line="276" w:lineRule="auto"/>
        <w:rPr>
          <w:rFonts w:ascii="Arial Nova" w:hAnsi="Arial Nova"/>
          <w:bCs/>
          <w:iCs/>
          <w:color w:val="auto"/>
          <w:sz w:val="21"/>
          <w:szCs w:val="21"/>
        </w:rPr>
      </w:pPr>
      <w:r w:rsidRPr="00197FF2">
        <w:rPr>
          <w:rFonts w:ascii="Arial Nova" w:hAnsi="Arial Nova"/>
          <w:bCs/>
          <w:iCs/>
          <w:color w:val="auto"/>
          <w:sz w:val="21"/>
          <w:szCs w:val="21"/>
        </w:rPr>
        <w:t>Financial statements</w:t>
      </w:r>
    </w:p>
    <w:p w14:paraId="372C2057" w14:textId="507C2DB5" w:rsidR="009B24CE" w:rsidRPr="00197FF2" w:rsidRDefault="009B24CE" w:rsidP="009B24CE">
      <w:pPr>
        <w:spacing w:line="276" w:lineRule="auto"/>
        <w:rPr>
          <w:rFonts w:ascii="Arial Nova" w:hAnsi="Arial Nova"/>
          <w:bCs/>
          <w:iCs/>
          <w:color w:val="auto"/>
          <w:sz w:val="21"/>
          <w:szCs w:val="21"/>
        </w:rPr>
      </w:pPr>
      <w:r w:rsidRPr="00197FF2">
        <w:rPr>
          <w:rFonts w:ascii="Arial Nova" w:hAnsi="Arial Nova"/>
          <w:bCs/>
          <w:iCs/>
          <w:color w:val="auto"/>
          <w:sz w:val="21"/>
          <w:szCs w:val="21"/>
        </w:rPr>
        <w:t xml:space="preserve">Capital Improved Value from rates ledger </w:t>
      </w:r>
    </w:p>
    <w:p w14:paraId="32E1894A" w14:textId="77777777" w:rsidR="009B24CE" w:rsidRPr="00197FF2" w:rsidRDefault="009B24CE" w:rsidP="009B24CE">
      <w:pPr>
        <w:spacing w:before="0" w:after="0" w:line="276" w:lineRule="auto"/>
        <w:rPr>
          <w:rFonts w:ascii="Arial Nova" w:hAnsi="Arial Nova"/>
          <w:bCs/>
          <w:iCs/>
          <w:color w:val="E35205" w:themeColor="accent6"/>
          <w:sz w:val="21"/>
          <w:szCs w:val="21"/>
          <w:u w:val="single"/>
        </w:rPr>
      </w:pPr>
      <w:r w:rsidRPr="00197FF2">
        <w:rPr>
          <w:rFonts w:ascii="Arial Nova" w:hAnsi="Arial Nova"/>
          <w:bCs/>
          <w:iCs/>
          <w:color w:val="E35205" w:themeColor="accent6"/>
          <w:sz w:val="21"/>
          <w:szCs w:val="21"/>
          <w:u w:val="single"/>
        </w:rPr>
        <w:t>Other advice</w:t>
      </w:r>
    </w:p>
    <w:p w14:paraId="115CB400" w14:textId="77777777" w:rsidR="009B24CE" w:rsidRPr="00197FF2" w:rsidRDefault="009B24CE" w:rsidP="009B24CE">
      <w:pPr>
        <w:pStyle w:val="BodyText"/>
        <w:spacing w:before="0" w:after="0" w:line="276" w:lineRule="auto"/>
        <w:rPr>
          <w:rFonts w:ascii="Arial Nova" w:hAnsi="Arial Nova" w:cs="Arial"/>
          <w:color w:val="auto"/>
          <w:sz w:val="21"/>
          <w:szCs w:val="21"/>
        </w:rPr>
      </w:pPr>
      <w:r w:rsidRPr="00197FF2">
        <w:rPr>
          <w:rFonts w:ascii="Arial Nova" w:hAnsi="Arial Nova"/>
          <w:bCs/>
          <w:iCs/>
          <w:color w:val="auto"/>
          <w:sz w:val="21"/>
          <w:szCs w:val="21"/>
        </w:rPr>
        <w:t>The source of the property values should be the same as used to determine the rates budget and/or strike the rate for the following financial year</w:t>
      </w:r>
    </w:p>
    <w:p w14:paraId="2C722EDB" w14:textId="77777777" w:rsidR="009B24CE" w:rsidRPr="00197FF2" w:rsidRDefault="009B24CE" w:rsidP="009B24CE">
      <w:pPr>
        <w:pStyle w:val="BodyText100ThemeColour"/>
        <w:rPr>
          <w:rFonts w:ascii="Arial Nova" w:hAnsi="Arial Nova" w:cs="Arial"/>
          <w:b/>
          <w:sz w:val="24"/>
        </w:rPr>
      </w:pPr>
      <w:r w:rsidRPr="00197FF2">
        <w:rPr>
          <w:rFonts w:ascii="Arial Nova" w:hAnsi="Arial Nova" w:cs="Arial"/>
          <w:b/>
          <w:sz w:val="24"/>
        </w:rPr>
        <w:t>Data use / Community outcome</w:t>
      </w:r>
    </w:p>
    <w:p w14:paraId="337C4CA5" w14:textId="77777777" w:rsidR="009B24CE" w:rsidRPr="00197FF2" w:rsidRDefault="009B24CE" w:rsidP="009B24CE">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 xml:space="preserve">Assessment of whether councils set rates at an appropriate level. Lower proportion of rate revenue suggests a reduced rate burden on the community.  </w:t>
      </w:r>
    </w:p>
    <w:p w14:paraId="31401F7F" w14:textId="77777777" w:rsidR="0022007F" w:rsidRPr="00197FF2" w:rsidRDefault="0022007F" w:rsidP="009B24CE">
      <w:pPr>
        <w:pStyle w:val="BodyText100ThemeColour"/>
        <w:rPr>
          <w:rFonts w:ascii="Arial Nova" w:hAnsi="Arial Nova" w:cs="Arial"/>
          <w:b/>
          <w:sz w:val="24"/>
        </w:rPr>
      </w:pPr>
    </w:p>
    <w:p w14:paraId="51397128" w14:textId="77777777" w:rsidR="0022007F" w:rsidRPr="00197FF2" w:rsidRDefault="0022007F" w:rsidP="009B24CE">
      <w:pPr>
        <w:pStyle w:val="BodyText100ThemeColour"/>
        <w:rPr>
          <w:rFonts w:ascii="Arial Nova" w:hAnsi="Arial Nova" w:cs="Arial"/>
          <w:b/>
          <w:sz w:val="24"/>
        </w:rPr>
      </w:pPr>
    </w:p>
    <w:p w14:paraId="42951B8D" w14:textId="04050FBD" w:rsidR="009B24CE" w:rsidRPr="00197FF2" w:rsidRDefault="009B24CE" w:rsidP="009B24CE">
      <w:pPr>
        <w:pStyle w:val="BodyText100ThemeColour"/>
        <w:rPr>
          <w:rFonts w:ascii="Arial Nova" w:hAnsi="Arial Nova" w:cs="Arial"/>
          <w:b/>
          <w:sz w:val="24"/>
        </w:rPr>
      </w:pPr>
      <w:r w:rsidRPr="00197FF2">
        <w:rPr>
          <w:rFonts w:ascii="Arial Nova" w:hAnsi="Arial Nova" w:cs="Arial"/>
          <w:b/>
          <w:sz w:val="24"/>
        </w:rPr>
        <w:t>Suitability for target setting</w:t>
      </w:r>
    </w:p>
    <w:p w14:paraId="6D4EC03E" w14:textId="77777777" w:rsidR="009B24CE" w:rsidRPr="00197FF2" w:rsidRDefault="009B24CE" w:rsidP="009B24CE">
      <w:pPr>
        <w:pStyle w:val="BodyText"/>
        <w:spacing w:before="0" w:after="0" w:line="276" w:lineRule="auto"/>
        <w:rPr>
          <w:rFonts w:ascii="Arial Nova" w:hAnsi="Arial Nova" w:cs="Arial"/>
          <w:b/>
          <w:bCs/>
          <w:color w:val="auto"/>
          <w:sz w:val="21"/>
          <w:szCs w:val="21"/>
        </w:rPr>
      </w:pPr>
      <w:r w:rsidRPr="00197FF2">
        <w:rPr>
          <w:rFonts w:ascii="Arial Nova" w:hAnsi="Arial Nova" w:cs="Arial"/>
          <w:b/>
          <w:bCs/>
          <w:color w:val="auto"/>
          <w:sz w:val="21"/>
          <w:szCs w:val="21"/>
        </w:rPr>
        <w:t>High</w:t>
      </w:r>
    </w:p>
    <w:p w14:paraId="01320A6E" w14:textId="77777777" w:rsidR="009B24CE" w:rsidRPr="00197FF2" w:rsidRDefault="009B24CE" w:rsidP="009B24C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Data is stable, and council has direct influence over the outcome.  </w:t>
      </w:r>
    </w:p>
    <w:p w14:paraId="77C6D3D5" w14:textId="77777777" w:rsidR="009B24CE" w:rsidRPr="00197FF2" w:rsidRDefault="009B24CE" w:rsidP="009B24CE">
      <w:pPr>
        <w:pStyle w:val="BodyText100ThemeColour"/>
        <w:rPr>
          <w:rFonts w:ascii="Arial Nova" w:hAnsi="Arial Nova" w:cs="Arial"/>
          <w:b/>
          <w:sz w:val="24"/>
        </w:rPr>
      </w:pPr>
      <w:r w:rsidRPr="00197FF2">
        <w:rPr>
          <w:rFonts w:ascii="Arial Nova" w:hAnsi="Arial Nova" w:cs="Arial"/>
          <w:b/>
          <w:sz w:val="24"/>
        </w:rPr>
        <w:t>Related to</w:t>
      </w:r>
    </w:p>
    <w:p w14:paraId="21B98339" w14:textId="425C1373" w:rsidR="009B24CE" w:rsidRPr="00197FF2" w:rsidRDefault="00CF4652" w:rsidP="009B24C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FIM-</w:t>
      </w:r>
      <w:r w:rsidR="00AB5307" w:rsidRPr="00197FF2">
        <w:rPr>
          <w:rFonts w:ascii="Arial Nova" w:hAnsi="Arial Nova" w:cs="Arial"/>
          <w:color w:val="auto"/>
          <w:sz w:val="21"/>
          <w:szCs w:val="21"/>
        </w:rPr>
        <w:t>E4 Average rate per property assessment</w:t>
      </w:r>
    </w:p>
    <w:p w14:paraId="2DE3C6AD" w14:textId="6C9C72FE" w:rsidR="00AB5307" w:rsidRPr="00197FF2" w:rsidRDefault="00AB5307" w:rsidP="009B24C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FIF-C4 Own source revenue per head of population</w:t>
      </w:r>
    </w:p>
    <w:p w14:paraId="1A3D0175" w14:textId="634CAE34" w:rsidR="00E427C9" w:rsidRPr="00197FF2" w:rsidRDefault="00E427C9" w:rsidP="009B24CE">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lastRenderedPageBreak/>
        <w:t>FIM-S1 Rates compared to adjusted underlying revenue</w:t>
      </w:r>
    </w:p>
    <w:p w14:paraId="64EBF5D9" w14:textId="77777777" w:rsidR="009B24CE" w:rsidRPr="00197FF2" w:rsidRDefault="009B24CE" w:rsidP="009B24CE">
      <w:pPr>
        <w:pStyle w:val="BodyText100ThemeColour"/>
        <w:rPr>
          <w:rFonts w:ascii="Arial Nova" w:hAnsi="Arial Nova" w:cs="Arial"/>
          <w:b/>
          <w:sz w:val="24"/>
        </w:rPr>
      </w:pPr>
      <w:r w:rsidRPr="00197FF2">
        <w:rPr>
          <w:rFonts w:ascii="Arial Nova" w:hAnsi="Arial Nova" w:cs="Arial"/>
          <w:b/>
          <w:sz w:val="24"/>
        </w:rPr>
        <w:t>Further information</w:t>
      </w:r>
    </w:p>
    <w:p w14:paraId="4B43855C" w14:textId="21074C01" w:rsidR="009B24CE" w:rsidRPr="00197FF2" w:rsidRDefault="009B24CE" w:rsidP="009B24CE">
      <w:pPr>
        <w:pStyle w:val="BodyText"/>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67416E" w:rsidRPr="00197FF2">
        <w:rPr>
          <w:rFonts w:ascii="Arial Nova" w:hAnsi="Arial Nova" w:cs="Arial"/>
          <w:color w:val="auto"/>
          <w:sz w:val="21"/>
          <w:szCs w:val="21"/>
        </w:rPr>
        <w:t xml:space="preserve">Regulations 2020 Schedule </w:t>
      </w:r>
      <w:r w:rsidRPr="00197FF2">
        <w:rPr>
          <w:rFonts w:ascii="Arial Nova" w:hAnsi="Arial Nova" w:cs="Arial"/>
          <w:color w:val="auto"/>
          <w:sz w:val="21"/>
          <w:szCs w:val="21"/>
        </w:rPr>
        <w:t>3</w:t>
      </w:r>
    </w:p>
    <w:p w14:paraId="785FFA1A" w14:textId="77777777" w:rsidR="009B24CE" w:rsidRPr="00197FF2" w:rsidRDefault="009B24CE" w:rsidP="009B24CE">
      <w:pPr>
        <w:pStyle w:val="BodyText100ThemeColour"/>
        <w:rPr>
          <w:rFonts w:ascii="Arial Nova" w:hAnsi="Arial Nova" w:cs="Arial"/>
          <w:b/>
          <w:sz w:val="24"/>
        </w:rPr>
      </w:pPr>
      <w:r w:rsidRPr="00197FF2">
        <w:rPr>
          <w:rFonts w:ascii="Arial Nova" w:hAnsi="Arial Nova" w:cs="Arial"/>
          <w:b/>
          <w:sz w:val="24"/>
        </w:rPr>
        <w:t>Notes or Case Studies</w:t>
      </w:r>
    </w:p>
    <w:p w14:paraId="150AB5ED" w14:textId="77777777" w:rsidR="009B24CE" w:rsidRPr="00197FF2" w:rsidRDefault="009B24CE" w:rsidP="009B24CE">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None</w:t>
      </w:r>
    </w:p>
    <w:p w14:paraId="264C39F8" w14:textId="77777777" w:rsidR="009B24CE" w:rsidRPr="00197FF2" w:rsidRDefault="009B24CE" w:rsidP="009B24CE">
      <w:pPr>
        <w:rPr>
          <w:rFonts w:ascii="Arial Nova" w:hAnsi="Arial Nova"/>
        </w:rPr>
      </w:pPr>
    </w:p>
    <w:p w14:paraId="6D1A5965" w14:textId="77777777" w:rsidR="00E427C9" w:rsidRPr="00197FF2" w:rsidRDefault="00E427C9" w:rsidP="009B24CE">
      <w:pPr>
        <w:rPr>
          <w:rFonts w:ascii="Arial Nova" w:hAnsi="Arial Nova"/>
        </w:rPr>
      </w:pPr>
    </w:p>
    <w:p w14:paraId="3A3572F6" w14:textId="77777777" w:rsidR="0022007F" w:rsidRPr="00197FF2" w:rsidRDefault="0022007F" w:rsidP="009B24CE">
      <w:pPr>
        <w:rPr>
          <w:rFonts w:ascii="Arial Nova" w:hAnsi="Arial Nova"/>
        </w:rPr>
      </w:pPr>
    </w:p>
    <w:p w14:paraId="3E6E83C8" w14:textId="77777777" w:rsidR="00CD5F4D" w:rsidRPr="00197FF2" w:rsidRDefault="00CD5F4D" w:rsidP="009B24CE">
      <w:pPr>
        <w:rPr>
          <w:rFonts w:ascii="Arial Nova" w:hAnsi="Arial Nova"/>
        </w:rPr>
      </w:pPr>
    </w:p>
    <w:p w14:paraId="4D07ACC4" w14:textId="77777777" w:rsidR="00CD5F4D" w:rsidRPr="00197FF2" w:rsidRDefault="00CD5F4D" w:rsidP="009B24CE">
      <w:pPr>
        <w:rPr>
          <w:rFonts w:ascii="Arial Nova" w:hAnsi="Arial Nova"/>
        </w:rPr>
      </w:pPr>
    </w:p>
    <w:p w14:paraId="35592A21" w14:textId="77777777" w:rsidR="00CD5F4D" w:rsidRPr="00197FF2" w:rsidRDefault="00CD5F4D" w:rsidP="009B24CE">
      <w:pPr>
        <w:rPr>
          <w:rFonts w:ascii="Arial Nova" w:hAnsi="Arial Nova"/>
        </w:rPr>
      </w:pPr>
    </w:p>
    <w:p w14:paraId="06303BB1" w14:textId="77777777" w:rsidR="00CD5F4D" w:rsidRPr="00197FF2" w:rsidRDefault="00CD5F4D" w:rsidP="009B24CE">
      <w:pPr>
        <w:rPr>
          <w:rFonts w:ascii="Arial Nova" w:hAnsi="Arial Nova"/>
        </w:rPr>
      </w:pPr>
    </w:p>
    <w:p w14:paraId="49D46EDE" w14:textId="77777777" w:rsidR="00CD5F4D" w:rsidRPr="00197FF2" w:rsidRDefault="00CD5F4D" w:rsidP="009B24CE">
      <w:pPr>
        <w:rPr>
          <w:rFonts w:ascii="Arial Nova" w:hAnsi="Arial Nova"/>
        </w:rPr>
      </w:pPr>
    </w:p>
    <w:p w14:paraId="06ACBAA3" w14:textId="77777777" w:rsidR="00CD5F4D" w:rsidRPr="00197FF2" w:rsidRDefault="00CD5F4D" w:rsidP="009B24CE">
      <w:pPr>
        <w:rPr>
          <w:rFonts w:ascii="Arial Nova" w:hAnsi="Arial Nova"/>
        </w:rPr>
      </w:pPr>
    </w:p>
    <w:p w14:paraId="01E10E9B" w14:textId="77777777" w:rsidR="00CD5F4D" w:rsidRPr="00197FF2" w:rsidRDefault="00CD5F4D" w:rsidP="009B24CE">
      <w:pPr>
        <w:rPr>
          <w:rFonts w:ascii="Arial Nova" w:hAnsi="Arial Nova"/>
        </w:rPr>
      </w:pPr>
    </w:p>
    <w:p w14:paraId="7210C971" w14:textId="77777777" w:rsidR="00CD5F4D" w:rsidRPr="00197FF2" w:rsidRDefault="00CD5F4D" w:rsidP="009B24CE">
      <w:pPr>
        <w:rPr>
          <w:rFonts w:ascii="Arial Nova" w:hAnsi="Arial Nova"/>
        </w:rPr>
      </w:pPr>
    </w:p>
    <w:p w14:paraId="50E9E41B" w14:textId="77777777" w:rsidR="00CD5F4D" w:rsidRPr="00197FF2" w:rsidRDefault="00CD5F4D" w:rsidP="009B24CE">
      <w:pPr>
        <w:rPr>
          <w:rFonts w:ascii="Arial Nova" w:hAnsi="Arial Nova"/>
        </w:rPr>
      </w:pPr>
    </w:p>
    <w:p w14:paraId="5DDE6C51" w14:textId="77777777" w:rsidR="007F6555" w:rsidRPr="00197FF2" w:rsidRDefault="007F6555" w:rsidP="007F6555">
      <w:pPr>
        <w:pStyle w:val="BodyText"/>
        <w:spacing w:before="0" w:after="0"/>
        <w:rPr>
          <w:rFonts w:ascii="Arial Nova" w:hAnsi="Arial Nova" w:cs="Arial"/>
          <w:color w:val="auto"/>
          <w:sz w:val="21"/>
          <w:szCs w:val="21"/>
          <w:lang w:eastAsia="en-AU"/>
        </w:rPr>
      </w:pPr>
    </w:p>
    <w:p w14:paraId="38EE4853" w14:textId="77777777" w:rsidR="007F6555" w:rsidRPr="00197FF2" w:rsidRDefault="007F6555" w:rsidP="007F6555">
      <w:pPr>
        <w:spacing w:before="0" w:line="276" w:lineRule="auto"/>
        <w:rPr>
          <w:rFonts w:ascii="Arial Nova" w:hAnsi="Arial Nova" w:cstheme="minorBidi"/>
          <w:color w:val="auto"/>
          <w:sz w:val="21"/>
          <w:szCs w:val="21"/>
        </w:rPr>
      </w:pPr>
      <w:r w:rsidRPr="00197FF2">
        <w:rPr>
          <w:rFonts w:ascii="Arial Nova" w:hAnsi="Arial Nova" w:cs="Arial"/>
          <w:sz w:val="21"/>
          <w:szCs w:val="21"/>
          <w:lang w:eastAsia="en-AU"/>
        </w:rPr>
        <w:br w:type="page"/>
      </w:r>
    </w:p>
    <w:p w14:paraId="28597D62" w14:textId="77777777" w:rsidR="007F6555" w:rsidRPr="00197FF2" w:rsidRDefault="007F6555" w:rsidP="007F6555">
      <w:pPr>
        <w:spacing w:before="0" w:line="276" w:lineRule="auto"/>
        <w:rPr>
          <w:rFonts w:ascii="Arial Nova" w:hAnsi="Arial Nova" w:cstheme="minorBidi"/>
          <w:sz w:val="21"/>
          <w:szCs w:val="21"/>
        </w:rPr>
        <w:sectPr w:rsidR="007F6555" w:rsidRPr="00197FF2" w:rsidSect="007F6555">
          <w:headerReference w:type="default" r:id="rId148"/>
          <w:type w:val="continuous"/>
          <w:pgSz w:w="11906" w:h="16838" w:code="9"/>
          <w:pgMar w:top="1134" w:right="1701" w:bottom="1134" w:left="1134" w:header="709" w:footer="346" w:gutter="0"/>
          <w:cols w:num="2" w:space="708"/>
          <w:titlePg/>
          <w:docGrid w:linePitch="360"/>
        </w:sectPr>
      </w:pPr>
    </w:p>
    <w:p w14:paraId="0C2BDB4B" w14:textId="6DA57C13" w:rsidR="007F6555" w:rsidRPr="00197FF2" w:rsidRDefault="007F6555" w:rsidP="007F6555">
      <w:pPr>
        <w:pStyle w:val="Heading1"/>
        <w:rPr>
          <w:rFonts w:ascii="Arial Nova" w:hAnsi="Arial Nova"/>
          <w:i/>
          <w:iCs/>
          <w:noProof/>
          <w:color w:val="FFFFFF" w:themeColor="background1"/>
          <w:sz w:val="44"/>
          <w:szCs w:val="44"/>
        </w:rPr>
      </w:pPr>
      <w:bookmarkStart w:id="134" w:name="_Toc226458755"/>
      <w:r w:rsidRPr="00197FF2">
        <w:rPr>
          <w:rFonts w:ascii="Arial Nova" w:hAnsi="Arial Nova"/>
          <w:i/>
          <w:iCs/>
          <w:noProof/>
          <w:color w:val="FFFFFF" w:themeColor="background1"/>
          <w:sz w:val="44"/>
          <w:szCs w:val="44"/>
        </w:rPr>
        <w:lastRenderedPageBreak/>
        <w:t xml:space="preserve">Financial management:  </w:t>
      </w:r>
      <w:r w:rsidRPr="00197FF2">
        <w:rPr>
          <w:rFonts w:ascii="Arial Nova" w:hAnsi="Arial Nova"/>
          <w:i/>
          <w:iCs/>
          <w:noProof/>
          <w:color w:val="FFFFFF" w:themeColor="background1"/>
          <w:sz w:val="44"/>
          <w:szCs w:val="44"/>
        </w:rPr>
        <w:br/>
      </w:r>
      <w:r w:rsidRPr="00197FF2">
        <w:rPr>
          <w:rFonts w:ascii="Arial Nova" w:hAnsi="Arial Nova"/>
          <w:i/>
          <w:iCs/>
          <w:noProof/>
          <w:color w:val="auto"/>
          <w:sz w:val="44"/>
          <w:szCs w:val="44"/>
        </w:rPr>
        <w:t xml:space="preserve">Rates </w:t>
      </w:r>
      <w:r w:rsidR="00371DA0" w:rsidRPr="00197FF2">
        <w:rPr>
          <w:rFonts w:ascii="Arial Nova" w:hAnsi="Arial Nova"/>
          <w:i/>
          <w:iCs/>
          <w:noProof/>
          <w:color w:val="auto"/>
          <w:sz w:val="44"/>
          <w:szCs w:val="44"/>
        </w:rPr>
        <w:t>collection</w:t>
      </w:r>
      <w:bookmarkEnd w:id="134"/>
    </w:p>
    <w:p w14:paraId="098872B0" w14:textId="77777777" w:rsidR="007F6555" w:rsidRPr="00197FF2" w:rsidRDefault="007F6555" w:rsidP="007F6555">
      <w:pPr>
        <w:rPr>
          <w:rFonts w:ascii="Arial Nova" w:hAnsi="Arial Nova"/>
          <w:lang w:eastAsia="en-AU"/>
        </w:rPr>
        <w:sectPr w:rsidR="007F6555" w:rsidRPr="00197FF2" w:rsidSect="007F6555">
          <w:type w:val="continuous"/>
          <w:pgSz w:w="11906" w:h="16838" w:code="9"/>
          <w:pgMar w:top="1134" w:right="1701" w:bottom="1134" w:left="1134" w:header="709" w:footer="346" w:gutter="0"/>
          <w:cols w:space="708"/>
          <w:titlePg/>
          <w:docGrid w:linePitch="360"/>
        </w:sectPr>
      </w:pPr>
    </w:p>
    <w:p w14:paraId="52A48461" w14:textId="77777777" w:rsidR="007F6555" w:rsidRPr="00197FF2" w:rsidRDefault="007F6555" w:rsidP="007F6555">
      <w:pPr>
        <w:pStyle w:val="BodyText"/>
        <w:rPr>
          <w:rFonts w:ascii="Arial Nova" w:hAnsi="Arial Nova"/>
          <w:b/>
          <w:bCs/>
          <w:sz w:val="44"/>
          <w:szCs w:val="44"/>
        </w:rPr>
        <w:sectPr w:rsidR="007F6555" w:rsidRPr="00197FF2" w:rsidSect="007F655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7F6555" w:rsidRPr="00197FF2" w14:paraId="7E75A186" w14:textId="77777777">
        <w:tc>
          <w:tcPr>
            <w:tcW w:w="3119" w:type="dxa"/>
          </w:tcPr>
          <w:p w14:paraId="0C777128" w14:textId="77777777" w:rsidR="007F6555" w:rsidRPr="00197FF2" w:rsidRDefault="007F6555">
            <w:pPr>
              <w:pStyle w:val="BodyText"/>
              <w:ind w:left="720"/>
              <w:rPr>
                <w:rFonts w:ascii="Arial Nova" w:hAnsi="Arial Nova"/>
                <w:b/>
                <w:bCs/>
                <w:sz w:val="44"/>
                <w:szCs w:val="44"/>
              </w:rPr>
            </w:pPr>
            <w:r w:rsidRPr="00197FF2">
              <w:rPr>
                <w:rFonts w:ascii="Arial Nova" w:hAnsi="Arial Nova"/>
                <w:b/>
                <w:bCs/>
                <w:sz w:val="44"/>
                <w:szCs w:val="44"/>
              </w:rPr>
              <w:t>FIM-S</w:t>
            </w:r>
          </w:p>
        </w:tc>
        <w:tc>
          <w:tcPr>
            <w:tcW w:w="7366" w:type="dxa"/>
          </w:tcPr>
          <w:p w14:paraId="5D3CBEEE" w14:textId="0338F3E5" w:rsidR="007F6555" w:rsidRPr="00197FF2" w:rsidRDefault="007F6555">
            <w:pPr>
              <w:rPr>
                <w:rFonts w:ascii="Arial Nova" w:hAnsi="Arial Nova" w:cstheme="minorHAnsi"/>
                <w:color w:val="E35205" w:themeColor="accent6"/>
                <w:sz w:val="28"/>
              </w:rPr>
            </w:pPr>
            <w:r w:rsidRPr="00197FF2">
              <w:rPr>
                <w:rFonts w:ascii="Arial Nova" w:hAnsi="Arial Nova" w:cstheme="minorHAnsi"/>
                <w:color w:val="E35205" w:themeColor="accent6"/>
                <w:sz w:val="28"/>
              </w:rPr>
              <w:t>R</w:t>
            </w:r>
            <w:r w:rsidR="00865BD8" w:rsidRPr="00197FF2">
              <w:rPr>
                <w:rFonts w:ascii="Arial Nova" w:hAnsi="Arial Nova" w:cstheme="minorHAnsi"/>
                <w:color w:val="E35205" w:themeColor="accent6"/>
                <w:sz w:val="28"/>
              </w:rPr>
              <w:t xml:space="preserve">ates and charges are being responsibly collected </w:t>
            </w:r>
          </w:p>
        </w:tc>
      </w:tr>
    </w:tbl>
    <w:p w14:paraId="01C2958F" w14:textId="77777777" w:rsidR="007F6555" w:rsidRPr="00197FF2" w:rsidRDefault="007F6555" w:rsidP="007F6555">
      <w:pPr>
        <w:pStyle w:val="Heading1"/>
        <w:pageBreakBefore w:val="0"/>
        <w:spacing w:before="0" w:after="360" w:line="440" w:lineRule="exact"/>
        <w:rPr>
          <w:rFonts w:ascii="Arial Nova" w:hAnsi="Arial Nova" w:cstheme="minorHAnsi"/>
          <w:sz w:val="21"/>
          <w:szCs w:val="21"/>
        </w:rPr>
        <w:sectPr w:rsidR="007F6555" w:rsidRPr="00197FF2" w:rsidSect="007F6555">
          <w:headerReference w:type="even" r:id="rId149"/>
          <w:footerReference w:type="default" r:id="rId150"/>
          <w:footerReference w:type="first" r:id="rId151"/>
          <w:type w:val="continuous"/>
          <w:pgSz w:w="11906" w:h="16838" w:code="9"/>
          <w:pgMar w:top="1134" w:right="1701" w:bottom="1134" w:left="1134" w:header="709" w:footer="346" w:gutter="0"/>
          <w:cols w:space="708"/>
          <w:titlePg/>
          <w:docGrid w:linePitch="360"/>
        </w:sectPr>
      </w:pPr>
    </w:p>
    <w:p w14:paraId="20F03670" w14:textId="3A65358D" w:rsidR="007F6555" w:rsidRPr="00197FF2" w:rsidRDefault="007F6555" w:rsidP="007F6555">
      <w:pPr>
        <w:pStyle w:val="Heading1"/>
        <w:pageBreakBefore w:val="0"/>
        <w:spacing w:before="0" w:after="360" w:line="440" w:lineRule="exact"/>
        <w:rPr>
          <w:rFonts w:ascii="Arial Nova" w:hAnsi="Arial Nova" w:cstheme="minorHAnsi"/>
          <w:b w:val="0"/>
          <w:sz w:val="32"/>
        </w:rPr>
      </w:pPr>
      <w:bookmarkStart w:id="135" w:name="_Toc226458756"/>
      <w:r w:rsidRPr="00197FF2">
        <w:rPr>
          <w:rFonts w:ascii="Arial Nova" w:hAnsi="Arial Nova" w:cstheme="minorHAnsi"/>
          <w:b w:val="0"/>
          <w:sz w:val="32"/>
        </w:rPr>
        <w:t>FIM-S</w:t>
      </w:r>
      <w:r w:rsidR="00865BD8" w:rsidRPr="00197FF2">
        <w:rPr>
          <w:rFonts w:ascii="Arial Nova" w:hAnsi="Arial Nova" w:cstheme="minorHAnsi"/>
          <w:b w:val="0"/>
          <w:sz w:val="32"/>
        </w:rPr>
        <w:t>3</w:t>
      </w:r>
      <w:r w:rsidRPr="00197FF2">
        <w:rPr>
          <w:rFonts w:ascii="Arial Nova" w:hAnsi="Arial Nova" w:cstheme="minorHAnsi"/>
          <w:b w:val="0"/>
          <w:sz w:val="32"/>
        </w:rPr>
        <w:t xml:space="preserve"> </w:t>
      </w:r>
      <w:r w:rsidR="00DB6A62" w:rsidRPr="00197FF2">
        <w:rPr>
          <w:rFonts w:ascii="Arial Nova" w:hAnsi="Arial Nova" w:cstheme="minorHAnsi"/>
          <w:b w:val="0"/>
          <w:sz w:val="32"/>
        </w:rPr>
        <w:t xml:space="preserve">Rates and charges debt </w:t>
      </w:r>
      <w:r w:rsidRPr="00197FF2">
        <w:rPr>
          <w:rFonts w:ascii="Arial Nova" w:hAnsi="Arial Nova" w:cstheme="minorHAnsi"/>
          <w:b w:val="0"/>
          <w:sz w:val="32"/>
        </w:rPr>
        <w:t>(Audited)</w:t>
      </w:r>
      <w:bookmarkEnd w:id="135"/>
      <w:r w:rsidRPr="00197FF2">
        <w:rPr>
          <w:rFonts w:ascii="Arial Nova" w:hAnsi="Arial Nova" w:cstheme="minorHAnsi"/>
          <w:b w:val="0"/>
          <w:sz w:val="32"/>
        </w:rPr>
        <w:t xml:space="preserve"> </w:t>
      </w:r>
    </w:p>
    <w:p w14:paraId="3A6535F7" w14:textId="77777777" w:rsidR="007F6555" w:rsidRPr="00197FF2" w:rsidRDefault="007F6555" w:rsidP="007F6555">
      <w:pPr>
        <w:pStyle w:val="BodyText100ThemeColour"/>
        <w:rPr>
          <w:rFonts w:ascii="Arial Nova" w:hAnsi="Arial Nova" w:cs="Arial"/>
          <w:b/>
          <w:sz w:val="24"/>
        </w:rPr>
      </w:pPr>
      <w:r w:rsidRPr="00197FF2">
        <w:rPr>
          <w:rFonts w:ascii="Arial Nova" w:hAnsi="Arial Nova" w:cs="Arial"/>
          <w:b/>
          <w:sz w:val="24"/>
        </w:rPr>
        <w:t>Definition</w:t>
      </w:r>
    </w:p>
    <w:p w14:paraId="57D415F4" w14:textId="199D8E9F" w:rsidR="007F6555" w:rsidRPr="00197FF2" w:rsidRDefault="00B92048" w:rsidP="007F6555">
      <w:pPr>
        <w:pStyle w:val="BodyText"/>
        <w:rPr>
          <w:rStyle w:val="normaltextrun1"/>
          <w:rFonts w:ascii="Arial Nova" w:hAnsi="Arial Nova" w:cstheme="minorHAnsi"/>
          <w:color w:val="auto"/>
          <w:szCs w:val="24"/>
        </w:rPr>
      </w:pPr>
      <w:r w:rsidRPr="00197FF2">
        <w:rPr>
          <w:rFonts w:ascii="Arial Nova" w:hAnsi="Arial Nova" w:cstheme="minorHAnsi"/>
          <w:color w:val="auto"/>
          <w:sz w:val="24"/>
          <w:szCs w:val="24"/>
        </w:rPr>
        <w:t>U</w:t>
      </w:r>
      <w:r w:rsidR="00220F6A" w:rsidRPr="00197FF2">
        <w:rPr>
          <w:rFonts w:ascii="Arial Nova" w:hAnsi="Arial Nova" w:cstheme="minorHAnsi"/>
          <w:color w:val="auto"/>
          <w:sz w:val="24"/>
          <w:szCs w:val="24"/>
        </w:rPr>
        <w:t xml:space="preserve">npaid rates and charges as a percentage of </w:t>
      </w:r>
      <w:r w:rsidRPr="00197FF2">
        <w:rPr>
          <w:rFonts w:ascii="Arial Nova" w:hAnsi="Arial Nova" w:cstheme="minorHAnsi"/>
          <w:color w:val="auto"/>
          <w:sz w:val="24"/>
          <w:szCs w:val="24"/>
        </w:rPr>
        <w:t>all</w:t>
      </w:r>
      <w:r w:rsidR="00220F6A" w:rsidRPr="00197FF2">
        <w:rPr>
          <w:rFonts w:ascii="Arial Nova" w:hAnsi="Arial Nova" w:cstheme="minorHAnsi"/>
          <w:color w:val="auto"/>
          <w:sz w:val="24"/>
          <w:szCs w:val="24"/>
        </w:rPr>
        <w:t xml:space="preserve"> rates and charges</w:t>
      </w:r>
      <w:r w:rsidR="007F6555" w:rsidRPr="00197FF2">
        <w:rPr>
          <w:rStyle w:val="normaltextrun1"/>
          <w:rFonts w:ascii="Arial Nova" w:hAnsi="Arial Nova" w:cstheme="minorHAnsi"/>
          <w:color w:val="auto"/>
          <w:sz w:val="24"/>
          <w:szCs w:val="24"/>
        </w:rPr>
        <w:t xml:space="preserve">.  </w:t>
      </w:r>
      <w:r w:rsidR="007F6555" w:rsidRPr="00197FF2">
        <w:rPr>
          <w:rStyle w:val="normaltextrun1"/>
          <w:rFonts w:ascii="Arial Nova" w:hAnsi="Arial Nova" w:cs="Cambria"/>
          <w:color w:val="auto"/>
          <w:szCs w:val="24"/>
        </w:rPr>
        <w:t> </w:t>
      </w:r>
    </w:p>
    <w:p w14:paraId="681F1407" w14:textId="77777777" w:rsidR="00220F6A" w:rsidRPr="00197FF2" w:rsidRDefault="00220F6A" w:rsidP="00220F6A">
      <w:pPr>
        <w:pStyle w:val="BodyText100ThemeColour"/>
        <w:rPr>
          <w:rFonts w:ascii="Arial Nova" w:hAnsi="Arial Nova" w:cs="Arial"/>
          <w:b/>
          <w:sz w:val="24"/>
        </w:rPr>
      </w:pPr>
      <w:r w:rsidRPr="00197FF2">
        <w:rPr>
          <w:rFonts w:ascii="Arial Nova" w:hAnsi="Arial Nova" w:cs="Arial"/>
          <w:b/>
          <w:sz w:val="24"/>
        </w:rPr>
        <w:t>Calculation</w:t>
      </w:r>
    </w:p>
    <w:p w14:paraId="0B5046C9" w14:textId="77777777" w:rsidR="00220F6A" w:rsidRPr="00197FF2" w:rsidRDefault="00220F6A" w:rsidP="00220F6A">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Numerator</w:t>
      </w:r>
      <w:r w:rsidRPr="00197FF2">
        <w:rPr>
          <w:rStyle w:val="eop"/>
          <w:rFonts w:ascii="Arial Nova" w:hAnsi="Arial Nova" w:cs="Cambria"/>
          <w:color w:val="E35205" w:themeColor="accent6"/>
          <w:sz w:val="21"/>
          <w:szCs w:val="21"/>
        </w:rPr>
        <w:t> </w:t>
      </w:r>
    </w:p>
    <w:p w14:paraId="21B83243" w14:textId="51B5908D" w:rsidR="00220F6A" w:rsidRPr="00197FF2" w:rsidRDefault="00141D80" w:rsidP="00220F6A">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Sum of unpaid rates and charges for the financial year</w:t>
      </w:r>
    </w:p>
    <w:p w14:paraId="326CF262" w14:textId="77777777" w:rsidR="00220F6A" w:rsidRPr="00197FF2" w:rsidRDefault="00220F6A" w:rsidP="00220F6A">
      <w:pPr>
        <w:pStyle w:val="paragraph"/>
        <w:spacing w:line="276" w:lineRule="auto"/>
        <w:textAlignment w:val="baseline"/>
        <w:rPr>
          <w:rFonts w:ascii="Arial Nova" w:hAnsi="Arial Nova" w:cs="Arial"/>
          <w:color w:val="E35205" w:themeColor="accent6"/>
          <w:sz w:val="21"/>
          <w:szCs w:val="21"/>
        </w:rPr>
      </w:pPr>
      <w:r w:rsidRPr="00197FF2">
        <w:rPr>
          <w:rStyle w:val="normaltextrun1"/>
          <w:rFonts w:ascii="Arial Nova" w:hAnsi="Arial Nova" w:cs="Arial"/>
          <w:color w:val="E35205" w:themeColor="accent6"/>
          <w:sz w:val="21"/>
          <w:szCs w:val="21"/>
          <w:u w:val="single"/>
        </w:rPr>
        <w:t>Denominator</w:t>
      </w:r>
      <w:r w:rsidRPr="00197FF2">
        <w:rPr>
          <w:rStyle w:val="eop"/>
          <w:rFonts w:ascii="Arial Nova" w:hAnsi="Arial Nova" w:cs="Cambria"/>
          <w:color w:val="E35205" w:themeColor="accent6"/>
          <w:sz w:val="21"/>
          <w:szCs w:val="21"/>
        </w:rPr>
        <w:t> </w:t>
      </w:r>
    </w:p>
    <w:p w14:paraId="189B5C5E" w14:textId="20212E59" w:rsidR="00220F6A" w:rsidRPr="00197FF2" w:rsidRDefault="00141D80" w:rsidP="00220F6A">
      <w:pPr>
        <w:pStyle w:val="BodyText"/>
        <w:spacing w:before="0" w:line="276" w:lineRule="auto"/>
        <w:rPr>
          <w:rStyle w:val="normaltextrun1"/>
          <w:rFonts w:ascii="Arial Nova" w:hAnsi="Arial Nova" w:cs="Arial"/>
          <w:color w:val="auto"/>
          <w:sz w:val="21"/>
          <w:szCs w:val="21"/>
        </w:rPr>
      </w:pPr>
      <w:r w:rsidRPr="00197FF2">
        <w:rPr>
          <w:rStyle w:val="normaltextrun1"/>
          <w:rFonts w:ascii="Arial Nova" w:hAnsi="Arial Nova" w:cs="Arial"/>
          <w:color w:val="auto"/>
          <w:sz w:val="21"/>
          <w:szCs w:val="21"/>
        </w:rPr>
        <w:t>Sum of all rates and charges for the financial year</w:t>
      </w:r>
    </w:p>
    <w:p w14:paraId="1B332F8F" w14:textId="77777777" w:rsidR="00220F6A" w:rsidRPr="00197FF2" w:rsidRDefault="00220F6A" w:rsidP="00220F6A">
      <w:pPr>
        <w:pStyle w:val="BodyText"/>
        <w:spacing w:before="0" w:after="0" w:line="276" w:lineRule="auto"/>
        <w:rPr>
          <w:rFonts w:ascii="Arial Nova" w:hAnsi="Arial Nova" w:cstheme="minorHAnsi"/>
          <w:color w:val="auto"/>
          <w:sz w:val="21"/>
          <w:szCs w:val="21"/>
        </w:rPr>
      </w:pPr>
      <w:r w:rsidRPr="00197FF2">
        <w:rPr>
          <w:rStyle w:val="normaltextrun1"/>
          <w:rFonts w:ascii="Arial Nova" w:hAnsi="Arial Nova" w:cstheme="minorHAnsi"/>
          <w:color w:val="auto"/>
          <w:sz w:val="21"/>
          <w:szCs w:val="21"/>
        </w:rPr>
        <w:t>This result is multiplied by 100.</w:t>
      </w:r>
    </w:p>
    <w:p w14:paraId="15B43746" w14:textId="77777777" w:rsidR="00220F6A" w:rsidRPr="00197FF2" w:rsidRDefault="00220F6A" w:rsidP="00220F6A">
      <w:pPr>
        <w:pStyle w:val="BodyText100ThemeColour"/>
        <w:rPr>
          <w:rFonts w:ascii="Arial Nova" w:hAnsi="Arial Nova" w:cs="Arial"/>
          <w:b/>
          <w:sz w:val="24"/>
        </w:rPr>
      </w:pPr>
      <w:r w:rsidRPr="00197FF2">
        <w:rPr>
          <w:rFonts w:ascii="Arial Nova" w:hAnsi="Arial Nova" w:cs="Arial"/>
          <w:b/>
          <w:sz w:val="24"/>
        </w:rPr>
        <w:t xml:space="preserve">Key terms </w:t>
      </w:r>
    </w:p>
    <w:p w14:paraId="7B8E147A" w14:textId="77777777" w:rsidR="00AA724A" w:rsidRPr="00197FF2" w:rsidRDefault="006C2E09" w:rsidP="00AA724A">
      <w:pPr>
        <w:pStyle w:val="paragraph"/>
        <w:spacing w:line="276" w:lineRule="auto"/>
        <w:textAlignment w:val="baseline"/>
        <w:rPr>
          <w:rStyle w:val="normaltextrun1"/>
          <w:rFonts w:ascii="Arial Nova" w:hAnsi="Arial Nova" w:cs="Cambria"/>
          <w:sz w:val="21"/>
          <w:szCs w:val="21"/>
        </w:rPr>
      </w:pPr>
      <w:r w:rsidRPr="00197FF2">
        <w:rPr>
          <w:rStyle w:val="normaltextrun1"/>
          <w:rFonts w:ascii="Arial Nova" w:hAnsi="Arial Nova" w:cs="Arial"/>
          <w:color w:val="E35205" w:themeColor="accent6"/>
          <w:sz w:val="21"/>
          <w:szCs w:val="21"/>
          <w:u w:val="single"/>
        </w:rPr>
        <w:t>Sum of unpaid rates and charges for the financial year</w:t>
      </w:r>
      <w:r w:rsidR="00D705C1" w:rsidRPr="00197FF2">
        <w:rPr>
          <w:rStyle w:val="normaltextrun1"/>
          <w:rFonts w:ascii="Arial Nova" w:hAnsi="Arial Nova" w:cs="Arial"/>
          <w:color w:val="E35205" w:themeColor="accent6"/>
          <w:sz w:val="21"/>
          <w:szCs w:val="21"/>
          <w:u w:val="single"/>
        </w:rPr>
        <w:br/>
      </w:r>
      <w:r w:rsidR="00AA5752" w:rsidRPr="00197FF2">
        <w:rPr>
          <w:rStyle w:val="normaltextrun1"/>
          <w:rFonts w:ascii="Arial Nova" w:hAnsi="Arial Nova" w:cstheme="minorHAnsi"/>
          <w:sz w:val="21"/>
          <w:szCs w:val="21"/>
        </w:rPr>
        <w:t>The total unpaid revenue from general rates, municipal charges, service rates and charges, special rates and charges, interest, legal fees, environmental upgrade agreements, and rates in lieu (including supplementary rates and charges) on all properties as at 30 June.</w:t>
      </w:r>
      <w:r w:rsidR="00AA5752" w:rsidRPr="00197FF2">
        <w:rPr>
          <w:rStyle w:val="normaltextrun1"/>
          <w:rFonts w:ascii="Arial Nova" w:hAnsi="Arial Nova" w:cs="Cambria"/>
          <w:sz w:val="21"/>
          <w:szCs w:val="21"/>
        </w:rPr>
        <w:t> </w:t>
      </w:r>
      <w:r w:rsidR="00AA724A" w:rsidRPr="00197FF2">
        <w:rPr>
          <w:rStyle w:val="normaltextrun1"/>
          <w:rFonts w:ascii="Arial Nova" w:hAnsi="Arial Nova" w:cs="Cambria"/>
          <w:sz w:val="21"/>
          <w:szCs w:val="21"/>
        </w:rPr>
        <w:t xml:space="preserve">This sum does not include any amounts subject to a payment plan under s.171B of the </w:t>
      </w:r>
      <w:r w:rsidR="00AA724A" w:rsidRPr="00197FF2">
        <w:rPr>
          <w:rStyle w:val="normaltextrun1"/>
          <w:rFonts w:ascii="Arial Nova" w:hAnsi="Arial Nova" w:cs="Cambria"/>
          <w:i/>
          <w:iCs/>
          <w:sz w:val="21"/>
          <w:szCs w:val="21"/>
        </w:rPr>
        <w:t>Local Government Act 1989</w:t>
      </w:r>
      <w:r w:rsidR="00AA724A" w:rsidRPr="00197FF2">
        <w:rPr>
          <w:rStyle w:val="normaltextrun1"/>
          <w:rFonts w:ascii="Arial Nova" w:hAnsi="Arial Nova" w:cs="Cambria"/>
          <w:sz w:val="21"/>
          <w:szCs w:val="21"/>
        </w:rPr>
        <w:t>.</w:t>
      </w:r>
    </w:p>
    <w:p w14:paraId="769B2FDF" w14:textId="27DCF23F" w:rsidR="00E41DC4" w:rsidRPr="00197FF2" w:rsidRDefault="00853FBE" w:rsidP="00620AE5">
      <w:pPr>
        <w:spacing w:before="0" w:line="276" w:lineRule="auto"/>
        <w:rPr>
          <w:rFonts w:ascii="Arial Nova" w:hAnsi="Arial Nova" w:cs="Cambria"/>
          <w:color w:val="auto"/>
          <w:sz w:val="21"/>
          <w:szCs w:val="21"/>
          <w:lang w:eastAsia="en-AU"/>
        </w:rPr>
      </w:pPr>
      <w:r w:rsidRPr="00197FF2">
        <w:rPr>
          <w:rFonts w:ascii="Arial Nova" w:hAnsi="Arial Nova"/>
          <w:color w:val="E35205" w:themeColor="accent6"/>
          <w:sz w:val="21"/>
          <w:szCs w:val="21"/>
          <w:u w:val="single"/>
        </w:rPr>
        <w:t>Sum of all ra</w:t>
      </w:r>
      <w:r w:rsidR="00DC100A" w:rsidRPr="00197FF2">
        <w:rPr>
          <w:rFonts w:ascii="Arial Nova" w:hAnsi="Arial Nova"/>
          <w:color w:val="E35205" w:themeColor="accent6"/>
          <w:sz w:val="21"/>
          <w:szCs w:val="21"/>
          <w:u w:val="single"/>
        </w:rPr>
        <w:t>tes and charges for the financial year</w:t>
      </w:r>
      <w:r w:rsidR="00620AE5" w:rsidRPr="00197FF2">
        <w:rPr>
          <w:rFonts w:ascii="Arial Nova" w:hAnsi="Arial Nova"/>
          <w:color w:val="E35205" w:themeColor="accent6"/>
          <w:sz w:val="21"/>
          <w:szCs w:val="21"/>
          <w:u w:val="single"/>
        </w:rPr>
        <w:br/>
      </w:r>
      <w:r w:rsidR="00E41DC4" w:rsidRPr="00197FF2">
        <w:rPr>
          <w:rFonts w:ascii="Arial Nova" w:hAnsi="Arial Nova"/>
          <w:color w:val="auto"/>
          <w:sz w:val="21"/>
          <w:szCs w:val="21"/>
          <w:lang w:eastAsia="en-AU"/>
        </w:rPr>
        <w:t xml:space="preserve">The total revenue from general rates, municipal charges, service rates and charges, special rates and charges, interest, </w:t>
      </w:r>
      <w:r w:rsidR="00E41DC4" w:rsidRPr="00197FF2">
        <w:rPr>
          <w:rFonts w:ascii="Arial Nova" w:hAnsi="Arial Nova"/>
          <w:color w:val="auto"/>
          <w:sz w:val="21"/>
          <w:szCs w:val="21"/>
          <w:lang w:eastAsia="en-AU"/>
        </w:rPr>
        <w:t>legal fees, environmental upgrade agreements, and rates in lieu (including supplementary rates and charges) on all properties as at 30 June for the previous financial year.</w:t>
      </w:r>
      <w:r w:rsidR="00E41DC4" w:rsidRPr="00197FF2">
        <w:rPr>
          <w:rFonts w:ascii="Arial Nova" w:hAnsi="Arial Nova" w:cs="Cambria"/>
          <w:color w:val="auto"/>
          <w:sz w:val="21"/>
          <w:szCs w:val="21"/>
          <w:lang w:eastAsia="en-AU"/>
        </w:rPr>
        <w:t> </w:t>
      </w:r>
    </w:p>
    <w:p w14:paraId="74B17F7A" w14:textId="77777777" w:rsidR="00BA1E79" w:rsidRPr="00197FF2" w:rsidRDefault="00BA1E79" w:rsidP="00BA1E79">
      <w:pPr>
        <w:pStyle w:val="paragraph"/>
        <w:spacing w:line="276" w:lineRule="auto"/>
        <w:textAlignment w:val="baseline"/>
        <w:rPr>
          <w:rStyle w:val="normaltextrun1"/>
          <w:rFonts w:ascii="Arial Nova" w:hAnsi="Arial Nova" w:cs="Arial"/>
          <w:color w:val="E35205" w:themeColor="accent6"/>
          <w:sz w:val="21"/>
          <w:szCs w:val="21"/>
          <w:u w:val="single"/>
        </w:rPr>
      </w:pPr>
      <w:r w:rsidRPr="00197FF2">
        <w:rPr>
          <w:rStyle w:val="normaltextrun1"/>
          <w:rFonts w:ascii="Arial Nova" w:hAnsi="Arial Nova" w:cs="Arial"/>
          <w:color w:val="E35205" w:themeColor="accent6"/>
          <w:sz w:val="21"/>
          <w:szCs w:val="21"/>
          <w:u w:val="single"/>
        </w:rPr>
        <w:t>Rates in Lieu</w:t>
      </w:r>
    </w:p>
    <w:p w14:paraId="587454BE" w14:textId="77777777" w:rsidR="00BA1E79" w:rsidRPr="00197FF2" w:rsidRDefault="00BA1E79" w:rsidP="00BA1E79">
      <w:pPr>
        <w:pStyle w:val="paragraph"/>
        <w:spacing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Rates in lieu include any payments made to council for properties under the Cultural and Recreational Act 1963, the Electricity Industry Act 2000, or any other payments in lieu of rates.</w:t>
      </w:r>
      <w:r w:rsidRPr="00197FF2">
        <w:rPr>
          <w:rStyle w:val="normaltextrun1"/>
          <w:rFonts w:ascii="Arial Nova" w:hAnsi="Arial Nova" w:cs="Cambria"/>
          <w:sz w:val="21"/>
          <w:szCs w:val="21"/>
        </w:rPr>
        <w:t> </w:t>
      </w:r>
    </w:p>
    <w:p w14:paraId="59F4785C" w14:textId="77777777" w:rsidR="00220F6A" w:rsidRPr="00197FF2" w:rsidRDefault="00220F6A" w:rsidP="00220F6A">
      <w:pPr>
        <w:pStyle w:val="BodyText100ThemeColour"/>
        <w:rPr>
          <w:rFonts w:ascii="Arial Nova" w:hAnsi="Arial Nova" w:cs="Arial"/>
          <w:b/>
          <w:sz w:val="24"/>
        </w:rPr>
      </w:pPr>
      <w:r w:rsidRPr="00197FF2">
        <w:rPr>
          <w:rFonts w:ascii="Arial Nova" w:hAnsi="Arial Nova" w:cs="Arial"/>
          <w:b/>
          <w:sz w:val="24"/>
        </w:rPr>
        <w:t>Classification</w:t>
      </w:r>
    </w:p>
    <w:p w14:paraId="12BA3CC3" w14:textId="37418300" w:rsidR="00220F6A" w:rsidRPr="00197FF2" w:rsidRDefault="00220F6A" w:rsidP="00220F6A">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Input indicator – </w:t>
      </w:r>
      <w:r w:rsidR="008E08EF" w:rsidRPr="00197FF2">
        <w:rPr>
          <w:rFonts w:ascii="Arial Nova" w:hAnsi="Arial Nova" w:cs="Arial"/>
          <w:color w:val="auto"/>
          <w:sz w:val="21"/>
          <w:szCs w:val="21"/>
        </w:rPr>
        <w:t>Financial</w:t>
      </w:r>
    </w:p>
    <w:p w14:paraId="0DB9C86E" w14:textId="77777777" w:rsidR="00220F6A" w:rsidRPr="00197FF2" w:rsidRDefault="00220F6A" w:rsidP="00220F6A">
      <w:pPr>
        <w:pStyle w:val="BodyText100ThemeColour"/>
        <w:rPr>
          <w:rFonts w:ascii="Arial Nova" w:hAnsi="Arial Nova" w:cs="Arial"/>
          <w:b/>
          <w:sz w:val="24"/>
        </w:rPr>
      </w:pPr>
      <w:r w:rsidRPr="00197FF2">
        <w:rPr>
          <w:rFonts w:ascii="Arial Nova" w:hAnsi="Arial Nova" w:cs="Arial"/>
          <w:b/>
          <w:sz w:val="24"/>
        </w:rPr>
        <w:t>Data source</w:t>
      </w:r>
    </w:p>
    <w:p w14:paraId="2B4AD14B" w14:textId="77777777" w:rsidR="00220F6A" w:rsidRPr="00197FF2" w:rsidRDefault="00220F6A" w:rsidP="00220F6A">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Numerator</w:t>
      </w:r>
    </w:p>
    <w:p w14:paraId="4A795677" w14:textId="2A96C293" w:rsidR="00853559" w:rsidRPr="00197FF2" w:rsidRDefault="007778F7" w:rsidP="00220F6A">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F</w:t>
      </w:r>
      <w:r w:rsidR="00853559" w:rsidRPr="00197FF2">
        <w:rPr>
          <w:rFonts w:ascii="Arial Nova" w:hAnsi="Arial Nova" w:cstheme="minorHAnsi"/>
          <w:color w:val="auto"/>
          <w:sz w:val="21"/>
          <w:szCs w:val="21"/>
        </w:rPr>
        <w:t xml:space="preserve">inancial statements </w:t>
      </w:r>
    </w:p>
    <w:p w14:paraId="2EA778C7" w14:textId="77777777" w:rsidR="00220F6A" w:rsidRPr="00197FF2" w:rsidRDefault="00220F6A" w:rsidP="00220F6A">
      <w:pPr>
        <w:pStyle w:val="BodyText"/>
        <w:spacing w:before="0" w:after="0" w:line="276" w:lineRule="auto"/>
        <w:rPr>
          <w:rFonts w:ascii="Arial Nova" w:hAnsi="Arial Nova" w:cs="Arial"/>
          <w:color w:val="E35205" w:themeColor="accent6"/>
          <w:sz w:val="21"/>
          <w:szCs w:val="21"/>
          <w:u w:val="single"/>
        </w:rPr>
      </w:pPr>
      <w:r w:rsidRPr="00197FF2">
        <w:rPr>
          <w:rFonts w:ascii="Arial Nova" w:hAnsi="Arial Nova" w:cs="Arial"/>
          <w:color w:val="E35205" w:themeColor="accent6"/>
          <w:sz w:val="21"/>
          <w:szCs w:val="21"/>
          <w:u w:val="single"/>
        </w:rPr>
        <w:t>Denominator</w:t>
      </w:r>
    </w:p>
    <w:p w14:paraId="4B6B8459" w14:textId="332F1E70" w:rsidR="00102D57" w:rsidRPr="00197FF2" w:rsidRDefault="00102D57" w:rsidP="00102D57">
      <w:pPr>
        <w:pStyle w:val="BodyText"/>
        <w:spacing w:before="0" w:after="0" w:line="276" w:lineRule="auto"/>
        <w:rPr>
          <w:rFonts w:ascii="Arial Nova" w:hAnsi="Arial Nova" w:cstheme="minorHAnsi"/>
          <w:color w:val="auto"/>
          <w:sz w:val="21"/>
          <w:szCs w:val="21"/>
        </w:rPr>
      </w:pPr>
      <w:r w:rsidRPr="00197FF2">
        <w:rPr>
          <w:rFonts w:ascii="Arial Nova" w:hAnsi="Arial Nova" w:cstheme="minorHAnsi"/>
          <w:color w:val="auto"/>
          <w:sz w:val="21"/>
          <w:szCs w:val="21"/>
        </w:rPr>
        <w:t xml:space="preserve">Annual budget </w:t>
      </w:r>
    </w:p>
    <w:p w14:paraId="1B9A24C0" w14:textId="77777777" w:rsidR="00220F6A" w:rsidRPr="00197FF2" w:rsidRDefault="00220F6A" w:rsidP="00220F6A">
      <w:pPr>
        <w:pStyle w:val="BodyText100ThemeColour"/>
        <w:rPr>
          <w:rFonts w:ascii="Arial Nova" w:hAnsi="Arial Nova" w:cs="Arial"/>
          <w:sz w:val="21"/>
          <w:szCs w:val="21"/>
        </w:rPr>
      </w:pPr>
      <w:r w:rsidRPr="00197FF2">
        <w:rPr>
          <w:rFonts w:ascii="Arial Nova" w:hAnsi="Arial Nova" w:cs="Arial"/>
          <w:b/>
          <w:sz w:val="24"/>
        </w:rPr>
        <w:t>Audit</w:t>
      </w:r>
    </w:p>
    <w:p w14:paraId="0380A342" w14:textId="77777777" w:rsidR="00220F6A" w:rsidRPr="00197FF2" w:rsidRDefault="00220F6A" w:rsidP="00220F6A">
      <w:pPr>
        <w:spacing w:before="0" w:after="0" w:line="276" w:lineRule="auto"/>
        <w:rPr>
          <w:rFonts w:ascii="Arial Nova" w:hAnsi="Arial Nova"/>
          <w:color w:val="E35205" w:themeColor="accent6"/>
          <w:sz w:val="21"/>
          <w:szCs w:val="21"/>
          <w:u w:val="single"/>
        </w:rPr>
      </w:pPr>
      <w:r w:rsidRPr="00197FF2">
        <w:rPr>
          <w:rFonts w:ascii="Arial Nova" w:hAnsi="Arial Nova"/>
          <w:color w:val="E35205" w:themeColor="accent6"/>
          <w:sz w:val="21"/>
          <w:szCs w:val="21"/>
          <w:u w:val="single"/>
        </w:rPr>
        <w:t>Evidence</w:t>
      </w:r>
    </w:p>
    <w:p w14:paraId="06142769" w14:textId="4D5775AA" w:rsidR="00220F6A" w:rsidRPr="00197FF2" w:rsidRDefault="00506B51" w:rsidP="00506B51">
      <w:pPr>
        <w:spacing w:before="0" w:after="0" w:line="276" w:lineRule="auto"/>
        <w:rPr>
          <w:rFonts w:ascii="Arial Nova" w:hAnsi="Arial Nova"/>
          <w:color w:val="auto"/>
          <w:sz w:val="21"/>
          <w:szCs w:val="21"/>
        </w:rPr>
      </w:pPr>
      <w:r w:rsidRPr="00197FF2">
        <w:rPr>
          <w:rFonts w:ascii="Arial Nova" w:hAnsi="Arial Nova"/>
          <w:bCs/>
          <w:iCs/>
          <w:color w:val="auto"/>
          <w:sz w:val="21"/>
          <w:szCs w:val="21"/>
        </w:rPr>
        <w:t>Budget and f</w:t>
      </w:r>
      <w:r w:rsidR="00220F6A" w:rsidRPr="00197FF2">
        <w:rPr>
          <w:rFonts w:ascii="Arial Nova" w:hAnsi="Arial Nova"/>
          <w:bCs/>
          <w:iCs/>
          <w:color w:val="auto"/>
          <w:sz w:val="21"/>
          <w:szCs w:val="21"/>
        </w:rPr>
        <w:t>inancial statements</w:t>
      </w:r>
    </w:p>
    <w:p w14:paraId="4E388C15" w14:textId="77777777" w:rsidR="00220F6A" w:rsidRPr="00197FF2" w:rsidRDefault="00220F6A" w:rsidP="00220F6A">
      <w:pPr>
        <w:pStyle w:val="BodyText100ThemeColour"/>
        <w:rPr>
          <w:rFonts w:ascii="Arial Nova" w:hAnsi="Arial Nova" w:cs="Arial"/>
          <w:b/>
          <w:sz w:val="24"/>
        </w:rPr>
      </w:pPr>
      <w:r w:rsidRPr="00197FF2">
        <w:rPr>
          <w:rFonts w:ascii="Arial Nova" w:hAnsi="Arial Nova" w:cs="Arial"/>
          <w:b/>
          <w:sz w:val="24"/>
        </w:rPr>
        <w:t>Data use / Community outcome</w:t>
      </w:r>
    </w:p>
    <w:p w14:paraId="394702AB" w14:textId="3A1163B9" w:rsidR="00F71F1F" w:rsidRPr="00197FF2" w:rsidRDefault="00F71F1F" w:rsidP="00F71F1F">
      <w:pPr>
        <w:pStyle w:val="BodyText100ThemeColour"/>
        <w:rPr>
          <w:rFonts w:ascii="Arial Nova" w:hAnsi="Arial Nova" w:cs="Arial"/>
          <w:color w:val="auto"/>
          <w:sz w:val="21"/>
          <w:szCs w:val="21"/>
          <w:lang w:eastAsia="en-AU"/>
        </w:rPr>
      </w:pPr>
      <w:r w:rsidRPr="00197FF2">
        <w:rPr>
          <w:rFonts w:ascii="Arial Nova" w:hAnsi="Arial Nova" w:cs="Arial"/>
          <w:color w:val="auto"/>
          <w:sz w:val="21"/>
          <w:szCs w:val="21"/>
          <w:lang w:eastAsia="en-AU"/>
        </w:rPr>
        <w:t>Assessment of the financial affordability of rates and charges on the community and their capacity to pay.</w:t>
      </w:r>
      <w:r w:rsidRPr="00197FF2">
        <w:rPr>
          <w:rFonts w:ascii="Arial Nova" w:hAnsi="Arial Nova" w:cs="Cambria"/>
          <w:color w:val="auto"/>
          <w:sz w:val="21"/>
          <w:szCs w:val="21"/>
          <w:lang w:eastAsia="en-AU"/>
        </w:rPr>
        <w:t>  </w:t>
      </w:r>
      <w:r w:rsidR="009C1F35" w:rsidRPr="00197FF2">
        <w:rPr>
          <w:rFonts w:ascii="Arial Nova" w:hAnsi="Arial Nova" w:cs="Arial"/>
          <w:color w:val="auto"/>
          <w:sz w:val="21"/>
          <w:szCs w:val="21"/>
          <w:lang w:eastAsia="en-AU"/>
        </w:rPr>
        <w:t xml:space="preserve">Lower proportion of rates and charges debt suggests council is managing its rate revenue.  </w:t>
      </w:r>
    </w:p>
    <w:p w14:paraId="70B217EC" w14:textId="256B357A" w:rsidR="00220F6A" w:rsidRPr="00197FF2" w:rsidRDefault="00220F6A" w:rsidP="00220F6A">
      <w:pPr>
        <w:pStyle w:val="BodyText100ThemeColour"/>
        <w:rPr>
          <w:rFonts w:ascii="Arial Nova" w:hAnsi="Arial Nova" w:cs="Arial"/>
          <w:b/>
          <w:sz w:val="24"/>
        </w:rPr>
      </w:pPr>
      <w:r w:rsidRPr="00197FF2">
        <w:rPr>
          <w:rFonts w:ascii="Arial Nova" w:hAnsi="Arial Nova" w:cs="Arial"/>
          <w:b/>
          <w:sz w:val="24"/>
        </w:rPr>
        <w:t>Suitability for target setting</w:t>
      </w:r>
    </w:p>
    <w:p w14:paraId="7B4CB15E" w14:textId="77777777" w:rsidR="00220F6A" w:rsidRPr="00197FF2" w:rsidRDefault="00220F6A" w:rsidP="00220F6A">
      <w:pPr>
        <w:pStyle w:val="BodyText"/>
        <w:spacing w:before="0" w:after="0" w:line="276" w:lineRule="auto"/>
        <w:rPr>
          <w:rFonts w:ascii="Arial Nova" w:hAnsi="Arial Nova" w:cs="Arial"/>
          <w:b/>
          <w:color w:val="auto"/>
          <w:sz w:val="21"/>
          <w:szCs w:val="21"/>
        </w:rPr>
      </w:pPr>
      <w:r w:rsidRPr="00197FF2">
        <w:rPr>
          <w:rFonts w:ascii="Arial Nova" w:hAnsi="Arial Nova" w:cs="Arial"/>
          <w:b/>
          <w:color w:val="auto"/>
          <w:sz w:val="21"/>
          <w:szCs w:val="21"/>
        </w:rPr>
        <w:t>High</w:t>
      </w:r>
    </w:p>
    <w:p w14:paraId="483D4E12" w14:textId="77777777" w:rsidR="00220F6A" w:rsidRPr="00197FF2" w:rsidRDefault="00220F6A" w:rsidP="00220F6A">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Data is stable, and council has direct influence over the outcome.  </w:t>
      </w:r>
    </w:p>
    <w:p w14:paraId="72E8EA2B" w14:textId="77777777" w:rsidR="00220F6A" w:rsidRPr="00197FF2" w:rsidRDefault="00220F6A" w:rsidP="00220F6A">
      <w:pPr>
        <w:pStyle w:val="BodyText100ThemeColour"/>
        <w:rPr>
          <w:rFonts w:ascii="Arial Nova" w:hAnsi="Arial Nova" w:cs="Arial"/>
          <w:b/>
          <w:sz w:val="24"/>
        </w:rPr>
      </w:pPr>
      <w:r w:rsidRPr="00197FF2">
        <w:rPr>
          <w:rFonts w:ascii="Arial Nova" w:hAnsi="Arial Nova" w:cs="Arial"/>
          <w:b/>
          <w:sz w:val="24"/>
        </w:rPr>
        <w:t>Related to</w:t>
      </w:r>
    </w:p>
    <w:p w14:paraId="6C6C6775" w14:textId="7060189F" w:rsidR="00220F6A" w:rsidRPr="00197FF2" w:rsidRDefault="0098529F" w:rsidP="00220F6A">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GOV-</w:t>
      </w:r>
      <w:r w:rsidR="00791C3B" w:rsidRPr="00197FF2">
        <w:rPr>
          <w:rFonts w:ascii="Arial Nova" w:hAnsi="Arial Nova" w:cs="Arial"/>
          <w:color w:val="auto"/>
          <w:sz w:val="21"/>
          <w:szCs w:val="21"/>
        </w:rPr>
        <w:t>G9 Total unpaid rates and charges</w:t>
      </w:r>
    </w:p>
    <w:p w14:paraId="15C9ECD1" w14:textId="77777777" w:rsidR="00220F6A" w:rsidRPr="00197FF2" w:rsidRDefault="00220F6A" w:rsidP="00220F6A">
      <w:pPr>
        <w:pStyle w:val="BodyText100ThemeColour"/>
        <w:rPr>
          <w:rFonts w:ascii="Arial Nova" w:hAnsi="Arial Nova" w:cs="Arial"/>
          <w:b/>
          <w:sz w:val="24"/>
        </w:rPr>
      </w:pPr>
      <w:r w:rsidRPr="00197FF2">
        <w:rPr>
          <w:rFonts w:ascii="Arial Nova" w:hAnsi="Arial Nova" w:cs="Arial"/>
          <w:b/>
          <w:sz w:val="24"/>
        </w:rPr>
        <w:lastRenderedPageBreak/>
        <w:t>Further information</w:t>
      </w:r>
    </w:p>
    <w:p w14:paraId="7E8EC465" w14:textId="5EECD35E" w:rsidR="00220F6A" w:rsidRPr="00197FF2" w:rsidRDefault="00220F6A" w:rsidP="00220F6A">
      <w:pPr>
        <w:pStyle w:val="BodyText"/>
        <w:rPr>
          <w:rFonts w:ascii="Arial Nova" w:hAnsi="Arial Nova" w:cs="Arial"/>
          <w:color w:val="auto"/>
          <w:sz w:val="21"/>
          <w:szCs w:val="21"/>
        </w:rPr>
      </w:pPr>
      <w:r w:rsidRPr="00197FF2">
        <w:rPr>
          <w:rFonts w:ascii="Arial Nova" w:hAnsi="Arial Nova" w:cs="Arial"/>
          <w:color w:val="auto"/>
          <w:sz w:val="21"/>
          <w:szCs w:val="21"/>
        </w:rPr>
        <w:t xml:space="preserve">Local Government (Planning and Reporting) </w:t>
      </w:r>
      <w:r w:rsidR="0067416E" w:rsidRPr="00197FF2">
        <w:rPr>
          <w:rFonts w:ascii="Arial Nova" w:hAnsi="Arial Nova" w:cs="Arial"/>
          <w:color w:val="auto"/>
          <w:sz w:val="21"/>
          <w:szCs w:val="21"/>
        </w:rPr>
        <w:t xml:space="preserve">Regulations 2020 Schedule </w:t>
      </w:r>
      <w:r w:rsidRPr="00197FF2">
        <w:rPr>
          <w:rFonts w:ascii="Arial Nova" w:hAnsi="Arial Nova" w:cs="Arial"/>
          <w:color w:val="auto"/>
          <w:sz w:val="21"/>
          <w:szCs w:val="21"/>
        </w:rPr>
        <w:t>3</w:t>
      </w:r>
    </w:p>
    <w:p w14:paraId="461158EB" w14:textId="77777777" w:rsidR="00220F6A" w:rsidRPr="00197FF2" w:rsidRDefault="00220F6A" w:rsidP="00220F6A">
      <w:pPr>
        <w:pStyle w:val="BodyText100ThemeColour"/>
        <w:rPr>
          <w:rFonts w:ascii="Arial Nova" w:hAnsi="Arial Nova" w:cs="Arial"/>
          <w:b/>
          <w:sz w:val="24"/>
        </w:rPr>
      </w:pPr>
      <w:r w:rsidRPr="00197FF2">
        <w:rPr>
          <w:rFonts w:ascii="Arial Nova" w:hAnsi="Arial Nova" w:cs="Arial"/>
          <w:b/>
          <w:sz w:val="24"/>
        </w:rPr>
        <w:t>Notes or Case Studies</w:t>
      </w:r>
    </w:p>
    <w:p w14:paraId="656557ED" w14:textId="77777777" w:rsidR="00D9394C" w:rsidRPr="00197FF2" w:rsidRDefault="00D9394C" w:rsidP="00D9394C">
      <w:pPr>
        <w:pStyle w:val="paragraph"/>
        <w:spacing w:line="276" w:lineRule="auto"/>
        <w:textAlignment w:val="baseline"/>
        <w:rPr>
          <w:rStyle w:val="normaltextrun1"/>
          <w:rFonts w:ascii="Arial Nova" w:hAnsi="Arial Nova" w:cs="Arial"/>
          <w:color w:val="E35205" w:themeColor="accent6"/>
          <w:sz w:val="21"/>
          <w:szCs w:val="21"/>
          <w:u w:val="single"/>
        </w:rPr>
      </w:pPr>
      <w:r w:rsidRPr="00197FF2">
        <w:rPr>
          <w:rStyle w:val="normaltextrun1"/>
          <w:rFonts w:ascii="Arial Nova" w:hAnsi="Arial Nova" w:cs="Arial"/>
          <w:color w:val="E35205" w:themeColor="accent6"/>
          <w:sz w:val="21"/>
          <w:szCs w:val="21"/>
          <w:u w:val="single"/>
        </w:rPr>
        <w:t>Non-Rateable Properties</w:t>
      </w:r>
    </w:p>
    <w:p w14:paraId="0062A09B" w14:textId="0A28FD1D" w:rsidR="00D9394C" w:rsidRPr="00197FF2" w:rsidRDefault="00D9394C" w:rsidP="00DE06C4">
      <w:pPr>
        <w:spacing w:before="60" w:after="120"/>
        <w:textAlignment w:val="baseline"/>
        <w:rPr>
          <w:rStyle w:val="normaltextrun1"/>
          <w:rFonts w:ascii="Arial Nova" w:hAnsi="Arial Nova"/>
          <w:color w:val="000000"/>
          <w:sz w:val="24"/>
          <w:szCs w:val="24"/>
          <w:lang w:eastAsia="en-AU"/>
        </w:rPr>
      </w:pPr>
      <w:r w:rsidRPr="00197FF2">
        <w:rPr>
          <w:rFonts w:ascii="Arial Nova" w:hAnsi="Arial Nova"/>
          <w:color w:val="auto"/>
          <w:sz w:val="21"/>
          <w:szCs w:val="21"/>
          <w:lang w:eastAsia="en-AU"/>
        </w:rPr>
        <w:t>Non-rateable properties that attract other forms of rates and charges including municipal charges, service rates and charges, special rates and charges, interest, legal fees, environmental upgrade agreements, and rates in lieu (including supplementary rates and charges) are included in this calculation.</w:t>
      </w:r>
      <w:r w:rsidRPr="00197FF2">
        <w:rPr>
          <w:rFonts w:ascii="Arial Nova" w:hAnsi="Arial Nova" w:cs="Cambria"/>
          <w:color w:val="auto"/>
          <w:sz w:val="21"/>
          <w:szCs w:val="21"/>
          <w:lang w:eastAsia="en-AU"/>
        </w:rPr>
        <w:t> </w:t>
      </w:r>
    </w:p>
    <w:p w14:paraId="62B80517" w14:textId="77777777" w:rsidR="00D9394C" w:rsidRPr="00197FF2" w:rsidRDefault="00D9394C" w:rsidP="00DE06C4">
      <w:pPr>
        <w:pStyle w:val="paragraph"/>
        <w:spacing w:before="120" w:line="276" w:lineRule="auto"/>
        <w:textAlignment w:val="baseline"/>
        <w:rPr>
          <w:rStyle w:val="normaltextrun1"/>
          <w:rFonts w:ascii="Arial Nova" w:hAnsi="Arial Nova" w:cs="Arial"/>
          <w:color w:val="E35205" w:themeColor="accent6"/>
          <w:sz w:val="21"/>
          <w:szCs w:val="21"/>
          <w:u w:val="single"/>
        </w:rPr>
      </w:pPr>
      <w:r w:rsidRPr="00197FF2">
        <w:rPr>
          <w:rStyle w:val="normaltextrun1"/>
          <w:rFonts w:ascii="Arial Nova" w:hAnsi="Arial Nova" w:cs="Arial"/>
          <w:color w:val="E35205" w:themeColor="accent6"/>
          <w:sz w:val="21"/>
          <w:szCs w:val="21"/>
          <w:u w:val="single"/>
        </w:rPr>
        <w:t>Deferred Payments</w:t>
      </w:r>
    </w:p>
    <w:p w14:paraId="7893D7C2" w14:textId="2678C31D" w:rsidR="00D9394C" w:rsidRPr="00197FF2" w:rsidRDefault="00D9394C" w:rsidP="00D9394C">
      <w:pPr>
        <w:spacing w:before="60" w:after="120"/>
        <w:textAlignment w:val="baseline"/>
        <w:rPr>
          <w:rFonts w:ascii="Arial Nova" w:hAnsi="Arial Nova"/>
          <w:color w:val="auto"/>
          <w:sz w:val="21"/>
          <w:szCs w:val="21"/>
          <w:lang w:eastAsia="en-AU"/>
        </w:rPr>
      </w:pPr>
      <w:r w:rsidRPr="00197FF2">
        <w:rPr>
          <w:rFonts w:ascii="Arial Nova" w:hAnsi="Arial Nova"/>
          <w:color w:val="auto"/>
          <w:sz w:val="21"/>
          <w:szCs w:val="21"/>
          <w:lang w:eastAsia="en-AU"/>
        </w:rPr>
        <w:t>Any property that is deferring payments on their rates and charges cannot have interest calculated during the period of</w:t>
      </w:r>
      <w:r w:rsidR="00DF7C22" w:rsidRPr="00197FF2">
        <w:rPr>
          <w:rFonts w:ascii="Arial Nova" w:hAnsi="Arial Nova"/>
          <w:color w:val="auto"/>
          <w:sz w:val="21"/>
          <w:szCs w:val="21"/>
          <w:lang w:eastAsia="en-AU"/>
        </w:rPr>
        <w:t xml:space="preserve"> </w:t>
      </w:r>
      <w:r w:rsidRPr="00197FF2">
        <w:rPr>
          <w:rFonts w:ascii="Arial Nova" w:hAnsi="Arial Nova"/>
          <w:color w:val="auto"/>
          <w:sz w:val="21"/>
          <w:szCs w:val="21"/>
          <w:lang w:eastAsia="en-AU"/>
        </w:rPr>
        <w:t>the deferment and must not be included in the calculation.</w:t>
      </w:r>
      <w:r w:rsidRPr="00197FF2">
        <w:rPr>
          <w:rFonts w:ascii="Arial Nova" w:hAnsi="Arial Nova" w:cs="Cambria"/>
          <w:color w:val="auto"/>
          <w:sz w:val="21"/>
          <w:szCs w:val="21"/>
          <w:lang w:eastAsia="en-AU"/>
        </w:rPr>
        <w:t> </w:t>
      </w:r>
    </w:p>
    <w:p w14:paraId="15E6C277" w14:textId="77777777" w:rsidR="00220F6A" w:rsidRPr="00197FF2" w:rsidRDefault="00220F6A" w:rsidP="00220F6A">
      <w:pPr>
        <w:rPr>
          <w:rFonts w:ascii="Arial Nova" w:hAnsi="Arial Nova"/>
        </w:rPr>
      </w:pPr>
    </w:p>
    <w:p w14:paraId="6D6B85D9" w14:textId="77777777" w:rsidR="00CD5F4D" w:rsidRPr="00197FF2" w:rsidRDefault="00CD5F4D" w:rsidP="00B40D33">
      <w:pPr>
        <w:rPr>
          <w:rFonts w:ascii="Arial Nova" w:hAnsi="Arial Nova"/>
          <w:b/>
        </w:rPr>
      </w:pPr>
    </w:p>
    <w:p w14:paraId="4373EF02" w14:textId="698FAE6D" w:rsidR="00E275FA" w:rsidRPr="00197FF2" w:rsidRDefault="00106D0E" w:rsidP="00E275FA">
      <w:pPr>
        <w:spacing w:before="0" w:line="276" w:lineRule="auto"/>
        <w:rPr>
          <w:rFonts w:ascii="Arial Nova" w:hAnsi="Arial Nova" w:cstheme="minorBidi"/>
          <w:color w:val="auto"/>
          <w:sz w:val="21"/>
          <w:szCs w:val="21"/>
        </w:rPr>
        <w:sectPr w:rsidR="00E275FA" w:rsidRPr="00197FF2" w:rsidSect="00E275FA">
          <w:headerReference w:type="default" r:id="rId152"/>
          <w:type w:val="continuous"/>
          <w:pgSz w:w="11906" w:h="16838" w:code="9"/>
          <w:pgMar w:top="1134" w:right="1701" w:bottom="1134" w:left="1134" w:header="709" w:footer="346" w:gutter="0"/>
          <w:cols w:num="2" w:space="708"/>
          <w:titlePg/>
          <w:docGrid w:linePitch="360"/>
        </w:sectPr>
      </w:pPr>
      <w:r w:rsidRPr="00197FF2">
        <w:rPr>
          <w:rFonts w:ascii="Arial Nova" w:hAnsi="Arial Nova" w:cstheme="minorHAnsi"/>
          <w:sz w:val="21"/>
          <w:szCs w:val="21"/>
          <w:lang w:eastAsia="en-AU"/>
        </w:rPr>
        <w:br w:type="page"/>
      </w:r>
    </w:p>
    <w:p w14:paraId="51A4E988" w14:textId="438BA466" w:rsidR="00E275FA" w:rsidRPr="00197FF2" w:rsidRDefault="0017333A" w:rsidP="00E275FA">
      <w:pPr>
        <w:pStyle w:val="Heading1"/>
        <w:rPr>
          <w:rFonts w:ascii="Arial Nova" w:hAnsi="Arial Nova"/>
          <w:i/>
          <w:iCs/>
          <w:noProof/>
          <w:color w:val="auto"/>
          <w:sz w:val="44"/>
          <w:szCs w:val="44"/>
        </w:rPr>
      </w:pPr>
      <w:r w:rsidRPr="00197FF2">
        <w:rPr>
          <w:rFonts w:ascii="Arial Nova" w:hAnsi="Arial Nova"/>
          <w:i/>
          <w:iCs/>
          <w:noProof/>
          <w:color w:val="FFFFFF" w:themeColor="background1"/>
          <w:sz w:val="28"/>
          <w:szCs w:val="28"/>
        </w:rPr>
        <w:lastRenderedPageBreak/>
        <w:br/>
      </w:r>
      <w:r w:rsidRPr="00197FF2">
        <w:rPr>
          <w:rFonts w:ascii="Arial Nova" w:hAnsi="Arial Nova"/>
          <w:i/>
          <w:iCs/>
          <w:noProof/>
          <w:color w:val="FFFFFF" w:themeColor="background1"/>
          <w:sz w:val="28"/>
          <w:szCs w:val="28"/>
        </w:rPr>
        <w:br/>
      </w:r>
      <w:bookmarkStart w:id="136" w:name="_Toc226458757"/>
      <w:r w:rsidR="00E275FA" w:rsidRPr="00197FF2">
        <w:rPr>
          <w:rFonts w:ascii="Arial Nova" w:hAnsi="Arial Nova"/>
          <w:i/>
          <w:iCs/>
          <w:noProof/>
          <w:color w:val="auto"/>
          <w:sz w:val="44"/>
          <w:szCs w:val="44"/>
        </w:rPr>
        <w:t>About the Governance and management checkl</w:t>
      </w:r>
      <w:r w:rsidRPr="00197FF2">
        <w:rPr>
          <w:rFonts w:ascii="Arial Nova" w:hAnsi="Arial Nova"/>
          <w:i/>
          <w:iCs/>
          <w:noProof/>
          <w:color w:val="auto"/>
          <w:sz w:val="44"/>
          <w:szCs w:val="44"/>
        </w:rPr>
        <w:t>ist</w:t>
      </w:r>
      <w:bookmarkEnd w:id="136"/>
    </w:p>
    <w:p w14:paraId="3E9FDD06" w14:textId="77777777" w:rsidR="00E275FA" w:rsidRPr="00197FF2" w:rsidRDefault="00E275FA" w:rsidP="00E275FA">
      <w:pPr>
        <w:pStyle w:val="BodyText100ThemeColour"/>
        <w:rPr>
          <w:rFonts w:ascii="Arial Nova" w:hAnsi="Arial Nova" w:cstheme="minorHAnsi"/>
          <w:b/>
          <w:sz w:val="24"/>
        </w:rPr>
        <w:sectPr w:rsidR="00E275FA" w:rsidRPr="00197FF2" w:rsidSect="00E275FA">
          <w:headerReference w:type="even" r:id="rId153"/>
          <w:footerReference w:type="default" r:id="rId154"/>
          <w:footerReference w:type="first" r:id="rId155"/>
          <w:pgSz w:w="11906" w:h="16838" w:code="9"/>
          <w:pgMar w:top="1134" w:right="1701" w:bottom="1134" w:left="1134" w:header="709" w:footer="346" w:gutter="0"/>
          <w:cols w:space="281"/>
          <w:titlePg/>
          <w:docGrid w:linePitch="360"/>
        </w:sectPr>
      </w:pPr>
    </w:p>
    <w:p w14:paraId="15EF081F" w14:textId="77777777" w:rsidR="00E275FA" w:rsidRPr="00197FF2" w:rsidRDefault="00E275FA" w:rsidP="00E275FA">
      <w:pPr>
        <w:pStyle w:val="BodyText100ThemeColour"/>
        <w:rPr>
          <w:rFonts w:ascii="Arial Nova" w:hAnsi="Arial Nova" w:cstheme="minorHAnsi"/>
          <w:b/>
          <w:sz w:val="24"/>
        </w:rPr>
      </w:pPr>
      <w:r w:rsidRPr="00197FF2">
        <w:rPr>
          <w:rFonts w:ascii="Arial Nova" w:hAnsi="Arial Nova" w:cstheme="minorHAnsi"/>
          <w:b/>
          <w:sz w:val="24"/>
        </w:rPr>
        <w:t>Description</w:t>
      </w:r>
    </w:p>
    <w:p w14:paraId="0E17580B" w14:textId="100F0FDA" w:rsidR="00E275FA" w:rsidRPr="00197FF2" w:rsidRDefault="00F52EFA" w:rsidP="00F52EFA">
      <w:pPr>
        <w:pStyle w:val="ListParagraph"/>
        <w:numPr>
          <w:ilvl w:val="0"/>
          <w:numId w:val="72"/>
        </w:numPr>
        <w:rPr>
          <w:rFonts w:ascii="Arial Nova" w:hAnsi="Arial Nova" w:cs="Times New Roman"/>
          <w:bCs/>
          <w:color w:val="auto"/>
          <w:sz w:val="21"/>
          <w:szCs w:val="21"/>
          <w:lang w:eastAsia="en-US"/>
        </w:rPr>
      </w:pPr>
      <w:r w:rsidRPr="00197FF2">
        <w:rPr>
          <w:rFonts w:ascii="Arial Nova" w:hAnsi="Arial Nova" w:cs="Times New Roman"/>
          <w:bCs/>
          <w:color w:val="auto"/>
          <w:sz w:val="21"/>
          <w:szCs w:val="21"/>
          <w:lang w:eastAsia="en-US"/>
        </w:rPr>
        <w:t xml:space="preserve">The purpose of the LGPRF Governance and Management Checklist is </w:t>
      </w:r>
      <w:r w:rsidRPr="00197FF2">
        <w:rPr>
          <w:rFonts w:ascii="Arial Nova" w:hAnsi="Arial Nova"/>
          <w:bCs/>
          <w:color w:val="auto"/>
          <w:sz w:val="21"/>
          <w:szCs w:val="21"/>
        </w:rPr>
        <w:t>to measure whether a council has strong governance and management frameworks in place, ensuring transparency and accountability in local government</w:t>
      </w:r>
      <w:r w:rsidR="00E275FA" w:rsidRPr="00197FF2">
        <w:rPr>
          <w:rFonts w:ascii="Arial Nova" w:hAnsi="Arial Nova"/>
          <w:bCs/>
          <w:color w:val="auto"/>
          <w:sz w:val="21"/>
          <w:szCs w:val="21"/>
        </w:rPr>
        <w:br/>
      </w:r>
    </w:p>
    <w:p w14:paraId="30995C1D" w14:textId="77777777" w:rsidR="00E275FA" w:rsidRPr="00197FF2" w:rsidRDefault="00E275FA" w:rsidP="00E275FA">
      <w:pPr>
        <w:pStyle w:val="BodyText100ThemeColour"/>
        <w:rPr>
          <w:rFonts w:ascii="Arial Nova" w:hAnsi="Arial Nova" w:cstheme="minorHAnsi"/>
          <w:b/>
          <w:sz w:val="24"/>
        </w:rPr>
      </w:pPr>
      <w:r w:rsidRPr="00197FF2">
        <w:rPr>
          <w:rFonts w:ascii="Arial Nova" w:hAnsi="Arial Nova" w:cstheme="minorHAnsi"/>
          <w:b/>
          <w:sz w:val="24"/>
        </w:rPr>
        <w:t>Designed to</w:t>
      </w:r>
    </w:p>
    <w:p w14:paraId="3911A6C1" w14:textId="13C67882" w:rsidR="00EE095B" w:rsidRPr="00197FF2" w:rsidRDefault="00EE095B" w:rsidP="00EE095B">
      <w:pPr>
        <w:pStyle w:val="BodyText100ThemeColour"/>
        <w:numPr>
          <w:ilvl w:val="0"/>
          <w:numId w:val="72"/>
        </w:numPr>
        <w:rPr>
          <w:rFonts w:ascii="Arial Nova" w:hAnsi="Arial Nova"/>
          <w:color w:val="auto"/>
          <w:sz w:val="21"/>
          <w:szCs w:val="21"/>
        </w:rPr>
      </w:pPr>
      <w:r w:rsidRPr="00197FF2">
        <w:rPr>
          <w:rFonts w:ascii="Arial Nova" w:hAnsi="Arial Nova"/>
          <w:color w:val="auto"/>
          <w:sz w:val="21"/>
          <w:szCs w:val="21"/>
        </w:rPr>
        <w:t xml:space="preserve">demonstrate council’s commitment to principles of good governance including transparency, accountability, and strong decision making and planning. </w:t>
      </w:r>
    </w:p>
    <w:p w14:paraId="37E1D7C2" w14:textId="21172976" w:rsidR="00E275FA" w:rsidRPr="00197FF2" w:rsidRDefault="00E275FA" w:rsidP="00E275FA">
      <w:pPr>
        <w:pStyle w:val="BodyText100ThemeColour"/>
        <w:rPr>
          <w:rFonts w:ascii="Arial Nova" w:hAnsi="Arial Nova" w:cstheme="minorHAnsi"/>
          <w:b/>
          <w:sz w:val="24"/>
        </w:rPr>
      </w:pPr>
      <w:r w:rsidRPr="00197FF2">
        <w:rPr>
          <w:rFonts w:ascii="Arial Nova" w:hAnsi="Arial Nova" w:cstheme="minorHAnsi"/>
          <w:b/>
          <w:sz w:val="24"/>
        </w:rPr>
        <w:t>List of</w:t>
      </w:r>
      <w:r w:rsidR="00333D4F" w:rsidRPr="00197FF2">
        <w:rPr>
          <w:rFonts w:ascii="Arial Nova" w:hAnsi="Arial Nova" w:cstheme="minorHAnsi"/>
          <w:b/>
          <w:sz w:val="24"/>
        </w:rPr>
        <w:t xml:space="preserve"> Governance and Management Checklist items</w:t>
      </w:r>
    </w:p>
    <w:p w14:paraId="6E1EF7E1" w14:textId="52382E5F" w:rsidR="00E275FA" w:rsidRPr="00197FF2" w:rsidRDefault="00333D4F" w:rsidP="00E275FA">
      <w:pPr>
        <w:pStyle w:val="ListParagraph"/>
        <w:numPr>
          <w:ilvl w:val="0"/>
          <w:numId w:val="74"/>
        </w:numPr>
        <w:rPr>
          <w:rFonts w:ascii="Arial Nova" w:hAnsi="Arial Nova"/>
          <w:sz w:val="21"/>
          <w:szCs w:val="21"/>
        </w:rPr>
      </w:pPr>
      <w:r w:rsidRPr="00197FF2">
        <w:rPr>
          <w:rFonts w:ascii="Arial Nova" w:hAnsi="Arial Nova"/>
          <w:sz w:val="21"/>
          <w:szCs w:val="21"/>
        </w:rPr>
        <w:t>Community engagement policy</w:t>
      </w:r>
      <w:r w:rsidR="007369BA" w:rsidRPr="00197FF2">
        <w:rPr>
          <w:rFonts w:ascii="Arial Nova" w:hAnsi="Arial Nova"/>
          <w:sz w:val="21"/>
          <w:szCs w:val="21"/>
        </w:rPr>
        <w:t xml:space="preserve"> (1)</w:t>
      </w:r>
    </w:p>
    <w:p w14:paraId="35186634" w14:textId="0C006AAE" w:rsidR="00E275FA" w:rsidRPr="00197FF2" w:rsidRDefault="007369BA" w:rsidP="00E275FA">
      <w:pPr>
        <w:pStyle w:val="ListParagraph"/>
        <w:numPr>
          <w:ilvl w:val="0"/>
          <w:numId w:val="74"/>
        </w:numPr>
        <w:rPr>
          <w:rFonts w:ascii="Arial Nova" w:hAnsi="Arial Nova"/>
          <w:sz w:val="21"/>
          <w:szCs w:val="21"/>
        </w:rPr>
      </w:pPr>
      <w:r w:rsidRPr="00197FF2">
        <w:rPr>
          <w:rFonts w:ascii="Arial Nova" w:hAnsi="Arial Nova"/>
          <w:sz w:val="21"/>
          <w:szCs w:val="21"/>
        </w:rPr>
        <w:t xml:space="preserve">Community </w:t>
      </w:r>
      <w:r w:rsidR="00731100" w:rsidRPr="00197FF2">
        <w:rPr>
          <w:rFonts w:ascii="Arial Nova" w:hAnsi="Arial Nova"/>
          <w:sz w:val="21"/>
          <w:szCs w:val="21"/>
        </w:rPr>
        <w:t>engagement guidelines (2)</w:t>
      </w:r>
    </w:p>
    <w:p w14:paraId="53695981" w14:textId="474206D2" w:rsidR="00033FFD" w:rsidRPr="00197FF2" w:rsidRDefault="00033FFD" w:rsidP="00E275FA">
      <w:pPr>
        <w:pStyle w:val="ListParagraph"/>
        <w:numPr>
          <w:ilvl w:val="0"/>
          <w:numId w:val="74"/>
        </w:numPr>
        <w:rPr>
          <w:rFonts w:ascii="Arial Nova" w:hAnsi="Arial Nova"/>
          <w:sz w:val="21"/>
          <w:szCs w:val="21"/>
        </w:rPr>
      </w:pPr>
      <w:r w:rsidRPr="00197FF2">
        <w:rPr>
          <w:rFonts w:ascii="Arial Nova" w:hAnsi="Arial Nova"/>
          <w:sz w:val="21"/>
          <w:szCs w:val="21"/>
        </w:rPr>
        <w:t xml:space="preserve">Community </w:t>
      </w:r>
      <w:r w:rsidR="00BC73E7" w:rsidRPr="00197FF2">
        <w:rPr>
          <w:rFonts w:ascii="Arial Nova" w:hAnsi="Arial Nova"/>
          <w:sz w:val="21"/>
          <w:szCs w:val="21"/>
        </w:rPr>
        <w:t>v</w:t>
      </w:r>
      <w:r w:rsidRPr="00197FF2">
        <w:rPr>
          <w:rFonts w:ascii="Arial Nova" w:hAnsi="Arial Nova"/>
          <w:sz w:val="21"/>
          <w:szCs w:val="21"/>
        </w:rPr>
        <w:t>ision (3)</w:t>
      </w:r>
    </w:p>
    <w:p w14:paraId="65A63C0E" w14:textId="399B2B14" w:rsidR="00033FFD" w:rsidRPr="00197FF2" w:rsidRDefault="00033FFD" w:rsidP="00E275FA">
      <w:pPr>
        <w:pStyle w:val="ListParagraph"/>
        <w:numPr>
          <w:ilvl w:val="0"/>
          <w:numId w:val="74"/>
        </w:numPr>
        <w:rPr>
          <w:rFonts w:ascii="Arial Nova" w:hAnsi="Arial Nova"/>
          <w:sz w:val="21"/>
          <w:szCs w:val="21"/>
        </w:rPr>
      </w:pPr>
      <w:r w:rsidRPr="00197FF2">
        <w:rPr>
          <w:rFonts w:ascii="Arial Nova" w:hAnsi="Arial Nova"/>
          <w:sz w:val="21"/>
          <w:szCs w:val="21"/>
        </w:rPr>
        <w:t xml:space="preserve">Financial </w:t>
      </w:r>
      <w:r w:rsidR="00BC73E7" w:rsidRPr="00197FF2">
        <w:rPr>
          <w:rFonts w:ascii="Arial Nova" w:hAnsi="Arial Nova"/>
          <w:sz w:val="21"/>
          <w:szCs w:val="21"/>
        </w:rPr>
        <w:t>p</w:t>
      </w:r>
      <w:r w:rsidRPr="00197FF2">
        <w:rPr>
          <w:rFonts w:ascii="Arial Nova" w:hAnsi="Arial Nova"/>
          <w:sz w:val="21"/>
          <w:szCs w:val="21"/>
        </w:rPr>
        <w:t>lan</w:t>
      </w:r>
      <w:r w:rsidR="00BC73E7" w:rsidRPr="00197FF2">
        <w:rPr>
          <w:rFonts w:ascii="Arial Nova" w:hAnsi="Arial Nova"/>
          <w:sz w:val="21"/>
          <w:szCs w:val="21"/>
        </w:rPr>
        <w:t xml:space="preserve"> (4)</w:t>
      </w:r>
    </w:p>
    <w:p w14:paraId="431CD3D0" w14:textId="66095CAF" w:rsidR="00BC73E7" w:rsidRPr="00197FF2" w:rsidRDefault="00BC73E7" w:rsidP="00E275FA">
      <w:pPr>
        <w:pStyle w:val="ListParagraph"/>
        <w:numPr>
          <w:ilvl w:val="0"/>
          <w:numId w:val="74"/>
        </w:numPr>
        <w:rPr>
          <w:rFonts w:ascii="Arial Nova" w:hAnsi="Arial Nova"/>
          <w:sz w:val="21"/>
          <w:szCs w:val="21"/>
        </w:rPr>
      </w:pPr>
      <w:r w:rsidRPr="00197FF2">
        <w:rPr>
          <w:rFonts w:ascii="Arial Nova" w:hAnsi="Arial Nova"/>
          <w:sz w:val="21"/>
          <w:szCs w:val="21"/>
        </w:rPr>
        <w:t>Asset plan (5)</w:t>
      </w:r>
    </w:p>
    <w:p w14:paraId="71965DF5" w14:textId="039E5E2F" w:rsidR="00BC73E7" w:rsidRPr="00197FF2" w:rsidRDefault="000954BC" w:rsidP="00E275FA">
      <w:pPr>
        <w:pStyle w:val="ListParagraph"/>
        <w:numPr>
          <w:ilvl w:val="0"/>
          <w:numId w:val="74"/>
        </w:numPr>
        <w:rPr>
          <w:rFonts w:ascii="Arial Nova" w:hAnsi="Arial Nova"/>
          <w:sz w:val="21"/>
          <w:szCs w:val="21"/>
        </w:rPr>
      </w:pPr>
      <w:r w:rsidRPr="00197FF2">
        <w:rPr>
          <w:rFonts w:ascii="Arial Nova" w:hAnsi="Arial Nova"/>
          <w:sz w:val="21"/>
          <w:szCs w:val="21"/>
        </w:rPr>
        <w:t>Revenue and rating plan (6)</w:t>
      </w:r>
    </w:p>
    <w:p w14:paraId="44738491" w14:textId="5657E966" w:rsidR="000954BC" w:rsidRPr="00197FF2" w:rsidRDefault="00F35EE4" w:rsidP="00E275FA">
      <w:pPr>
        <w:pStyle w:val="ListParagraph"/>
        <w:numPr>
          <w:ilvl w:val="0"/>
          <w:numId w:val="74"/>
        </w:numPr>
        <w:rPr>
          <w:rFonts w:ascii="Arial Nova" w:hAnsi="Arial Nova"/>
          <w:sz w:val="21"/>
          <w:szCs w:val="21"/>
        </w:rPr>
      </w:pPr>
      <w:r w:rsidRPr="00197FF2">
        <w:rPr>
          <w:rFonts w:ascii="Arial Nova" w:hAnsi="Arial Nova"/>
          <w:sz w:val="21"/>
          <w:szCs w:val="21"/>
        </w:rPr>
        <w:t>Annual budget (7)</w:t>
      </w:r>
    </w:p>
    <w:p w14:paraId="2AFCE82D" w14:textId="1E3D9384" w:rsidR="00F35EE4" w:rsidRPr="00197FF2" w:rsidRDefault="00F35EE4" w:rsidP="00E275FA">
      <w:pPr>
        <w:pStyle w:val="ListParagraph"/>
        <w:numPr>
          <w:ilvl w:val="0"/>
          <w:numId w:val="74"/>
        </w:numPr>
        <w:rPr>
          <w:rFonts w:ascii="Arial Nova" w:hAnsi="Arial Nova"/>
          <w:sz w:val="21"/>
          <w:szCs w:val="21"/>
        </w:rPr>
      </w:pPr>
      <w:r w:rsidRPr="00197FF2">
        <w:rPr>
          <w:rFonts w:ascii="Arial Nova" w:hAnsi="Arial Nova"/>
          <w:sz w:val="21"/>
          <w:szCs w:val="21"/>
        </w:rPr>
        <w:t>Risk policy (</w:t>
      </w:r>
      <w:r w:rsidR="00377306" w:rsidRPr="00197FF2">
        <w:rPr>
          <w:rFonts w:ascii="Arial Nova" w:hAnsi="Arial Nova"/>
          <w:sz w:val="21"/>
          <w:szCs w:val="21"/>
        </w:rPr>
        <w:t>8)</w:t>
      </w:r>
    </w:p>
    <w:p w14:paraId="24ED437B" w14:textId="0FBF34D6" w:rsidR="00377306" w:rsidRPr="00197FF2" w:rsidRDefault="00377306" w:rsidP="00E275FA">
      <w:pPr>
        <w:pStyle w:val="ListParagraph"/>
        <w:numPr>
          <w:ilvl w:val="0"/>
          <w:numId w:val="74"/>
        </w:numPr>
        <w:rPr>
          <w:rFonts w:ascii="Arial Nova" w:hAnsi="Arial Nova"/>
          <w:sz w:val="21"/>
          <w:szCs w:val="21"/>
        </w:rPr>
      </w:pPr>
      <w:r w:rsidRPr="00197FF2">
        <w:rPr>
          <w:rFonts w:ascii="Arial Nova" w:hAnsi="Arial Nova"/>
          <w:sz w:val="21"/>
          <w:szCs w:val="21"/>
        </w:rPr>
        <w:t>Fraud policy (9)</w:t>
      </w:r>
    </w:p>
    <w:p w14:paraId="73EC4610" w14:textId="70D8FA84" w:rsidR="00377306" w:rsidRPr="00197FF2" w:rsidRDefault="00F13CB5" w:rsidP="00E275FA">
      <w:pPr>
        <w:pStyle w:val="ListParagraph"/>
        <w:numPr>
          <w:ilvl w:val="0"/>
          <w:numId w:val="74"/>
        </w:numPr>
        <w:rPr>
          <w:rFonts w:ascii="Arial Nova" w:hAnsi="Arial Nova"/>
          <w:sz w:val="21"/>
          <w:szCs w:val="21"/>
        </w:rPr>
      </w:pPr>
      <w:r w:rsidRPr="00197FF2">
        <w:rPr>
          <w:rFonts w:ascii="Arial Nova" w:hAnsi="Arial Nova"/>
          <w:sz w:val="21"/>
          <w:szCs w:val="21"/>
        </w:rPr>
        <w:t>Procurement policy (</w:t>
      </w:r>
      <w:r w:rsidR="001056F0" w:rsidRPr="00197FF2">
        <w:rPr>
          <w:rFonts w:ascii="Arial Nova" w:hAnsi="Arial Nova"/>
          <w:sz w:val="21"/>
          <w:szCs w:val="21"/>
        </w:rPr>
        <w:t>10)</w:t>
      </w:r>
    </w:p>
    <w:p w14:paraId="1C57A4E4" w14:textId="6750E1F4" w:rsidR="001056F0" w:rsidRPr="00197FF2" w:rsidRDefault="001056F0" w:rsidP="00E275FA">
      <w:pPr>
        <w:pStyle w:val="ListParagraph"/>
        <w:numPr>
          <w:ilvl w:val="0"/>
          <w:numId w:val="74"/>
        </w:numPr>
        <w:rPr>
          <w:rFonts w:ascii="Arial Nova" w:hAnsi="Arial Nova"/>
          <w:sz w:val="21"/>
          <w:szCs w:val="21"/>
        </w:rPr>
      </w:pPr>
      <w:r w:rsidRPr="00197FF2">
        <w:rPr>
          <w:rFonts w:ascii="Arial Nova" w:hAnsi="Arial Nova"/>
          <w:sz w:val="21"/>
          <w:szCs w:val="21"/>
        </w:rPr>
        <w:t>Business continuity plan (11)</w:t>
      </w:r>
    </w:p>
    <w:p w14:paraId="098E3BC4" w14:textId="698CA93E" w:rsidR="001056F0" w:rsidRPr="00197FF2" w:rsidRDefault="001E24CF" w:rsidP="00E275FA">
      <w:pPr>
        <w:pStyle w:val="ListParagraph"/>
        <w:numPr>
          <w:ilvl w:val="0"/>
          <w:numId w:val="74"/>
        </w:numPr>
        <w:rPr>
          <w:rFonts w:ascii="Arial Nova" w:hAnsi="Arial Nova"/>
          <w:sz w:val="21"/>
          <w:szCs w:val="21"/>
        </w:rPr>
      </w:pPr>
      <w:r w:rsidRPr="00197FF2">
        <w:rPr>
          <w:rFonts w:ascii="Arial Nova" w:hAnsi="Arial Nova"/>
          <w:sz w:val="21"/>
          <w:szCs w:val="21"/>
        </w:rPr>
        <w:t>Disaster recovery plan (12)</w:t>
      </w:r>
    </w:p>
    <w:p w14:paraId="1095C2B2" w14:textId="70C1B2B2" w:rsidR="001E24CF" w:rsidRPr="00197FF2" w:rsidRDefault="008115DB" w:rsidP="00E275FA">
      <w:pPr>
        <w:pStyle w:val="ListParagraph"/>
        <w:numPr>
          <w:ilvl w:val="0"/>
          <w:numId w:val="74"/>
        </w:numPr>
        <w:rPr>
          <w:rFonts w:ascii="Arial Nova" w:hAnsi="Arial Nova"/>
          <w:sz w:val="21"/>
          <w:szCs w:val="21"/>
        </w:rPr>
      </w:pPr>
      <w:r w:rsidRPr="00197FF2">
        <w:rPr>
          <w:rFonts w:ascii="Arial Nova" w:hAnsi="Arial Nova"/>
          <w:sz w:val="21"/>
          <w:szCs w:val="21"/>
        </w:rPr>
        <w:t>Complaint policy (13)</w:t>
      </w:r>
    </w:p>
    <w:p w14:paraId="0B695B47" w14:textId="6A934ABD" w:rsidR="006D0019" w:rsidRPr="00197FF2" w:rsidRDefault="00DA5FCA" w:rsidP="00E275FA">
      <w:pPr>
        <w:pStyle w:val="ListParagraph"/>
        <w:numPr>
          <w:ilvl w:val="0"/>
          <w:numId w:val="74"/>
        </w:numPr>
        <w:rPr>
          <w:rFonts w:ascii="Arial Nova" w:hAnsi="Arial Nova"/>
          <w:sz w:val="21"/>
          <w:szCs w:val="21"/>
        </w:rPr>
      </w:pPr>
      <w:r w:rsidRPr="00197FF2">
        <w:rPr>
          <w:rFonts w:ascii="Arial Nova" w:hAnsi="Arial Nova"/>
          <w:sz w:val="21"/>
          <w:szCs w:val="21"/>
        </w:rPr>
        <w:t>Workforce plan (14)</w:t>
      </w:r>
    </w:p>
    <w:p w14:paraId="3CD1D1E3" w14:textId="550A062A" w:rsidR="00DA5FCA" w:rsidRPr="00197FF2" w:rsidRDefault="00DA5FCA" w:rsidP="00E275FA">
      <w:pPr>
        <w:pStyle w:val="ListParagraph"/>
        <w:numPr>
          <w:ilvl w:val="0"/>
          <w:numId w:val="74"/>
        </w:numPr>
        <w:rPr>
          <w:rFonts w:ascii="Arial Nova" w:hAnsi="Arial Nova"/>
          <w:sz w:val="21"/>
          <w:szCs w:val="21"/>
        </w:rPr>
      </w:pPr>
      <w:r w:rsidRPr="00197FF2">
        <w:rPr>
          <w:rFonts w:ascii="Arial Nova" w:hAnsi="Arial Nova"/>
          <w:sz w:val="21"/>
          <w:szCs w:val="21"/>
        </w:rPr>
        <w:t>Payment of rates and hardship policy (</w:t>
      </w:r>
      <w:r w:rsidR="00C45044" w:rsidRPr="00197FF2">
        <w:rPr>
          <w:rFonts w:ascii="Arial Nova" w:hAnsi="Arial Nova"/>
          <w:sz w:val="21"/>
          <w:szCs w:val="21"/>
        </w:rPr>
        <w:t>15)</w:t>
      </w:r>
    </w:p>
    <w:p w14:paraId="6C5FC84E" w14:textId="028B233D" w:rsidR="00C45044" w:rsidRPr="00197FF2" w:rsidRDefault="00C45044" w:rsidP="00E275FA">
      <w:pPr>
        <w:pStyle w:val="ListParagraph"/>
        <w:numPr>
          <w:ilvl w:val="0"/>
          <w:numId w:val="74"/>
        </w:numPr>
        <w:rPr>
          <w:rFonts w:ascii="Arial Nova" w:hAnsi="Arial Nova"/>
          <w:sz w:val="21"/>
          <w:szCs w:val="21"/>
        </w:rPr>
      </w:pPr>
      <w:r w:rsidRPr="00197FF2">
        <w:rPr>
          <w:rFonts w:ascii="Arial Nova" w:hAnsi="Arial Nova"/>
          <w:sz w:val="21"/>
          <w:szCs w:val="21"/>
        </w:rPr>
        <w:t>Risk management framework</w:t>
      </w:r>
      <w:r w:rsidR="00C2030A" w:rsidRPr="00197FF2">
        <w:rPr>
          <w:rFonts w:ascii="Arial Nova" w:hAnsi="Arial Nova"/>
          <w:sz w:val="21"/>
          <w:szCs w:val="21"/>
        </w:rPr>
        <w:t xml:space="preserve"> (16)</w:t>
      </w:r>
    </w:p>
    <w:p w14:paraId="02DD8E5F" w14:textId="7A813116" w:rsidR="00C2030A" w:rsidRPr="00197FF2" w:rsidRDefault="00C2030A" w:rsidP="00E275FA">
      <w:pPr>
        <w:pStyle w:val="ListParagraph"/>
        <w:numPr>
          <w:ilvl w:val="0"/>
          <w:numId w:val="74"/>
        </w:numPr>
        <w:rPr>
          <w:rFonts w:ascii="Arial Nova" w:hAnsi="Arial Nova"/>
          <w:sz w:val="21"/>
          <w:szCs w:val="21"/>
        </w:rPr>
      </w:pPr>
      <w:r w:rsidRPr="00197FF2">
        <w:rPr>
          <w:rFonts w:ascii="Arial Nova" w:hAnsi="Arial Nova"/>
          <w:sz w:val="21"/>
          <w:szCs w:val="21"/>
        </w:rPr>
        <w:t>Audit and risk committee (17)</w:t>
      </w:r>
    </w:p>
    <w:p w14:paraId="7CAA9079" w14:textId="236FDC02" w:rsidR="00C2030A" w:rsidRPr="00197FF2" w:rsidRDefault="00F97645" w:rsidP="00E275FA">
      <w:pPr>
        <w:pStyle w:val="ListParagraph"/>
        <w:numPr>
          <w:ilvl w:val="0"/>
          <w:numId w:val="74"/>
        </w:numPr>
        <w:rPr>
          <w:rFonts w:ascii="Arial Nova" w:hAnsi="Arial Nova"/>
          <w:sz w:val="21"/>
          <w:szCs w:val="21"/>
        </w:rPr>
      </w:pPr>
      <w:r w:rsidRPr="00197FF2">
        <w:rPr>
          <w:rFonts w:ascii="Arial Nova" w:hAnsi="Arial Nova"/>
          <w:sz w:val="21"/>
          <w:szCs w:val="21"/>
        </w:rPr>
        <w:t>Internal audit (18)</w:t>
      </w:r>
    </w:p>
    <w:p w14:paraId="6DECE06F" w14:textId="52C04848" w:rsidR="00F97645" w:rsidRPr="00197FF2" w:rsidRDefault="00F97645" w:rsidP="00E275FA">
      <w:pPr>
        <w:pStyle w:val="ListParagraph"/>
        <w:numPr>
          <w:ilvl w:val="0"/>
          <w:numId w:val="74"/>
        </w:numPr>
        <w:rPr>
          <w:rFonts w:ascii="Arial Nova" w:hAnsi="Arial Nova"/>
          <w:sz w:val="21"/>
          <w:szCs w:val="21"/>
        </w:rPr>
      </w:pPr>
      <w:r w:rsidRPr="00197FF2">
        <w:rPr>
          <w:rFonts w:ascii="Arial Nova" w:hAnsi="Arial Nova"/>
          <w:sz w:val="21"/>
          <w:szCs w:val="21"/>
        </w:rPr>
        <w:t>Council plan report (</w:t>
      </w:r>
      <w:r w:rsidR="00A0051D" w:rsidRPr="00197FF2">
        <w:rPr>
          <w:rFonts w:ascii="Arial Nova" w:hAnsi="Arial Nova"/>
          <w:sz w:val="21"/>
          <w:szCs w:val="21"/>
        </w:rPr>
        <w:t>19)</w:t>
      </w:r>
    </w:p>
    <w:p w14:paraId="34AF6217" w14:textId="6CFD3E98" w:rsidR="00A0051D" w:rsidRPr="00197FF2" w:rsidRDefault="00A0051D" w:rsidP="00E275FA">
      <w:pPr>
        <w:pStyle w:val="ListParagraph"/>
        <w:numPr>
          <w:ilvl w:val="0"/>
          <w:numId w:val="74"/>
        </w:numPr>
        <w:rPr>
          <w:rFonts w:ascii="Arial Nova" w:hAnsi="Arial Nova"/>
          <w:sz w:val="21"/>
          <w:szCs w:val="21"/>
        </w:rPr>
      </w:pPr>
      <w:r w:rsidRPr="00197FF2">
        <w:rPr>
          <w:rFonts w:ascii="Arial Nova" w:hAnsi="Arial Nova"/>
          <w:sz w:val="21"/>
          <w:szCs w:val="21"/>
        </w:rPr>
        <w:t>Quarterly budget reports</w:t>
      </w:r>
      <w:r w:rsidR="009A1BBC" w:rsidRPr="00197FF2">
        <w:rPr>
          <w:rFonts w:ascii="Arial Nova" w:hAnsi="Arial Nova"/>
          <w:sz w:val="21"/>
          <w:szCs w:val="21"/>
        </w:rPr>
        <w:t xml:space="preserve"> (20)</w:t>
      </w:r>
    </w:p>
    <w:p w14:paraId="108FED70" w14:textId="2FE17476" w:rsidR="009A1BBC" w:rsidRPr="00197FF2" w:rsidRDefault="009A1BBC" w:rsidP="00E275FA">
      <w:pPr>
        <w:pStyle w:val="ListParagraph"/>
        <w:numPr>
          <w:ilvl w:val="0"/>
          <w:numId w:val="74"/>
        </w:numPr>
        <w:rPr>
          <w:rFonts w:ascii="Arial Nova" w:hAnsi="Arial Nova"/>
          <w:sz w:val="21"/>
          <w:szCs w:val="21"/>
        </w:rPr>
      </w:pPr>
      <w:r w:rsidRPr="00197FF2">
        <w:rPr>
          <w:rFonts w:ascii="Arial Nova" w:hAnsi="Arial Nova"/>
          <w:sz w:val="21"/>
          <w:szCs w:val="21"/>
        </w:rPr>
        <w:t>Risk reporting (</w:t>
      </w:r>
      <w:r w:rsidR="00D96285" w:rsidRPr="00197FF2">
        <w:rPr>
          <w:rFonts w:ascii="Arial Nova" w:hAnsi="Arial Nova"/>
          <w:sz w:val="21"/>
          <w:szCs w:val="21"/>
        </w:rPr>
        <w:t>21)</w:t>
      </w:r>
    </w:p>
    <w:p w14:paraId="128D9F26" w14:textId="5E8D28F7" w:rsidR="00D96285" w:rsidRPr="00197FF2" w:rsidRDefault="00D96285" w:rsidP="00E275FA">
      <w:pPr>
        <w:pStyle w:val="ListParagraph"/>
        <w:numPr>
          <w:ilvl w:val="0"/>
          <w:numId w:val="74"/>
        </w:numPr>
        <w:rPr>
          <w:rFonts w:ascii="Arial Nova" w:hAnsi="Arial Nova"/>
          <w:sz w:val="21"/>
          <w:szCs w:val="21"/>
        </w:rPr>
      </w:pPr>
      <w:r w:rsidRPr="00197FF2">
        <w:rPr>
          <w:rFonts w:ascii="Arial Nova" w:hAnsi="Arial Nova"/>
          <w:sz w:val="21"/>
          <w:szCs w:val="21"/>
        </w:rPr>
        <w:t>Annual report (22)</w:t>
      </w:r>
    </w:p>
    <w:p w14:paraId="2E4DA501" w14:textId="32432D84" w:rsidR="00D96285" w:rsidRPr="00197FF2" w:rsidRDefault="00BA1F4D" w:rsidP="00E275FA">
      <w:pPr>
        <w:pStyle w:val="ListParagraph"/>
        <w:numPr>
          <w:ilvl w:val="0"/>
          <w:numId w:val="74"/>
        </w:numPr>
        <w:rPr>
          <w:rFonts w:ascii="Arial Nova" w:hAnsi="Arial Nova"/>
          <w:sz w:val="21"/>
          <w:szCs w:val="21"/>
        </w:rPr>
      </w:pPr>
      <w:r w:rsidRPr="00197FF2">
        <w:rPr>
          <w:rFonts w:ascii="Arial Nova" w:hAnsi="Arial Nova"/>
          <w:sz w:val="21"/>
          <w:szCs w:val="21"/>
        </w:rPr>
        <w:t>Council internal resolution procedure (23)</w:t>
      </w:r>
    </w:p>
    <w:p w14:paraId="6CA454CA" w14:textId="40976F4F" w:rsidR="00BA1F4D" w:rsidRPr="00197FF2" w:rsidRDefault="00BA1F4D" w:rsidP="00E275FA">
      <w:pPr>
        <w:pStyle w:val="ListParagraph"/>
        <w:numPr>
          <w:ilvl w:val="0"/>
          <w:numId w:val="74"/>
        </w:numPr>
        <w:rPr>
          <w:rFonts w:ascii="Arial Nova" w:hAnsi="Arial Nova"/>
          <w:sz w:val="21"/>
          <w:szCs w:val="21"/>
        </w:rPr>
      </w:pPr>
      <w:r w:rsidRPr="00197FF2">
        <w:rPr>
          <w:rFonts w:ascii="Arial Nova" w:hAnsi="Arial Nova"/>
          <w:sz w:val="21"/>
          <w:szCs w:val="21"/>
        </w:rPr>
        <w:t>Delegations (24)</w:t>
      </w:r>
    </w:p>
    <w:p w14:paraId="742EFE7D" w14:textId="178A6F6D" w:rsidR="00BA1F4D" w:rsidRPr="00197FF2" w:rsidRDefault="00BA1F4D" w:rsidP="00E275FA">
      <w:pPr>
        <w:pStyle w:val="ListParagraph"/>
        <w:numPr>
          <w:ilvl w:val="0"/>
          <w:numId w:val="74"/>
        </w:numPr>
        <w:rPr>
          <w:rFonts w:ascii="Arial Nova" w:hAnsi="Arial Nova"/>
          <w:sz w:val="21"/>
          <w:szCs w:val="21"/>
        </w:rPr>
      </w:pPr>
      <w:r w:rsidRPr="00197FF2">
        <w:rPr>
          <w:rFonts w:ascii="Arial Nova" w:hAnsi="Arial Nova"/>
          <w:sz w:val="21"/>
          <w:szCs w:val="21"/>
        </w:rPr>
        <w:t>Meeting procedures (25)</w:t>
      </w:r>
    </w:p>
    <w:p w14:paraId="0415AF49" w14:textId="77777777" w:rsidR="00E275FA" w:rsidRPr="00197FF2" w:rsidRDefault="00E275FA" w:rsidP="00E275FA">
      <w:pPr>
        <w:rPr>
          <w:rFonts w:ascii="Arial Nova" w:hAnsi="Arial Nova"/>
          <w:sz w:val="21"/>
          <w:szCs w:val="21"/>
        </w:rPr>
      </w:pPr>
    </w:p>
    <w:p w14:paraId="4EF2478E" w14:textId="77777777" w:rsidR="00E275FA" w:rsidRPr="00197FF2" w:rsidRDefault="00E275FA" w:rsidP="00E275FA">
      <w:pPr>
        <w:spacing w:before="0" w:line="276" w:lineRule="auto"/>
        <w:rPr>
          <w:rFonts w:ascii="Arial Nova" w:hAnsi="Arial Nova" w:cstheme="minorHAnsi"/>
          <w:b/>
          <w:color w:val="201547" w:themeColor="text2"/>
          <w:kern w:val="32"/>
          <w:sz w:val="32"/>
          <w:lang w:eastAsia="en-AU"/>
        </w:rPr>
        <w:sectPr w:rsidR="00E275FA" w:rsidRPr="00197FF2" w:rsidSect="00E275FA">
          <w:headerReference w:type="default" r:id="rId156"/>
          <w:type w:val="continuous"/>
          <w:pgSz w:w="11906" w:h="16838" w:code="9"/>
          <w:pgMar w:top="1134" w:right="1701" w:bottom="1134" w:left="1134" w:header="709" w:footer="346" w:gutter="0"/>
          <w:cols w:space="708"/>
          <w:titlePg/>
          <w:docGrid w:linePitch="360"/>
        </w:sectPr>
      </w:pPr>
    </w:p>
    <w:p w14:paraId="3FAFE9BA" w14:textId="67CAB143" w:rsidR="00E275FA" w:rsidRPr="00197FF2" w:rsidRDefault="00E275FA" w:rsidP="00E275FA">
      <w:pPr>
        <w:spacing w:before="0" w:line="276" w:lineRule="auto"/>
        <w:rPr>
          <w:rFonts w:ascii="Arial Nova" w:hAnsi="Arial Nova" w:cstheme="minorBidi"/>
          <w:color w:val="auto"/>
          <w:sz w:val="21"/>
          <w:szCs w:val="21"/>
        </w:rPr>
      </w:pPr>
    </w:p>
    <w:p w14:paraId="47F26D40" w14:textId="5AA667ED" w:rsidR="00106D0E" w:rsidRPr="00197FF2" w:rsidRDefault="00106D0E" w:rsidP="00106D0E">
      <w:pPr>
        <w:spacing w:before="0" w:line="276" w:lineRule="auto"/>
        <w:rPr>
          <w:rFonts w:ascii="Arial Nova" w:hAnsi="Arial Nova" w:cstheme="minorHAnsi"/>
          <w:color w:val="000000" w:themeColor="text1"/>
          <w:sz w:val="21"/>
          <w:szCs w:val="21"/>
          <w:lang w:eastAsia="en-AU"/>
        </w:rPr>
      </w:pPr>
    </w:p>
    <w:p w14:paraId="383A1F6B" w14:textId="1A6AA4B5" w:rsidR="00736D47" w:rsidRPr="00197FF2" w:rsidRDefault="00736D47" w:rsidP="00B40D33">
      <w:pPr>
        <w:spacing w:before="0" w:line="276" w:lineRule="auto"/>
        <w:rPr>
          <w:rFonts w:ascii="Arial Nova" w:hAnsi="Arial Nova" w:cstheme="minorHAnsi"/>
          <w:color w:val="000000" w:themeColor="text1"/>
          <w:sz w:val="21"/>
          <w:szCs w:val="21"/>
          <w:lang w:eastAsia="en-AU"/>
        </w:rPr>
        <w:sectPr w:rsidR="00736D47" w:rsidRPr="00197FF2" w:rsidSect="006052D9">
          <w:footerReference w:type="even" r:id="rId157"/>
          <w:type w:val="continuous"/>
          <w:pgSz w:w="11906" w:h="16838" w:code="9"/>
          <w:pgMar w:top="1134" w:right="1701" w:bottom="1134" w:left="1134" w:header="709" w:footer="346" w:gutter="0"/>
          <w:cols w:num="2" w:space="708"/>
          <w:titlePg/>
          <w:docGrid w:linePitch="360"/>
        </w:sectPr>
      </w:pPr>
    </w:p>
    <w:p w14:paraId="1372FB85" w14:textId="18CE7788" w:rsidR="00387F2C" w:rsidRPr="00197FF2" w:rsidRDefault="0037070C" w:rsidP="006A6D0E">
      <w:pPr>
        <w:pStyle w:val="Heading1"/>
        <w:spacing w:before="360" w:after="120"/>
        <w:rPr>
          <w:rFonts w:ascii="Arial Nova" w:hAnsi="Arial Nova" w:cs="Arial"/>
          <w:i/>
          <w:iCs/>
          <w:color w:val="FFFFFF" w:themeColor="background1"/>
          <w:szCs w:val="36"/>
          <w:lang w:eastAsia="en-AU"/>
        </w:rPr>
      </w:pPr>
      <w:bookmarkStart w:id="137" w:name="_Toc226458758"/>
      <w:r w:rsidRPr="00197FF2">
        <w:rPr>
          <w:rFonts w:ascii="Arial Nova" w:hAnsi="Arial Nova"/>
          <w:i/>
          <w:iCs/>
          <w:noProof/>
          <w:color w:val="FFFFFF" w:themeColor="background1"/>
          <w:szCs w:val="36"/>
        </w:rPr>
        <w:lastRenderedPageBreak/>
        <w:drawing>
          <wp:anchor distT="0" distB="0" distL="114300" distR="114300" simplePos="0" relativeHeight="251658241" behindDoc="1" locked="0" layoutInCell="1" allowOverlap="1" wp14:anchorId="317B8DB0" wp14:editId="545D0D05">
            <wp:simplePos x="0" y="0"/>
            <wp:positionH relativeFrom="page">
              <wp:align>left</wp:align>
            </wp:positionH>
            <wp:positionV relativeFrom="paragraph">
              <wp:posOffset>-930721</wp:posOffset>
            </wp:positionV>
            <wp:extent cx="8419465" cy="160337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B41BC" w:rsidRPr="00197FF2">
        <w:rPr>
          <w:rFonts w:ascii="Arial Nova" w:hAnsi="Arial Nova"/>
          <w:i/>
          <w:iCs/>
          <w:noProof/>
          <w:color w:val="FFFFFF" w:themeColor="background1"/>
          <w:szCs w:val="36"/>
        </w:rPr>
        <w:t>Gover</w:t>
      </w:r>
      <w:r w:rsidR="00AF1DB5" w:rsidRPr="00197FF2">
        <w:rPr>
          <w:rFonts w:ascii="Arial Nova" w:hAnsi="Arial Nova"/>
          <w:i/>
          <w:iCs/>
          <w:noProof/>
          <w:color w:val="FFFFFF" w:themeColor="background1"/>
          <w:szCs w:val="36"/>
        </w:rPr>
        <w:t>nance</w:t>
      </w:r>
      <w:r w:rsidR="000B41BC" w:rsidRPr="00197FF2">
        <w:rPr>
          <w:rFonts w:ascii="Arial Nova" w:hAnsi="Arial Nova"/>
          <w:i/>
          <w:iCs/>
          <w:noProof/>
          <w:color w:val="FFFFFF" w:themeColor="background1"/>
          <w:szCs w:val="36"/>
        </w:rPr>
        <w:t xml:space="preserve"> and </w:t>
      </w:r>
      <w:bookmarkStart w:id="138" w:name="_Hlk61450648"/>
      <w:r w:rsidR="008C4244" w:rsidRPr="00197FF2">
        <w:rPr>
          <w:rFonts w:ascii="Arial Nova" w:hAnsi="Arial Nova"/>
          <w:i/>
          <w:iCs/>
          <w:noProof/>
          <w:color w:val="FFFFFF" w:themeColor="background1"/>
          <w:szCs w:val="36"/>
        </w:rPr>
        <w:t>m</w:t>
      </w:r>
      <w:r w:rsidR="000B41BC" w:rsidRPr="00197FF2">
        <w:rPr>
          <w:rFonts w:ascii="Arial Nova" w:hAnsi="Arial Nova"/>
          <w:i/>
          <w:iCs/>
          <w:noProof/>
          <w:color w:val="FFFFFF" w:themeColor="background1"/>
          <w:szCs w:val="36"/>
        </w:rPr>
        <w:t xml:space="preserve">anagement </w:t>
      </w:r>
      <w:r w:rsidR="008C4244" w:rsidRPr="00197FF2">
        <w:rPr>
          <w:rFonts w:ascii="Arial Nova" w:hAnsi="Arial Nova"/>
          <w:i/>
          <w:iCs/>
          <w:noProof/>
          <w:color w:val="FFFFFF" w:themeColor="background1"/>
          <w:szCs w:val="36"/>
        </w:rPr>
        <w:t>c</w:t>
      </w:r>
      <w:r w:rsidR="000B41BC" w:rsidRPr="00197FF2">
        <w:rPr>
          <w:rFonts w:ascii="Arial Nova" w:hAnsi="Arial Nova"/>
          <w:i/>
          <w:iCs/>
          <w:noProof/>
          <w:color w:val="FFFFFF" w:themeColor="background1"/>
          <w:szCs w:val="36"/>
        </w:rPr>
        <w:t>hecklis</w:t>
      </w:r>
      <w:r w:rsidR="000B4A35" w:rsidRPr="00197FF2">
        <w:rPr>
          <w:rFonts w:ascii="Arial Nova" w:hAnsi="Arial Nova"/>
          <w:i/>
          <w:iCs/>
          <w:noProof/>
          <w:color w:val="FFFFFF" w:themeColor="background1"/>
          <w:szCs w:val="36"/>
        </w:rPr>
        <w:t>t</w:t>
      </w:r>
      <w:bookmarkEnd w:id="138"/>
      <w:bookmarkEnd w:id="137"/>
    </w:p>
    <w:p w14:paraId="00F6D3FC" w14:textId="77777777" w:rsidR="00EF2CF1" w:rsidRPr="00197FF2" w:rsidRDefault="00EF2CF1" w:rsidP="00F41A06">
      <w:pPr>
        <w:pStyle w:val="BodyText"/>
        <w:spacing w:before="0" w:after="0" w:line="276" w:lineRule="auto"/>
        <w:rPr>
          <w:rFonts w:ascii="Arial Nova" w:hAnsi="Arial Nova" w:cstheme="minorHAnsi"/>
          <w:sz w:val="21"/>
          <w:szCs w:val="21"/>
          <w:lang w:eastAsia="en-AU"/>
        </w:rPr>
        <w:sectPr w:rsidR="00EF2CF1" w:rsidRPr="00197FF2" w:rsidSect="00555E6C">
          <w:footerReference w:type="even" r:id="rId158"/>
          <w:type w:val="continuous"/>
          <w:pgSz w:w="11906" w:h="16838" w:code="9"/>
          <w:pgMar w:top="1134" w:right="1701" w:bottom="1134" w:left="1134" w:header="709" w:footer="346" w:gutter="0"/>
          <w:cols w:num="2" w:space="565"/>
          <w:titlePg/>
          <w:docGrid w:linePitch="360"/>
        </w:sectPr>
      </w:pPr>
    </w:p>
    <w:p w14:paraId="5E5712DF" w14:textId="77777777" w:rsidR="00B3472F" w:rsidRPr="00197FF2" w:rsidRDefault="00B3472F" w:rsidP="00B3472F">
      <w:pPr>
        <w:pStyle w:val="BodyText"/>
        <w:spacing w:before="0" w:after="0" w:line="276" w:lineRule="auto"/>
        <w:rPr>
          <w:rFonts w:ascii="Arial Nova" w:hAnsi="Arial Nova" w:cs="Arial"/>
          <w:sz w:val="21"/>
          <w:szCs w:val="21"/>
          <w:lang w:eastAsia="en-AU"/>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833"/>
        <w:gridCol w:w="7538"/>
      </w:tblGrid>
      <w:tr w:rsidR="008C4244" w:rsidRPr="00197FF2" w14:paraId="33AD7A27" w14:textId="77777777" w:rsidTr="00923655">
        <w:trPr>
          <w:trHeight w:val="1229"/>
        </w:trPr>
        <w:tc>
          <w:tcPr>
            <w:tcW w:w="2426" w:type="dxa"/>
          </w:tcPr>
          <w:p w14:paraId="5E64B058" w14:textId="2541A4C6" w:rsidR="008C4244" w:rsidRPr="00197FF2" w:rsidRDefault="0034227A" w:rsidP="00923655">
            <w:pPr>
              <w:rPr>
                <w:rFonts w:ascii="Arial Nova" w:hAnsi="Arial Nova"/>
                <w:b/>
                <w:bCs/>
              </w:rPr>
            </w:pPr>
            <w:r w:rsidRPr="00197FF2">
              <w:rPr>
                <w:rFonts w:ascii="Arial Nova" w:hAnsi="Arial Nova"/>
                <w:b/>
                <w:bCs/>
                <w:color w:val="auto"/>
                <w:sz w:val="44"/>
                <w:szCs w:val="48"/>
              </w:rPr>
              <w:t>Community</w:t>
            </w:r>
            <w:r w:rsidR="007D0421" w:rsidRPr="00197FF2">
              <w:rPr>
                <w:rFonts w:ascii="Arial Nova" w:hAnsi="Arial Nova"/>
                <w:b/>
                <w:bCs/>
                <w:color w:val="auto"/>
                <w:sz w:val="44"/>
                <w:szCs w:val="48"/>
              </w:rPr>
              <w:t xml:space="preserve"> </w:t>
            </w:r>
            <w:r w:rsidRPr="00197FF2">
              <w:rPr>
                <w:rFonts w:ascii="Arial Nova" w:hAnsi="Arial Nova"/>
                <w:b/>
                <w:bCs/>
                <w:color w:val="auto"/>
                <w:sz w:val="44"/>
                <w:szCs w:val="48"/>
              </w:rPr>
              <w:t>Engagement</w:t>
            </w:r>
          </w:p>
        </w:tc>
        <w:tc>
          <w:tcPr>
            <w:tcW w:w="7945" w:type="dxa"/>
          </w:tcPr>
          <w:p w14:paraId="2CA399A4" w14:textId="62A17F61" w:rsidR="00D00E89" w:rsidRPr="00197FF2" w:rsidRDefault="008F2225" w:rsidP="00B40D33">
            <w:pPr>
              <w:rPr>
                <w:rFonts w:ascii="Arial Nova" w:hAnsi="Arial Nova" w:cstheme="minorHAnsi"/>
                <w:color w:val="006BA3" w:themeColor="accent5" w:themeShade="BF"/>
                <w:sz w:val="28"/>
              </w:rPr>
            </w:pPr>
            <w:r w:rsidRPr="00197FF2">
              <w:rPr>
                <w:rFonts w:ascii="Arial Nova" w:hAnsi="Arial Nova" w:cstheme="minorHAnsi"/>
                <w:color w:val="006BA3" w:themeColor="accent5" w:themeShade="BF"/>
                <w:sz w:val="28"/>
              </w:rPr>
              <w:t>Indicator of the broad objective that</w:t>
            </w:r>
            <w:r w:rsidR="00D42CDA" w:rsidRPr="00197FF2">
              <w:rPr>
                <w:rFonts w:ascii="Arial Nova" w:hAnsi="Arial Nova" w:cstheme="minorHAnsi"/>
                <w:color w:val="006BA3" w:themeColor="accent5" w:themeShade="BF"/>
                <w:sz w:val="28"/>
              </w:rPr>
              <w:t xml:space="preserve"> </w:t>
            </w:r>
            <w:r w:rsidRPr="00197FF2">
              <w:rPr>
                <w:rFonts w:ascii="Arial Nova" w:hAnsi="Arial Nova" w:cstheme="minorHAnsi"/>
                <w:color w:val="006BA3" w:themeColor="accent5" w:themeShade="BF"/>
                <w:sz w:val="28"/>
              </w:rPr>
              <w:t>community</w:t>
            </w:r>
            <w:r w:rsidR="007D0421" w:rsidRPr="00197FF2">
              <w:rPr>
                <w:rFonts w:ascii="Arial Nova" w:hAnsi="Arial Nova" w:cstheme="minorHAnsi"/>
                <w:color w:val="006BA3" w:themeColor="accent5" w:themeShade="BF"/>
                <w:sz w:val="28"/>
              </w:rPr>
              <w:t xml:space="preserve"> </w:t>
            </w:r>
            <w:r w:rsidRPr="00197FF2">
              <w:rPr>
                <w:rFonts w:ascii="Arial Nova" w:hAnsi="Arial Nova" w:cstheme="minorHAnsi"/>
                <w:color w:val="006BA3" w:themeColor="accent5" w:themeShade="BF"/>
                <w:sz w:val="28"/>
              </w:rPr>
              <w:t>engagement is important for good decision-making.</w:t>
            </w:r>
          </w:p>
          <w:p w14:paraId="7D6DE097" w14:textId="33A3A8A3" w:rsidR="008C4244" w:rsidRPr="00197FF2" w:rsidRDefault="008F2225" w:rsidP="00B40D33">
            <w:pPr>
              <w:spacing w:before="0"/>
              <w:rPr>
                <w:rFonts w:ascii="Arial Nova" w:hAnsi="Arial Nova" w:cstheme="minorHAnsi"/>
                <w:color w:val="006BA3" w:themeColor="accent5" w:themeShade="BF"/>
                <w:sz w:val="28"/>
              </w:rPr>
            </w:pPr>
            <w:r w:rsidRPr="00197FF2">
              <w:rPr>
                <w:rFonts w:ascii="Arial Nova" w:hAnsi="Arial Nova" w:cstheme="minorHAnsi"/>
                <w:color w:val="006BA3" w:themeColor="accent5" w:themeShade="BF"/>
                <w:sz w:val="28"/>
              </w:rPr>
              <w:t>Having appropriate engagement policies and procedures</w:t>
            </w:r>
            <w:r w:rsidR="00237811" w:rsidRPr="00197FF2">
              <w:rPr>
                <w:rFonts w:ascii="Arial Nova" w:hAnsi="Arial Nova" w:cstheme="minorHAnsi"/>
                <w:color w:val="006BA3" w:themeColor="accent5" w:themeShade="BF"/>
                <w:sz w:val="28"/>
              </w:rPr>
              <w:t xml:space="preserve"> </w:t>
            </w:r>
            <w:r w:rsidRPr="00197FF2">
              <w:rPr>
                <w:rFonts w:ascii="Arial Nova" w:hAnsi="Arial Nova" w:cstheme="minorHAnsi"/>
                <w:color w:val="006BA3" w:themeColor="accent5" w:themeShade="BF"/>
                <w:sz w:val="28"/>
              </w:rPr>
              <w:t>suggests</w:t>
            </w:r>
            <w:r w:rsidR="003B6AB2" w:rsidRPr="00197FF2">
              <w:rPr>
                <w:rFonts w:ascii="Arial Nova" w:hAnsi="Arial Nova" w:cstheme="minorHAnsi"/>
                <w:color w:val="006BA3" w:themeColor="accent5" w:themeShade="BF"/>
                <w:sz w:val="28"/>
              </w:rPr>
              <w:t xml:space="preserve"> </w:t>
            </w:r>
            <w:r w:rsidRPr="00197FF2">
              <w:rPr>
                <w:rFonts w:ascii="Arial Nova" w:hAnsi="Arial Nova" w:cstheme="minorHAnsi"/>
                <w:color w:val="006BA3" w:themeColor="accent5" w:themeShade="BF"/>
                <w:sz w:val="28"/>
              </w:rPr>
              <w:t>an improvement in decision-making</w:t>
            </w:r>
          </w:p>
          <w:p w14:paraId="63F7C781" w14:textId="6F35C906" w:rsidR="00A65C1C" w:rsidRPr="00197FF2" w:rsidRDefault="00A65C1C" w:rsidP="00774C90">
            <w:pPr>
              <w:spacing w:before="0"/>
              <w:jc w:val="right"/>
              <w:rPr>
                <w:rFonts w:ascii="Arial Nova" w:hAnsi="Arial Nova" w:cstheme="minorHAnsi"/>
                <w:color w:val="498C33" w:themeColor="accent3" w:themeShade="BF"/>
                <w:sz w:val="28"/>
              </w:rPr>
            </w:pPr>
          </w:p>
        </w:tc>
      </w:tr>
    </w:tbl>
    <w:p w14:paraId="5B783E80" w14:textId="584E1228" w:rsidR="00183A21" w:rsidRPr="00197FF2" w:rsidRDefault="00183A21" w:rsidP="0028779B">
      <w:pPr>
        <w:pStyle w:val="BodyText"/>
        <w:rPr>
          <w:rFonts w:ascii="Arial Nova" w:hAnsi="Arial Nova"/>
          <w:b/>
          <w:bCs/>
          <w:sz w:val="36"/>
          <w:szCs w:val="36"/>
        </w:rPr>
      </w:pPr>
      <w:bookmarkStart w:id="139" w:name="_Toc65077593"/>
      <w:bookmarkStart w:id="140" w:name="_Toc91062615"/>
      <w:bookmarkStart w:id="141" w:name="_Toc96088593"/>
      <w:bookmarkStart w:id="142" w:name="_Toc127192988"/>
      <w:r w:rsidRPr="00197FF2">
        <w:rPr>
          <w:rFonts w:ascii="Arial Nova" w:hAnsi="Arial Nova"/>
          <w:sz w:val="36"/>
          <w:szCs w:val="36"/>
        </w:rPr>
        <w:t xml:space="preserve">1. Community </w:t>
      </w:r>
      <w:r w:rsidR="00483DE9" w:rsidRPr="00197FF2">
        <w:rPr>
          <w:rFonts w:ascii="Arial Nova" w:hAnsi="Arial Nova"/>
          <w:sz w:val="36"/>
          <w:szCs w:val="36"/>
        </w:rPr>
        <w:t>e</w:t>
      </w:r>
      <w:r w:rsidRPr="00197FF2">
        <w:rPr>
          <w:rFonts w:ascii="Arial Nova" w:hAnsi="Arial Nova"/>
          <w:sz w:val="36"/>
          <w:szCs w:val="36"/>
        </w:rPr>
        <w:t xml:space="preserve">ngagement </w:t>
      </w:r>
      <w:r w:rsidR="00483DE9" w:rsidRPr="00197FF2">
        <w:rPr>
          <w:rFonts w:ascii="Arial Nova" w:hAnsi="Arial Nova"/>
          <w:sz w:val="36"/>
          <w:szCs w:val="36"/>
        </w:rPr>
        <w:t>p</w:t>
      </w:r>
      <w:r w:rsidRPr="00197FF2">
        <w:rPr>
          <w:rFonts w:ascii="Arial Nova" w:hAnsi="Arial Nova"/>
          <w:sz w:val="36"/>
          <w:szCs w:val="36"/>
        </w:rPr>
        <w:t>olicy</w:t>
      </w:r>
      <w:bookmarkEnd w:id="139"/>
      <w:bookmarkEnd w:id="140"/>
      <w:bookmarkEnd w:id="141"/>
      <w:bookmarkEnd w:id="142"/>
    </w:p>
    <w:p w14:paraId="2F028B0B" w14:textId="77777777" w:rsidR="00183A21" w:rsidRPr="00197FF2" w:rsidRDefault="00183A21" w:rsidP="00183A21">
      <w:pPr>
        <w:pStyle w:val="BodyText100ThemeColour"/>
        <w:rPr>
          <w:rFonts w:ascii="Arial Nova" w:hAnsi="Arial Nova" w:cstheme="minorHAnsi"/>
          <w:b/>
          <w:sz w:val="24"/>
        </w:rPr>
      </w:pPr>
      <w:r w:rsidRPr="00197FF2">
        <w:rPr>
          <w:rFonts w:ascii="Arial Nova" w:hAnsi="Arial Nova" w:cstheme="minorHAnsi"/>
          <w:b/>
          <w:sz w:val="24"/>
        </w:rPr>
        <w:t>Definition</w:t>
      </w:r>
    </w:p>
    <w:p w14:paraId="0F9CF6F9" w14:textId="77777777" w:rsidR="00183A21" w:rsidRPr="00197FF2" w:rsidRDefault="00183A21" w:rsidP="00356C5F">
      <w:pPr>
        <w:pStyle w:val="BodyText"/>
        <w:spacing w:line="276" w:lineRule="auto"/>
        <w:rPr>
          <w:rFonts w:ascii="Arial Nova" w:hAnsi="Arial Nova" w:cstheme="minorHAnsi"/>
          <w:color w:val="auto"/>
          <w:sz w:val="21"/>
          <w:szCs w:val="21"/>
          <w:lang w:eastAsia="en-AU"/>
        </w:rPr>
      </w:pPr>
      <w:r w:rsidRPr="00197FF2">
        <w:rPr>
          <w:rFonts w:ascii="Arial Nova" w:hAnsi="Arial Nova" w:cstheme="minorHAnsi"/>
          <w:color w:val="auto"/>
          <w:sz w:val="24"/>
          <w:szCs w:val="24"/>
          <w:lang w:eastAsia="en-AU"/>
        </w:rPr>
        <w:t>Policy outlining Council’s commitment to engaging with the community on matters of public interest</w:t>
      </w:r>
      <w:r w:rsidRPr="00197FF2">
        <w:rPr>
          <w:rFonts w:ascii="Arial Nova" w:hAnsi="Arial Nova" w:cstheme="minorHAnsi"/>
          <w:color w:val="auto"/>
          <w:sz w:val="21"/>
          <w:szCs w:val="21"/>
          <w:lang w:eastAsia="en-AU"/>
        </w:rPr>
        <w:t xml:space="preserve">. </w:t>
      </w:r>
    </w:p>
    <w:p w14:paraId="13BB56FF" w14:textId="77777777" w:rsidR="00183A21" w:rsidRPr="00197FF2" w:rsidRDefault="00183A21" w:rsidP="00183A21">
      <w:pPr>
        <w:pStyle w:val="BodyText100ThemeColour"/>
        <w:rPr>
          <w:rFonts w:ascii="Arial Nova" w:hAnsi="Arial Nova" w:cstheme="minorHAnsi"/>
          <w:b/>
          <w:sz w:val="24"/>
        </w:rPr>
      </w:pPr>
      <w:r w:rsidRPr="00197FF2">
        <w:rPr>
          <w:rFonts w:ascii="Arial Nova" w:hAnsi="Arial Nova" w:cstheme="minorHAnsi"/>
          <w:b/>
          <w:sz w:val="24"/>
        </w:rPr>
        <w:t>Calculation</w:t>
      </w:r>
    </w:p>
    <w:p w14:paraId="15053261" w14:textId="77777777" w:rsidR="00183A21" w:rsidRPr="00197FF2" w:rsidRDefault="00183A21" w:rsidP="00183A21">
      <w:pPr>
        <w:pStyle w:val="paragraph"/>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6971FCF8" w14:textId="77777777" w:rsidR="0023752F" w:rsidRPr="00197FF2" w:rsidRDefault="0023752F" w:rsidP="0023752F">
      <w:pPr>
        <w:pStyle w:val="paragraph"/>
        <w:numPr>
          <w:ilvl w:val="0"/>
          <w:numId w:val="13"/>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Adopted in accordance with section 55 of the Act</w:t>
      </w:r>
    </w:p>
    <w:p w14:paraId="05B5C1FD" w14:textId="3C30F3DA" w:rsidR="00992DCC" w:rsidRPr="00197FF2" w:rsidRDefault="009758C0" w:rsidP="00992DCC">
      <w:pPr>
        <w:pStyle w:val="paragraph"/>
        <w:numPr>
          <w:ilvl w:val="0"/>
          <w:numId w:val="13"/>
        </w:numPr>
        <w:textAlignment w:val="baseline"/>
        <w:rPr>
          <w:rFonts w:ascii="Arial Nova" w:hAnsi="Arial Nova" w:cstheme="minorHAnsi"/>
          <w:sz w:val="21"/>
          <w:szCs w:val="21"/>
        </w:rPr>
      </w:pPr>
      <w:r w:rsidRPr="00197FF2">
        <w:rPr>
          <w:rFonts w:ascii="Arial Nova" w:hAnsi="Arial Nova" w:cstheme="minorHAnsi"/>
          <w:sz w:val="21"/>
          <w:szCs w:val="21"/>
        </w:rPr>
        <w:t xml:space="preserve"> </w:t>
      </w:r>
      <w:r w:rsidR="00992DCC" w:rsidRPr="00197FF2">
        <w:rPr>
          <w:rFonts w:ascii="Arial Nova" w:hAnsi="Arial Nova" w:cstheme="minorHAnsi"/>
          <w:sz w:val="21"/>
          <w:szCs w:val="21"/>
        </w:rPr>
        <w:t>Not adopted in accordance with section 55 of the Act</w:t>
      </w:r>
    </w:p>
    <w:p w14:paraId="277A569C" w14:textId="77777777" w:rsidR="00992DCC" w:rsidRPr="00197FF2" w:rsidRDefault="00992DCC" w:rsidP="00183A21">
      <w:pPr>
        <w:pStyle w:val="paragraph"/>
        <w:textAlignment w:val="baseline"/>
        <w:rPr>
          <w:rFonts w:ascii="Arial Nova" w:hAnsi="Arial Nova" w:cstheme="minorHAnsi"/>
          <w:color w:val="000000" w:themeColor="text1"/>
          <w:sz w:val="21"/>
          <w:szCs w:val="21"/>
        </w:rPr>
      </w:pPr>
    </w:p>
    <w:p w14:paraId="32E0FAED" w14:textId="28DFA99B" w:rsidR="00183A21" w:rsidRPr="00197FF2" w:rsidRDefault="00183A21" w:rsidP="00183A21">
      <w:pPr>
        <w:pStyle w:val="paragraph"/>
        <w:textAlignment w:val="baseline"/>
        <w:rPr>
          <w:rStyle w:val="normaltextrun1"/>
          <w:rFonts w:ascii="Arial Nova" w:hAnsi="Arial Nova" w:cstheme="minorHAnsi"/>
          <w:color w:val="62BB46" w:themeColor="accent3"/>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7C073208" w14:textId="77777777" w:rsidR="00183A21" w:rsidRPr="00197FF2" w:rsidRDefault="00183A21" w:rsidP="00125385">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a policy, it must also provide details of the date of operation of the current policy. Where Council has no policy, it must provide a reason. </w:t>
      </w:r>
      <w:r w:rsidRPr="00197FF2">
        <w:rPr>
          <w:rStyle w:val="eop"/>
          <w:rFonts w:ascii="Arial Nova" w:hAnsi="Arial Nova" w:cs="Cambria"/>
          <w:sz w:val="21"/>
          <w:szCs w:val="21"/>
        </w:rPr>
        <w:t> </w:t>
      </w:r>
    </w:p>
    <w:p w14:paraId="3B17583D" w14:textId="77777777" w:rsidR="00183A21" w:rsidRPr="00197FF2" w:rsidRDefault="00183A21" w:rsidP="00183A21">
      <w:pPr>
        <w:pStyle w:val="BodyText100ThemeColour"/>
        <w:rPr>
          <w:rFonts w:ascii="Arial Nova" w:hAnsi="Arial Nova" w:cstheme="minorHAnsi"/>
          <w:b/>
          <w:sz w:val="24"/>
        </w:rPr>
      </w:pPr>
      <w:r w:rsidRPr="00197FF2">
        <w:rPr>
          <w:rFonts w:ascii="Arial Nova" w:hAnsi="Arial Nova" w:cstheme="minorHAnsi"/>
          <w:b/>
          <w:sz w:val="24"/>
        </w:rPr>
        <w:t xml:space="preserve">Data source </w:t>
      </w:r>
    </w:p>
    <w:p w14:paraId="09A0F567" w14:textId="78AD2105" w:rsidR="00183A21" w:rsidRPr="00197FF2" w:rsidRDefault="00183A21" w:rsidP="005B7A71">
      <w:pPr>
        <w:pStyle w:val="paragraph"/>
        <w:spacing w:after="240"/>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Council records</w:t>
      </w:r>
    </w:p>
    <w:p w14:paraId="508AAA18" w14:textId="53D810FE" w:rsidR="003D2690" w:rsidRPr="00197FF2" w:rsidRDefault="003D2690" w:rsidP="0028779B">
      <w:pPr>
        <w:pStyle w:val="BodyText100ThemeColour"/>
        <w:rPr>
          <w:rFonts w:ascii="Arial Nova" w:hAnsi="Arial Nova"/>
          <w:b/>
          <w:bCs/>
          <w:sz w:val="36"/>
          <w:szCs w:val="36"/>
        </w:rPr>
      </w:pPr>
      <w:bookmarkStart w:id="143" w:name="_Toc65077594"/>
      <w:bookmarkStart w:id="144" w:name="_Toc91062616"/>
      <w:bookmarkStart w:id="145" w:name="_Toc96088594"/>
      <w:bookmarkStart w:id="146" w:name="_Toc127192989"/>
      <w:r w:rsidRPr="00197FF2">
        <w:rPr>
          <w:rFonts w:ascii="Arial Nova" w:hAnsi="Arial Nova"/>
          <w:sz w:val="36"/>
          <w:szCs w:val="36"/>
        </w:rPr>
        <w:t xml:space="preserve">2. Community </w:t>
      </w:r>
      <w:r w:rsidR="006A1D83" w:rsidRPr="00197FF2">
        <w:rPr>
          <w:rFonts w:ascii="Arial Nova" w:hAnsi="Arial Nova"/>
          <w:sz w:val="36"/>
          <w:szCs w:val="36"/>
        </w:rPr>
        <w:t>e</w:t>
      </w:r>
      <w:r w:rsidRPr="00197FF2">
        <w:rPr>
          <w:rFonts w:ascii="Arial Nova" w:hAnsi="Arial Nova"/>
          <w:sz w:val="36"/>
          <w:szCs w:val="36"/>
        </w:rPr>
        <w:t xml:space="preserve">ngagement </w:t>
      </w:r>
      <w:r w:rsidR="006A1D83" w:rsidRPr="00197FF2">
        <w:rPr>
          <w:rFonts w:ascii="Arial Nova" w:hAnsi="Arial Nova"/>
          <w:sz w:val="36"/>
          <w:szCs w:val="36"/>
        </w:rPr>
        <w:t>g</w:t>
      </w:r>
      <w:r w:rsidRPr="00197FF2">
        <w:rPr>
          <w:rFonts w:ascii="Arial Nova" w:hAnsi="Arial Nova"/>
          <w:sz w:val="36"/>
          <w:szCs w:val="36"/>
        </w:rPr>
        <w:t>uidelines</w:t>
      </w:r>
      <w:bookmarkEnd w:id="143"/>
      <w:bookmarkEnd w:id="144"/>
      <w:bookmarkEnd w:id="145"/>
      <w:bookmarkEnd w:id="146"/>
    </w:p>
    <w:p w14:paraId="3253CE0D" w14:textId="77777777" w:rsidR="006A6D0E" w:rsidRPr="00197FF2" w:rsidRDefault="006A6D0E" w:rsidP="003D2690">
      <w:pPr>
        <w:pStyle w:val="BodyText100ThemeColour"/>
        <w:rPr>
          <w:rFonts w:ascii="Arial Nova" w:hAnsi="Arial Nova" w:cstheme="minorHAnsi"/>
          <w:b/>
          <w:sz w:val="24"/>
        </w:rPr>
      </w:pPr>
    </w:p>
    <w:p w14:paraId="336305E1" w14:textId="77777777" w:rsidR="006A6D0E" w:rsidRPr="00197FF2" w:rsidRDefault="006A6D0E" w:rsidP="003D2690">
      <w:pPr>
        <w:pStyle w:val="BodyText100ThemeColour"/>
        <w:rPr>
          <w:rFonts w:ascii="Arial Nova" w:hAnsi="Arial Nova" w:cstheme="minorHAnsi"/>
          <w:b/>
          <w:sz w:val="24"/>
        </w:rPr>
      </w:pPr>
    </w:p>
    <w:p w14:paraId="72AC28B7" w14:textId="54148C9B" w:rsidR="003D2690" w:rsidRPr="00197FF2" w:rsidRDefault="003D2690" w:rsidP="003D2690">
      <w:pPr>
        <w:pStyle w:val="BodyText100ThemeColour"/>
        <w:rPr>
          <w:rFonts w:ascii="Arial Nova" w:hAnsi="Arial Nova" w:cstheme="minorHAnsi"/>
          <w:b/>
          <w:sz w:val="24"/>
        </w:rPr>
      </w:pPr>
      <w:r w:rsidRPr="00197FF2">
        <w:rPr>
          <w:rFonts w:ascii="Arial Nova" w:hAnsi="Arial Nova" w:cstheme="minorHAnsi"/>
          <w:b/>
          <w:sz w:val="24"/>
        </w:rPr>
        <w:t>Definition</w:t>
      </w:r>
    </w:p>
    <w:p w14:paraId="51A2F80E" w14:textId="0B6119AB" w:rsidR="003D2690" w:rsidRPr="00197FF2" w:rsidRDefault="003D2690" w:rsidP="00356C5F">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Guidelines to assist staff to determine when and how to engage with the community. </w:t>
      </w:r>
    </w:p>
    <w:p w14:paraId="7413096C" w14:textId="77777777" w:rsidR="003D2690" w:rsidRPr="00197FF2" w:rsidRDefault="003D2690" w:rsidP="003D2690">
      <w:pPr>
        <w:pStyle w:val="BodyText100ThemeColour"/>
        <w:rPr>
          <w:rFonts w:ascii="Arial Nova" w:hAnsi="Arial Nova" w:cstheme="minorHAnsi"/>
          <w:b/>
          <w:sz w:val="24"/>
        </w:rPr>
      </w:pPr>
      <w:r w:rsidRPr="00197FF2">
        <w:rPr>
          <w:rFonts w:ascii="Arial Nova" w:hAnsi="Arial Nova" w:cstheme="minorHAnsi"/>
          <w:b/>
          <w:sz w:val="24"/>
        </w:rPr>
        <w:t>Calculation</w:t>
      </w:r>
    </w:p>
    <w:p w14:paraId="195D7A5C" w14:textId="77777777" w:rsidR="003D2690" w:rsidRPr="00197FF2" w:rsidRDefault="003D2690" w:rsidP="003D2690">
      <w:pPr>
        <w:pStyle w:val="paragraph"/>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322BD44B" w14:textId="77777777" w:rsidR="003D2690" w:rsidRPr="00197FF2" w:rsidRDefault="003D2690" w:rsidP="00DA452B">
      <w:pPr>
        <w:pStyle w:val="paragraph"/>
        <w:numPr>
          <w:ilvl w:val="0"/>
          <w:numId w:val="14"/>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Guidelines</w:t>
      </w:r>
    </w:p>
    <w:p w14:paraId="71619596" w14:textId="6E28B3A5" w:rsidR="003D2690" w:rsidRPr="00197FF2" w:rsidRDefault="003D2690" w:rsidP="00DA452B">
      <w:pPr>
        <w:pStyle w:val="paragraph"/>
        <w:numPr>
          <w:ilvl w:val="0"/>
          <w:numId w:val="14"/>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No guidelines</w:t>
      </w:r>
    </w:p>
    <w:p w14:paraId="47B484B1" w14:textId="5D561D70" w:rsidR="003D2690" w:rsidRPr="00197FF2" w:rsidRDefault="003D2690" w:rsidP="003D2690">
      <w:pPr>
        <w:pStyle w:val="paragraph"/>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73535509" w14:textId="77777777" w:rsidR="003D2690" w:rsidRPr="00197FF2" w:rsidRDefault="003D2690" w:rsidP="00125385">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guidelines, it must also provide details of the date of operation of the current guidelines. Where Council has no guidelines, it must provide a reason. </w:t>
      </w:r>
      <w:r w:rsidRPr="00197FF2">
        <w:rPr>
          <w:rStyle w:val="eop"/>
          <w:rFonts w:ascii="Arial Nova" w:hAnsi="Arial Nova" w:cs="Cambria"/>
          <w:sz w:val="21"/>
          <w:szCs w:val="21"/>
        </w:rPr>
        <w:t> </w:t>
      </w:r>
    </w:p>
    <w:p w14:paraId="5EF23932" w14:textId="77777777" w:rsidR="003D2690" w:rsidRPr="00197FF2" w:rsidRDefault="003D2690" w:rsidP="003D2690">
      <w:pPr>
        <w:pStyle w:val="BodyText100ThemeColour"/>
        <w:rPr>
          <w:rFonts w:ascii="Arial Nova" w:hAnsi="Arial Nova" w:cstheme="minorHAnsi"/>
          <w:b/>
          <w:sz w:val="24"/>
        </w:rPr>
      </w:pPr>
      <w:r w:rsidRPr="00197FF2">
        <w:rPr>
          <w:rFonts w:ascii="Arial Nova" w:hAnsi="Arial Nova" w:cstheme="minorHAnsi"/>
          <w:b/>
          <w:sz w:val="24"/>
        </w:rPr>
        <w:t xml:space="preserve">Data source </w:t>
      </w:r>
    </w:p>
    <w:p w14:paraId="7D0E5998" w14:textId="77777777" w:rsidR="00135F8E" w:rsidRPr="00197FF2" w:rsidRDefault="003D2690" w:rsidP="000F70C4">
      <w:pPr>
        <w:pStyle w:val="paragraph"/>
        <w:spacing w:after="240"/>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Council records</w:t>
      </w:r>
    </w:p>
    <w:p w14:paraId="652A6BD5" w14:textId="68A2C4FE" w:rsidR="00116859" w:rsidRPr="00197FF2" w:rsidRDefault="00135F8E" w:rsidP="00116859">
      <w:pPr>
        <w:pStyle w:val="BodyText100ThemeColour"/>
        <w:spacing w:after="0"/>
        <w:rPr>
          <w:rFonts w:ascii="Arial Nova" w:hAnsi="Arial Nova" w:cstheme="minorHAnsi"/>
          <w:b/>
          <w:sz w:val="21"/>
          <w:szCs w:val="21"/>
        </w:rPr>
      </w:pPr>
      <w:r w:rsidRPr="00197FF2">
        <w:rPr>
          <w:rFonts w:ascii="Arial Nova" w:hAnsi="Arial Nova"/>
          <w:sz w:val="36"/>
          <w:szCs w:val="36"/>
        </w:rPr>
        <w:t>3. Community Vision</w:t>
      </w:r>
    </w:p>
    <w:p w14:paraId="13E4A28A" w14:textId="70D637DF" w:rsidR="00135F8E" w:rsidRPr="00197FF2" w:rsidRDefault="00135F8E" w:rsidP="00E85C65">
      <w:pPr>
        <w:pStyle w:val="BodyText100ThemeColour"/>
        <w:rPr>
          <w:rFonts w:ascii="Arial Nova" w:hAnsi="Arial Nova" w:cstheme="minorHAnsi"/>
          <w:b/>
          <w:sz w:val="24"/>
        </w:rPr>
      </w:pPr>
      <w:r w:rsidRPr="00197FF2">
        <w:rPr>
          <w:rFonts w:ascii="Arial Nova" w:hAnsi="Arial Nova" w:cstheme="minorHAnsi"/>
          <w:b/>
          <w:sz w:val="24"/>
        </w:rPr>
        <w:t>Definition</w:t>
      </w:r>
    </w:p>
    <w:p w14:paraId="453C4619" w14:textId="72963D19" w:rsidR="00135F8E" w:rsidRPr="00197FF2" w:rsidRDefault="001C082D" w:rsidP="00B17D1C">
      <w:pPr>
        <w:pStyle w:val="BodyText100ThemeColour"/>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Document</w:t>
      </w:r>
      <w:r w:rsidR="00526250" w:rsidRPr="00197FF2">
        <w:rPr>
          <w:rFonts w:ascii="Arial Nova" w:hAnsi="Arial Nova" w:cstheme="minorHAnsi"/>
          <w:color w:val="auto"/>
          <w:sz w:val="24"/>
          <w:szCs w:val="24"/>
          <w:lang w:eastAsia="en-AU"/>
        </w:rPr>
        <w:t xml:space="preserve"> under section </w:t>
      </w:r>
      <w:r w:rsidR="004F3476" w:rsidRPr="00197FF2">
        <w:rPr>
          <w:rFonts w:ascii="Arial Nova" w:hAnsi="Arial Nova" w:cstheme="minorHAnsi"/>
          <w:color w:val="auto"/>
          <w:sz w:val="24"/>
          <w:szCs w:val="24"/>
          <w:lang w:eastAsia="en-AU"/>
        </w:rPr>
        <w:t>88</w:t>
      </w:r>
      <w:r w:rsidR="00526250" w:rsidRPr="00197FF2">
        <w:rPr>
          <w:rFonts w:ascii="Arial Nova" w:hAnsi="Arial Nova" w:cstheme="minorHAnsi"/>
          <w:color w:val="auto"/>
          <w:sz w:val="24"/>
          <w:szCs w:val="24"/>
          <w:lang w:eastAsia="en-AU"/>
        </w:rPr>
        <w:t xml:space="preserve"> of the Ac</w:t>
      </w:r>
      <w:r w:rsidR="00281A1F" w:rsidRPr="00197FF2">
        <w:rPr>
          <w:rFonts w:ascii="Arial Nova" w:hAnsi="Arial Nova" w:cstheme="minorHAnsi"/>
          <w:color w:val="auto"/>
          <w:sz w:val="24"/>
          <w:szCs w:val="24"/>
          <w:lang w:eastAsia="en-AU"/>
        </w:rPr>
        <w:t>t describing the community’s</w:t>
      </w:r>
      <w:r w:rsidR="00526250" w:rsidRPr="00197FF2">
        <w:rPr>
          <w:rFonts w:ascii="Arial Nova" w:hAnsi="Arial Nova" w:cstheme="minorHAnsi"/>
          <w:color w:val="auto"/>
          <w:sz w:val="24"/>
          <w:szCs w:val="24"/>
          <w:lang w:eastAsia="en-AU"/>
        </w:rPr>
        <w:t xml:space="preserve"> </w:t>
      </w:r>
      <w:r w:rsidR="00B17D1C" w:rsidRPr="00197FF2">
        <w:rPr>
          <w:rFonts w:ascii="Arial Nova" w:hAnsi="Arial Nova" w:cstheme="minorHAnsi"/>
          <w:color w:val="auto"/>
          <w:sz w:val="24"/>
          <w:szCs w:val="24"/>
          <w:lang w:eastAsia="en-AU"/>
        </w:rPr>
        <w:t>aspirations for the future of the municipality</w:t>
      </w:r>
      <w:r w:rsidR="00281A1F" w:rsidRPr="00197FF2">
        <w:rPr>
          <w:rFonts w:ascii="Arial Nova" w:hAnsi="Arial Nova" w:cstheme="minorHAnsi"/>
          <w:color w:val="auto"/>
          <w:sz w:val="24"/>
          <w:szCs w:val="24"/>
          <w:lang w:eastAsia="en-AU"/>
        </w:rPr>
        <w:t xml:space="preserve"> for at least the next 10 financial years</w:t>
      </w:r>
      <w:r w:rsidR="00900BE6" w:rsidRPr="00197FF2">
        <w:rPr>
          <w:rFonts w:ascii="Arial Nova" w:hAnsi="Arial Nova" w:cstheme="minorHAnsi"/>
          <w:color w:val="auto"/>
          <w:sz w:val="24"/>
          <w:szCs w:val="24"/>
          <w:lang w:eastAsia="en-AU"/>
        </w:rPr>
        <w:t>.</w:t>
      </w:r>
      <w:r w:rsidR="00135F8E" w:rsidRPr="00197FF2">
        <w:rPr>
          <w:rFonts w:ascii="Arial Nova" w:hAnsi="Arial Nova" w:cstheme="minorHAnsi"/>
          <w:color w:val="auto"/>
          <w:sz w:val="24"/>
          <w:szCs w:val="24"/>
          <w:lang w:eastAsia="en-AU"/>
        </w:rPr>
        <w:t xml:space="preserve"> </w:t>
      </w:r>
    </w:p>
    <w:p w14:paraId="087F26D2" w14:textId="77777777" w:rsidR="00397DA2" w:rsidRPr="00197FF2" w:rsidRDefault="00397DA2" w:rsidP="00135F8E">
      <w:pPr>
        <w:pStyle w:val="BodyText100ThemeColour"/>
        <w:rPr>
          <w:rFonts w:ascii="Arial Nova" w:hAnsi="Arial Nova" w:cstheme="minorHAnsi"/>
          <w:b/>
          <w:sz w:val="24"/>
        </w:rPr>
      </w:pPr>
    </w:p>
    <w:p w14:paraId="345A0F3D" w14:textId="77777777" w:rsidR="00135F8E" w:rsidRPr="00197FF2" w:rsidRDefault="00135F8E" w:rsidP="00135F8E">
      <w:pPr>
        <w:pStyle w:val="BodyText100ThemeColour"/>
        <w:rPr>
          <w:rFonts w:ascii="Arial Nova" w:hAnsi="Arial Nova" w:cstheme="minorHAnsi"/>
          <w:b/>
          <w:sz w:val="24"/>
        </w:rPr>
      </w:pPr>
      <w:r w:rsidRPr="00197FF2">
        <w:rPr>
          <w:rFonts w:ascii="Arial Nova" w:hAnsi="Arial Nova" w:cstheme="minorHAnsi"/>
          <w:b/>
          <w:sz w:val="24"/>
        </w:rPr>
        <w:t>Calculation</w:t>
      </w:r>
    </w:p>
    <w:p w14:paraId="7E076F0C" w14:textId="77777777" w:rsidR="00135F8E" w:rsidRPr="00197FF2" w:rsidRDefault="00135F8E" w:rsidP="00135F8E">
      <w:pPr>
        <w:pStyle w:val="paragraph"/>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7E3C2208" w14:textId="68002308" w:rsidR="00135F8E" w:rsidRPr="00197FF2" w:rsidRDefault="0052030C" w:rsidP="00135F8E">
      <w:pPr>
        <w:pStyle w:val="paragraph"/>
        <w:numPr>
          <w:ilvl w:val="0"/>
          <w:numId w:val="14"/>
        </w:numPr>
        <w:spacing w:after="240" w:line="276" w:lineRule="auto"/>
        <w:textAlignment w:val="baseline"/>
        <w:rPr>
          <w:rFonts w:ascii="Arial Nova" w:hAnsi="Arial Nova" w:cstheme="minorHAnsi"/>
          <w:sz w:val="21"/>
          <w:szCs w:val="21"/>
        </w:rPr>
      </w:pPr>
      <w:bookmarkStart w:id="147" w:name="_Hlk213839078"/>
      <w:r w:rsidRPr="00197FF2">
        <w:rPr>
          <w:rFonts w:ascii="Arial Nova" w:hAnsi="Arial Nova" w:cstheme="minorHAnsi"/>
          <w:sz w:val="21"/>
          <w:szCs w:val="21"/>
        </w:rPr>
        <w:t xml:space="preserve">Adopted </w:t>
      </w:r>
      <w:r w:rsidR="00BA147A" w:rsidRPr="00197FF2">
        <w:rPr>
          <w:rFonts w:ascii="Arial Nova" w:hAnsi="Arial Nova" w:cstheme="minorHAnsi"/>
          <w:sz w:val="21"/>
          <w:szCs w:val="21"/>
        </w:rPr>
        <w:t xml:space="preserve">in accordance </w:t>
      </w:r>
      <w:r w:rsidR="001F1725" w:rsidRPr="00197FF2">
        <w:rPr>
          <w:rFonts w:ascii="Arial Nova" w:hAnsi="Arial Nova" w:cstheme="minorHAnsi"/>
          <w:sz w:val="21"/>
          <w:szCs w:val="21"/>
        </w:rPr>
        <w:t xml:space="preserve">with section 88 of the </w:t>
      </w:r>
      <w:r w:rsidR="002D775C" w:rsidRPr="00197FF2">
        <w:rPr>
          <w:rFonts w:ascii="Arial Nova" w:hAnsi="Arial Nova" w:cstheme="minorHAnsi"/>
          <w:sz w:val="21"/>
          <w:szCs w:val="21"/>
        </w:rPr>
        <w:t>A</w:t>
      </w:r>
      <w:r w:rsidR="001F1725" w:rsidRPr="00197FF2">
        <w:rPr>
          <w:rFonts w:ascii="Arial Nova" w:hAnsi="Arial Nova" w:cstheme="minorHAnsi"/>
          <w:sz w:val="21"/>
          <w:szCs w:val="21"/>
        </w:rPr>
        <w:t>ct.</w:t>
      </w:r>
    </w:p>
    <w:bookmarkEnd w:id="147"/>
    <w:p w14:paraId="63F284B7" w14:textId="6742C26C" w:rsidR="00135F8E" w:rsidRPr="00197FF2" w:rsidRDefault="00135F8E" w:rsidP="001F1725">
      <w:pPr>
        <w:pStyle w:val="paragraph"/>
        <w:numPr>
          <w:ilvl w:val="0"/>
          <w:numId w:val="14"/>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No</w:t>
      </w:r>
      <w:r w:rsidR="001F1725" w:rsidRPr="00197FF2">
        <w:rPr>
          <w:rFonts w:ascii="Arial Nova" w:hAnsi="Arial Nova" w:cstheme="minorHAnsi"/>
          <w:sz w:val="21"/>
          <w:szCs w:val="21"/>
        </w:rPr>
        <w:t xml:space="preserve">t Adopted in accordance with section 88 of the </w:t>
      </w:r>
      <w:r w:rsidR="002D775C" w:rsidRPr="00197FF2">
        <w:rPr>
          <w:rFonts w:ascii="Arial Nova" w:hAnsi="Arial Nova" w:cstheme="minorHAnsi"/>
          <w:sz w:val="21"/>
          <w:szCs w:val="21"/>
        </w:rPr>
        <w:t>A</w:t>
      </w:r>
      <w:r w:rsidR="001F1725" w:rsidRPr="00197FF2">
        <w:rPr>
          <w:rFonts w:ascii="Arial Nova" w:hAnsi="Arial Nova" w:cstheme="minorHAnsi"/>
          <w:sz w:val="21"/>
          <w:szCs w:val="21"/>
        </w:rPr>
        <w:t>ct.</w:t>
      </w:r>
    </w:p>
    <w:p w14:paraId="69DA4B67" w14:textId="77777777" w:rsidR="00135F8E" w:rsidRPr="00197FF2" w:rsidRDefault="00135F8E" w:rsidP="00135F8E">
      <w:pPr>
        <w:pStyle w:val="paragraph"/>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768B8FF9" w14:textId="71EDE2E2" w:rsidR="00135F8E" w:rsidRPr="00197FF2" w:rsidRDefault="00135F8E" w:rsidP="00135F8E">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Where Council has</w:t>
      </w:r>
      <w:r w:rsidR="00A74E60" w:rsidRPr="00197FF2">
        <w:rPr>
          <w:rStyle w:val="normaltextrun1"/>
          <w:rFonts w:ascii="Arial Nova" w:hAnsi="Arial Nova" w:cstheme="minorHAnsi"/>
          <w:sz w:val="21"/>
          <w:szCs w:val="21"/>
        </w:rPr>
        <w:t xml:space="preserve"> a </w:t>
      </w:r>
      <w:r w:rsidR="002D775C" w:rsidRPr="00197FF2">
        <w:rPr>
          <w:rStyle w:val="normaltextrun1"/>
          <w:rFonts w:ascii="Arial Nova" w:hAnsi="Arial Nova" w:cstheme="minorHAnsi"/>
          <w:sz w:val="21"/>
          <w:szCs w:val="21"/>
        </w:rPr>
        <w:t>document</w:t>
      </w:r>
      <w:r w:rsidRPr="00197FF2">
        <w:rPr>
          <w:rStyle w:val="normaltextrun1"/>
          <w:rFonts w:ascii="Arial Nova" w:hAnsi="Arial Nova" w:cstheme="minorHAnsi"/>
          <w:sz w:val="21"/>
          <w:szCs w:val="21"/>
        </w:rPr>
        <w:t xml:space="preserve">, it must also provide details of the date of operation of the </w:t>
      </w:r>
      <w:r w:rsidR="00A74E60" w:rsidRPr="00197FF2">
        <w:rPr>
          <w:rStyle w:val="normaltextrun1"/>
          <w:rFonts w:ascii="Arial Nova" w:hAnsi="Arial Nova" w:cstheme="minorHAnsi"/>
          <w:sz w:val="21"/>
          <w:szCs w:val="21"/>
        </w:rPr>
        <w:t xml:space="preserve">current </w:t>
      </w:r>
      <w:r w:rsidR="002D775C" w:rsidRPr="00197FF2">
        <w:rPr>
          <w:rStyle w:val="normaltextrun1"/>
          <w:rFonts w:ascii="Arial Nova" w:hAnsi="Arial Nova" w:cstheme="minorHAnsi"/>
          <w:sz w:val="21"/>
          <w:szCs w:val="21"/>
        </w:rPr>
        <w:t>document.</w:t>
      </w:r>
      <w:r w:rsidR="00A74E60" w:rsidRPr="00197FF2">
        <w:rPr>
          <w:rStyle w:val="normaltextrun1"/>
          <w:rFonts w:ascii="Arial Nova" w:hAnsi="Arial Nova" w:cstheme="minorHAnsi"/>
          <w:sz w:val="21"/>
          <w:szCs w:val="21"/>
        </w:rPr>
        <w:t xml:space="preserve"> </w:t>
      </w:r>
      <w:r w:rsidRPr="00197FF2">
        <w:rPr>
          <w:rStyle w:val="normaltextrun1"/>
          <w:rFonts w:ascii="Arial Nova" w:hAnsi="Arial Nova" w:cstheme="minorHAnsi"/>
          <w:sz w:val="21"/>
          <w:szCs w:val="21"/>
        </w:rPr>
        <w:t>Where Council has no</w:t>
      </w:r>
      <w:r w:rsidR="00900BE6" w:rsidRPr="00197FF2">
        <w:rPr>
          <w:rStyle w:val="normaltextrun1"/>
          <w:rFonts w:ascii="Arial Nova" w:hAnsi="Arial Nova" w:cstheme="minorHAnsi"/>
          <w:sz w:val="21"/>
          <w:szCs w:val="21"/>
        </w:rPr>
        <w:t xml:space="preserve"> </w:t>
      </w:r>
      <w:r w:rsidR="002D775C" w:rsidRPr="00197FF2">
        <w:rPr>
          <w:rStyle w:val="normaltextrun1"/>
          <w:rFonts w:ascii="Arial Nova" w:hAnsi="Arial Nova" w:cstheme="minorHAnsi"/>
          <w:sz w:val="21"/>
          <w:szCs w:val="21"/>
        </w:rPr>
        <w:t>document</w:t>
      </w:r>
      <w:r w:rsidRPr="00197FF2">
        <w:rPr>
          <w:rStyle w:val="normaltextrun1"/>
          <w:rFonts w:ascii="Arial Nova" w:hAnsi="Arial Nova" w:cstheme="minorHAnsi"/>
          <w:sz w:val="21"/>
          <w:szCs w:val="21"/>
        </w:rPr>
        <w:t xml:space="preserve">, it must provide a reason. </w:t>
      </w:r>
      <w:r w:rsidRPr="00197FF2">
        <w:rPr>
          <w:rStyle w:val="eop"/>
          <w:rFonts w:ascii="Arial Nova" w:hAnsi="Arial Nova" w:cs="Cambria"/>
          <w:sz w:val="21"/>
          <w:szCs w:val="21"/>
        </w:rPr>
        <w:t> </w:t>
      </w:r>
    </w:p>
    <w:p w14:paraId="631F3053" w14:textId="77777777" w:rsidR="00135F8E" w:rsidRPr="00197FF2" w:rsidRDefault="00135F8E" w:rsidP="00135F8E">
      <w:pPr>
        <w:pStyle w:val="BodyText100ThemeColour"/>
        <w:rPr>
          <w:rFonts w:ascii="Arial Nova" w:hAnsi="Arial Nova" w:cstheme="minorHAnsi"/>
          <w:b/>
          <w:sz w:val="24"/>
        </w:rPr>
      </w:pPr>
      <w:r w:rsidRPr="00197FF2">
        <w:rPr>
          <w:rFonts w:ascii="Arial Nova" w:hAnsi="Arial Nova" w:cstheme="minorHAnsi"/>
          <w:b/>
          <w:sz w:val="24"/>
        </w:rPr>
        <w:t xml:space="preserve">Data source </w:t>
      </w:r>
    </w:p>
    <w:p w14:paraId="3E8DDD82" w14:textId="77777777" w:rsidR="00135F8E" w:rsidRPr="00197FF2" w:rsidRDefault="00135F8E" w:rsidP="00135F8E">
      <w:pPr>
        <w:pStyle w:val="paragraph"/>
        <w:spacing w:after="240"/>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lastRenderedPageBreak/>
        <w:t>Council records</w:t>
      </w:r>
    </w:p>
    <w:p w14:paraId="348D8388" w14:textId="637799A5" w:rsidR="00651617" w:rsidRPr="00197FF2" w:rsidRDefault="00E82E6E" w:rsidP="00B40D33">
      <w:pPr>
        <w:pStyle w:val="BodyText100ThemeColour"/>
        <w:rPr>
          <w:rFonts w:ascii="Arial Nova" w:hAnsi="Arial Nova"/>
          <w:sz w:val="36"/>
          <w:szCs w:val="36"/>
        </w:rPr>
      </w:pPr>
      <w:r w:rsidRPr="00197FF2">
        <w:rPr>
          <w:rFonts w:ascii="Arial Nova" w:hAnsi="Arial Nova"/>
          <w:sz w:val="36"/>
          <w:szCs w:val="36"/>
        </w:rPr>
        <w:br w:type="page"/>
      </w:r>
    </w:p>
    <w:p w14:paraId="775A3E07" w14:textId="1BE49EC8" w:rsidR="00191CD2" w:rsidRPr="00197FF2" w:rsidRDefault="00AF5E21">
      <w:pPr>
        <w:spacing w:before="0" w:line="276" w:lineRule="auto"/>
        <w:rPr>
          <w:rFonts w:ascii="Arial Nova" w:hAnsi="Arial Nova"/>
          <w:i/>
          <w:iCs/>
          <w:noProof/>
          <w:color w:val="FFFFFF" w:themeColor="background1"/>
          <w:sz w:val="48"/>
          <w:szCs w:val="44"/>
        </w:rPr>
      </w:pPr>
      <w:r w:rsidRPr="00197FF2">
        <w:rPr>
          <w:rFonts w:ascii="Arial Nova" w:hAnsi="Arial Nova"/>
          <w:b/>
          <w:bCs/>
          <w:i/>
          <w:iCs/>
          <w:noProof/>
          <w:color w:val="FFFFFF" w:themeColor="background1"/>
          <w:sz w:val="32"/>
          <w:szCs w:val="32"/>
        </w:rPr>
        <w:lastRenderedPageBreak/>
        <w:drawing>
          <wp:anchor distT="0" distB="0" distL="114300" distR="114300" simplePos="0" relativeHeight="251658242" behindDoc="1" locked="0" layoutInCell="1" allowOverlap="1" wp14:anchorId="3AB3E19E" wp14:editId="2CAC2D68">
            <wp:simplePos x="0" y="0"/>
            <wp:positionH relativeFrom="page">
              <wp:align>left</wp:align>
            </wp:positionH>
            <wp:positionV relativeFrom="paragraph">
              <wp:posOffset>-930954</wp:posOffset>
            </wp:positionV>
            <wp:extent cx="8419465" cy="160337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6C390F" w:rsidRPr="00197FF2">
        <w:rPr>
          <w:rFonts w:ascii="Arial Nova" w:hAnsi="Arial Nova"/>
          <w:b/>
          <w:bCs/>
          <w:i/>
          <w:iCs/>
          <w:noProof/>
          <w:color w:val="FFFFFF" w:themeColor="background1"/>
          <w:sz w:val="36"/>
          <w:szCs w:val="36"/>
        </w:rPr>
        <w:t>Governance and</w:t>
      </w:r>
      <w:r w:rsidR="006C390F" w:rsidRPr="00197FF2">
        <w:rPr>
          <w:rFonts w:ascii="Arial Nova" w:hAnsi="Arial Nova"/>
          <w:b/>
          <w:bCs/>
          <w:i/>
          <w:iCs/>
          <w:noProof/>
          <w:color w:val="FFFFFF" w:themeColor="background1"/>
          <w:sz w:val="32"/>
          <w:szCs w:val="32"/>
        </w:rPr>
        <w:t xml:space="preserve"> </w:t>
      </w:r>
      <w:r w:rsidR="006C390F" w:rsidRPr="00197FF2">
        <w:rPr>
          <w:rFonts w:ascii="Arial Nova" w:hAnsi="Arial Nova"/>
          <w:b/>
          <w:bCs/>
          <w:i/>
          <w:iCs/>
          <w:noProof/>
          <w:color w:val="FFFFFF" w:themeColor="background1"/>
          <w:sz w:val="36"/>
          <w:szCs w:val="36"/>
        </w:rPr>
        <w:t>management checklist</w:t>
      </w:r>
      <w:r w:rsidR="006C390F" w:rsidRPr="00197FF2">
        <w:rPr>
          <w:rFonts w:ascii="Arial Nova" w:hAnsi="Arial Nova"/>
          <w:i/>
          <w:iCs/>
          <w:noProof/>
          <w:color w:val="FFFFFF" w:themeColor="background1"/>
          <w:sz w:val="48"/>
          <w:szCs w:val="44"/>
        </w:rPr>
        <w:t xml:space="preserve"> </w:t>
      </w:r>
    </w:p>
    <w:p w14:paraId="1B78E8E6" w14:textId="0C0F94CD" w:rsidR="00191CD2" w:rsidRPr="00197FF2" w:rsidRDefault="00191CD2">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127"/>
        <w:gridCol w:w="8244"/>
      </w:tblGrid>
      <w:tr w:rsidR="00191CD2" w:rsidRPr="00197FF2" w14:paraId="6E369484" w14:textId="77777777" w:rsidTr="00B40D33">
        <w:trPr>
          <w:trHeight w:val="1229"/>
        </w:trPr>
        <w:tc>
          <w:tcPr>
            <w:tcW w:w="2127" w:type="dxa"/>
          </w:tcPr>
          <w:p w14:paraId="6026F126" w14:textId="36816BE9" w:rsidR="00191CD2" w:rsidRPr="00197FF2" w:rsidRDefault="00331D31" w:rsidP="00923655">
            <w:pPr>
              <w:rPr>
                <w:rFonts w:ascii="Arial Nova" w:hAnsi="Arial Nova"/>
                <w:b/>
                <w:bCs/>
              </w:rPr>
            </w:pPr>
            <w:r w:rsidRPr="00197FF2">
              <w:rPr>
                <w:rFonts w:ascii="Arial Nova" w:hAnsi="Arial Nova"/>
                <w:b/>
                <w:bCs/>
                <w:color w:val="auto"/>
                <w:sz w:val="44"/>
                <w:szCs w:val="48"/>
              </w:rPr>
              <w:t>Planning</w:t>
            </w:r>
          </w:p>
        </w:tc>
        <w:tc>
          <w:tcPr>
            <w:tcW w:w="8244" w:type="dxa"/>
          </w:tcPr>
          <w:p w14:paraId="40892FA0" w14:textId="7706E7F0" w:rsidR="00C87E89" w:rsidRPr="00197FF2" w:rsidRDefault="00C87E89" w:rsidP="00B40D33">
            <w:pPr>
              <w:rPr>
                <w:rFonts w:ascii="Arial Nova" w:hAnsi="Arial Nova" w:cstheme="minorHAnsi"/>
                <w:color w:val="006BA3" w:themeColor="accent5" w:themeShade="BF"/>
                <w:sz w:val="28"/>
              </w:rPr>
            </w:pPr>
            <w:r w:rsidRPr="00197FF2">
              <w:rPr>
                <w:rFonts w:ascii="Arial Nova" w:hAnsi="Arial Nova" w:cstheme="minorHAnsi"/>
                <w:color w:val="006BA3" w:themeColor="accent5" w:themeShade="BF"/>
                <w:sz w:val="28"/>
              </w:rPr>
              <w:t>Indicator of the broad objective that planning is important for good decision-making. Having</w:t>
            </w:r>
            <w:r w:rsidR="00D945CA" w:rsidRPr="00197FF2">
              <w:rPr>
                <w:rFonts w:ascii="Arial Nova" w:hAnsi="Arial Nova" w:cstheme="minorHAnsi"/>
                <w:color w:val="006BA3" w:themeColor="accent5" w:themeShade="BF"/>
                <w:sz w:val="28"/>
              </w:rPr>
              <w:t xml:space="preserve"> </w:t>
            </w:r>
            <w:r w:rsidRPr="00197FF2">
              <w:rPr>
                <w:rFonts w:ascii="Arial Nova" w:hAnsi="Arial Nova" w:cstheme="minorHAnsi"/>
                <w:color w:val="006BA3" w:themeColor="accent5" w:themeShade="BF"/>
                <w:sz w:val="28"/>
              </w:rPr>
              <w:t>appropriate plans in place suggests an improvement in decision-making</w:t>
            </w:r>
          </w:p>
          <w:p w14:paraId="4DFFED11" w14:textId="425E8E62" w:rsidR="00191CD2" w:rsidRPr="00197FF2" w:rsidRDefault="00C87E89" w:rsidP="00923655">
            <w:pPr>
              <w:jc w:val="right"/>
              <w:rPr>
                <w:rFonts w:ascii="Arial Nova" w:hAnsi="Arial Nova"/>
              </w:rPr>
            </w:pPr>
            <w:r w:rsidRPr="00197FF2">
              <w:rPr>
                <w:rFonts w:ascii="Arial Nova" w:hAnsi="Arial Nova" w:cstheme="minorHAnsi"/>
                <w:color w:val="498C33" w:themeColor="accent3" w:themeShade="BF"/>
                <w:sz w:val="28"/>
              </w:rPr>
              <w:t xml:space="preserve">  </w:t>
            </w:r>
          </w:p>
        </w:tc>
      </w:tr>
    </w:tbl>
    <w:p w14:paraId="534A2451" w14:textId="5EFCE041" w:rsidR="000F02C5" w:rsidRPr="00197FF2" w:rsidRDefault="00D87CA2" w:rsidP="0028779B">
      <w:pPr>
        <w:pStyle w:val="BodyText100ThemeColour"/>
        <w:rPr>
          <w:rFonts w:ascii="Arial Nova" w:hAnsi="Arial Nova"/>
          <w:sz w:val="36"/>
          <w:szCs w:val="36"/>
        </w:rPr>
      </w:pPr>
      <w:bookmarkStart w:id="148" w:name="_Toc65077595"/>
      <w:bookmarkStart w:id="149" w:name="_Toc91062617"/>
      <w:bookmarkStart w:id="150" w:name="_Toc96088595"/>
      <w:bookmarkStart w:id="151" w:name="_Toc127192990"/>
      <w:r w:rsidRPr="00197FF2">
        <w:rPr>
          <w:rFonts w:ascii="Arial Nova" w:hAnsi="Arial Nova"/>
          <w:sz w:val="36"/>
          <w:szCs w:val="36"/>
        </w:rPr>
        <w:t>4</w:t>
      </w:r>
      <w:r w:rsidR="000F02C5" w:rsidRPr="00197FF2">
        <w:rPr>
          <w:rFonts w:ascii="Arial Nova" w:hAnsi="Arial Nova"/>
          <w:sz w:val="36"/>
          <w:szCs w:val="36"/>
        </w:rPr>
        <w:t xml:space="preserve">. </w:t>
      </w:r>
      <w:r w:rsidR="006A1D83" w:rsidRPr="00197FF2">
        <w:rPr>
          <w:rFonts w:ascii="Arial Nova" w:hAnsi="Arial Nova"/>
          <w:sz w:val="36"/>
          <w:szCs w:val="36"/>
        </w:rPr>
        <w:t>Financial</w:t>
      </w:r>
      <w:r w:rsidR="000F02C5" w:rsidRPr="00197FF2">
        <w:rPr>
          <w:rFonts w:ascii="Arial Nova" w:hAnsi="Arial Nova"/>
          <w:sz w:val="36"/>
          <w:szCs w:val="36"/>
        </w:rPr>
        <w:t xml:space="preserve"> Plan</w:t>
      </w:r>
      <w:bookmarkEnd w:id="148"/>
      <w:bookmarkEnd w:id="149"/>
      <w:bookmarkEnd w:id="150"/>
      <w:bookmarkEnd w:id="151"/>
    </w:p>
    <w:p w14:paraId="5E602951" w14:textId="02909968" w:rsidR="000F02C5" w:rsidRPr="00197FF2" w:rsidRDefault="000F02C5" w:rsidP="000F02C5">
      <w:pPr>
        <w:pStyle w:val="BodyText100ThemeColour"/>
        <w:rPr>
          <w:rFonts w:ascii="Arial Nova" w:hAnsi="Arial Nova" w:cstheme="minorHAnsi"/>
          <w:b/>
          <w:sz w:val="24"/>
        </w:rPr>
      </w:pPr>
      <w:r w:rsidRPr="00197FF2">
        <w:rPr>
          <w:rFonts w:ascii="Arial Nova" w:hAnsi="Arial Nova" w:cstheme="minorHAnsi"/>
          <w:b/>
          <w:sz w:val="24"/>
        </w:rPr>
        <w:t>Definition</w:t>
      </w:r>
    </w:p>
    <w:p w14:paraId="2A1DE5DD" w14:textId="62A8D966" w:rsidR="000F02C5" w:rsidRPr="00197FF2" w:rsidRDefault="000F02C5" w:rsidP="00356C5F">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Plan </w:t>
      </w:r>
      <w:r w:rsidR="002B4829" w:rsidRPr="00197FF2">
        <w:rPr>
          <w:rFonts w:ascii="Arial Nova" w:hAnsi="Arial Nova" w:cstheme="minorHAnsi"/>
          <w:color w:val="auto"/>
          <w:sz w:val="24"/>
          <w:szCs w:val="24"/>
          <w:lang w:eastAsia="en-AU"/>
        </w:rPr>
        <w:t>under section 91 of the Act outlining the financial and non-financial resources required for at least the next 10 financial years</w:t>
      </w:r>
      <w:r w:rsidRPr="00197FF2">
        <w:rPr>
          <w:rFonts w:ascii="Arial Nova" w:hAnsi="Arial Nova" w:cstheme="minorHAnsi"/>
          <w:color w:val="auto"/>
          <w:sz w:val="24"/>
          <w:szCs w:val="24"/>
          <w:lang w:eastAsia="en-AU"/>
        </w:rPr>
        <w:t xml:space="preserve">.  </w:t>
      </w:r>
    </w:p>
    <w:p w14:paraId="5808162B" w14:textId="4847B18E" w:rsidR="000F02C5" w:rsidRPr="00197FF2" w:rsidRDefault="000F02C5" w:rsidP="00356C5F">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49474304" w14:textId="77777777" w:rsidR="000F02C5" w:rsidRPr="00197FF2" w:rsidRDefault="000F02C5" w:rsidP="00356C5F">
      <w:pPr>
        <w:pStyle w:val="paragraph"/>
        <w:spacing w:line="276" w:lineRule="auto"/>
        <w:textAlignment w:val="baseline"/>
        <w:rPr>
          <w:rFonts w:ascii="Arial Nova" w:hAnsi="Arial Nova" w:cstheme="minorHAnsi"/>
          <w:color w:val="62BB46" w:themeColor="accent3"/>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62BB46" w:themeColor="accent3"/>
          <w:sz w:val="21"/>
          <w:szCs w:val="21"/>
        </w:rPr>
        <w:t> </w:t>
      </w:r>
    </w:p>
    <w:p w14:paraId="4DE2D0A9" w14:textId="7201A46E" w:rsidR="000F02C5" w:rsidRPr="00197FF2" w:rsidRDefault="000F02C5" w:rsidP="00DA452B">
      <w:pPr>
        <w:pStyle w:val="paragraph"/>
        <w:numPr>
          <w:ilvl w:val="0"/>
          <w:numId w:val="15"/>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Adopted in accordance with section </w:t>
      </w:r>
      <w:r w:rsidR="002B4829" w:rsidRPr="00197FF2">
        <w:rPr>
          <w:rFonts w:ascii="Arial Nova" w:hAnsi="Arial Nova" w:cstheme="minorHAnsi"/>
          <w:sz w:val="21"/>
          <w:szCs w:val="21"/>
        </w:rPr>
        <w:t>91</w:t>
      </w:r>
      <w:r w:rsidRPr="00197FF2">
        <w:rPr>
          <w:rFonts w:ascii="Arial Nova" w:hAnsi="Arial Nova" w:cstheme="minorHAnsi"/>
          <w:sz w:val="21"/>
          <w:szCs w:val="21"/>
        </w:rPr>
        <w:t xml:space="preserve"> of the Act</w:t>
      </w:r>
    </w:p>
    <w:p w14:paraId="6E94E977" w14:textId="2014B653" w:rsidR="000F02C5" w:rsidRPr="00197FF2" w:rsidRDefault="000F02C5" w:rsidP="00DA452B">
      <w:pPr>
        <w:pStyle w:val="paragraph"/>
        <w:numPr>
          <w:ilvl w:val="0"/>
          <w:numId w:val="15"/>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Not adopted in accordance with section </w:t>
      </w:r>
      <w:r w:rsidR="002B4829" w:rsidRPr="00197FF2">
        <w:rPr>
          <w:rFonts w:ascii="Arial Nova" w:hAnsi="Arial Nova" w:cstheme="minorHAnsi"/>
          <w:sz w:val="21"/>
          <w:szCs w:val="21"/>
        </w:rPr>
        <w:t>91</w:t>
      </w:r>
      <w:r w:rsidRPr="00197FF2">
        <w:rPr>
          <w:rFonts w:ascii="Arial Nova" w:hAnsi="Arial Nova" w:cstheme="minorHAnsi"/>
          <w:sz w:val="21"/>
          <w:szCs w:val="21"/>
        </w:rPr>
        <w:t xml:space="preserve"> of the Act</w:t>
      </w:r>
    </w:p>
    <w:p w14:paraId="61CD684C" w14:textId="77777777" w:rsidR="000F02C5" w:rsidRPr="00197FF2" w:rsidRDefault="000F02C5" w:rsidP="00356C5F">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2027255F" w14:textId="71AB5347" w:rsidR="000F02C5" w:rsidRPr="00197FF2" w:rsidRDefault="000F02C5" w:rsidP="00356C5F">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adopted in accordance with section </w:t>
      </w:r>
      <w:r w:rsidR="002B4829" w:rsidRPr="00197FF2">
        <w:rPr>
          <w:rStyle w:val="normaltextrun1"/>
          <w:rFonts w:ascii="Arial Nova" w:hAnsi="Arial Nova" w:cstheme="minorHAnsi"/>
          <w:sz w:val="21"/>
          <w:szCs w:val="21"/>
        </w:rPr>
        <w:t>91</w:t>
      </w:r>
      <w:r w:rsidRPr="00197FF2">
        <w:rPr>
          <w:rStyle w:val="normaltextrun1"/>
          <w:rFonts w:ascii="Arial Nova" w:hAnsi="Arial Nova" w:cstheme="minorHAnsi"/>
          <w:sz w:val="21"/>
          <w:szCs w:val="21"/>
        </w:rPr>
        <w:t xml:space="preserve"> of the Act it must also provide details of the date of adoption of the current </w:t>
      </w:r>
      <w:r w:rsidR="004020DF" w:rsidRPr="00197FF2">
        <w:rPr>
          <w:rStyle w:val="normaltextrun1"/>
          <w:rFonts w:ascii="Arial Nova" w:hAnsi="Arial Nova" w:cstheme="minorHAnsi"/>
          <w:sz w:val="21"/>
          <w:szCs w:val="21"/>
        </w:rPr>
        <w:t>Financial Plan</w:t>
      </w:r>
      <w:r w:rsidRPr="00197FF2">
        <w:rPr>
          <w:rStyle w:val="normaltextrun1"/>
          <w:rFonts w:ascii="Arial Nova" w:hAnsi="Arial Nova" w:cstheme="minorHAnsi"/>
          <w:sz w:val="21"/>
          <w:szCs w:val="21"/>
        </w:rPr>
        <w:t xml:space="preserve">. Where Council has not adopted in accordance with section </w:t>
      </w:r>
      <w:r w:rsidR="002B4829" w:rsidRPr="00197FF2">
        <w:rPr>
          <w:rStyle w:val="normaltextrun1"/>
          <w:rFonts w:ascii="Arial Nova" w:hAnsi="Arial Nova" w:cstheme="minorHAnsi"/>
          <w:sz w:val="21"/>
          <w:szCs w:val="21"/>
        </w:rPr>
        <w:t>91</w:t>
      </w:r>
      <w:r w:rsidRPr="00197FF2">
        <w:rPr>
          <w:rStyle w:val="normaltextrun1"/>
          <w:rFonts w:ascii="Arial Nova" w:hAnsi="Arial Nova" w:cstheme="minorHAnsi"/>
          <w:sz w:val="21"/>
          <w:szCs w:val="21"/>
        </w:rPr>
        <w:t xml:space="preserve"> of the Act it must provide a reason.  </w:t>
      </w:r>
      <w:r w:rsidRPr="00197FF2">
        <w:rPr>
          <w:rStyle w:val="eop"/>
          <w:rFonts w:ascii="Arial Nova" w:hAnsi="Arial Nova" w:cs="Cambria"/>
          <w:sz w:val="21"/>
          <w:szCs w:val="21"/>
        </w:rPr>
        <w:t> </w:t>
      </w:r>
    </w:p>
    <w:p w14:paraId="18D1675C" w14:textId="77777777" w:rsidR="000F02C5" w:rsidRPr="00197FF2" w:rsidRDefault="000F02C5" w:rsidP="00356C5F">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51F8A539" w14:textId="2EF02D65" w:rsidR="000F02C5" w:rsidRPr="00197FF2" w:rsidRDefault="000F02C5" w:rsidP="00356C5F">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Council records</w:t>
      </w:r>
    </w:p>
    <w:p w14:paraId="210EE9DB" w14:textId="77777777" w:rsidR="00AF5E21" w:rsidRPr="00197FF2" w:rsidRDefault="00AF5E21" w:rsidP="00356C5F">
      <w:pPr>
        <w:pStyle w:val="Heading1"/>
        <w:pageBreakBefore w:val="0"/>
        <w:spacing w:before="0" w:after="360" w:line="276" w:lineRule="auto"/>
        <w:rPr>
          <w:rFonts w:ascii="Arial Nova" w:hAnsi="Arial Nova" w:cstheme="minorHAnsi"/>
          <w:b w:val="0"/>
          <w:bCs w:val="0"/>
        </w:rPr>
      </w:pPr>
      <w:bookmarkStart w:id="152" w:name="_Toc65077596"/>
      <w:bookmarkStart w:id="153" w:name="_Toc96088596"/>
    </w:p>
    <w:p w14:paraId="0AA20659" w14:textId="77777777" w:rsidR="00AF5E21" w:rsidRPr="00197FF2" w:rsidRDefault="00AF5E21" w:rsidP="00356C5F">
      <w:pPr>
        <w:pStyle w:val="Heading1"/>
        <w:pageBreakBefore w:val="0"/>
        <w:spacing w:before="0" w:after="360" w:line="276" w:lineRule="auto"/>
        <w:rPr>
          <w:rFonts w:ascii="Arial Nova" w:hAnsi="Arial Nova" w:cstheme="minorHAnsi"/>
          <w:b w:val="0"/>
          <w:bCs w:val="0"/>
        </w:rPr>
      </w:pPr>
    </w:p>
    <w:p w14:paraId="21D1701B" w14:textId="2633FBCD" w:rsidR="000F02C5" w:rsidRPr="00197FF2" w:rsidRDefault="00D87CA2" w:rsidP="0028779B">
      <w:pPr>
        <w:pStyle w:val="BodyText100ThemeColour"/>
        <w:rPr>
          <w:rFonts w:ascii="Arial Nova" w:hAnsi="Arial Nova"/>
          <w:sz w:val="36"/>
          <w:szCs w:val="36"/>
        </w:rPr>
      </w:pPr>
      <w:bookmarkStart w:id="154" w:name="_Toc127192991"/>
      <w:r w:rsidRPr="00197FF2">
        <w:rPr>
          <w:rFonts w:ascii="Arial Nova" w:hAnsi="Arial Nova"/>
          <w:sz w:val="36"/>
          <w:szCs w:val="36"/>
        </w:rPr>
        <w:t>5</w:t>
      </w:r>
      <w:r w:rsidR="000F02C5" w:rsidRPr="00197FF2">
        <w:rPr>
          <w:rFonts w:ascii="Arial Nova" w:hAnsi="Arial Nova"/>
          <w:sz w:val="36"/>
          <w:szCs w:val="36"/>
        </w:rPr>
        <w:t>. Asset Plan</w:t>
      </w:r>
      <w:bookmarkEnd w:id="152"/>
      <w:bookmarkEnd w:id="153"/>
      <w:bookmarkEnd w:id="154"/>
    </w:p>
    <w:p w14:paraId="7AC675CD" w14:textId="77777777" w:rsidR="000F02C5" w:rsidRPr="00197FF2" w:rsidRDefault="000F02C5" w:rsidP="00356C5F">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2AA229F1" w14:textId="3B8CB8A8" w:rsidR="000F02C5" w:rsidRPr="00197FF2" w:rsidRDefault="006E5E12" w:rsidP="00356C5F">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Plan under section 92 of the Act setting out the asset maintenance and renewal needs for key infrastructure asset classes for at least the next 10 years</w:t>
      </w:r>
      <w:r w:rsidR="000F02C5" w:rsidRPr="00197FF2">
        <w:rPr>
          <w:rFonts w:ascii="Arial Nova" w:hAnsi="Arial Nova" w:cstheme="minorHAnsi"/>
          <w:color w:val="auto"/>
          <w:sz w:val="24"/>
          <w:szCs w:val="24"/>
          <w:lang w:eastAsia="en-AU"/>
        </w:rPr>
        <w:t xml:space="preserve">.    </w:t>
      </w:r>
    </w:p>
    <w:p w14:paraId="2A2FCEC1" w14:textId="77777777" w:rsidR="000F02C5" w:rsidRPr="00197FF2" w:rsidRDefault="000F02C5" w:rsidP="00356C5F">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071B918B" w14:textId="77777777" w:rsidR="000F02C5" w:rsidRPr="00197FF2" w:rsidRDefault="000F02C5" w:rsidP="00356C5F">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2D7487F4" w14:textId="77777777" w:rsidR="00942963" w:rsidRPr="00197FF2" w:rsidRDefault="00942963" w:rsidP="0055792D">
      <w:pPr>
        <w:pStyle w:val="paragraph"/>
        <w:numPr>
          <w:ilvl w:val="0"/>
          <w:numId w:val="17"/>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Adopted in accordance with section 92 of the Act</w:t>
      </w:r>
      <w:r w:rsidR="000F02C5" w:rsidRPr="00197FF2">
        <w:rPr>
          <w:rFonts w:ascii="Arial Nova" w:hAnsi="Arial Nova" w:cstheme="minorHAnsi"/>
          <w:sz w:val="21"/>
          <w:szCs w:val="21"/>
        </w:rPr>
        <w:t xml:space="preserve"> </w:t>
      </w:r>
    </w:p>
    <w:p w14:paraId="12ED0198" w14:textId="6DECB8A5" w:rsidR="00942963" w:rsidRPr="00197FF2" w:rsidRDefault="00942963" w:rsidP="0055792D">
      <w:pPr>
        <w:pStyle w:val="paragraph"/>
        <w:numPr>
          <w:ilvl w:val="0"/>
          <w:numId w:val="17"/>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Not adopted in accordance with section 92 of the Act</w:t>
      </w:r>
    </w:p>
    <w:p w14:paraId="48C8DC9C" w14:textId="2962E495" w:rsidR="000F02C5" w:rsidRPr="00197FF2" w:rsidRDefault="000F02C5" w:rsidP="0055792D">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7ECAE809" w14:textId="4FAEF27D" w:rsidR="005B7A71" w:rsidRPr="00197FF2" w:rsidRDefault="000F02C5" w:rsidP="0055792D">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w:t>
      </w:r>
      <w:r w:rsidR="0094123C" w:rsidRPr="00197FF2">
        <w:rPr>
          <w:rStyle w:val="normaltextrun1"/>
          <w:rFonts w:ascii="Arial Nova" w:hAnsi="Arial Nova" w:cstheme="minorHAnsi"/>
          <w:sz w:val="21"/>
          <w:szCs w:val="21"/>
        </w:rPr>
        <w:t xml:space="preserve">an Asset </w:t>
      </w:r>
      <w:r w:rsidRPr="00197FF2">
        <w:rPr>
          <w:rStyle w:val="normaltextrun1"/>
          <w:rFonts w:ascii="Arial Nova" w:hAnsi="Arial Nova" w:cstheme="minorHAnsi"/>
          <w:sz w:val="21"/>
          <w:szCs w:val="21"/>
        </w:rPr>
        <w:t xml:space="preserve">plan, it must also provide details of the </w:t>
      </w:r>
      <w:r w:rsidR="00066F33" w:rsidRPr="00197FF2">
        <w:rPr>
          <w:rStyle w:val="normaltextrun1"/>
          <w:rFonts w:ascii="Arial Nova" w:hAnsi="Arial Nova" w:cstheme="minorHAnsi"/>
          <w:sz w:val="21"/>
          <w:szCs w:val="21"/>
        </w:rPr>
        <w:t>adoption date</w:t>
      </w:r>
      <w:r w:rsidRPr="00197FF2">
        <w:rPr>
          <w:rStyle w:val="normaltextrun1"/>
          <w:rFonts w:ascii="Arial Nova" w:hAnsi="Arial Nova" w:cstheme="minorHAnsi"/>
          <w:sz w:val="21"/>
          <w:szCs w:val="21"/>
        </w:rPr>
        <w:t xml:space="preserve"> of the current plan. Where Council has no plan, it must provide a reason.   </w:t>
      </w:r>
      <w:r w:rsidRPr="00197FF2">
        <w:rPr>
          <w:rStyle w:val="eop"/>
          <w:rFonts w:ascii="Arial Nova" w:hAnsi="Arial Nova" w:cs="Cambria"/>
          <w:sz w:val="21"/>
          <w:szCs w:val="21"/>
        </w:rPr>
        <w:t> </w:t>
      </w:r>
    </w:p>
    <w:p w14:paraId="6DBB2D9A" w14:textId="41D761AC" w:rsidR="000F02C5" w:rsidRPr="00197FF2" w:rsidRDefault="000F02C5" w:rsidP="0055792D">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2C209989" w14:textId="57E7BD24" w:rsidR="001E75B9" w:rsidRPr="00197FF2" w:rsidRDefault="000F02C5" w:rsidP="0055792D">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Council records</w:t>
      </w:r>
    </w:p>
    <w:p w14:paraId="1D341C19" w14:textId="77777777" w:rsidR="00FE6328" w:rsidRPr="00197FF2" w:rsidRDefault="00FE6328" w:rsidP="0055792D">
      <w:pPr>
        <w:pStyle w:val="paragraph"/>
        <w:spacing w:after="240" w:line="276" w:lineRule="auto"/>
        <w:textAlignment w:val="baseline"/>
        <w:rPr>
          <w:rStyle w:val="normaltextrun1"/>
          <w:rFonts w:ascii="Arial Nova" w:hAnsi="Arial Nova" w:cstheme="minorHAnsi"/>
          <w:sz w:val="21"/>
          <w:szCs w:val="21"/>
        </w:rPr>
      </w:pPr>
    </w:p>
    <w:p w14:paraId="2BD1634B" w14:textId="77777777" w:rsidR="00FE6328" w:rsidRPr="00197FF2" w:rsidRDefault="00FE6328" w:rsidP="0055792D">
      <w:pPr>
        <w:pStyle w:val="paragraph"/>
        <w:spacing w:after="240" w:line="276" w:lineRule="auto"/>
        <w:textAlignment w:val="baseline"/>
        <w:rPr>
          <w:rStyle w:val="normaltextrun1"/>
          <w:rFonts w:ascii="Arial Nova" w:hAnsi="Arial Nova" w:cstheme="minorHAnsi"/>
          <w:sz w:val="21"/>
          <w:szCs w:val="21"/>
        </w:rPr>
      </w:pPr>
    </w:p>
    <w:p w14:paraId="5C3E72F2" w14:textId="77777777" w:rsidR="00FE6328" w:rsidRPr="00197FF2" w:rsidRDefault="00FE6328" w:rsidP="0055792D">
      <w:pPr>
        <w:pStyle w:val="paragraph"/>
        <w:spacing w:after="240" w:line="276" w:lineRule="auto"/>
        <w:textAlignment w:val="baseline"/>
        <w:rPr>
          <w:rStyle w:val="normaltextrun1"/>
          <w:rFonts w:ascii="Arial Nova" w:hAnsi="Arial Nova" w:cstheme="minorHAnsi"/>
          <w:sz w:val="21"/>
          <w:szCs w:val="21"/>
        </w:rPr>
      </w:pPr>
    </w:p>
    <w:p w14:paraId="14E72481" w14:textId="334FA750" w:rsidR="00AD083A" w:rsidRPr="00197FF2" w:rsidRDefault="00D87CA2" w:rsidP="0028779B">
      <w:pPr>
        <w:pStyle w:val="BodyText100ThemeColour"/>
        <w:rPr>
          <w:rFonts w:ascii="Arial Nova" w:hAnsi="Arial Nova"/>
          <w:sz w:val="36"/>
          <w:szCs w:val="36"/>
        </w:rPr>
      </w:pPr>
      <w:bookmarkStart w:id="155" w:name="_Toc65077597"/>
      <w:bookmarkStart w:id="156" w:name="_Toc96088597"/>
      <w:bookmarkStart w:id="157" w:name="_Toc127192992"/>
      <w:r w:rsidRPr="00197FF2">
        <w:rPr>
          <w:rFonts w:ascii="Arial Nova" w:hAnsi="Arial Nova"/>
          <w:sz w:val="36"/>
          <w:szCs w:val="36"/>
        </w:rPr>
        <w:t>6</w:t>
      </w:r>
      <w:r w:rsidR="00AD083A" w:rsidRPr="00197FF2">
        <w:rPr>
          <w:rFonts w:ascii="Arial Nova" w:hAnsi="Arial Nova"/>
          <w:sz w:val="36"/>
          <w:szCs w:val="36"/>
        </w:rPr>
        <w:t xml:space="preserve">. </w:t>
      </w:r>
      <w:r w:rsidR="00AA1CEC" w:rsidRPr="00197FF2">
        <w:rPr>
          <w:rFonts w:ascii="Arial Nova" w:hAnsi="Arial Nova"/>
          <w:sz w:val="36"/>
          <w:szCs w:val="36"/>
        </w:rPr>
        <w:t xml:space="preserve">Revenue and </w:t>
      </w:r>
      <w:r w:rsidR="00AD083A" w:rsidRPr="00197FF2">
        <w:rPr>
          <w:rFonts w:ascii="Arial Nova" w:hAnsi="Arial Nova"/>
          <w:sz w:val="36"/>
          <w:szCs w:val="36"/>
        </w:rPr>
        <w:t xml:space="preserve">Rating </w:t>
      </w:r>
      <w:r w:rsidR="00AA1CEC" w:rsidRPr="00197FF2">
        <w:rPr>
          <w:rFonts w:ascii="Arial Nova" w:hAnsi="Arial Nova"/>
          <w:sz w:val="36"/>
          <w:szCs w:val="36"/>
        </w:rPr>
        <w:t>Plan</w:t>
      </w:r>
      <w:bookmarkEnd w:id="155"/>
      <w:bookmarkEnd w:id="156"/>
      <w:bookmarkEnd w:id="157"/>
    </w:p>
    <w:p w14:paraId="02702483" w14:textId="77777777" w:rsidR="00AD083A" w:rsidRPr="00197FF2" w:rsidRDefault="00AD083A" w:rsidP="00AD083A">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2335592F" w14:textId="6D1DA327" w:rsidR="00AD083A" w:rsidRPr="00197FF2" w:rsidRDefault="006A32F6" w:rsidP="00AD083A">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Plan under section 93 of the Act setting out the rating structure of Council to levy rates and charges</w:t>
      </w:r>
      <w:r w:rsidR="00AD083A" w:rsidRPr="00197FF2">
        <w:rPr>
          <w:rFonts w:ascii="Arial Nova" w:hAnsi="Arial Nova" w:cstheme="minorHAnsi"/>
          <w:color w:val="auto"/>
          <w:sz w:val="24"/>
          <w:szCs w:val="24"/>
          <w:lang w:eastAsia="en-AU"/>
        </w:rPr>
        <w:t xml:space="preserve">.    </w:t>
      </w:r>
    </w:p>
    <w:p w14:paraId="50AB1E44" w14:textId="77777777" w:rsidR="00AD083A" w:rsidRPr="00197FF2" w:rsidRDefault="00AD083A" w:rsidP="00AD083A">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4FB4FE67" w14:textId="77777777" w:rsidR="00AD083A" w:rsidRPr="00197FF2" w:rsidRDefault="00AD083A" w:rsidP="00AD083A">
      <w:pPr>
        <w:pStyle w:val="paragraph"/>
        <w:spacing w:line="276" w:lineRule="auto"/>
        <w:textAlignment w:val="baseline"/>
        <w:rPr>
          <w:rStyle w:val="normaltextrun1"/>
          <w:rFonts w:ascii="Arial Nova" w:hAnsi="Arial Nova"/>
          <w:color w:val="006BA3" w:themeColor="accent5" w:themeShade="BF"/>
          <w:sz w:val="21"/>
          <w:szCs w:val="21"/>
          <w:u w:val="single"/>
        </w:rPr>
      </w:pPr>
      <w:r w:rsidRPr="00197FF2">
        <w:rPr>
          <w:rStyle w:val="normaltextrun1"/>
          <w:rFonts w:ascii="Arial Nova" w:hAnsi="Arial Nova"/>
          <w:color w:val="006BA3" w:themeColor="accent5" w:themeShade="BF"/>
          <w:sz w:val="21"/>
          <w:szCs w:val="21"/>
          <w:u w:val="single"/>
        </w:rPr>
        <w:t>Assessment</w:t>
      </w:r>
    </w:p>
    <w:p w14:paraId="6D909E3D" w14:textId="52778FEA" w:rsidR="00AD083A" w:rsidRPr="00197FF2" w:rsidRDefault="00B246B3" w:rsidP="00AD083A">
      <w:pPr>
        <w:pStyle w:val="paragraph"/>
        <w:numPr>
          <w:ilvl w:val="0"/>
          <w:numId w:val="18"/>
        </w:numPr>
        <w:spacing w:after="240" w:line="276" w:lineRule="auto"/>
        <w:textAlignment w:val="baseline"/>
        <w:rPr>
          <w:rStyle w:val="normaltextrun1"/>
          <w:rFonts w:ascii="Arial Nova" w:hAnsi="Arial Nova"/>
          <w:sz w:val="21"/>
          <w:szCs w:val="21"/>
        </w:rPr>
      </w:pPr>
      <w:r w:rsidRPr="00197FF2">
        <w:rPr>
          <w:rFonts w:ascii="Arial Nova" w:hAnsi="Arial Nova"/>
          <w:sz w:val="21"/>
          <w:szCs w:val="21"/>
        </w:rPr>
        <w:t>Adopted in accordance with section 93 of the Act</w:t>
      </w:r>
    </w:p>
    <w:p w14:paraId="60138EC8" w14:textId="05939F42" w:rsidR="00AD083A" w:rsidRPr="00197FF2" w:rsidRDefault="00B246B3" w:rsidP="00AD083A">
      <w:pPr>
        <w:pStyle w:val="paragraph"/>
        <w:numPr>
          <w:ilvl w:val="0"/>
          <w:numId w:val="18"/>
        </w:numPr>
        <w:spacing w:after="240" w:line="276" w:lineRule="auto"/>
        <w:textAlignment w:val="baseline"/>
        <w:rPr>
          <w:rStyle w:val="normaltextrun1"/>
          <w:rFonts w:ascii="Arial Nova" w:hAnsi="Arial Nova"/>
          <w:sz w:val="21"/>
          <w:szCs w:val="21"/>
        </w:rPr>
      </w:pPr>
      <w:r w:rsidRPr="00197FF2">
        <w:rPr>
          <w:rFonts w:ascii="Arial Nova" w:hAnsi="Arial Nova"/>
          <w:sz w:val="21"/>
          <w:szCs w:val="21"/>
        </w:rPr>
        <w:lastRenderedPageBreak/>
        <w:t>Not adopted in accordance with section 93 of the Act</w:t>
      </w:r>
    </w:p>
    <w:p w14:paraId="69597BF9" w14:textId="788FFBD8" w:rsidR="00AD083A" w:rsidRPr="00197FF2" w:rsidRDefault="00AD083A" w:rsidP="00AD083A">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28F60030" w14:textId="6F6DD0AA" w:rsidR="00AD083A" w:rsidRPr="00197FF2" w:rsidRDefault="00AD083A" w:rsidP="00AD083A">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a </w:t>
      </w:r>
      <w:r w:rsidR="00DE2E5F" w:rsidRPr="00197FF2">
        <w:rPr>
          <w:rStyle w:val="normaltextrun1"/>
          <w:rFonts w:ascii="Arial Nova" w:hAnsi="Arial Nova" w:cstheme="minorHAnsi"/>
          <w:sz w:val="21"/>
          <w:szCs w:val="21"/>
        </w:rPr>
        <w:t>plan</w:t>
      </w:r>
      <w:r w:rsidRPr="00197FF2">
        <w:rPr>
          <w:rStyle w:val="normaltextrun1"/>
          <w:rFonts w:ascii="Arial Nova" w:hAnsi="Arial Nova" w:cstheme="minorHAnsi"/>
          <w:sz w:val="21"/>
          <w:szCs w:val="21"/>
        </w:rPr>
        <w:t xml:space="preserve">, it must also provide details of the </w:t>
      </w:r>
      <w:r w:rsidR="00DE2E5F" w:rsidRPr="00197FF2">
        <w:rPr>
          <w:rStyle w:val="normaltextrun1"/>
          <w:rFonts w:ascii="Arial Nova" w:hAnsi="Arial Nova" w:cstheme="minorHAnsi"/>
          <w:sz w:val="21"/>
          <w:szCs w:val="21"/>
        </w:rPr>
        <w:t>adoption date</w:t>
      </w:r>
      <w:r w:rsidRPr="00197FF2">
        <w:rPr>
          <w:rStyle w:val="normaltextrun1"/>
          <w:rFonts w:ascii="Arial Nova" w:hAnsi="Arial Nova" w:cstheme="minorHAnsi"/>
          <w:sz w:val="21"/>
          <w:szCs w:val="21"/>
        </w:rPr>
        <w:t xml:space="preserve">. Where Council has no strategy, it must provide a reason.    </w:t>
      </w:r>
      <w:r w:rsidRPr="00197FF2">
        <w:rPr>
          <w:rStyle w:val="eop"/>
          <w:rFonts w:ascii="Arial Nova" w:hAnsi="Arial Nova" w:cs="Cambria"/>
          <w:sz w:val="21"/>
          <w:szCs w:val="21"/>
        </w:rPr>
        <w:t> </w:t>
      </w:r>
    </w:p>
    <w:p w14:paraId="0071E72A" w14:textId="77777777" w:rsidR="00AD083A" w:rsidRPr="00197FF2" w:rsidRDefault="00AD083A" w:rsidP="00AD083A">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2CBDF2CD" w14:textId="77777777" w:rsidR="00AD083A" w:rsidRPr="00197FF2" w:rsidRDefault="00AD083A" w:rsidP="00AD083A">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Council records</w:t>
      </w:r>
    </w:p>
    <w:p w14:paraId="3BA655BE" w14:textId="11D2789D" w:rsidR="008D258B" w:rsidRPr="00197FF2" w:rsidRDefault="00D87CA2" w:rsidP="0028779B">
      <w:pPr>
        <w:pStyle w:val="BodyText100ThemeColour"/>
        <w:rPr>
          <w:rFonts w:ascii="Arial Nova" w:hAnsi="Arial Nova"/>
          <w:sz w:val="36"/>
          <w:szCs w:val="36"/>
        </w:rPr>
      </w:pPr>
      <w:bookmarkStart w:id="158" w:name="_Toc65077598"/>
      <w:bookmarkStart w:id="159" w:name="_Toc96088598"/>
      <w:bookmarkStart w:id="160" w:name="_Toc127192993"/>
      <w:r w:rsidRPr="00197FF2">
        <w:rPr>
          <w:rFonts w:ascii="Arial Nova" w:hAnsi="Arial Nova"/>
          <w:sz w:val="36"/>
          <w:szCs w:val="36"/>
        </w:rPr>
        <w:t>7</w:t>
      </w:r>
      <w:r w:rsidR="0028779B" w:rsidRPr="00197FF2">
        <w:rPr>
          <w:rFonts w:ascii="Arial Nova" w:hAnsi="Arial Nova"/>
          <w:sz w:val="36"/>
          <w:szCs w:val="36"/>
        </w:rPr>
        <w:t xml:space="preserve">. </w:t>
      </w:r>
      <w:r w:rsidR="008D258B" w:rsidRPr="00197FF2">
        <w:rPr>
          <w:rFonts w:ascii="Arial Nova" w:hAnsi="Arial Nova"/>
          <w:sz w:val="36"/>
          <w:szCs w:val="36"/>
        </w:rPr>
        <w:t>Annual Budget</w:t>
      </w:r>
      <w:bookmarkEnd w:id="158"/>
      <w:bookmarkEnd w:id="159"/>
      <w:bookmarkEnd w:id="160"/>
    </w:p>
    <w:p w14:paraId="77342BFE" w14:textId="77777777" w:rsidR="008D258B" w:rsidRPr="00197FF2" w:rsidRDefault="008D258B" w:rsidP="008D258B">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52FEAFFA" w14:textId="67E2BB25" w:rsidR="008D258B" w:rsidRPr="00197FF2" w:rsidRDefault="008D258B" w:rsidP="00813400">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Plan </w:t>
      </w:r>
      <w:r w:rsidR="00813400" w:rsidRPr="00197FF2">
        <w:rPr>
          <w:rFonts w:ascii="Arial Nova" w:hAnsi="Arial Nova" w:cstheme="minorHAnsi"/>
          <w:color w:val="auto"/>
          <w:sz w:val="24"/>
          <w:szCs w:val="24"/>
          <w:lang w:eastAsia="en-AU"/>
        </w:rPr>
        <w:t>under section 94 of the Act setting out the services to be provided and initiatives to be undertaken during the budget year and the funding and other resources required</w:t>
      </w:r>
      <w:r w:rsidRPr="00197FF2">
        <w:rPr>
          <w:rFonts w:ascii="Arial Nova" w:hAnsi="Arial Nova" w:cstheme="minorHAnsi"/>
          <w:color w:val="auto"/>
          <w:sz w:val="24"/>
          <w:szCs w:val="24"/>
          <w:lang w:eastAsia="en-AU"/>
        </w:rPr>
        <w:t xml:space="preserve">.   </w:t>
      </w:r>
    </w:p>
    <w:p w14:paraId="0FB1F785" w14:textId="77777777" w:rsidR="008D258B" w:rsidRPr="00197FF2" w:rsidRDefault="008D258B" w:rsidP="008D258B">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397159CC" w14:textId="7EDBE3D4" w:rsidR="008D258B" w:rsidRPr="00197FF2" w:rsidRDefault="008D258B" w:rsidP="008D258B">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4C8EAE97" w14:textId="2B7B2906" w:rsidR="008D258B" w:rsidRPr="00197FF2" w:rsidRDefault="008D258B" w:rsidP="008D258B">
      <w:pPr>
        <w:pStyle w:val="paragraph"/>
        <w:numPr>
          <w:ilvl w:val="0"/>
          <w:numId w:val="16"/>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Adopted in accordance with section </w:t>
      </w:r>
      <w:r w:rsidR="00813400" w:rsidRPr="00197FF2">
        <w:rPr>
          <w:rFonts w:ascii="Arial Nova" w:hAnsi="Arial Nova" w:cstheme="minorHAnsi"/>
          <w:sz w:val="21"/>
          <w:szCs w:val="21"/>
        </w:rPr>
        <w:t>94</w:t>
      </w:r>
      <w:r w:rsidRPr="00197FF2">
        <w:rPr>
          <w:rFonts w:ascii="Arial Nova" w:hAnsi="Arial Nova" w:cstheme="minorHAnsi"/>
          <w:sz w:val="21"/>
          <w:szCs w:val="21"/>
        </w:rPr>
        <w:t xml:space="preserve"> of the Act</w:t>
      </w:r>
    </w:p>
    <w:p w14:paraId="18CCBBA3" w14:textId="52BD3549" w:rsidR="008D258B" w:rsidRPr="00197FF2" w:rsidRDefault="008D258B" w:rsidP="008D258B">
      <w:pPr>
        <w:pStyle w:val="paragraph"/>
        <w:numPr>
          <w:ilvl w:val="0"/>
          <w:numId w:val="16"/>
        </w:numPr>
        <w:spacing w:after="240" w:line="276" w:lineRule="auto"/>
        <w:textAlignment w:val="baseline"/>
        <w:rPr>
          <w:rStyle w:val="normaltextrun1"/>
          <w:rFonts w:ascii="Arial Nova" w:hAnsi="Arial Nova" w:cstheme="minorHAnsi"/>
          <w:sz w:val="21"/>
          <w:szCs w:val="21"/>
        </w:rPr>
      </w:pPr>
      <w:r w:rsidRPr="00197FF2">
        <w:rPr>
          <w:rFonts w:ascii="Arial Nova" w:hAnsi="Arial Nova" w:cstheme="minorHAnsi"/>
          <w:sz w:val="21"/>
          <w:szCs w:val="21"/>
        </w:rPr>
        <w:t xml:space="preserve">Not adopted in accordance with section </w:t>
      </w:r>
      <w:r w:rsidR="00813400" w:rsidRPr="00197FF2">
        <w:rPr>
          <w:rFonts w:ascii="Arial Nova" w:hAnsi="Arial Nova" w:cstheme="minorHAnsi"/>
          <w:sz w:val="21"/>
          <w:szCs w:val="21"/>
        </w:rPr>
        <w:t>94</w:t>
      </w:r>
      <w:r w:rsidRPr="00197FF2">
        <w:rPr>
          <w:rFonts w:ascii="Arial Nova" w:hAnsi="Arial Nova" w:cstheme="minorHAnsi"/>
          <w:sz w:val="21"/>
          <w:szCs w:val="21"/>
        </w:rPr>
        <w:t xml:space="preserve"> of the Act</w:t>
      </w:r>
    </w:p>
    <w:p w14:paraId="01471B75" w14:textId="77777777" w:rsidR="008D258B" w:rsidRPr="00197FF2" w:rsidRDefault="008D258B" w:rsidP="008D258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1FF516AC" w14:textId="13A44725" w:rsidR="008D258B" w:rsidRPr="00197FF2" w:rsidRDefault="008D258B" w:rsidP="008D258B">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adopted a budget in accordance with section </w:t>
      </w:r>
      <w:r w:rsidR="00813400" w:rsidRPr="00197FF2">
        <w:rPr>
          <w:rStyle w:val="normaltextrun1"/>
          <w:rFonts w:ascii="Arial Nova" w:hAnsi="Arial Nova" w:cstheme="minorHAnsi"/>
          <w:sz w:val="21"/>
          <w:szCs w:val="21"/>
        </w:rPr>
        <w:t>9</w:t>
      </w:r>
      <w:r w:rsidR="00792F13" w:rsidRPr="00197FF2">
        <w:rPr>
          <w:rStyle w:val="normaltextrun1"/>
          <w:rFonts w:ascii="Arial Nova" w:hAnsi="Arial Nova" w:cstheme="minorHAnsi"/>
          <w:sz w:val="21"/>
          <w:szCs w:val="21"/>
        </w:rPr>
        <w:t>4</w:t>
      </w:r>
      <w:r w:rsidRPr="00197FF2">
        <w:rPr>
          <w:rStyle w:val="normaltextrun1"/>
          <w:rFonts w:ascii="Arial Nova" w:hAnsi="Arial Nova" w:cstheme="minorHAnsi"/>
          <w:sz w:val="21"/>
          <w:szCs w:val="21"/>
        </w:rPr>
        <w:t xml:space="preserve"> of the Act it must also provide details of the date of adoption of the budget. Where Council has not adopted a budget in accordance with section </w:t>
      </w:r>
      <w:r w:rsidR="00792F13" w:rsidRPr="00197FF2">
        <w:rPr>
          <w:rStyle w:val="normaltextrun1"/>
          <w:rFonts w:ascii="Arial Nova" w:hAnsi="Arial Nova" w:cstheme="minorHAnsi"/>
          <w:sz w:val="21"/>
          <w:szCs w:val="21"/>
        </w:rPr>
        <w:t>94</w:t>
      </w:r>
      <w:r w:rsidRPr="00197FF2">
        <w:rPr>
          <w:rStyle w:val="normaltextrun1"/>
          <w:rFonts w:ascii="Arial Nova" w:hAnsi="Arial Nova" w:cstheme="minorHAnsi"/>
          <w:sz w:val="21"/>
          <w:szCs w:val="21"/>
        </w:rPr>
        <w:t xml:space="preserve"> of the Act it must provide a reason.  </w:t>
      </w:r>
      <w:r w:rsidRPr="00197FF2">
        <w:rPr>
          <w:rStyle w:val="eop"/>
          <w:rFonts w:ascii="Arial Nova" w:hAnsi="Arial Nova" w:cs="Cambria"/>
          <w:sz w:val="21"/>
          <w:szCs w:val="21"/>
        </w:rPr>
        <w:t> </w:t>
      </w:r>
    </w:p>
    <w:p w14:paraId="18737CAF" w14:textId="77777777" w:rsidR="008D258B" w:rsidRPr="00197FF2" w:rsidRDefault="008D258B" w:rsidP="008D258B">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21830D65" w14:textId="77777777" w:rsidR="008D258B" w:rsidRPr="00197FF2" w:rsidRDefault="008D258B" w:rsidP="008D258B">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Council records</w:t>
      </w:r>
    </w:p>
    <w:p w14:paraId="4E2932B4" w14:textId="5269DCA0" w:rsidR="000F02C5" w:rsidRPr="00197FF2" w:rsidRDefault="00D87CA2" w:rsidP="0028779B">
      <w:pPr>
        <w:pStyle w:val="BodyText100ThemeColour"/>
        <w:rPr>
          <w:rFonts w:ascii="Arial Nova" w:hAnsi="Arial Nova"/>
          <w:sz w:val="36"/>
          <w:szCs w:val="36"/>
        </w:rPr>
      </w:pPr>
      <w:bookmarkStart w:id="161" w:name="_Toc65077599"/>
      <w:bookmarkStart w:id="162" w:name="_Toc96088599"/>
      <w:bookmarkStart w:id="163" w:name="_Toc127192994"/>
      <w:r w:rsidRPr="00197FF2">
        <w:rPr>
          <w:rFonts w:ascii="Arial Nova" w:hAnsi="Arial Nova"/>
          <w:sz w:val="36"/>
          <w:szCs w:val="36"/>
        </w:rPr>
        <w:t>8</w:t>
      </w:r>
      <w:r w:rsidR="000F02C5" w:rsidRPr="00197FF2">
        <w:rPr>
          <w:rFonts w:ascii="Arial Nova" w:hAnsi="Arial Nova"/>
          <w:sz w:val="36"/>
          <w:szCs w:val="36"/>
        </w:rPr>
        <w:t xml:space="preserve">. Risk </w:t>
      </w:r>
      <w:r w:rsidR="00792F13" w:rsidRPr="00197FF2">
        <w:rPr>
          <w:rFonts w:ascii="Arial Nova" w:hAnsi="Arial Nova"/>
          <w:sz w:val="36"/>
          <w:szCs w:val="36"/>
        </w:rPr>
        <w:t>p</w:t>
      </w:r>
      <w:r w:rsidR="000F02C5" w:rsidRPr="00197FF2">
        <w:rPr>
          <w:rFonts w:ascii="Arial Nova" w:hAnsi="Arial Nova"/>
          <w:sz w:val="36"/>
          <w:szCs w:val="36"/>
        </w:rPr>
        <w:t>olicy</w:t>
      </w:r>
      <w:bookmarkEnd w:id="161"/>
      <w:bookmarkEnd w:id="162"/>
      <w:bookmarkEnd w:id="163"/>
    </w:p>
    <w:p w14:paraId="1D8AFC55" w14:textId="77777777" w:rsidR="000F02C5" w:rsidRPr="00197FF2" w:rsidRDefault="000F02C5" w:rsidP="0055792D">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77FF13A7" w14:textId="77777777" w:rsidR="000F02C5" w:rsidRPr="00197FF2" w:rsidRDefault="000F02C5" w:rsidP="0055792D">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Policy outlining Council’s commitment and approach to minimising the risks to Council’s operations.     </w:t>
      </w:r>
    </w:p>
    <w:p w14:paraId="0FA1F883" w14:textId="4C3AED3D" w:rsidR="000F02C5" w:rsidRPr="00197FF2" w:rsidRDefault="000F02C5" w:rsidP="0055792D">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53C78365" w14:textId="77777777" w:rsidR="000F02C5" w:rsidRPr="00197FF2" w:rsidRDefault="000F02C5" w:rsidP="0055792D">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2808904F" w14:textId="77777777" w:rsidR="000F02C5" w:rsidRPr="00197FF2" w:rsidRDefault="000F02C5" w:rsidP="00DA452B">
      <w:pPr>
        <w:pStyle w:val="paragraph"/>
        <w:numPr>
          <w:ilvl w:val="0"/>
          <w:numId w:val="19"/>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Policy</w:t>
      </w:r>
    </w:p>
    <w:p w14:paraId="4E20015B" w14:textId="3B848832" w:rsidR="000F02C5" w:rsidRPr="00197FF2" w:rsidRDefault="000F02C5" w:rsidP="00DA452B">
      <w:pPr>
        <w:pStyle w:val="paragraph"/>
        <w:numPr>
          <w:ilvl w:val="0"/>
          <w:numId w:val="19"/>
        </w:numPr>
        <w:spacing w:after="240" w:line="276" w:lineRule="auto"/>
        <w:textAlignment w:val="baseline"/>
        <w:rPr>
          <w:rStyle w:val="normaltextrun1"/>
          <w:rFonts w:ascii="Arial Nova" w:hAnsi="Arial Nova" w:cstheme="minorHAnsi"/>
          <w:sz w:val="21"/>
          <w:szCs w:val="21"/>
        </w:rPr>
      </w:pPr>
      <w:r w:rsidRPr="00197FF2">
        <w:rPr>
          <w:rFonts w:ascii="Arial Nova" w:hAnsi="Arial Nova" w:cstheme="minorHAnsi"/>
          <w:sz w:val="21"/>
          <w:szCs w:val="21"/>
        </w:rPr>
        <w:t>No policy</w:t>
      </w:r>
    </w:p>
    <w:p w14:paraId="3CE0E4B0" w14:textId="77777777" w:rsidR="000F02C5" w:rsidRPr="00197FF2" w:rsidRDefault="000F02C5" w:rsidP="0055792D">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1AB20B9B" w14:textId="77777777" w:rsidR="000F02C5" w:rsidRPr="00197FF2" w:rsidRDefault="000F02C5" w:rsidP="0055792D">
      <w:pPr>
        <w:pStyle w:val="paragraph"/>
        <w:spacing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Where Council has a policy, it must also provide details of the date of operation of the current policy. Where Council has no policy, it must provide a reason.</w:t>
      </w:r>
    </w:p>
    <w:p w14:paraId="3B7400B7" w14:textId="77777777" w:rsidR="000F02C5" w:rsidRPr="00197FF2" w:rsidRDefault="000F02C5" w:rsidP="0055792D">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2BB93270" w14:textId="7354E9A5" w:rsidR="002E74DB" w:rsidRPr="00197FF2" w:rsidRDefault="000F02C5" w:rsidP="0055792D">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Council records</w:t>
      </w:r>
    </w:p>
    <w:p w14:paraId="354D9F1D" w14:textId="4241CBCE" w:rsidR="00884252" w:rsidRPr="00197FF2" w:rsidRDefault="00D87CA2" w:rsidP="0028779B">
      <w:pPr>
        <w:pStyle w:val="BodyText100ThemeColour"/>
        <w:rPr>
          <w:rFonts w:ascii="Arial Nova" w:hAnsi="Arial Nova"/>
          <w:sz w:val="36"/>
          <w:szCs w:val="36"/>
        </w:rPr>
      </w:pPr>
      <w:bookmarkStart w:id="164" w:name="_Toc65077600"/>
      <w:bookmarkStart w:id="165" w:name="_Toc96088600"/>
      <w:bookmarkStart w:id="166" w:name="_Toc127192995"/>
      <w:r w:rsidRPr="00197FF2">
        <w:rPr>
          <w:rFonts w:ascii="Arial Nova" w:hAnsi="Arial Nova"/>
          <w:sz w:val="36"/>
          <w:szCs w:val="36"/>
        </w:rPr>
        <w:t>9</w:t>
      </w:r>
      <w:r w:rsidR="000F02C5" w:rsidRPr="00197FF2">
        <w:rPr>
          <w:rFonts w:ascii="Arial Nova" w:hAnsi="Arial Nova"/>
          <w:sz w:val="36"/>
          <w:szCs w:val="36"/>
        </w:rPr>
        <w:t xml:space="preserve">. Fraud </w:t>
      </w:r>
      <w:r w:rsidR="0008053F" w:rsidRPr="00197FF2">
        <w:rPr>
          <w:rFonts w:ascii="Arial Nova" w:hAnsi="Arial Nova"/>
          <w:sz w:val="36"/>
          <w:szCs w:val="36"/>
        </w:rPr>
        <w:t>p</w:t>
      </w:r>
      <w:r w:rsidR="000F02C5" w:rsidRPr="00197FF2">
        <w:rPr>
          <w:rFonts w:ascii="Arial Nova" w:hAnsi="Arial Nova"/>
          <w:sz w:val="36"/>
          <w:szCs w:val="36"/>
        </w:rPr>
        <w:t>olicy</w:t>
      </w:r>
      <w:bookmarkEnd w:id="164"/>
      <w:bookmarkEnd w:id="165"/>
      <w:bookmarkEnd w:id="166"/>
    </w:p>
    <w:p w14:paraId="070025D3" w14:textId="13B22BF9" w:rsidR="000F02C5" w:rsidRPr="00197FF2" w:rsidRDefault="000F02C5" w:rsidP="0055792D">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4F067455" w14:textId="6B9AE314" w:rsidR="00A15753" w:rsidRPr="00197FF2" w:rsidRDefault="000F02C5" w:rsidP="0055792D">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Policy </w:t>
      </w:r>
      <w:r w:rsidR="00DA648F" w:rsidRPr="00197FF2">
        <w:rPr>
          <w:rFonts w:ascii="Arial Nova" w:hAnsi="Arial Nova" w:cstheme="minorHAnsi"/>
          <w:color w:val="auto"/>
          <w:sz w:val="24"/>
          <w:szCs w:val="24"/>
          <w:lang w:eastAsia="en-AU"/>
        </w:rPr>
        <w:t>outlining Council's commitment and approach to minimising the risks to Council's operations</w:t>
      </w:r>
      <w:r w:rsidRPr="00197FF2">
        <w:rPr>
          <w:rFonts w:ascii="Arial Nova" w:hAnsi="Arial Nova" w:cstheme="minorHAnsi"/>
          <w:color w:val="auto"/>
          <w:sz w:val="24"/>
          <w:szCs w:val="24"/>
          <w:lang w:eastAsia="en-AU"/>
        </w:rPr>
        <w:t xml:space="preserve">.     </w:t>
      </w:r>
    </w:p>
    <w:p w14:paraId="41D1712A" w14:textId="3A439DB8" w:rsidR="000F02C5" w:rsidRPr="00197FF2" w:rsidRDefault="000F02C5" w:rsidP="0055792D">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1AEF25D0" w14:textId="77777777" w:rsidR="000F02C5" w:rsidRPr="00197FF2" w:rsidRDefault="000F02C5" w:rsidP="0055792D">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638A4FF6" w14:textId="77777777" w:rsidR="000F02C5" w:rsidRPr="00197FF2" w:rsidRDefault="000F02C5" w:rsidP="00DA452B">
      <w:pPr>
        <w:pStyle w:val="paragraph"/>
        <w:numPr>
          <w:ilvl w:val="0"/>
          <w:numId w:val="20"/>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Policy</w:t>
      </w:r>
    </w:p>
    <w:p w14:paraId="15B45CD6" w14:textId="62A80BDC" w:rsidR="000F02C5" w:rsidRPr="00197FF2" w:rsidRDefault="000F02C5" w:rsidP="00DA452B">
      <w:pPr>
        <w:pStyle w:val="paragraph"/>
        <w:numPr>
          <w:ilvl w:val="0"/>
          <w:numId w:val="20"/>
        </w:numPr>
        <w:spacing w:after="240" w:line="276" w:lineRule="auto"/>
        <w:textAlignment w:val="baseline"/>
        <w:rPr>
          <w:rStyle w:val="normaltextrun1"/>
          <w:rFonts w:ascii="Arial Nova" w:hAnsi="Arial Nova" w:cstheme="minorHAnsi"/>
          <w:sz w:val="21"/>
          <w:szCs w:val="21"/>
        </w:rPr>
      </w:pPr>
      <w:r w:rsidRPr="00197FF2">
        <w:rPr>
          <w:rFonts w:ascii="Arial Nova" w:hAnsi="Arial Nova" w:cstheme="minorHAnsi"/>
          <w:sz w:val="21"/>
          <w:szCs w:val="21"/>
        </w:rPr>
        <w:t>No policy</w:t>
      </w:r>
    </w:p>
    <w:p w14:paraId="435A4B98" w14:textId="77777777" w:rsidR="000F02C5" w:rsidRPr="00197FF2" w:rsidRDefault="000F02C5" w:rsidP="0055792D">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7A12D57D" w14:textId="7D8B869D" w:rsidR="000F02C5" w:rsidRPr="00197FF2" w:rsidRDefault="000F02C5" w:rsidP="0055792D">
      <w:pPr>
        <w:pStyle w:val="paragraph"/>
        <w:spacing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 xml:space="preserve">Where Council has a policy, it must also provide details of the date of </w:t>
      </w:r>
      <w:r w:rsidR="00DA648F" w:rsidRPr="00197FF2">
        <w:rPr>
          <w:rStyle w:val="normaltextrun1"/>
          <w:rFonts w:ascii="Arial Nova" w:hAnsi="Arial Nova" w:cstheme="minorHAnsi"/>
          <w:sz w:val="21"/>
          <w:szCs w:val="21"/>
        </w:rPr>
        <w:t>commencement</w:t>
      </w:r>
      <w:r w:rsidRPr="00197FF2">
        <w:rPr>
          <w:rStyle w:val="normaltextrun1"/>
          <w:rFonts w:ascii="Arial Nova" w:hAnsi="Arial Nova" w:cstheme="minorHAnsi"/>
          <w:sz w:val="21"/>
          <w:szCs w:val="21"/>
        </w:rPr>
        <w:t xml:space="preserve"> of the current policy. Where Council has no policy, it must provide a reason.</w:t>
      </w:r>
    </w:p>
    <w:p w14:paraId="3F95235B" w14:textId="77777777" w:rsidR="000F02C5" w:rsidRPr="00197FF2" w:rsidRDefault="000F02C5" w:rsidP="0055792D">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06EF072D" w14:textId="0A4F58CF" w:rsidR="000F02C5" w:rsidRPr="00197FF2" w:rsidRDefault="000F02C5" w:rsidP="0055792D">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Council records</w:t>
      </w:r>
    </w:p>
    <w:p w14:paraId="479E499C" w14:textId="3EA7D530" w:rsidR="000F02C5" w:rsidRPr="00197FF2" w:rsidRDefault="00D87CA2" w:rsidP="0028779B">
      <w:pPr>
        <w:pStyle w:val="BodyText100ThemeColour"/>
        <w:rPr>
          <w:rFonts w:ascii="Arial Nova" w:hAnsi="Arial Nova"/>
          <w:sz w:val="36"/>
          <w:szCs w:val="36"/>
        </w:rPr>
      </w:pPr>
      <w:bookmarkStart w:id="167" w:name="_Toc65077601"/>
      <w:bookmarkStart w:id="168" w:name="_Toc96088601"/>
      <w:bookmarkStart w:id="169" w:name="_Toc127192996"/>
      <w:r w:rsidRPr="00197FF2">
        <w:rPr>
          <w:rFonts w:ascii="Arial Nova" w:hAnsi="Arial Nova"/>
          <w:sz w:val="36"/>
          <w:szCs w:val="36"/>
        </w:rPr>
        <w:t>10</w:t>
      </w:r>
      <w:r w:rsidR="000F02C5" w:rsidRPr="00197FF2">
        <w:rPr>
          <w:rFonts w:ascii="Arial Nova" w:hAnsi="Arial Nova"/>
          <w:sz w:val="36"/>
          <w:szCs w:val="36"/>
        </w:rPr>
        <w:t xml:space="preserve">. </w:t>
      </w:r>
      <w:bookmarkStart w:id="170" w:name="_Toc65077602"/>
      <w:bookmarkStart w:id="171" w:name="_Toc96088602"/>
      <w:bookmarkStart w:id="172" w:name="_Toc127192997"/>
      <w:bookmarkEnd w:id="167"/>
      <w:bookmarkEnd w:id="168"/>
      <w:bookmarkEnd w:id="169"/>
      <w:r w:rsidR="000F02C5" w:rsidRPr="00197FF2">
        <w:rPr>
          <w:rFonts w:ascii="Arial Nova" w:hAnsi="Arial Nova"/>
          <w:sz w:val="36"/>
          <w:szCs w:val="36"/>
        </w:rPr>
        <w:t xml:space="preserve">Procurement </w:t>
      </w:r>
      <w:r w:rsidR="000C45D3" w:rsidRPr="00197FF2">
        <w:rPr>
          <w:rFonts w:ascii="Arial Nova" w:hAnsi="Arial Nova"/>
          <w:sz w:val="36"/>
          <w:szCs w:val="36"/>
        </w:rPr>
        <w:t>p</w:t>
      </w:r>
      <w:r w:rsidR="000F02C5" w:rsidRPr="00197FF2">
        <w:rPr>
          <w:rFonts w:ascii="Arial Nova" w:hAnsi="Arial Nova"/>
          <w:sz w:val="36"/>
          <w:szCs w:val="36"/>
        </w:rPr>
        <w:t>olicy</w:t>
      </w:r>
      <w:bookmarkEnd w:id="170"/>
      <w:bookmarkEnd w:id="171"/>
      <w:bookmarkEnd w:id="172"/>
    </w:p>
    <w:p w14:paraId="1E7AB4CC" w14:textId="77777777" w:rsidR="000F02C5" w:rsidRPr="00197FF2" w:rsidRDefault="000F02C5"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1AECDB38" w14:textId="69304BAE" w:rsidR="00613F69" w:rsidRPr="00197FF2" w:rsidRDefault="00613F69" w:rsidP="0063173B">
      <w:pPr>
        <w:pStyle w:val="BodyText100ThemeColour"/>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Policy under section 108 of the Act outlining the principles, processes and procedures that will apply to the purchase of goods and services by the Council</w:t>
      </w:r>
    </w:p>
    <w:p w14:paraId="3C007B5D" w14:textId="7BA59909" w:rsidR="000F02C5" w:rsidRPr="00197FF2" w:rsidRDefault="000F02C5"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79898429" w14:textId="77777777" w:rsidR="000F02C5" w:rsidRPr="00197FF2" w:rsidRDefault="000F02C5" w:rsidP="0063173B">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16F75702" w14:textId="77777777" w:rsidR="00961C04" w:rsidRPr="00197FF2" w:rsidRDefault="00961C04" w:rsidP="00DA452B">
      <w:pPr>
        <w:pStyle w:val="paragraph"/>
        <w:numPr>
          <w:ilvl w:val="0"/>
          <w:numId w:val="22"/>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lastRenderedPageBreak/>
        <w:t>Adopted in accordance with section 108 of the Act</w:t>
      </w:r>
    </w:p>
    <w:p w14:paraId="16E70D2E" w14:textId="1043CBB4" w:rsidR="00700EEC" w:rsidRPr="00197FF2" w:rsidRDefault="00700EEC" w:rsidP="00700EEC">
      <w:pPr>
        <w:pStyle w:val="paragraph"/>
        <w:numPr>
          <w:ilvl w:val="0"/>
          <w:numId w:val="22"/>
        </w:numPr>
        <w:spacing w:line="276" w:lineRule="auto"/>
        <w:textAlignment w:val="baseline"/>
        <w:rPr>
          <w:rFonts w:ascii="Arial Nova" w:hAnsi="Arial Nova" w:cstheme="minorHAnsi"/>
          <w:sz w:val="21"/>
          <w:szCs w:val="21"/>
        </w:rPr>
      </w:pPr>
      <w:r w:rsidRPr="00197FF2">
        <w:rPr>
          <w:rFonts w:ascii="Arial Nova" w:hAnsi="Arial Nova" w:cstheme="minorHAnsi"/>
          <w:sz w:val="21"/>
          <w:szCs w:val="21"/>
        </w:rPr>
        <w:t>Not adopted in accordance with section 108 of the Act</w:t>
      </w:r>
    </w:p>
    <w:p w14:paraId="13EA76A9" w14:textId="77777777" w:rsidR="00700EEC" w:rsidRPr="00197FF2" w:rsidRDefault="00700EEC" w:rsidP="00700EEC">
      <w:pPr>
        <w:pStyle w:val="paragraph"/>
        <w:spacing w:line="276" w:lineRule="auto"/>
        <w:ind w:left="360"/>
        <w:textAlignment w:val="baseline"/>
        <w:rPr>
          <w:rFonts w:ascii="Arial Nova" w:hAnsi="Arial Nova" w:cstheme="minorHAnsi"/>
          <w:color w:val="000000" w:themeColor="text1"/>
          <w:sz w:val="21"/>
          <w:szCs w:val="21"/>
        </w:rPr>
      </w:pPr>
    </w:p>
    <w:p w14:paraId="09D9B827" w14:textId="0C3CE342" w:rsidR="000F02C5" w:rsidRPr="00197FF2" w:rsidRDefault="000F02C5"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007A60BA" w14:textId="1706EB12" w:rsidR="000F02C5" w:rsidRPr="00197FF2" w:rsidRDefault="000F02C5" w:rsidP="0063173B">
      <w:pPr>
        <w:pStyle w:val="paragraph"/>
        <w:spacing w:line="276" w:lineRule="auto"/>
        <w:textAlignment w:val="baseline"/>
        <w:rPr>
          <w:rStyle w:val="eop"/>
          <w:rFonts w:ascii="Arial Nova" w:hAnsi="Arial Nova" w:cstheme="minorHAnsi"/>
          <w:sz w:val="21"/>
          <w:szCs w:val="21"/>
        </w:rPr>
      </w:pPr>
      <w:r w:rsidRPr="00197FF2">
        <w:rPr>
          <w:rStyle w:val="normaltextrun1"/>
          <w:rFonts w:ascii="Arial Nova" w:hAnsi="Arial Nova" w:cstheme="minorHAnsi"/>
          <w:sz w:val="21"/>
          <w:szCs w:val="21"/>
        </w:rPr>
        <w:t xml:space="preserve">Where Council </w:t>
      </w:r>
      <w:r w:rsidR="00121FD3" w:rsidRPr="00197FF2">
        <w:rPr>
          <w:rFonts w:ascii="Arial Nova" w:hAnsi="Arial Nova" w:cstheme="minorHAnsi"/>
          <w:sz w:val="21"/>
          <w:szCs w:val="21"/>
        </w:rPr>
        <w:t xml:space="preserve">adopted in accordance with section 108 of the Act </w:t>
      </w:r>
      <w:r w:rsidRPr="00197FF2">
        <w:rPr>
          <w:rStyle w:val="normaltextrun1"/>
          <w:rFonts w:ascii="Arial Nova" w:hAnsi="Arial Nova" w:cstheme="minorHAnsi"/>
          <w:sz w:val="21"/>
          <w:szCs w:val="21"/>
        </w:rPr>
        <w:t xml:space="preserve">it must also provide details of the date of </w:t>
      </w:r>
      <w:r w:rsidR="00A038EE" w:rsidRPr="00197FF2">
        <w:rPr>
          <w:rStyle w:val="normaltextrun1"/>
          <w:rFonts w:ascii="Arial Nova" w:hAnsi="Arial Nova" w:cstheme="minorHAnsi"/>
          <w:sz w:val="21"/>
          <w:szCs w:val="21"/>
        </w:rPr>
        <w:t>adoption</w:t>
      </w:r>
      <w:r w:rsidRPr="00197FF2">
        <w:rPr>
          <w:rStyle w:val="normaltextrun1"/>
          <w:rFonts w:ascii="Arial Nova" w:hAnsi="Arial Nova" w:cstheme="minorHAnsi"/>
          <w:sz w:val="21"/>
          <w:szCs w:val="21"/>
        </w:rPr>
        <w:t xml:space="preserve"> of the policy. Where Council has not </w:t>
      </w:r>
      <w:r w:rsidR="00A038EE" w:rsidRPr="00197FF2">
        <w:rPr>
          <w:rStyle w:val="normaltextrun1"/>
          <w:rFonts w:ascii="Arial Nova" w:hAnsi="Arial Nova" w:cstheme="minorHAnsi"/>
          <w:sz w:val="21"/>
          <w:szCs w:val="21"/>
        </w:rPr>
        <w:t>adopted</w:t>
      </w:r>
      <w:r w:rsidRPr="00197FF2">
        <w:rPr>
          <w:rStyle w:val="normaltextrun1"/>
          <w:rFonts w:ascii="Arial Nova" w:hAnsi="Arial Nova" w:cstheme="minorHAnsi"/>
          <w:sz w:val="21"/>
          <w:szCs w:val="21"/>
        </w:rPr>
        <w:t xml:space="preserve"> a procurement policy in accordance with section </w:t>
      </w:r>
      <w:r w:rsidR="00BA2C7D" w:rsidRPr="00197FF2">
        <w:rPr>
          <w:rStyle w:val="normaltextrun1"/>
          <w:rFonts w:ascii="Arial Nova" w:hAnsi="Arial Nova" w:cstheme="minorHAnsi"/>
          <w:sz w:val="21"/>
          <w:szCs w:val="21"/>
        </w:rPr>
        <w:t>108</w:t>
      </w:r>
      <w:r w:rsidRPr="00197FF2">
        <w:rPr>
          <w:rStyle w:val="normaltextrun1"/>
          <w:rFonts w:ascii="Arial Nova" w:hAnsi="Arial Nova" w:cstheme="minorHAnsi"/>
          <w:sz w:val="21"/>
          <w:szCs w:val="21"/>
        </w:rPr>
        <w:t xml:space="preserve"> of the Act it must provide a reason.    </w:t>
      </w:r>
      <w:r w:rsidRPr="00197FF2">
        <w:rPr>
          <w:rStyle w:val="eop"/>
          <w:rFonts w:ascii="Arial Nova" w:hAnsi="Arial Nova" w:cs="Cambria"/>
          <w:sz w:val="21"/>
          <w:szCs w:val="21"/>
        </w:rPr>
        <w:t> </w:t>
      </w:r>
    </w:p>
    <w:p w14:paraId="2CFA3D29" w14:textId="77777777" w:rsidR="00E44759" w:rsidRPr="00197FF2" w:rsidRDefault="00E44759" w:rsidP="0063173B">
      <w:pPr>
        <w:pStyle w:val="paragraph"/>
        <w:spacing w:line="276" w:lineRule="auto"/>
        <w:textAlignment w:val="baseline"/>
        <w:rPr>
          <w:rFonts w:ascii="Arial Nova" w:hAnsi="Arial Nova" w:cstheme="minorHAnsi"/>
          <w:sz w:val="21"/>
          <w:szCs w:val="21"/>
        </w:rPr>
      </w:pPr>
    </w:p>
    <w:p w14:paraId="71DD67A7" w14:textId="77777777" w:rsidR="000F02C5" w:rsidRPr="00197FF2" w:rsidRDefault="000F02C5"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52C8E974" w14:textId="4AA98D63" w:rsidR="000F02C5" w:rsidRPr="00197FF2" w:rsidRDefault="000F02C5" w:rsidP="0063173B">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Council records</w:t>
      </w:r>
    </w:p>
    <w:p w14:paraId="00B0E81A" w14:textId="47AA5C9E" w:rsidR="000F02C5" w:rsidRPr="00197FF2" w:rsidRDefault="00D87CA2" w:rsidP="0028779B">
      <w:pPr>
        <w:pStyle w:val="BodyText100ThemeColour"/>
        <w:rPr>
          <w:rFonts w:ascii="Arial Nova" w:hAnsi="Arial Nova"/>
          <w:sz w:val="36"/>
          <w:szCs w:val="36"/>
        </w:rPr>
      </w:pPr>
      <w:bookmarkStart w:id="173" w:name="_Toc65077603"/>
      <w:bookmarkStart w:id="174" w:name="_Toc96088603"/>
      <w:bookmarkStart w:id="175" w:name="_Toc127192998"/>
      <w:r w:rsidRPr="00197FF2">
        <w:rPr>
          <w:rFonts w:ascii="Arial Nova" w:hAnsi="Arial Nova"/>
          <w:sz w:val="36"/>
          <w:szCs w:val="36"/>
        </w:rPr>
        <w:t>11</w:t>
      </w:r>
      <w:r w:rsidR="000F02C5" w:rsidRPr="00197FF2">
        <w:rPr>
          <w:rFonts w:ascii="Arial Nova" w:hAnsi="Arial Nova"/>
          <w:sz w:val="36"/>
          <w:szCs w:val="36"/>
        </w:rPr>
        <w:t xml:space="preserve">. Business </w:t>
      </w:r>
      <w:r w:rsidR="00904B2D" w:rsidRPr="00197FF2">
        <w:rPr>
          <w:rFonts w:ascii="Arial Nova" w:hAnsi="Arial Nova"/>
          <w:sz w:val="36"/>
          <w:szCs w:val="36"/>
        </w:rPr>
        <w:t>c</w:t>
      </w:r>
      <w:r w:rsidR="000F02C5" w:rsidRPr="00197FF2">
        <w:rPr>
          <w:rFonts w:ascii="Arial Nova" w:hAnsi="Arial Nova"/>
          <w:sz w:val="36"/>
          <w:szCs w:val="36"/>
        </w:rPr>
        <w:t xml:space="preserve">ontinuity </w:t>
      </w:r>
      <w:r w:rsidR="00904B2D" w:rsidRPr="00197FF2">
        <w:rPr>
          <w:rFonts w:ascii="Arial Nova" w:hAnsi="Arial Nova"/>
          <w:sz w:val="36"/>
          <w:szCs w:val="36"/>
        </w:rPr>
        <w:t>p</w:t>
      </w:r>
      <w:r w:rsidR="000F02C5" w:rsidRPr="00197FF2">
        <w:rPr>
          <w:rFonts w:ascii="Arial Nova" w:hAnsi="Arial Nova"/>
          <w:sz w:val="36"/>
          <w:szCs w:val="36"/>
        </w:rPr>
        <w:t>lan</w:t>
      </w:r>
      <w:bookmarkEnd w:id="173"/>
      <w:bookmarkEnd w:id="174"/>
      <w:bookmarkEnd w:id="175"/>
    </w:p>
    <w:p w14:paraId="1DC4E292" w14:textId="7F74CB3B" w:rsidR="000F02C5" w:rsidRPr="00197FF2" w:rsidRDefault="000F02C5"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2534CC90" w14:textId="46B47513" w:rsidR="000F02C5" w:rsidRPr="00197FF2" w:rsidRDefault="000F02C5" w:rsidP="0063173B">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Plan setting out the actions that will be undertaken to ensure </w:t>
      </w:r>
      <w:r w:rsidR="00A82ADE" w:rsidRPr="00197FF2">
        <w:rPr>
          <w:rFonts w:ascii="Arial Nova" w:hAnsi="Arial Nova" w:cstheme="minorHAnsi"/>
          <w:color w:val="auto"/>
          <w:sz w:val="24"/>
          <w:szCs w:val="24"/>
          <w:lang w:eastAsia="en-AU"/>
        </w:rPr>
        <w:t>th</w:t>
      </w:r>
      <w:r w:rsidR="002337C2" w:rsidRPr="00197FF2">
        <w:rPr>
          <w:rFonts w:ascii="Arial Nova" w:hAnsi="Arial Nova" w:cstheme="minorHAnsi"/>
          <w:color w:val="auto"/>
          <w:sz w:val="24"/>
          <w:szCs w:val="24"/>
          <w:lang w:eastAsia="en-AU"/>
        </w:rPr>
        <w:t xml:space="preserve">at </w:t>
      </w:r>
      <w:r w:rsidR="009A236B" w:rsidRPr="00197FF2">
        <w:rPr>
          <w:rFonts w:ascii="Arial Nova" w:hAnsi="Arial Nova" w:cstheme="minorHAnsi"/>
          <w:color w:val="auto"/>
          <w:sz w:val="24"/>
          <w:szCs w:val="24"/>
          <w:lang w:eastAsia="en-AU"/>
        </w:rPr>
        <w:t xml:space="preserve">key services, systems and processes </w:t>
      </w:r>
      <w:r w:rsidRPr="00197FF2">
        <w:rPr>
          <w:rFonts w:ascii="Arial Nova" w:hAnsi="Arial Nova" w:cstheme="minorHAnsi"/>
          <w:color w:val="auto"/>
          <w:sz w:val="24"/>
          <w:szCs w:val="24"/>
          <w:lang w:eastAsia="en-AU"/>
        </w:rPr>
        <w:t xml:space="preserve">continue to operate in the event of a disaster.       </w:t>
      </w:r>
    </w:p>
    <w:p w14:paraId="75988744" w14:textId="77777777" w:rsidR="000F02C5" w:rsidRPr="00197FF2" w:rsidRDefault="000F02C5"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778A20D1" w14:textId="77777777" w:rsidR="000F02C5" w:rsidRPr="00197FF2" w:rsidRDefault="000F02C5" w:rsidP="0063173B">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0919E3BF" w14:textId="02C13961" w:rsidR="000F02C5" w:rsidRPr="00197FF2" w:rsidRDefault="00A04179" w:rsidP="00DA452B">
      <w:pPr>
        <w:pStyle w:val="paragraph"/>
        <w:numPr>
          <w:ilvl w:val="0"/>
          <w:numId w:val="23"/>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Date of commencement of current plan</w:t>
      </w:r>
    </w:p>
    <w:p w14:paraId="39C87AA6" w14:textId="0A983FEA" w:rsidR="000F02C5" w:rsidRPr="00197FF2" w:rsidRDefault="000F02C5" w:rsidP="00DA452B">
      <w:pPr>
        <w:pStyle w:val="paragraph"/>
        <w:numPr>
          <w:ilvl w:val="0"/>
          <w:numId w:val="23"/>
        </w:numPr>
        <w:spacing w:after="240" w:line="276" w:lineRule="auto"/>
        <w:textAlignment w:val="baseline"/>
        <w:rPr>
          <w:rStyle w:val="normaltextrun1"/>
          <w:rFonts w:ascii="Arial Nova" w:hAnsi="Arial Nova" w:cstheme="minorHAnsi"/>
          <w:sz w:val="21"/>
          <w:szCs w:val="21"/>
        </w:rPr>
      </w:pPr>
      <w:r w:rsidRPr="00197FF2">
        <w:rPr>
          <w:rFonts w:ascii="Arial Nova" w:hAnsi="Arial Nova" w:cstheme="minorHAnsi"/>
          <w:sz w:val="21"/>
          <w:szCs w:val="21"/>
        </w:rPr>
        <w:t>No plan</w:t>
      </w:r>
    </w:p>
    <w:p w14:paraId="5B160134" w14:textId="77777777" w:rsidR="000F02C5" w:rsidRPr="00197FF2" w:rsidRDefault="000F02C5" w:rsidP="0063173B">
      <w:pPr>
        <w:pStyle w:val="paragraph"/>
        <w:spacing w:line="276" w:lineRule="auto"/>
        <w:textAlignment w:val="baseline"/>
        <w:rPr>
          <w:rStyle w:val="normaltextrun1"/>
          <w:rFonts w:ascii="Arial Nova" w:hAnsi="Arial Nova" w:cstheme="minorHAnsi"/>
          <w:color w:val="363534"/>
          <w:sz w:val="21"/>
          <w:szCs w:val="21"/>
          <w:u w:val="single"/>
        </w:rPr>
      </w:pPr>
      <w:r w:rsidRPr="00197FF2">
        <w:rPr>
          <w:rStyle w:val="normaltextrun1"/>
          <w:rFonts w:ascii="Arial Nova" w:hAnsi="Arial Nova" w:cstheme="minorHAnsi"/>
          <w:color w:val="363534"/>
          <w:sz w:val="21"/>
          <w:szCs w:val="21"/>
          <w:u w:val="single"/>
        </w:rPr>
        <w:t>Other</w:t>
      </w:r>
    </w:p>
    <w:p w14:paraId="76390BFE" w14:textId="77777777" w:rsidR="000F02C5" w:rsidRPr="00197FF2" w:rsidRDefault="000F02C5" w:rsidP="0063173B">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a plan, it must also provide details of the date of operation of the current plan. Where Council does not have a plan, it must provide a reason.   </w:t>
      </w:r>
      <w:r w:rsidRPr="00197FF2">
        <w:rPr>
          <w:rStyle w:val="eop"/>
          <w:rFonts w:ascii="Arial Nova" w:hAnsi="Arial Nova" w:cs="Cambria"/>
          <w:sz w:val="21"/>
          <w:szCs w:val="21"/>
        </w:rPr>
        <w:t> </w:t>
      </w:r>
    </w:p>
    <w:p w14:paraId="058E02E4" w14:textId="77777777" w:rsidR="000F02C5" w:rsidRPr="00197FF2" w:rsidRDefault="000F02C5"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239F27E7" w14:textId="3DC2E96E" w:rsidR="000F02C5" w:rsidRPr="00197FF2" w:rsidRDefault="000F02C5" w:rsidP="0063173B">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Council records</w:t>
      </w:r>
    </w:p>
    <w:p w14:paraId="2BCAA0CF" w14:textId="6DAFEC7E" w:rsidR="000F02C5" w:rsidRPr="00197FF2" w:rsidRDefault="00E20B47" w:rsidP="0028779B">
      <w:pPr>
        <w:pStyle w:val="BodyText100ThemeColour"/>
        <w:rPr>
          <w:rFonts w:ascii="Arial Nova" w:hAnsi="Arial Nova"/>
          <w:sz w:val="36"/>
          <w:szCs w:val="36"/>
        </w:rPr>
      </w:pPr>
      <w:bookmarkStart w:id="176" w:name="_Toc65077604"/>
      <w:bookmarkStart w:id="177" w:name="_Toc96088604"/>
      <w:bookmarkStart w:id="178" w:name="_Toc127192999"/>
      <w:r w:rsidRPr="00197FF2">
        <w:rPr>
          <w:rFonts w:ascii="Arial Nova" w:hAnsi="Arial Nova"/>
          <w:sz w:val="36"/>
          <w:szCs w:val="36"/>
        </w:rPr>
        <w:t>1</w:t>
      </w:r>
      <w:r w:rsidR="00D87CA2" w:rsidRPr="00197FF2">
        <w:rPr>
          <w:rFonts w:ascii="Arial Nova" w:hAnsi="Arial Nova"/>
          <w:sz w:val="36"/>
          <w:szCs w:val="36"/>
        </w:rPr>
        <w:t>2</w:t>
      </w:r>
      <w:r w:rsidR="000F02C5" w:rsidRPr="00197FF2">
        <w:rPr>
          <w:rFonts w:ascii="Arial Nova" w:hAnsi="Arial Nova"/>
          <w:sz w:val="36"/>
          <w:szCs w:val="36"/>
        </w:rPr>
        <w:t xml:space="preserve">. Disaster </w:t>
      </w:r>
      <w:r w:rsidR="00904B2D" w:rsidRPr="00197FF2">
        <w:rPr>
          <w:rFonts w:ascii="Arial Nova" w:hAnsi="Arial Nova"/>
          <w:sz w:val="36"/>
          <w:szCs w:val="36"/>
        </w:rPr>
        <w:t>r</w:t>
      </w:r>
      <w:r w:rsidR="000F02C5" w:rsidRPr="00197FF2">
        <w:rPr>
          <w:rFonts w:ascii="Arial Nova" w:hAnsi="Arial Nova"/>
          <w:sz w:val="36"/>
          <w:szCs w:val="36"/>
        </w:rPr>
        <w:t xml:space="preserve">ecovery </w:t>
      </w:r>
      <w:r w:rsidR="00904B2D" w:rsidRPr="00197FF2">
        <w:rPr>
          <w:rFonts w:ascii="Arial Nova" w:hAnsi="Arial Nova"/>
          <w:sz w:val="36"/>
          <w:szCs w:val="36"/>
        </w:rPr>
        <w:t>p</w:t>
      </w:r>
      <w:r w:rsidR="000F02C5" w:rsidRPr="00197FF2">
        <w:rPr>
          <w:rFonts w:ascii="Arial Nova" w:hAnsi="Arial Nova"/>
          <w:sz w:val="36"/>
          <w:szCs w:val="36"/>
        </w:rPr>
        <w:t>lan</w:t>
      </w:r>
      <w:bookmarkEnd w:id="176"/>
      <w:bookmarkEnd w:id="177"/>
      <w:bookmarkEnd w:id="178"/>
    </w:p>
    <w:p w14:paraId="17880183" w14:textId="77777777" w:rsidR="000F02C5" w:rsidRPr="00197FF2" w:rsidRDefault="000F02C5"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57AED009" w14:textId="77777777" w:rsidR="000F02C5" w:rsidRPr="00197FF2" w:rsidRDefault="000F02C5" w:rsidP="0063173B">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Plan setting out the actions that will be undertaken to recover and restore </w:t>
      </w:r>
      <w:r w:rsidRPr="00197FF2">
        <w:rPr>
          <w:rFonts w:ascii="Arial Nova" w:hAnsi="Arial Nova" w:cstheme="minorHAnsi"/>
          <w:color w:val="auto"/>
          <w:sz w:val="24"/>
          <w:szCs w:val="24"/>
          <w:lang w:eastAsia="en-AU"/>
        </w:rPr>
        <w:t xml:space="preserve">business capability in the event of a disaster.     </w:t>
      </w:r>
    </w:p>
    <w:p w14:paraId="686FD41D" w14:textId="77777777" w:rsidR="000F02C5" w:rsidRPr="00197FF2" w:rsidRDefault="000F02C5"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25295D7D" w14:textId="77777777" w:rsidR="000F02C5" w:rsidRPr="00197FF2" w:rsidRDefault="000F02C5" w:rsidP="0063173B">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3EF44F0A" w14:textId="77777777" w:rsidR="000F02C5" w:rsidRPr="00197FF2" w:rsidRDefault="000F02C5" w:rsidP="00DA452B">
      <w:pPr>
        <w:pStyle w:val="paragraph"/>
        <w:numPr>
          <w:ilvl w:val="0"/>
          <w:numId w:val="24"/>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Plan</w:t>
      </w:r>
    </w:p>
    <w:p w14:paraId="4D31D552" w14:textId="0F1B4F3F" w:rsidR="000F02C5" w:rsidRPr="00197FF2" w:rsidRDefault="000F02C5" w:rsidP="00DA452B">
      <w:pPr>
        <w:pStyle w:val="paragraph"/>
        <w:numPr>
          <w:ilvl w:val="0"/>
          <w:numId w:val="24"/>
        </w:numPr>
        <w:spacing w:after="240" w:line="276" w:lineRule="auto"/>
        <w:textAlignment w:val="baseline"/>
        <w:rPr>
          <w:rStyle w:val="normaltextrun1"/>
          <w:rFonts w:ascii="Arial Nova" w:hAnsi="Arial Nova" w:cstheme="minorHAnsi"/>
          <w:sz w:val="21"/>
          <w:szCs w:val="21"/>
        </w:rPr>
      </w:pPr>
      <w:r w:rsidRPr="00197FF2">
        <w:rPr>
          <w:rFonts w:ascii="Arial Nova" w:hAnsi="Arial Nova" w:cstheme="minorHAnsi"/>
          <w:sz w:val="21"/>
          <w:szCs w:val="21"/>
        </w:rPr>
        <w:t>No plan</w:t>
      </w:r>
    </w:p>
    <w:p w14:paraId="0BD179B1" w14:textId="77777777" w:rsidR="000F02C5" w:rsidRPr="00197FF2" w:rsidRDefault="000F02C5"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2E46E8A1" w14:textId="3AF8105F" w:rsidR="00A32CA0" w:rsidRPr="00197FF2" w:rsidRDefault="000F02C5" w:rsidP="000F1A2D">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a plan, it must also provide details of the date of operation of the current plan. Where Council does not have a plan, it must provide a reason.   </w:t>
      </w:r>
      <w:r w:rsidRPr="00197FF2">
        <w:rPr>
          <w:rStyle w:val="eop"/>
          <w:rFonts w:ascii="Arial Nova" w:hAnsi="Arial Nova" w:cs="Cambria"/>
          <w:sz w:val="21"/>
          <w:szCs w:val="21"/>
        </w:rPr>
        <w:t> </w:t>
      </w:r>
    </w:p>
    <w:p w14:paraId="01372840" w14:textId="2323C4F0" w:rsidR="000F02C5" w:rsidRPr="00197FF2" w:rsidRDefault="000F02C5"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0F40D8B1" w14:textId="7A8AEC86" w:rsidR="001A58E9" w:rsidRPr="00197FF2" w:rsidRDefault="000F02C5" w:rsidP="0063173B">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Council records</w:t>
      </w:r>
    </w:p>
    <w:p w14:paraId="2502F99B" w14:textId="11108879" w:rsidR="00B55882" w:rsidRPr="00197FF2" w:rsidRDefault="00E20B47" w:rsidP="0028779B">
      <w:pPr>
        <w:pStyle w:val="BodyText100ThemeColour"/>
        <w:rPr>
          <w:rFonts w:ascii="Arial Nova" w:hAnsi="Arial Nova"/>
          <w:sz w:val="36"/>
          <w:szCs w:val="36"/>
        </w:rPr>
      </w:pPr>
      <w:bookmarkStart w:id="179" w:name="_Toc127193000"/>
      <w:r w:rsidRPr="00197FF2">
        <w:rPr>
          <w:rFonts w:ascii="Arial Nova" w:hAnsi="Arial Nova"/>
          <w:sz w:val="36"/>
          <w:szCs w:val="36"/>
        </w:rPr>
        <w:t>1</w:t>
      </w:r>
      <w:r w:rsidR="00D87CA2" w:rsidRPr="00197FF2">
        <w:rPr>
          <w:rFonts w:ascii="Arial Nova" w:hAnsi="Arial Nova"/>
          <w:sz w:val="36"/>
          <w:szCs w:val="36"/>
        </w:rPr>
        <w:t>3</w:t>
      </w:r>
      <w:r w:rsidR="00B55882" w:rsidRPr="00197FF2">
        <w:rPr>
          <w:rFonts w:ascii="Arial Nova" w:hAnsi="Arial Nova"/>
          <w:sz w:val="36"/>
          <w:szCs w:val="36"/>
        </w:rPr>
        <w:t>. Complaint policy</w:t>
      </w:r>
      <w:bookmarkEnd w:id="179"/>
    </w:p>
    <w:p w14:paraId="7E2E6DCC" w14:textId="77777777" w:rsidR="00B55882" w:rsidRPr="00197FF2" w:rsidRDefault="00B55882" w:rsidP="00B55882">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563717AE" w14:textId="14861060" w:rsidR="00B55882" w:rsidRPr="00197FF2" w:rsidRDefault="00842663" w:rsidP="00B55882">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Policy </w:t>
      </w:r>
      <w:r w:rsidR="003F008B" w:rsidRPr="00197FF2">
        <w:rPr>
          <w:rFonts w:ascii="Arial Nova" w:hAnsi="Arial Nova" w:cstheme="minorHAnsi"/>
          <w:color w:val="auto"/>
          <w:sz w:val="24"/>
          <w:szCs w:val="24"/>
          <w:lang w:eastAsia="en-AU"/>
        </w:rPr>
        <w:t xml:space="preserve">under section 107 of the Act </w:t>
      </w:r>
      <w:r w:rsidRPr="00197FF2">
        <w:rPr>
          <w:rFonts w:ascii="Arial Nova" w:hAnsi="Arial Nova" w:cstheme="minorHAnsi"/>
          <w:color w:val="auto"/>
          <w:sz w:val="24"/>
          <w:szCs w:val="24"/>
          <w:lang w:eastAsia="en-AU"/>
        </w:rPr>
        <w:t>outlining Council’s commitment and approach to managing complaints</w:t>
      </w:r>
      <w:r w:rsidR="00B55882" w:rsidRPr="00197FF2">
        <w:rPr>
          <w:rFonts w:ascii="Arial Nova" w:hAnsi="Arial Nova" w:cstheme="minorHAnsi"/>
          <w:color w:val="auto"/>
          <w:sz w:val="24"/>
          <w:szCs w:val="24"/>
          <w:lang w:eastAsia="en-AU"/>
        </w:rPr>
        <w:t xml:space="preserve">.  </w:t>
      </w:r>
    </w:p>
    <w:p w14:paraId="1A944FB2" w14:textId="77777777" w:rsidR="00B55882" w:rsidRPr="00197FF2" w:rsidRDefault="00B55882" w:rsidP="00B55882">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46C21F34" w14:textId="77777777" w:rsidR="00B55882" w:rsidRPr="00197FF2" w:rsidRDefault="00B55882" w:rsidP="00B55882">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481F43D4" w14:textId="7D770990" w:rsidR="00C85ED6" w:rsidRPr="00197FF2" w:rsidRDefault="00C85ED6" w:rsidP="00C85ED6">
      <w:pPr>
        <w:pStyle w:val="paragraph"/>
        <w:numPr>
          <w:ilvl w:val="0"/>
          <w:numId w:val="25"/>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Policy </w:t>
      </w:r>
      <w:r w:rsidR="00447C3D" w:rsidRPr="00197FF2">
        <w:rPr>
          <w:rFonts w:ascii="Arial Nova" w:hAnsi="Arial Nova" w:cstheme="minorHAnsi"/>
          <w:sz w:val="21"/>
          <w:szCs w:val="21"/>
        </w:rPr>
        <w:t xml:space="preserve">developed </w:t>
      </w:r>
      <w:r w:rsidRPr="00197FF2">
        <w:rPr>
          <w:rFonts w:ascii="Arial Nova" w:hAnsi="Arial Nova" w:cstheme="minorHAnsi"/>
          <w:sz w:val="21"/>
          <w:szCs w:val="21"/>
        </w:rPr>
        <w:t>in accordance with section 107 of the Act</w:t>
      </w:r>
    </w:p>
    <w:p w14:paraId="4BFC22AE" w14:textId="5585F275" w:rsidR="00C85ED6" w:rsidRPr="00197FF2" w:rsidRDefault="00C73C14" w:rsidP="00C85ED6">
      <w:pPr>
        <w:pStyle w:val="paragraph"/>
        <w:numPr>
          <w:ilvl w:val="0"/>
          <w:numId w:val="25"/>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No policy</w:t>
      </w:r>
    </w:p>
    <w:p w14:paraId="60962BF2" w14:textId="77777777" w:rsidR="00B55882" w:rsidRPr="00197FF2" w:rsidRDefault="00B55882" w:rsidP="00B55882">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7C20DD7F" w14:textId="20387C76" w:rsidR="00B55882" w:rsidRPr="00197FF2" w:rsidRDefault="00E44759" w:rsidP="00B55882">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Where Council has a policy</w:t>
      </w:r>
      <w:r w:rsidR="00A72D2B" w:rsidRPr="00197FF2">
        <w:rPr>
          <w:rStyle w:val="normaltextrun1"/>
          <w:rFonts w:ascii="Arial Nova" w:hAnsi="Arial Nova" w:cstheme="minorHAnsi"/>
          <w:sz w:val="21"/>
          <w:szCs w:val="21"/>
        </w:rPr>
        <w:t xml:space="preserve"> in accordance with section 107 of the Act</w:t>
      </w:r>
      <w:r w:rsidRPr="00197FF2">
        <w:rPr>
          <w:rStyle w:val="normaltextrun1"/>
          <w:rFonts w:ascii="Arial Nova" w:hAnsi="Arial Nova" w:cstheme="minorHAnsi"/>
          <w:sz w:val="21"/>
          <w:szCs w:val="21"/>
        </w:rPr>
        <w:t xml:space="preserve">, it must </w:t>
      </w:r>
      <w:r w:rsidR="0028218C" w:rsidRPr="00197FF2">
        <w:rPr>
          <w:rStyle w:val="normaltextrun1"/>
          <w:rFonts w:ascii="Arial Nova" w:hAnsi="Arial Nova" w:cstheme="minorHAnsi"/>
          <w:sz w:val="21"/>
          <w:szCs w:val="21"/>
        </w:rPr>
        <w:t xml:space="preserve">provide the date of commencement of the policy. </w:t>
      </w:r>
      <w:r w:rsidR="00B55882" w:rsidRPr="00197FF2">
        <w:rPr>
          <w:rStyle w:val="normaltextrun1"/>
          <w:rFonts w:ascii="Arial Nova" w:hAnsi="Arial Nova" w:cstheme="minorHAnsi"/>
          <w:sz w:val="21"/>
          <w:szCs w:val="21"/>
        </w:rPr>
        <w:t xml:space="preserve">Where Council has </w:t>
      </w:r>
      <w:r w:rsidR="00C73C14" w:rsidRPr="00197FF2">
        <w:rPr>
          <w:rStyle w:val="normaltextrun1"/>
          <w:rFonts w:ascii="Arial Nova" w:hAnsi="Arial Nova" w:cstheme="minorHAnsi"/>
          <w:sz w:val="21"/>
          <w:szCs w:val="21"/>
        </w:rPr>
        <w:t>no policy</w:t>
      </w:r>
      <w:r w:rsidR="00AC1FDA" w:rsidRPr="00197FF2">
        <w:rPr>
          <w:rStyle w:val="normaltextrun1"/>
          <w:rFonts w:ascii="Arial Nova" w:hAnsi="Arial Nova" w:cstheme="minorHAnsi"/>
          <w:sz w:val="21"/>
          <w:szCs w:val="21"/>
        </w:rPr>
        <w:t xml:space="preserve"> developed in accordance with section 107 of the Act</w:t>
      </w:r>
      <w:r w:rsidR="00B55882" w:rsidRPr="00197FF2">
        <w:rPr>
          <w:rStyle w:val="normaltextrun1"/>
          <w:rFonts w:ascii="Arial Nova" w:hAnsi="Arial Nova" w:cstheme="minorHAnsi"/>
          <w:sz w:val="21"/>
          <w:szCs w:val="21"/>
        </w:rPr>
        <w:t xml:space="preserve">, it must provide a reason.   </w:t>
      </w:r>
      <w:r w:rsidR="00B55882" w:rsidRPr="00197FF2">
        <w:rPr>
          <w:rStyle w:val="eop"/>
          <w:rFonts w:ascii="Arial Nova" w:hAnsi="Arial Nova" w:cs="Cambria"/>
          <w:sz w:val="21"/>
          <w:szCs w:val="21"/>
        </w:rPr>
        <w:t> </w:t>
      </w:r>
    </w:p>
    <w:p w14:paraId="13DE4847" w14:textId="77777777" w:rsidR="00B55882" w:rsidRPr="00197FF2" w:rsidRDefault="00B55882" w:rsidP="00B55882">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51877813" w14:textId="77777777" w:rsidR="00B55882" w:rsidRPr="00197FF2" w:rsidRDefault="00B55882" w:rsidP="00B55882">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Council records</w:t>
      </w:r>
    </w:p>
    <w:p w14:paraId="0170F6D5" w14:textId="4250569C" w:rsidR="00166338" w:rsidRPr="00197FF2" w:rsidRDefault="00E20B47" w:rsidP="0028779B">
      <w:pPr>
        <w:pStyle w:val="BodyText100ThemeColour"/>
        <w:rPr>
          <w:rFonts w:ascii="Arial Nova" w:hAnsi="Arial Nova"/>
          <w:sz w:val="36"/>
          <w:szCs w:val="36"/>
        </w:rPr>
      </w:pPr>
      <w:bookmarkStart w:id="180" w:name="_Toc127193001"/>
      <w:r w:rsidRPr="00197FF2">
        <w:rPr>
          <w:rFonts w:ascii="Arial Nova" w:hAnsi="Arial Nova"/>
          <w:sz w:val="36"/>
          <w:szCs w:val="36"/>
        </w:rPr>
        <w:t>1</w:t>
      </w:r>
      <w:r w:rsidR="00D87CA2" w:rsidRPr="00197FF2">
        <w:rPr>
          <w:rFonts w:ascii="Arial Nova" w:hAnsi="Arial Nova"/>
          <w:sz w:val="36"/>
          <w:szCs w:val="36"/>
        </w:rPr>
        <w:t>4</w:t>
      </w:r>
      <w:r w:rsidR="00166338" w:rsidRPr="00197FF2">
        <w:rPr>
          <w:rFonts w:ascii="Arial Nova" w:hAnsi="Arial Nova"/>
          <w:sz w:val="36"/>
          <w:szCs w:val="36"/>
        </w:rPr>
        <w:t xml:space="preserve">. </w:t>
      </w:r>
      <w:r w:rsidR="00042938" w:rsidRPr="00197FF2">
        <w:rPr>
          <w:rFonts w:ascii="Arial Nova" w:hAnsi="Arial Nova"/>
          <w:sz w:val="36"/>
          <w:szCs w:val="36"/>
        </w:rPr>
        <w:t>Workforce plan</w:t>
      </w:r>
      <w:bookmarkEnd w:id="180"/>
    </w:p>
    <w:p w14:paraId="65BA01A6" w14:textId="77777777" w:rsidR="00166338" w:rsidRPr="00197FF2" w:rsidRDefault="00166338" w:rsidP="00166338">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2BDE26F5" w14:textId="4B1C9700" w:rsidR="00166338" w:rsidRPr="00197FF2" w:rsidRDefault="00BE4BC9" w:rsidP="00166338">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lastRenderedPageBreak/>
        <w:t>Plan outlining Council’s commitment and approach to planning the current and future workforce requirements of the organisation</w:t>
      </w:r>
      <w:r w:rsidR="00166338" w:rsidRPr="00197FF2">
        <w:rPr>
          <w:rFonts w:ascii="Arial Nova" w:hAnsi="Arial Nova" w:cstheme="minorHAnsi"/>
          <w:color w:val="auto"/>
          <w:sz w:val="24"/>
          <w:szCs w:val="24"/>
          <w:lang w:eastAsia="en-AU"/>
        </w:rPr>
        <w:t xml:space="preserve">.  </w:t>
      </w:r>
    </w:p>
    <w:p w14:paraId="0489484B" w14:textId="77777777" w:rsidR="00166338" w:rsidRPr="00197FF2" w:rsidRDefault="00166338" w:rsidP="00166338">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21A71D12" w14:textId="77777777" w:rsidR="00166338" w:rsidRPr="00197FF2" w:rsidRDefault="00166338" w:rsidP="00166338">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43C85CAB" w14:textId="440C42B6" w:rsidR="009963CB" w:rsidRPr="00197FF2" w:rsidRDefault="009963CB" w:rsidP="009963CB">
      <w:pPr>
        <w:pStyle w:val="paragraph"/>
        <w:numPr>
          <w:ilvl w:val="0"/>
          <w:numId w:val="25"/>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Plan </w:t>
      </w:r>
      <w:r w:rsidR="003B3BD6" w:rsidRPr="00197FF2">
        <w:rPr>
          <w:rFonts w:ascii="Arial Nova" w:hAnsi="Arial Nova" w:cstheme="minorHAnsi"/>
          <w:sz w:val="21"/>
          <w:szCs w:val="21"/>
        </w:rPr>
        <w:t xml:space="preserve">developed </w:t>
      </w:r>
      <w:r w:rsidRPr="00197FF2">
        <w:rPr>
          <w:rFonts w:ascii="Arial Nova" w:hAnsi="Arial Nova" w:cstheme="minorHAnsi"/>
          <w:sz w:val="21"/>
          <w:szCs w:val="21"/>
        </w:rPr>
        <w:t>in accordance with section 46 of the Act</w:t>
      </w:r>
    </w:p>
    <w:p w14:paraId="2A4288CA" w14:textId="5F8A4FD0" w:rsidR="00166338" w:rsidRPr="00197FF2" w:rsidRDefault="00166338" w:rsidP="009963CB">
      <w:pPr>
        <w:pStyle w:val="paragraph"/>
        <w:numPr>
          <w:ilvl w:val="0"/>
          <w:numId w:val="25"/>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No </w:t>
      </w:r>
      <w:r w:rsidR="009B4376" w:rsidRPr="00197FF2">
        <w:rPr>
          <w:rFonts w:ascii="Arial Nova" w:hAnsi="Arial Nova" w:cstheme="minorHAnsi"/>
          <w:sz w:val="21"/>
          <w:szCs w:val="21"/>
        </w:rPr>
        <w:t>plan</w:t>
      </w:r>
    </w:p>
    <w:p w14:paraId="55866AF9" w14:textId="77777777" w:rsidR="00166338" w:rsidRPr="00197FF2" w:rsidRDefault="00166338" w:rsidP="00166338">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20C2B823" w14:textId="4B069F4E" w:rsidR="00166338" w:rsidRPr="00197FF2" w:rsidRDefault="00166338" w:rsidP="00166338">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a </w:t>
      </w:r>
      <w:r w:rsidR="001A4B79" w:rsidRPr="00197FF2">
        <w:rPr>
          <w:rStyle w:val="normaltextrun1"/>
          <w:rFonts w:ascii="Arial Nova" w:hAnsi="Arial Nova" w:cstheme="minorHAnsi"/>
          <w:sz w:val="21"/>
          <w:szCs w:val="21"/>
        </w:rPr>
        <w:t>work</w:t>
      </w:r>
      <w:r w:rsidR="00A72D2B" w:rsidRPr="00197FF2">
        <w:rPr>
          <w:rStyle w:val="normaltextrun1"/>
          <w:rFonts w:ascii="Arial Nova" w:hAnsi="Arial Nova" w:cstheme="minorHAnsi"/>
          <w:sz w:val="21"/>
          <w:szCs w:val="21"/>
        </w:rPr>
        <w:t>force</w:t>
      </w:r>
      <w:r w:rsidR="001A4B79" w:rsidRPr="00197FF2">
        <w:rPr>
          <w:rStyle w:val="normaltextrun1"/>
          <w:rFonts w:ascii="Arial Nova" w:hAnsi="Arial Nova" w:cstheme="minorHAnsi"/>
          <w:sz w:val="21"/>
          <w:szCs w:val="21"/>
        </w:rPr>
        <w:t xml:space="preserve"> plan</w:t>
      </w:r>
      <w:r w:rsidR="003B3BD6" w:rsidRPr="00197FF2">
        <w:rPr>
          <w:rStyle w:val="normaltextrun1"/>
          <w:rFonts w:ascii="Arial Nova" w:hAnsi="Arial Nova" w:cstheme="minorHAnsi"/>
          <w:sz w:val="21"/>
          <w:szCs w:val="21"/>
        </w:rPr>
        <w:t xml:space="preserve"> developed</w:t>
      </w:r>
      <w:r w:rsidR="001A4B79" w:rsidRPr="00197FF2">
        <w:rPr>
          <w:rStyle w:val="normaltextrun1"/>
          <w:rFonts w:ascii="Arial Nova" w:hAnsi="Arial Nova" w:cstheme="minorHAnsi"/>
          <w:sz w:val="21"/>
          <w:szCs w:val="21"/>
        </w:rPr>
        <w:t xml:space="preserve"> </w:t>
      </w:r>
      <w:r w:rsidR="00F81DBC" w:rsidRPr="00197FF2">
        <w:rPr>
          <w:rStyle w:val="normaltextrun1"/>
          <w:rFonts w:ascii="Arial Nova" w:hAnsi="Arial Nova" w:cstheme="minorHAnsi"/>
          <w:sz w:val="21"/>
          <w:szCs w:val="21"/>
        </w:rPr>
        <w:t>in accordance with section 46 of the Act</w:t>
      </w:r>
      <w:r w:rsidRPr="00197FF2">
        <w:rPr>
          <w:rStyle w:val="normaltextrun1"/>
          <w:rFonts w:ascii="Arial Nova" w:hAnsi="Arial Nova" w:cstheme="minorHAnsi"/>
          <w:sz w:val="21"/>
          <w:szCs w:val="21"/>
        </w:rPr>
        <w:t xml:space="preserve">, it must also provide details of the date of </w:t>
      </w:r>
      <w:r w:rsidR="00F81DBC" w:rsidRPr="00197FF2">
        <w:rPr>
          <w:rStyle w:val="normaltextrun1"/>
          <w:rFonts w:ascii="Arial Nova" w:hAnsi="Arial Nova" w:cstheme="minorHAnsi"/>
          <w:sz w:val="21"/>
          <w:szCs w:val="21"/>
        </w:rPr>
        <w:t>commencement</w:t>
      </w:r>
      <w:r w:rsidRPr="00197FF2">
        <w:rPr>
          <w:rStyle w:val="normaltextrun1"/>
          <w:rFonts w:ascii="Arial Nova" w:hAnsi="Arial Nova" w:cstheme="minorHAnsi"/>
          <w:sz w:val="21"/>
          <w:szCs w:val="21"/>
        </w:rPr>
        <w:t xml:space="preserve"> of the current </w:t>
      </w:r>
      <w:r w:rsidR="00F81DBC" w:rsidRPr="00197FF2">
        <w:rPr>
          <w:rStyle w:val="normaltextrun1"/>
          <w:rFonts w:ascii="Arial Nova" w:hAnsi="Arial Nova" w:cstheme="minorHAnsi"/>
          <w:sz w:val="21"/>
          <w:szCs w:val="21"/>
        </w:rPr>
        <w:t>plan</w:t>
      </w:r>
      <w:r w:rsidRPr="00197FF2">
        <w:rPr>
          <w:rStyle w:val="normaltextrun1"/>
          <w:rFonts w:ascii="Arial Nova" w:hAnsi="Arial Nova" w:cstheme="minorHAnsi"/>
          <w:sz w:val="21"/>
          <w:szCs w:val="21"/>
        </w:rPr>
        <w:t xml:space="preserve">. Where Council does not have a </w:t>
      </w:r>
      <w:r w:rsidR="00F81DBC" w:rsidRPr="00197FF2">
        <w:rPr>
          <w:rStyle w:val="normaltextrun1"/>
          <w:rFonts w:ascii="Arial Nova" w:hAnsi="Arial Nova" w:cstheme="minorHAnsi"/>
          <w:sz w:val="21"/>
          <w:szCs w:val="21"/>
        </w:rPr>
        <w:t>plan</w:t>
      </w:r>
      <w:r w:rsidRPr="00197FF2">
        <w:rPr>
          <w:rStyle w:val="normaltextrun1"/>
          <w:rFonts w:ascii="Arial Nova" w:hAnsi="Arial Nova" w:cstheme="minorHAnsi"/>
          <w:sz w:val="21"/>
          <w:szCs w:val="21"/>
        </w:rPr>
        <w:t xml:space="preserve">, it must provide a reason.   </w:t>
      </w:r>
      <w:r w:rsidRPr="00197FF2">
        <w:rPr>
          <w:rStyle w:val="eop"/>
          <w:rFonts w:ascii="Arial Nova" w:hAnsi="Arial Nova" w:cs="Cambria"/>
          <w:sz w:val="21"/>
          <w:szCs w:val="21"/>
        </w:rPr>
        <w:t> </w:t>
      </w:r>
    </w:p>
    <w:p w14:paraId="691EDCD8" w14:textId="77777777" w:rsidR="00166338" w:rsidRPr="00197FF2" w:rsidRDefault="00166338" w:rsidP="00166338">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600B4B45" w14:textId="77777777" w:rsidR="00166338" w:rsidRPr="00197FF2" w:rsidRDefault="00166338" w:rsidP="00166338">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Council records</w:t>
      </w:r>
    </w:p>
    <w:p w14:paraId="607C6071" w14:textId="1F17718B" w:rsidR="007078AB" w:rsidRPr="00197FF2" w:rsidRDefault="00E20B47" w:rsidP="0028779B">
      <w:pPr>
        <w:pStyle w:val="BodyText100ThemeColour"/>
        <w:rPr>
          <w:rFonts w:ascii="Arial Nova" w:hAnsi="Arial Nova"/>
          <w:sz w:val="36"/>
          <w:szCs w:val="36"/>
        </w:rPr>
      </w:pPr>
      <w:bookmarkStart w:id="181" w:name="_Toc127193002"/>
      <w:r w:rsidRPr="00197FF2">
        <w:rPr>
          <w:rFonts w:ascii="Arial Nova" w:hAnsi="Arial Nova"/>
          <w:sz w:val="36"/>
          <w:szCs w:val="36"/>
        </w:rPr>
        <w:t>1</w:t>
      </w:r>
      <w:r w:rsidR="00D87CA2" w:rsidRPr="00197FF2">
        <w:rPr>
          <w:rFonts w:ascii="Arial Nova" w:hAnsi="Arial Nova"/>
          <w:sz w:val="36"/>
          <w:szCs w:val="36"/>
        </w:rPr>
        <w:t>5</w:t>
      </w:r>
      <w:r w:rsidR="007078AB" w:rsidRPr="00197FF2">
        <w:rPr>
          <w:rFonts w:ascii="Arial Nova" w:hAnsi="Arial Nova"/>
          <w:sz w:val="36"/>
          <w:szCs w:val="36"/>
        </w:rPr>
        <w:t xml:space="preserve">. </w:t>
      </w:r>
      <w:r w:rsidR="00A13DAD" w:rsidRPr="00197FF2">
        <w:rPr>
          <w:rFonts w:ascii="Arial Nova" w:hAnsi="Arial Nova"/>
          <w:sz w:val="36"/>
          <w:szCs w:val="36"/>
        </w:rPr>
        <w:t xml:space="preserve">Payment of rates and charges </w:t>
      </w:r>
      <w:r w:rsidR="00B206A8" w:rsidRPr="00197FF2">
        <w:rPr>
          <w:rFonts w:ascii="Arial Nova" w:hAnsi="Arial Nova"/>
          <w:sz w:val="36"/>
          <w:szCs w:val="36"/>
        </w:rPr>
        <w:t xml:space="preserve">hardship </w:t>
      </w:r>
      <w:r w:rsidR="00A13DAD" w:rsidRPr="00197FF2">
        <w:rPr>
          <w:rFonts w:ascii="Arial Nova" w:hAnsi="Arial Nova"/>
          <w:sz w:val="36"/>
          <w:szCs w:val="36"/>
        </w:rPr>
        <w:t>policy</w:t>
      </w:r>
      <w:bookmarkEnd w:id="181"/>
    </w:p>
    <w:p w14:paraId="1E8CB3FB" w14:textId="77777777" w:rsidR="007078AB" w:rsidRPr="00197FF2" w:rsidRDefault="007078AB" w:rsidP="007078AB">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16E1715D" w14:textId="691863B4" w:rsidR="007078AB" w:rsidRPr="00197FF2" w:rsidRDefault="0041365A" w:rsidP="007078AB">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Policy outlining Council’s commitment and approach to assisting ratepayers experiencing financial hardship or difficulty paying their rates</w:t>
      </w:r>
      <w:r w:rsidR="007078AB" w:rsidRPr="00197FF2">
        <w:rPr>
          <w:rFonts w:ascii="Arial Nova" w:hAnsi="Arial Nova" w:cstheme="minorHAnsi"/>
          <w:color w:val="auto"/>
          <w:sz w:val="24"/>
          <w:szCs w:val="24"/>
          <w:lang w:eastAsia="en-AU"/>
        </w:rPr>
        <w:t xml:space="preserve">.  </w:t>
      </w:r>
    </w:p>
    <w:p w14:paraId="61C6B3B5" w14:textId="7F93A443" w:rsidR="007078AB" w:rsidRPr="00197FF2" w:rsidRDefault="007078AB" w:rsidP="007078AB">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1EE90611" w14:textId="77777777" w:rsidR="007078AB" w:rsidRPr="00197FF2" w:rsidRDefault="007078AB" w:rsidP="007078AB">
      <w:pPr>
        <w:pStyle w:val="paragraph"/>
        <w:spacing w:line="276" w:lineRule="auto"/>
        <w:textAlignment w:val="baseline"/>
        <w:rPr>
          <w:rFonts w:ascii="Arial Nova" w:hAnsi="Arial Nova" w:cstheme="minorHAnsi"/>
          <w:color w:val="62BB46" w:themeColor="accent3"/>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62BB46" w:themeColor="accent3"/>
          <w:sz w:val="21"/>
          <w:szCs w:val="21"/>
        </w:rPr>
        <w:t> </w:t>
      </w:r>
    </w:p>
    <w:p w14:paraId="6C9A6F73" w14:textId="6DF21F17" w:rsidR="007078AB" w:rsidRPr="00197FF2" w:rsidRDefault="0036226E" w:rsidP="007078AB">
      <w:pPr>
        <w:pStyle w:val="paragraph"/>
        <w:numPr>
          <w:ilvl w:val="0"/>
          <w:numId w:val="25"/>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Policy</w:t>
      </w:r>
    </w:p>
    <w:p w14:paraId="7BB26E3C" w14:textId="154F83BB" w:rsidR="007078AB" w:rsidRPr="00197FF2" w:rsidRDefault="007078AB" w:rsidP="007078AB">
      <w:pPr>
        <w:pStyle w:val="paragraph"/>
        <w:numPr>
          <w:ilvl w:val="0"/>
          <w:numId w:val="25"/>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No </w:t>
      </w:r>
      <w:r w:rsidR="0036226E" w:rsidRPr="00197FF2">
        <w:rPr>
          <w:rFonts w:ascii="Arial Nova" w:hAnsi="Arial Nova" w:cstheme="minorHAnsi"/>
          <w:sz w:val="21"/>
          <w:szCs w:val="21"/>
        </w:rPr>
        <w:t>policy</w:t>
      </w:r>
    </w:p>
    <w:p w14:paraId="073BDD86" w14:textId="77777777" w:rsidR="007078AB" w:rsidRPr="00197FF2" w:rsidRDefault="007078AB" w:rsidP="007078A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1EAE1C8C" w14:textId="0969C3F5" w:rsidR="007078AB" w:rsidRPr="00197FF2" w:rsidRDefault="007078AB" w:rsidP="007078AB">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a </w:t>
      </w:r>
      <w:r w:rsidR="0036226E" w:rsidRPr="00197FF2">
        <w:rPr>
          <w:rStyle w:val="normaltextrun1"/>
          <w:rFonts w:ascii="Arial Nova" w:hAnsi="Arial Nova" w:cstheme="minorHAnsi"/>
          <w:sz w:val="21"/>
          <w:szCs w:val="21"/>
        </w:rPr>
        <w:t>payment of rates and charges policy</w:t>
      </w:r>
      <w:r w:rsidRPr="00197FF2">
        <w:rPr>
          <w:rStyle w:val="normaltextrun1"/>
          <w:rFonts w:ascii="Arial Nova" w:hAnsi="Arial Nova" w:cstheme="minorHAnsi"/>
          <w:sz w:val="21"/>
          <w:szCs w:val="21"/>
        </w:rPr>
        <w:t xml:space="preserve">, it must also provide details of the date of commencement of the current </w:t>
      </w:r>
      <w:r w:rsidR="00A46511" w:rsidRPr="00197FF2">
        <w:rPr>
          <w:rStyle w:val="normaltextrun1"/>
          <w:rFonts w:ascii="Arial Nova" w:hAnsi="Arial Nova" w:cstheme="minorHAnsi"/>
          <w:sz w:val="21"/>
          <w:szCs w:val="21"/>
        </w:rPr>
        <w:t>policy</w:t>
      </w:r>
      <w:r w:rsidRPr="00197FF2">
        <w:rPr>
          <w:rStyle w:val="normaltextrun1"/>
          <w:rFonts w:ascii="Arial Nova" w:hAnsi="Arial Nova" w:cstheme="minorHAnsi"/>
          <w:sz w:val="21"/>
          <w:szCs w:val="21"/>
        </w:rPr>
        <w:t xml:space="preserve">. Where Council does not have a </w:t>
      </w:r>
      <w:r w:rsidR="00A46511" w:rsidRPr="00197FF2">
        <w:rPr>
          <w:rStyle w:val="normaltextrun1"/>
          <w:rFonts w:ascii="Arial Nova" w:hAnsi="Arial Nova" w:cstheme="minorHAnsi"/>
          <w:sz w:val="21"/>
          <w:szCs w:val="21"/>
        </w:rPr>
        <w:t>policy</w:t>
      </w:r>
      <w:r w:rsidRPr="00197FF2">
        <w:rPr>
          <w:rStyle w:val="normaltextrun1"/>
          <w:rFonts w:ascii="Arial Nova" w:hAnsi="Arial Nova" w:cstheme="minorHAnsi"/>
          <w:sz w:val="21"/>
          <w:szCs w:val="21"/>
        </w:rPr>
        <w:t xml:space="preserve">, it must provide a reason.   </w:t>
      </w:r>
      <w:r w:rsidRPr="00197FF2">
        <w:rPr>
          <w:rStyle w:val="eop"/>
          <w:rFonts w:ascii="Arial Nova" w:hAnsi="Arial Nova" w:cs="Cambria"/>
          <w:sz w:val="21"/>
          <w:szCs w:val="21"/>
        </w:rPr>
        <w:t> </w:t>
      </w:r>
    </w:p>
    <w:p w14:paraId="1889E98C" w14:textId="77777777" w:rsidR="007078AB" w:rsidRPr="00197FF2" w:rsidRDefault="007078AB" w:rsidP="007078AB">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762C1D9E" w14:textId="77777777" w:rsidR="008E45F5" w:rsidRPr="00197FF2" w:rsidRDefault="007078AB" w:rsidP="007078AB">
      <w:pPr>
        <w:pStyle w:val="paragraph"/>
        <w:spacing w:after="240" w:line="276" w:lineRule="auto"/>
        <w:textAlignment w:val="baseline"/>
        <w:rPr>
          <w:rStyle w:val="normaltextrun1"/>
          <w:rFonts w:ascii="Arial Nova" w:hAnsi="Arial Nova" w:cstheme="minorHAnsi"/>
          <w:sz w:val="21"/>
          <w:szCs w:val="21"/>
        </w:rPr>
        <w:sectPr w:rsidR="008E45F5" w:rsidRPr="00197FF2" w:rsidSect="00E857E2">
          <w:headerReference w:type="even" r:id="rId159"/>
          <w:type w:val="continuous"/>
          <w:pgSz w:w="11906" w:h="16838" w:code="9"/>
          <w:pgMar w:top="1134" w:right="1701" w:bottom="1134" w:left="1134" w:header="709" w:footer="346" w:gutter="0"/>
          <w:cols w:num="2" w:space="708"/>
          <w:titlePg/>
          <w:docGrid w:linePitch="360"/>
        </w:sectPr>
      </w:pPr>
      <w:r w:rsidRPr="00197FF2">
        <w:rPr>
          <w:rStyle w:val="normaltextrun1"/>
          <w:rFonts w:ascii="Arial Nova" w:hAnsi="Arial Nova" w:cstheme="minorHAnsi"/>
          <w:sz w:val="21"/>
          <w:szCs w:val="21"/>
        </w:rPr>
        <w:t>Council records</w:t>
      </w:r>
    </w:p>
    <w:p w14:paraId="67B3C226" w14:textId="39C0049E" w:rsidR="008E45F5" w:rsidRPr="00197FF2" w:rsidRDefault="00784FE3" w:rsidP="007078AB">
      <w:pPr>
        <w:pStyle w:val="paragraph"/>
        <w:spacing w:after="240" w:line="276" w:lineRule="auto"/>
        <w:textAlignment w:val="baseline"/>
        <w:rPr>
          <w:rStyle w:val="normaltextrun1"/>
          <w:rFonts w:ascii="Arial Nova" w:hAnsi="Arial Nova" w:cstheme="minorHAnsi"/>
          <w:sz w:val="21"/>
          <w:szCs w:val="21"/>
        </w:rPr>
        <w:sectPr w:rsidR="008E45F5" w:rsidRPr="00197FF2" w:rsidSect="008E45F5">
          <w:pgSz w:w="11906" w:h="16838" w:code="9"/>
          <w:pgMar w:top="1134" w:right="1701" w:bottom="1134" w:left="1134" w:header="709" w:footer="346" w:gutter="0"/>
          <w:cols w:num="2" w:space="708"/>
          <w:titlePg/>
          <w:docGrid w:linePitch="360"/>
        </w:sectPr>
      </w:pPr>
      <w:r w:rsidRPr="00197FF2">
        <w:rPr>
          <w:rFonts w:ascii="Arial Nova" w:hAnsi="Arial Nova"/>
          <w:b/>
          <w:bCs/>
          <w:i/>
          <w:iCs/>
          <w:noProof/>
          <w:color w:val="FFFFFF" w:themeColor="background1"/>
          <w:sz w:val="36"/>
          <w:szCs w:val="36"/>
        </w:rPr>
        <w:lastRenderedPageBreak/>
        <w:drawing>
          <wp:anchor distT="0" distB="0" distL="114300" distR="114300" simplePos="0" relativeHeight="251658243" behindDoc="1" locked="0" layoutInCell="1" allowOverlap="1" wp14:anchorId="63F9900C" wp14:editId="13A76DF3">
            <wp:simplePos x="0" y="0"/>
            <wp:positionH relativeFrom="page">
              <wp:align>left</wp:align>
            </wp:positionH>
            <wp:positionV relativeFrom="paragraph">
              <wp:posOffset>-800100</wp:posOffset>
            </wp:positionV>
            <wp:extent cx="8419465" cy="17780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778000"/>
                    </a:xfrm>
                    <a:prstGeom prst="rect">
                      <a:avLst/>
                    </a:prstGeom>
                    <a:noFill/>
                  </pic:spPr>
                </pic:pic>
              </a:graphicData>
            </a:graphic>
            <wp14:sizeRelV relativeFrom="margin">
              <wp14:pctHeight>0</wp14:pctHeight>
            </wp14:sizeRelV>
          </wp:anchor>
        </w:drawing>
      </w:r>
    </w:p>
    <w:p w14:paraId="798AF27E" w14:textId="77777777" w:rsidR="00784FE3" w:rsidRPr="00197FF2" w:rsidRDefault="00784FE3" w:rsidP="00784FE3">
      <w:pPr>
        <w:pStyle w:val="paragraph"/>
        <w:spacing w:after="240"/>
        <w:textAlignment w:val="baseline"/>
        <w:rPr>
          <w:rFonts w:ascii="Arial Nova" w:hAnsi="Arial Nova" w:cstheme="minorHAnsi"/>
          <w:color w:val="363534"/>
          <w:sz w:val="20"/>
          <w:szCs w:val="20"/>
        </w:rPr>
      </w:pPr>
      <w:r w:rsidRPr="00197FF2">
        <w:rPr>
          <w:rFonts w:ascii="Arial Nova" w:hAnsi="Arial Nova"/>
          <w:b/>
          <w:bCs/>
          <w:i/>
          <w:iCs/>
          <w:noProof/>
          <w:color w:val="FFFFFF" w:themeColor="background1"/>
          <w:sz w:val="36"/>
          <w:szCs w:val="36"/>
        </w:rPr>
        <w:t>Governance and management checklist</w:t>
      </w:r>
      <w:r w:rsidRPr="00197FF2">
        <w:rPr>
          <w:rFonts w:ascii="Arial Nova" w:hAnsi="Arial Nova"/>
          <w:b/>
          <w:bCs/>
          <w:i/>
          <w:iCs/>
          <w:noProof/>
          <w:color w:val="FFFFFF" w:themeColor="background1"/>
          <w:sz w:val="32"/>
          <w:szCs w:val="32"/>
        </w:rPr>
        <w:t xml:space="preserve"> </w:t>
      </w:r>
    </w:p>
    <w:p w14:paraId="7DD16CA8" w14:textId="77777777" w:rsidR="007078AB" w:rsidRPr="00197FF2" w:rsidRDefault="007078AB" w:rsidP="007078AB">
      <w:pPr>
        <w:pStyle w:val="paragraph"/>
        <w:spacing w:after="240" w:line="276" w:lineRule="auto"/>
        <w:textAlignment w:val="baseline"/>
        <w:rPr>
          <w:rFonts w:ascii="Arial Nova" w:hAnsi="Arial Nova" w:cstheme="minorHAnsi"/>
          <w:sz w:val="21"/>
          <w:szCs w:val="21"/>
        </w:rPr>
      </w:pPr>
    </w:p>
    <w:p w14:paraId="3EA0C5F1" w14:textId="616BB74A" w:rsidR="001A58E9" w:rsidRPr="00197FF2" w:rsidRDefault="001A58E9">
      <w:pPr>
        <w:spacing w:before="0" w:line="276" w:lineRule="auto"/>
        <w:rPr>
          <w:rStyle w:val="normaltextrun1"/>
          <w:rFonts w:ascii="Arial Nova" w:hAnsi="Arial Nova" w:cstheme="minorHAnsi"/>
          <w:color w:val="363534"/>
          <w:sz w:val="21"/>
          <w:szCs w:val="21"/>
          <w:lang w:eastAsia="en-AU"/>
        </w:rPr>
      </w:pPr>
    </w:p>
    <w:p w14:paraId="7D1666E4" w14:textId="77777777" w:rsidR="00820446" w:rsidRPr="00197FF2" w:rsidRDefault="00820446">
      <w:pPr>
        <w:spacing w:before="0" w:line="276" w:lineRule="auto"/>
        <w:rPr>
          <w:rFonts w:ascii="Arial Nova" w:hAnsi="Arial Nova" w:cstheme="minorHAnsi"/>
          <w:sz w:val="21"/>
          <w:szCs w:val="21"/>
        </w:rPr>
        <w:sectPr w:rsidR="00820446" w:rsidRPr="00197FF2" w:rsidSect="00784FE3">
          <w:type w:val="continuous"/>
          <w:pgSz w:w="11906" w:h="16838" w:code="9"/>
          <w:pgMar w:top="993" w:right="1701" w:bottom="1134" w:left="1134" w:header="709" w:footer="346" w:gutter="0"/>
          <w:cols w:num="2" w:space="708"/>
          <w:titlePg/>
          <w:docGrid w:linePitch="360"/>
        </w:sectPr>
      </w:pPr>
    </w:p>
    <w:p w14:paraId="0B0ED6C6" w14:textId="77777777" w:rsidR="001C4EEE" w:rsidRPr="00197FF2" w:rsidRDefault="001C4EEE">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581"/>
        <w:gridCol w:w="7790"/>
      </w:tblGrid>
      <w:tr w:rsidR="001C4EEE" w:rsidRPr="00197FF2" w14:paraId="300C1E54" w14:textId="77777777" w:rsidTr="00B40D33">
        <w:trPr>
          <w:trHeight w:val="1229"/>
        </w:trPr>
        <w:tc>
          <w:tcPr>
            <w:tcW w:w="2581" w:type="dxa"/>
          </w:tcPr>
          <w:p w14:paraId="14E787B6" w14:textId="3030EB42" w:rsidR="001C4EEE" w:rsidRPr="00197FF2" w:rsidRDefault="001C4EEE" w:rsidP="00923655">
            <w:pPr>
              <w:rPr>
                <w:rFonts w:ascii="Arial Nova" w:hAnsi="Arial Nova"/>
                <w:b/>
                <w:bCs/>
              </w:rPr>
            </w:pPr>
            <w:r w:rsidRPr="00197FF2">
              <w:rPr>
                <w:rFonts w:ascii="Arial Nova" w:hAnsi="Arial Nova"/>
                <w:b/>
                <w:bCs/>
                <w:color w:val="auto"/>
                <w:sz w:val="44"/>
                <w:szCs w:val="48"/>
              </w:rPr>
              <w:t>M</w:t>
            </w:r>
            <w:r w:rsidR="008577F6" w:rsidRPr="00197FF2">
              <w:rPr>
                <w:rFonts w:ascii="Arial Nova" w:hAnsi="Arial Nova"/>
                <w:b/>
                <w:bCs/>
                <w:color w:val="auto"/>
                <w:sz w:val="44"/>
                <w:szCs w:val="48"/>
              </w:rPr>
              <w:t>onitoring</w:t>
            </w:r>
          </w:p>
        </w:tc>
        <w:tc>
          <w:tcPr>
            <w:tcW w:w="7790" w:type="dxa"/>
          </w:tcPr>
          <w:p w14:paraId="7B66C122" w14:textId="4C4BF6B5" w:rsidR="001C4EEE" w:rsidRPr="00197FF2" w:rsidRDefault="00183538" w:rsidP="00B40D33">
            <w:pPr>
              <w:rPr>
                <w:rFonts w:ascii="Arial Nova" w:hAnsi="Arial Nova"/>
              </w:rPr>
            </w:pPr>
            <w:r w:rsidRPr="00197FF2">
              <w:rPr>
                <w:rFonts w:ascii="Arial Nova" w:hAnsi="Arial Nova" w:cstheme="minorHAnsi"/>
                <w:color w:val="006BA3" w:themeColor="accent5" w:themeShade="BF"/>
                <w:sz w:val="28"/>
              </w:rPr>
              <w:t xml:space="preserve">Indicator of the broad objective that monitoring is important for good decision-making. Having appropriate monitoring in place suggests an improvement in decision-making  </w:t>
            </w:r>
          </w:p>
        </w:tc>
      </w:tr>
    </w:tbl>
    <w:p w14:paraId="6465328B" w14:textId="77777777" w:rsidR="00EC4FAC" w:rsidRPr="00197FF2" w:rsidRDefault="00EC4FAC" w:rsidP="0028779B">
      <w:pPr>
        <w:pStyle w:val="BodyText100ThemeColour"/>
        <w:rPr>
          <w:rFonts w:ascii="Arial Nova" w:hAnsi="Arial Nova"/>
          <w:sz w:val="36"/>
          <w:szCs w:val="36"/>
        </w:rPr>
      </w:pPr>
      <w:bookmarkStart w:id="182" w:name="_Toc65077605"/>
      <w:bookmarkStart w:id="183" w:name="_Toc96088605"/>
      <w:bookmarkStart w:id="184" w:name="_Toc127193003"/>
    </w:p>
    <w:p w14:paraId="1648C4C1" w14:textId="39AE0792" w:rsidR="00FC1FB8" w:rsidRPr="00197FF2" w:rsidRDefault="00C23CE5" w:rsidP="0028779B">
      <w:pPr>
        <w:pStyle w:val="BodyText100ThemeColour"/>
        <w:rPr>
          <w:rFonts w:ascii="Arial Nova" w:hAnsi="Arial Nova"/>
          <w:sz w:val="36"/>
          <w:szCs w:val="36"/>
        </w:rPr>
      </w:pPr>
      <w:r w:rsidRPr="00197FF2">
        <w:rPr>
          <w:rFonts w:ascii="Arial Nova" w:hAnsi="Arial Nova"/>
          <w:sz w:val="36"/>
          <w:szCs w:val="36"/>
        </w:rPr>
        <w:t>1</w:t>
      </w:r>
      <w:r w:rsidR="00D87CA2" w:rsidRPr="00197FF2">
        <w:rPr>
          <w:rFonts w:ascii="Arial Nova" w:hAnsi="Arial Nova"/>
          <w:sz w:val="36"/>
          <w:szCs w:val="36"/>
        </w:rPr>
        <w:t>6</w:t>
      </w:r>
      <w:r w:rsidR="00FC1FB8" w:rsidRPr="00197FF2">
        <w:rPr>
          <w:rFonts w:ascii="Arial Nova" w:hAnsi="Arial Nova"/>
          <w:sz w:val="36"/>
          <w:szCs w:val="36"/>
        </w:rPr>
        <w:t xml:space="preserve">. Risk </w:t>
      </w:r>
      <w:r w:rsidR="00C532E6" w:rsidRPr="00197FF2">
        <w:rPr>
          <w:rFonts w:ascii="Arial Nova" w:hAnsi="Arial Nova"/>
          <w:sz w:val="36"/>
          <w:szCs w:val="36"/>
        </w:rPr>
        <w:t>m</w:t>
      </w:r>
      <w:r w:rsidR="00FC1FB8" w:rsidRPr="00197FF2">
        <w:rPr>
          <w:rFonts w:ascii="Arial Nova" w:hAnsi="Arial Nova"/>
          <w:sz w:val="36"/>
          <w:szCs w:val="36"/>
        </w:rPr>
        <w:t xml:space="preserve">anagement </w:t>
      </w:r>
      <w:r w:rsidR="00C532E6" w:rsidRPr="00197FF2">
        <w:rPr>
          <w:rFonts w:ascii="Arial Nova" w:hAnsi="Arial Nova"/>
          <w:sz w:val="36"/>
          <w:szCs w:val="36"/>
        </w:rPr>
        <w:t>f</w:t>
      </w:r>
      <w:r w:rsidR="00FC1FB8" w:rsidRPr="00197FF2">
        <w:rPr>
          <w:rFonts w:ascii="Arial Nova" w:hAnsi="Arial Nova"/>
          <w:sz w:val="36"/>
          <w:szCs w:val="36"/>
        </w:rPr>
        <w:t>ramework</w:t>
      </w:r>
      <w:bookmarkEnd w:id="182"/>
      <w:bookmarkEnd w:id="183"/>
      <w:bookmarkEnd w:id="184"/>
    </w:p>
    <w:p w14:paraId="00B0F05E" w14:textId="77777777" w:rsidR="00FC1FB8" w:rsidRPr="00197FF2" w:rsidRDefault="00FC1FB8"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1F01E7DE" w14:textId="77777777" w:rsidR="00FC1FB8" w:rsidRPr="00197FF2" w:rsidRDefault="00FC1FB8" w:rsidP="0063173B">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Framework outlining Council’s approach to managing risks to the Council’s operations.  </w:t>
      </w:r>
    </w:p>
    <w:p w14:paraId="2728FF73" w14:textId="77777777" w:rsidR="00FC1FB8" w:rsidRPr="00197FF2" w:rsidRDefault="00FC1FB8"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6ADCAEE9" w14:textId="77777777" w:rsidR="00FC1FB8" w:rsidRPr="00197FF2" w:rsidRDefault="00FC1FB8" w:rsidP="0063173B">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2F2F17D2" w14:textId="77777777" w:rsidR="00FC1FB8" w:rsidRPr="00197FF2" w:rsidRDefault="00FC1FB8" w:rsidP="00DA452B">
      <w:pPr>
        <w:pStyle w:val="paragraph"/>
        <w:numPr>
          <w:ilvl w:val="0"/>
          <w:numId w:val="25"/>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Framework</w:t>
      </w:r>
    </w:p>
    <w:p w14:paraId="03DC043D" w14:textId="1E4844FE" w:rsidR="00FC1FB8" w:rsidRPr="00197FF2" w:rsidRDefault="00FC1FB8" w:rsidP="00DA452B">
      <w:pPr>
        <w:pStyle w:val="paragraph"/>
        <w:numPr>
          <w:ilvl w:val="0"/>
          <w:numId w:val="25"/>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No framework</w:t>
      </w:r>
    </w:p>
    <w:p w14:paraId="2A9B463E" w14:textId="77777777" w:rsidR="00FC1FB8" w:rsidRPr="00197FF2" w:rsidRDefault="00FC1FB8"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21E28733" w14:textId="77777777" w:rsidR="00FC1FB8" w:rsidRPr="00197FF2" w:rsidRDefault="00FC1FB8" w:rsidP="0063173B">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a framework, it must also provide details of the date of operation of the current framework. Where Council does not have a framework, it must provide a reason.   </w:t>
      </w:r>
      <w:r w:rsidRPr="00197FF2">
        <w:rPr>
          <w:rStyle w:val="eop"/>
          <w:rFonts w:ascii="Arial Nova" w:hAnsi="Arial Nova" w:cs="Cambria"/>
          <w:sz w:val="21"/>
          <w:szCs w:val="21"/>
        </w:rPr>
        <w:t> </w:t>
      </w:r>
    </w:p>
    <w:p w14:paraId="0A697EBB" w14:textId="77777777" w:rsidR="00FC1FB8" w:rsidRPr="00197FF2" w:rsidRDefault="00FC1FB8"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152F1135" w14:textId="6B21DF0D" w:rsidR="00FC1FB8" w:rsidRPr="00197FF2" w:rsidRDefault="00FC1FB8" w:rsidP="0063173B">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Council records</w:t>
      </w:r>
    </w:p>
    <w:p w14:paraId="49B3DDA5" w14:textId="417D4BDB" w:rsidR="00FC1FB8" w:rsidRPr="00197FF2" w:rsidRDefault="00C0538B" w:rsidP="0028779B">
      <w:pPr>
        <w:pStyle w:val="BodyText100ThemeColour"/>
        <w:rPr>
          <w:rFonts w:ascii="Arial Nova" w:hAnsi="Arial Nova"/>
          <w:sz w:val="36"/>
          <w:szCs w:val="36"/>
        </w:rPr>
      </w:pPr>
      <w:bookmarkStart w:id="185" w:name="_Toc65077606"/>
      <w:bookmarkStart w:id="186" w:name="_Toc96088606"/>
      <w:bookmarkStart w:id="187" w:name="_Toc127193004"/>
      <w:r w:rsidRPr="00197FF2">
        <w:rPr>
          <w:rFonts w:ascii="Arial Nova" w:hAnsi="Arial Nova"/>
          <w:sz w:val="36"/>
          <w:szCs w:val="36"/>
        </w:rPr>
        <w:t>1</w:t>
      </w:r>
      <w:r w:rsidR="00D87CA2" w:rsidRPr="00197FF2">
        <w:rPr>
          <w:rFonts w:ascii="Arial Nova" w:hAnsi="Arial Nova"/>
          <w:sz w:val="36"/>
          <w:szCs w:val="36"/>
        </w:rPr>
        <w:t>7</w:t>
      </w:r>
      <w:r w:rsidR="00FC1FB8" w:rsidRPr="00197FF2">
        <w:rPr>
          <w:rFonts w:ascii="Arial Nova" w:hAnsi="Arial Nova"/>
          <w:sz w:val="36"/>
          <w:szCs w:val="36"/>
        </w:rPr>
        <w:t xml:space="preserve">. Audit </w:t>
      </w:r>
      <w:r w:rsidR="00AD111A" w:rsidRPr="00197FF2">
        <w:rPr>
          <w:rFonts w:ascii="Arial Nova" w:hAnsi="Arial Nova"/>
          <w:sz w:val="36"/>
          <w:szCs w:val="36"/>
        </w:rPr>
        <w:t xml:space="preserve">and Risk </w:t>
      </w:r>
      <w:r w:rsidR="00FC1FB8" w:rsidRPr="00197FF2">
        <w:rPr>
          <w:rFonts w:ascii="Arial Nova" w:hAnsi="Arial Nova"/>
          <w:sz w:val="36"/>
          <w:szCs w:val="36"/>
        </w:rPr>
        <w:t>Committee</w:t>
      </w:r>
      <w:bookmarkEnd w:id="185"/>
      <w:bookmarkEnd w:id="186"/>
      <w:bookmarkEnd w:id="187"/>
    </w:p>
    <w:p w14:paraId="2A3B4453" w14:textId="77777777" w:rsidR="00AB43AC" w:rsidRPr="00197FF2" w:rsidRDefault="00AB43AC" w:rsidP="0063173B">
      <w:pPr>
        <w:pStyle w:val="BodyText100ThemeColour"/>
        <w:spacing w:line="276" w:lineRule="auto"/>
        <w:rPr>
          <w:rFonts w:ascii="Arial Nova" w:hAnsi="Arial Nova" w:cstheme="minorHAnsi"/>
          <w:b/>
          <w:sz w:val="24"/>
        </w:rPr>
      </w:pPr>
    </w:p>
    <w:p w14:paraId="560C77F3" w14:textId="77777777" w:rsidR="00AB43AC" w:rsidRPr="00197FF2" w:rsidRDefault="00AB43AC" w:rsidP="0063173B">
      <w:pPr>
        <w:pStyle w:val="BodyText100ThemeColour"/>
        <w:spacing w:line="276" w:lineRule="auto"/>
        <w:rPr>
          <w:rFonts w:ascii="Arial Nova" w:hAnsi="Arial Nova" w:cstheme="minorHAnsi"/>
          <w:b/>
          <w:sz w:val="24"/>
        </w:rPr>
      </w:pPr>
    </w:p>
    <w:p w14:paraId="5AD59AFF" w14:textId="77777777" w:rsidR="00AB43AC" w:rsidRPr="00197FF2" w:rsidRDefault="00AB43AC" w:rsidP="0063173B">
      <w:pPr>
        <w:pStyle w:val="BodyText100ThemeColour"/>
        <w:spacing w:line="276" w:lineRule="auto"/>
        <w:rPr>
          <w:rFonts w:ascii="Arial Nova" w:hAnsi="Arial Nova" w:cstheme="minorHAnsi"/>
          <w:b/>
          <w:sz w:val="24"/>
        </w:rPr>
      </w:pPr>
    </w:p>
    <w:p w14:paraId="144AD00C" w14:textId="4FA818A7" w:rsidR="00FC1FB8" w:rsidRPr="00197FF2" w:rsidRDefault="00FC1FB8"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2BE5C32A" w14:textId="394B1337" w:rsidR="00E26DF9" w:rsidRPr="00197FF2" w:rsidRDefault="00FC1FB8" w:rsidP="0063173B">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Advisory committee of Council under </w:t>
      </w:r>
      <w:r w:rsidR="00A93196" w:rsidRPr="00197FF2">
        <w:rPr>
          <w:rFonts w:ascii="Arial Nova" w:hAnsi="Arial Nova" w:cstheme="minorHAnsi"/>
          <w:color w:val="auto"/>
          <w:sz w:val="24"/>
          <w:szCs w:val="24"/>
          <w:lang w:eastAsia="en-AU"/>
        </w:rPr>
        <w:t>section 53</w:t>
      </w:r>
      <w:r w:rsidR="00DF7E2E" w:rsidRPr="00197FF2">
        <w:rPr>
          <w:rFonts w:ascii="Arial Nova" w:hAnsi="Arial Nova" w:cstheme="minorHAnsi"/>
          <w:color w:val="auto"/>
          <w:sz w:val="24"/>
          <w:szCs w:val="24"/>
          <w:lang w:eastAsia="en-AU"/>
        </w:rPr>
        <w:t xml:space="preserve"> and section 54</w:t>
      </w:r>
      <w:r w:rsidR="00A93196" w:rsidRPr="00197FF2">
        <w:rPr>
          <w:rFonts w:ascii="Arial Nova" w:hAnsi="Arial Nova" w:cstheme="minorHAnsi"/>
          <w:color w:val="auto"/>
          <w:sz w:val="24"/>
          <w:szCs w:val="24"/>
          <w:lang w:eastAsia="en-AU"/>
        </w:rPr>
        <w:t xml:space="preserve"> of the Lo</w:t>
      </w:r>
      <w:r w:rsidR="003D459F" w:rsidRPr="00197FF2">
        <w:rPr>
          <w:rFonts w:ascii="Arial Nova" w:hAnsi="Arial Nova" w:cstheme="minorHAnsi"/>
          <w:color w:val="auto"/>
          <w:sz w:val="24"/>
          <w:szCs w:val="24"/>
          <w:lang w:eastAsia="en-AU"/>
        </w:rPr>
        <w:t>ca</w:t>
      </w:r>
      <w:r w:rsidR="00A93196" w:rsidRPr="00197FF2">
        <w:rPr>
          <w:rFonts w:ascii="Arial Nova" w:hAnsi="Arial Nova" w:cstheme="minorHAnsi"/>
          <w:color w:val="auto"/>
          <w:sz w:val="24"/>
          <w:szCs w:val="24"/>
          <w:lang w:eastAsia="en-AU"/>
        </w:rPr>
        <w:t xml:space="preserve">l Government Act </w:t>
      </w:r>
      <w:r w:rsidRPr="00197FF2">
        <w:rPr>
          <w:rFonts w:ascii="Arial Nova" w:hAnsi="Arial Nova" w:cstheme="minorHAnsi"/>
          <w:color w:val="auto"/>
          <w:sz w:val="24"/>
          <w:szCs w:val="24"/>
          <w:lang w:eastAsia="en-AU"/>
        </w:rPr>
        <w:t xml:space="preserve">whose role is to </w:t>
      </w:r>
      <w:r w:rsidR="0028718E" w:rsidRPr="00197FF2">
        <w:rPr>
          <w:rFonts w:ascii="Arial Nova" w:hAnsi="Arial Nova" w:cstheme="minorHAnsi"/>
          <w:color w:val="auto"/>
          <w:sz w:val="24"/>
          <w:szCs w:val="24"/>
          <w:lang w:eastAsia="en-AU"/>
        </w:rPr>
        <w:t xml:space="preserve">monitor the compliance of Council policies and procedures, </w:t>
      </w:r>
      <w:r w:rsidR="006C597A" w:rsidRPr="00197FF2">
        <w:rPr>
          <w:rFonts w:ascii="Arial Nova" w:hAnsi="Arial Nova" w:cstheme="minorHAnsi"/>
          <w:color w:val="auto"/>
          <w:sz w:val="24"/>
          <w:szCs w:val="24"/>
          <w:lang w:eastAsia="en-AU"/>
        </w:rPr>
        <w:t xml:space="preserve">monitor </w:t>
      </w:r>
      <w:r w:rsidRPr="00197FF2">
        <w:rPr>
          <w:rFonts w:ascii="Arial Nova" w:hAnsi="Arial Nova" w:cstheme="minorHAnsi"/>
          <w:color w:val="auto"/>
          <w:sz w:val="24"/>
          <w:szCs w:val="24"/>
          <w:lang w:eastAsia="en-AU"/>
        </w:rPr>
        <w:t xml:space="preserve">Council’s financial reporting, </w:t>
      </w:r>
      <w:r w:rsidR="00484BC1" w:rsidRPr="00197FF2">
        <w:rPr>
          <w:rFonts w:ascii="Arial Nova" w:hAnsi="Arial Nova" w:cstheme="minorHAnsi"/>
          <w:color w:val="auto"/>
          <w:sz w:val="24"/>
          <w:szCs w:val="24"/>
          <w:lang w:eastAsia="en-AU"/>
        </w:rPr>
        <w:t xml:space="preserve">monitor </w:t>
      </w:r>
      <w:r w:rsidR="005F690C" w:rsidRPr="00197FF2">
        <w:rPr>
          <w:rFonts w:ascii="Arial Nova" w:hAnsi="Arial Nova" w:cstheme="minorHAnsi"/>
          <w:color w:val="auto"/>
          <w:sz w:val="24"/>
          <w:szCs w:val="24"/>
          <w:lang w:eastAsia="en-AU"/>
        </w:rPr>
        <w:t>a</w:t>
      </w:r>
      <w:r w:rsidR="00484BC1" w:rsidRPr="00197FF2">
        <w:rPr>
          <w:rFonts w:ascii="Arial Nova" w:hAnsi="Arial Nova" w:cstheme="minorHAnsi"/>
          <w:color w:val="auto"/>
          <w:sz w:val="24"/>
          <w:szCs w:val="24"/>
          <w:lang w:eastAsia="en-AU"/>
        </w:rPr>
        <w:t>nd provide advice on risk</w:t>
      </w:r>
      <w:r w:rsidR="00822BEC" w:rsidRPr="00197FF2">
        <w:rPr>
          <w:rFonts w:ascii="Arial Nova" w:hAnsi="Arial Nova" w:cstheme="minorHAnsi"/>
          <w:color w:val="auto"/>
          <w:sz w:val="24"/>
          <w:szCs w:val="24"/>
          <w:lang w:eastAsia="en-AU"/>
        </w:rPr>
        <w:t xml:space="preserve"> </w:t>
      </w:r>
      <w:r w:rsidR="00484BC1" w:rsidRPr="00197FF2">
        <w:rPr>
          <w:rFonts w:ascii="Arial Nova" w:hAnsi="Arial Nova" w:cstheme="minorHAnsi"/>
          <w:color w:val="auto"/>
          <w:sz w:val="24"/>
          <w:szCs w:val="24"/>
          <w:lang w:eastAsia="en-AU"/>
        </w:rPr>
        <w:t xml:space="preserve">management, and </w:t>
      </w:r>
      <w:r w:rsidR="00C8163F" w:rsidRPr="00197FF2">
        <w:rPr>
          <w:rFonts w:ascii="Arial Nova" w:hAnsi="Arial Nova" w:cstheme="minorHAnsi"/>
          <w:color w:val="auto"/>
          <w:sz w:val="24"/>
          <w:szCs w:val="24"/>
          <w:lang w:eastAsia="en-AU"/>
        </w:rPr>
        <w:t xml:space="preserve">provide oversight on internal and external audit functions. </w:t>
      </w:r>
      <w:r w:rsidRPr="00197FF2">
        <w:rPr>
          <w:rFonts w:ascii="Arial Nova" w:hAnsi="Arial Nova" w:cstheme="minorHAnsi"/>
          <w:color w:val="auto"/>
          <w:sz w:val="24"/>
          <w:szCs w:val="24"/>
          <w:lang w:eastAsia="en-AU"/>
        </w:rPr>
        <w:t xml:space="preserve"> </w:t>
      </w:r>
    </w:p>
    <w:p w14:paraId="70113C7D" w14:textId="182C543C" w:rsidR="00FC1FB8" w:rsidRPr="00197FF2" w:rsidRDefault="00FC1FB8"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604A8909" w14:textId="59F06B3F" w:rsidR="00FC1FB8" w:rsidRPr="00197FF2" w:rsidRDefault="00FC1FB8" w:rsidP="0063173B">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26780167" w14:textId="2E245585" w:rsidR="00FC1FB8" w:rsidRPr="00197FF2" w:rsidRDefault="00FC1FB8" w:rsidP="00DA452B">
      <w:pPr>
        <w:pStyle w:val="paragraph"/>
        <w:numPr>
          <w:ilvl w:val="0"/>
          <w:numId w:val="26"/>
        </w:numPr>
        <w:spacing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Established in accordance with section </w:t>
      </w:r>
      <w:r w:rsidR="00D672BF" w:rsidRPr="00197FF2">
        <w:rPr>
          <w:rFonts w:ascii="Arial Nova" w:hAnsi="Arial Nova" w:cstheme="minorHAnsi"/>
          <w:sz w:val="21"/>
          <w:szCs w:val="21"/>
        </w:rPr>
        <w:t xml:space="preserve">53 of the Act </w:t>
      </w:r>
    </w:p>
    <w:p w14:paraId="2F32514D" w14:textId="0D973821" w:rsidR="00FC1FB8" w:rsidRPr="00197FF2" w:rsidRDefault="00FC1FB8" w:rsidP="00DA452B">
      <w:pPr>
        <w:pStyle w:val="paragraph"/>
        <w:numPr>
          <w:ilvl w:val="0"/>
          <w:numId w:val="26"/>
        </w:numPr>
        <w:spacing w:after="240" w:line="276" w:lineRule="auto"/>
        <w:textAlignment w:val="baseline"/>
        <w:rPr>
          <w:rStyle w:val="normaltextrun1"/>
          <w:rFonts w:ascii="Arial Nova" w:hAnsi="Arial Nova" w:cstheme="minorHAnsi"/>
          <w:sz w:val="21"/>
          <w:szCs w:val="21"/>
        </w:rPr>
      </w:pPr>
      <w:r w:rsidRPr="00197FF2">
        <w:rPr>
          <w:rFonts w:ascii="Arial Nova" w:hAnsi="Arial Nova" w:cstheme="minorHAnsi"/>
          <w:sz w:val="21"/>
          <w:szCs w:val="21"/>
        </w:rPr>
        <w:t xml:space="preserve">Not established in accordance with </w:t>
      </w:r>
      <w:r w:rsidR="00A2165E" w:rsidRPr="00197FF2">
        <w:rPr>
          <w:rFonts w:ascii="Arial Nova" w:hAnsi="Arial Nova" w:cstheme="minorHAnsi"/>
          <w:sz w:val="21"/>
          <w:szCs w:val="21"/>
        </w:rPr>
        <w:t xml:space="preserve">section 53 </w:t>
      </w:r>
      <w:r w:rsidRPr="00197FF2">
        <w:rPr>
          <w:rFonts w:ascii="Arial Nova" w:hAnsi="Arial Nova" w:cstheme="minorHAnsi"/>
          <w:sz w:val="21"/>
          <w:szCs w:val="21"/>
        </w:rPr>
        <w:t>the Act</w:t>
      </w:r>
    </w:p>
    <w:p w14:paraId="3865CD4A" w14:textId="77777777" w:rsidR="00FC1FB8" w:rsidRPr="00197FF2" w:rsidRDefault="00FC1FB8"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0F6C6394" w14:textId="6C144DE1" w:rsidR="003E1050" w:rsidRPr="00197FF2" w:rsidRDefault="00FC1FB8" w:rsidP="0063173B">
      <w:pPr>
        <w:pStyle w:val="paragraph"/>
        <w:spacing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 xml:space="preserve">Where Council has established an Audit Committee in accordance with </w:t>
      </w:r>
      <w:r w:rsidR="003E1050" w:rsidRPr="00197FF2">
        <w:rPr>
          <w:rStyle w:val="normaltextrun1"/>
          <w:rFonts w:ascii="Arial Nova" w:hAnsi="Arial Nova" w:cstheme="minorHAnsi"/>
          <w:sz w:val="21"/>
          <w:szCs w:val="21"/>
        </w:rPr>
        <w:t xml:space="preserve">section 53 </w:t>
      </w:r>
      <w:r w:rsidR="007B75CB" w:rsidRPr="00197FF2">
        <w:rPr>
          <w:rStyle w:val="normaltextrun1"/>
          <w:rFonts w:ascii="Arial Nova" w:hAnsi="Arial Nova" w:cstheme="minorHAnsi"/>
          <w:sz w:val="21"/>
          <w:szCs w:val="21"/>
        </w:rPr>
        <w:t>of the Act</w:t>
      </w:r>
      <w:r w:rsidRPr="00197FF2">
        <w:rPr>
          <w:rStyle w:val="normaltextrun1"/>
          <w:rFonts w:ascii="Arial Nova" w:hAnsi="Arial Nova" w:cstheme="minorHAnsi"/>
          <w:sz w:val="21"/>
          <w:szCs w:val="21"/>
        </w:rPr>
        <w:t xml:space="preserve"> it must also provide details of the date of establishment of the Committee. </w:t>
      </w:r>
    </w:p>
    <w:p w14:paraId="249D3A13" w14:textId="77777777" w:rsidR="003E1050" w:rsidRPr="00197FF2" w:rsidRDefault="003E1050" w:rsidP="0063173B">
      <w:pPr>
        <w:pStyle w:val="paragraph"/>
        <w:spacing w:line="276" w:lineRule="auto"/>
        <w:textAlignment w:val="baseline"/>
        <w:rPr>
          <w:rStyle w:val="normaltextrun1"/>
          <w:rFonts w:ascii="Arial Nova" w:hAnsi="Arial Nova" w:cstheme="minorHAnsi"/>
          <w:sz w:val="21"/>
          <w:szCs w:val="21"/>
        </w:rPr>
      </w:pPr>
    </w:p>
    <w:p w14:paraId="79FEBB49" w14:textId="0F6A55FB" w:rsidR="00D212DF" w:rsidRPr="00197FF2" w:rsidRDefault="00FC1FB8" w:rsidP="0063173B">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 xml:space="preserve">Where Council has not established an Audit Committee in accordance with section </w:t>
      </w:r>
      <w:r w:rsidR="004230F1" w:rsidRPr="00197FF2">
        <w:rPr>
          <w:rStyle w:val="normaltextrun1"/>
          <w:rFonts w:ascii="Arial Nova" w:hAnsi="Arial Nova" w:cstheme="minorHAnsi"/>
          <w:sz w:val="21"/>
          <w:szCs w:val="21"/>
        </w:rPr>
        <w:t xml:space="preserve">53 </w:t>
      </w:r>
      <w:r w:rsidRPr="00197FF2">
        <w:rPr>
          <w:rStyle w:val="normaltextrun1"/>
          <w:rFonts w:ascii="Arial Nova" w:hAnsi="Arial Nova" w:cstheme="minorHAnsi"/>
          <w:sz w:val="21"/>
          <w:szCs w:val="21"/>
        </w:rPr>
        <w:t xml:space="preserve">of the Act it must provide a reason.   </w:t>
      </w:r>
      <w:r w:rsidRPr="00197FF2">
        <w:rPr>
          <w:rStyle w:val="eop"/>
          <w:rFonts w:ascii="Arial Nova" w:hAnsi="Arial Nova" w:cs="Cambria"/>
          <w:sz w:val="21"/>
          <w:szCs w:val="21"/>
        </w:rPr>
        <w:t> </w:t>
      </w:r>
    </w:p>
    <w:p w14:paraId="0BCAD0A2" w14:textId="09B348C3" w:rsidR="00FC1FB8" w:rsidRPr="00197FF2" w:rsidRDefault="00FC1FB8"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234EE03B" w14:textId="146C5F56" w:rsidR="00FC1FB8" w:rsidRPr="00197FF2" w:rsidRDefault="00FC1FB8" w:rsidP="0063173B">
      <w:pPr>
        <w:pStyle w:val="paragraph"/>
        <w:spacing w:after="240"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Council records</w:t>
      </w:r>
    </w:p>
    <w:p w14:paraId="23FD067C" w14:textId="2027FB82" w:rsidR="00FC1FB8" w:rsidRPr="00197FF2" w:rsidRDefault="00C0538B" w:rsidP="005968D5">
      <w:pPr>
        <w:pStyle w:val="BodyText100ThemeColour"/>
        <w:rPr>
          <w:rFonts w:ascii="Arial Nova" w:hAnsi="Arial Nova"/>
          <w:sz w:val="36"/>
          <w:szCs w:val="36"/>
        </w:rPr>
      </w:pPr>
      <w:bookmarkStart w:id="188" w:name="_Toc65077607"/>
      <w:bookmarkStart w:id="189" w:name="_Toc96088607"/>
      <w:bookmarkStart w:id="190" w:name="_Toc127193005"/>
      <w:r w:rsidRPr="00197FF2">
        <w:rPr>
          <w:rFonts w:ascii="Arial Nova" w:hAnsi="Arial Nova"/>
          <w:sz w:val="36"/>
          <w:szCs w:val="36"/>
        </w:rPr>
        <w:t>1</w:t>
      </w:r>
      <w:r w:rsidR="00D87CA2" w:rsidRPr="00197FF2">
        <w:rPr>
          <w:rFonts w:ascii="Arial Nova" w:hAnsi="Arial Nova"/>
          <w:sz w:val="36"/>
          <w:szCs w:val="36"/>
        </w:rPr>
        <w:t>8</w:t>
      </w:r>
      <w:r w:rsidR="00FC1FB8" w:rsidRPr="00197FF2">
        <w:rPr>
          <w:rFonts w:ascii="Arial Nova" w:hAnsi="Arial Nova"/>
          <w:sz w:val="36"/>
          <w:szCs w:val="36"/>
        </w:rPr>
        <w:t xml:space="preserve">. Internal </w:t>
      </w:r>
      <w:r w:rsidR="005A72BA" w:rsidRPr="00197FF2">
        <w:rPr>
          <w:rFonts w:ascii="Arial Nova" w:hAnsi="Arial Nova"/>
          <w:sz w:val="36"/>
          <w:szCs w:val="36"/>
        </w:rPr>
        <w:t>a</w:t>
      </w:r>
      <w:r w:rsidR="00FC1FB8" w:rsidRPr="00197FF2">
        <w:rPr>
          <w:rFonts w:ascii="Arial Nova" w:hAnsi="Arial Nova"/>
          <w:sz w:val="36"/>
          <w:szCs w:val="36"/>
        </w:rPr>
        <w:t>udit</w:t>
      </w:r>
      <w:bookmarkEnd w:id="188"/>
      <w:bookmarkEnd w:id="189"/>
      <w:bookmarkEnd w:id="190"/>
    </w:p>
    <w:p w14:paraId="3CEE8EBA" w14:textId="77777777" w:rsidR="00FC1FB8" w:rsidRPr="00197FF2" w:rsidRDefault="00FC1FB8"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Definition</w:t>
      </w:r>
    </w:p>
    <w:p w14:paraId="26E63A95" w14:textId="77777777" w:rsidR="00FC1FB8" w:rsidRPr="00197FF2" w:rsidRDefault="00FC1FB8" w:rsidP="0063173B">
      <w:pPr>
        <w:pStyle w:val="BodyText"/>
        <w:spacing w:line="276" w:lineRule="auto"/>
        <w:rPr>
          <w:rFonts w:ascii="Arial Nova" w:hAnsi="Arial Nova" w:cstheme="minorHAnsi"/>
          <w:color w:val="auto"/>
          <w:sz w:val="24"/>
          <w:szCs w:val="24"/>
          <w:lang w:eastAsia="en-AU"/>
        </w:rPr>
      </w:pPr>
      <w:r w:rsidRPr="00197FF2">
        <w:rPr>
          <w:rFonts w:ascii="Arial Nova" w:hAnsi="Arial Nova" w:cstheme="minorHAnsi"/>
          <w:color w:val="auto"/>
          <w:sz w:val="24"/>
          <w:szCs w:val="24"/>
          <w:lang w:eastAsia="en-AU"/>
        </w:rPr>
        <w:t xml:space="preserve">Independent accounting professionals engaged by the Council to provide analyses and recommendations aimed </w:t>
      </w:r>
      <w:r w:rsidRPr="00197FF2">
        <w:rPr>
          <w:rFonts w:ascii="Arial Nova" w:hAnsi="Arial Nova" w:cstheme="minorHAnsi"/>
          <w:color w:val="auto"/>
          <w:sz w:val="24"/>
          <w:szCs w:val="24"/>
          <w:lang w:eastAsia="en-AU"/>
        </w:rPr>
        <w:lastRenderedPageBreak/>
        <w:t xml:space="preserve">at improving Council’s governance, risk and management controls.     </w:t>
      </w:r>
    </w:p>
    <w:p w14:paraId="696224C4" w14:textId="77777777" w:rsidR="00FC1FB8" w:rsidRPr="00197FF2" w:rsidRDefault="00FC1FB8"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Calculation</w:t>
      </w:r>
    </w:p>
    <w:p w14:paraId="75296DB5" w14:textId="77777777" w:rsidR="00FC1FB8" w:rsidRPr="00197FF2" w:rsidRDefault="00FC1FB8" w:rsidP="0063173B">
      <w:pPr>
        <w:pStyle w:val="paragraph"/>
        <w:spacing w:line="276" w:lineRule="auto"/>
        <w:textAlignment w:val="baseline"/>
        <w:rPr>
          <w:rFonts w:ascii="Arial Nova" w:hAnsi="Arial Nova" w:cstheme="minorHAnsi"/>
          <w:color w:val="006BA3" w:themeColor="accent5" w:themeShade="BF"/>
          <w:sz w:val="21"/>
          <w:szCs w:val="21"/>
        </w:rPr>
      </w:pPr>
      <w:r w:rsidRPr="00197FF2">
        <w:rPr>
          <w:rStyle w:val="normaltextrun1"/>
          <w:rFonts w:ascii="Arial Nova" w:hAnsi="Arial Nova" w:cstheme="minorHAnsi"/>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5162B848" w14:textId="77777777" w:rsidR="00FC1FB8" w:rsidRPr="00197FF2" w:rsidRDefault="00FC1FB8" w:rsidP="00DA452B">
      <w:pPr>
        <w:pStyle w:val="paragraph"/>
        <w:numPr>
          <w:ilvl w:val="0"/>
          <w:numId w:val="27"/>
        </w:numPr>
        <w:spacing w:after="240" w:line="276" w:lineRule="auto"/>
        <w:textAlignment w:val="baseline"/>
        <w:rPr>
          <w:rFonts w:ascii="Arial Nova" w:hAnsi="Arial Nova" w:cstheme="minorHAnsi"/>
          <w:sz w:val="21"/>
          <w:szCs w:val="21"/>
        </w:rPr>
      </w:pPr>
      <w:r w:rsidRPr="00197FF2">
        <w:rPr>
          <w:rFonts w:ascii="Arial Nova" w:hAnsi="Arial Nova" w:cstheme="minorHAnsi"/>
          <w:sz w:val="21"/>
          <w:szCs w:val="21"/>
        </w:rPr>
        <w:t xml:space="preserve">Engaged </w:t>
      </w:r>
    </w:p>
    <w:p w14:paraId="063BACF7" w14:textId="2F6CED56" w:rsidR="00FC1FB8" w:rsidRPr="00197FF2" w:rsidRDefault="00FC1FB8" w:rsidP="00DA452B">
      <w:pPr>
        <w:pStyle w:val="paragraph"/>
        <w:numPr>
          <w:ilvl w:val="0"/>
          <w:numId w:val="27"/>
        </w:numPr>
        <w:spacing w:after="240" w:line="276" w:lineRule="auto"/>
        <w:textAlignment w:val="baseline"/>
        <w:rPr>
          <w:rStyle w:val="normaltextrun1"/>
          <w:rFonts w:ascii="Arial Nova" w:hAnsi="Arial Nova" w:cstheme="minorHAnsi"/>
          <w:sz w:val="21"/>
          <w:szCs w:val="21"/>
        </w:rPr>
      </w:pPr>
      <w:r w:rsidRPr="00197FF2">
        <w:rPr>
          <w:rFonts w:ascii="Arial Nova" w:hAnsi="Arial Nova" w:cstheme="minorHAnsi"/>
          <w:sz w:val="21"/>
          <w:szCs w:val="21"/>
        </w:rPr>
        <w:t>Not engaged</w:t>
      </w:r>
    </w:p>
    <w:p w14:paraId="3A674258" w14:textId="77777777" w:rsidR="00FC1FB8" w:rsidRPr="00197FF2" w:rsidRDefault="00FC1FB8"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197FF2">
        <w:rPr>
          <w:rStyle w:val="normaltextrun1"/>
          <w:rFonts w:ascii="Arial Nova" w:hAnsi="Arial Nova" w:cstheme="minorHAnsi"/>
          <w:color w:val="006BA3" w:themeColor="accent5" w:themeShade="BF"/>
          <w:sz w:val="21"/>
          <w:szCs w:val="21"/>
          <w:u w:val="single"/>
        </w:rPr>
        <w:t>Other</w:t>
      </w:r>
    </w:p>
    <w:p w14:paraId="286D733E" w14:textId="77777777" w:rsidR="00BD3D5A" w:rsidRPr="00197FF2" w:rsidRDefault="00FC1FB8" w:rsidP="0063173B">
      <w:pPr>
        <w:pStyle w:val="paragraph"/>
        <w:spacing w:line="276" w:lineRule="auto"/>
        <w:textAlignment w:val="baseline"/>
        <w:rPr>
          <w:rStyle w:val="normaltextrun1"/>
          <w:rFonts w:ascii="Arial Nova" w:hAnsi="Arial Nova" w:cstheme="minorHAnsi"/>
          <w:sz w:val="21"/>
          <w:szCs w:val="21"/>
        </w:rPr>
      </w:pPr>
      <w:r w:rsidRPr="00197FF2">
        <w:rPr>
          <w:rStyle w:val="normaltextrun1"/>
          <w:rFonts w:ascii="Arial Nova" w:hAnsi="Arial Nova" w:cstheme="minorHAnsi"/>
          <w:sz w:val="21"/>
          <w:szCs w:val="21"/>
        </w:rPr>
        <w:t xml:space="preserve">Where Council has engaged an internal audit provider it must also provide details of the date of engagement of the current provider. </w:t>
      </w:r>
    </w:p>
    <w:p w14:paraId="40752F9C" w14:textId="395388E4" w:rsidR="00CD2756" w:rsidRPr="00197FF2" w:rsidRDefault="00FC1FB8" w:rsidP="0063173B">
      <w:pPr>
        <w:pStyle w:val="paragraph"/>
        <w:spacing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Where Council has not engaged an internal audit provide</w:t>
      </w:r>
      <w:r w:rsidR="004D4078" w:rsidRPr="00197FF2">
        <w:rPr>
          <w:rStyle w:val="normaltextrun1"/>
          <w:rFonts w:ascii="Arial Nova" w:hAnsi="Arial Nova" w:cstheme="minorHAnsi"/>
          <w:sz w:val="21"/>
          <w:szCs w:val="21"/>
        </w:rPr>
        <w:t>r</w:t>
      </w:r>
      <w:r w:rsidRPr="00197FF2">
        <w:rPr>
          <w:rStyle w:val="normaltextrun1"/>
          <w:rFonts w:ascii="Arial Nova" w:hAnsi="Arial Nova" w:cstheme="minorHAnsi"/>
          <w:sz w:val="21"/>
          <w:szCs w:val="21"/>
        </w:rPr>
        <w:t xml:space="preserve"> it must provide a reason.    </w:t>
      </w:r>
      <w:r w:rsidRPr="00197FF2">
        <w:rPr>
          <w:rStyle w:val="eop"/>
          <w:rFonts w:ascii="Arial Nova" w:hAnsi="Arial Nova" w:cs="Cambria"/>
          <w:sz w:val="21"/>
          <w:szCs w:val="21"/>
        </w:rPr>
        <w:t> </w:t>
      </w:r>
    </w:p>
    <w:p w14:paraId="22C47067" w14:textId="00D9D962" w:rsidR="00FC1FB8" w:rsidRPr="00197FF2" w:rsidRDefault="00FC1FB8" w:rsidP="0063173B">
      <w:pPr>
        <w:pStyle w:val="BodyText100ThemeColour"/>
        <w:spacing w:line="276" w:lineRule="auto"/>
        <w:rPr>
          <w:rFonts w:ascii="Arial Nova" w:hAnsi="Arial Nova" w:cstheme="minorHAnsi"/>
          <w:b/>
          <w:sz w:val="24"/>
        </w:rPr>
      </w:pPr>
      <w:r w:rsidRPr="00197FF2">
        <w:rPr>
          <w:rFonts w:ascii="Arial Nova" w:hAnsi="Arial Nova" w:cstheme="minorHAnsi"/>
          <w:b/>
          <w:sz w:val="24"/>
        </w:rPr>
        <w:t xml:space="preserve">Data source </w:t>
      </w:r>
    </w:p>
    <w:p w14:paraId="08396082" w14:textId="045A5C0A" w:rsidR="00FC1FB8" w:rsidRPr="00197FF2" w:rsidRDefault="00FC1FB8" w:rsidP="0063173B">
      <w:pPr>
        <w:pStyle w:val="paragraph"/>
        <w:spacing w:after="240" w:line="276" w:lineRule="auto"/>
        <w:textAlignment w:val="baseline"/>
        <w:rPr>
          <w:rFonts w:ascii="Arial Nova" w:hAnsi="Arial Nova" w:cstheme="minorHAnsi"/>
          <w:sz w:val="21"/>
          <w:szCs w:val="21"/>
        </w:rPr>
      </w:pPr>
      <w:r w:rsidRPr="00197FF2">
        <w:rPr>
          <w:rStyle w:val="normaltextrun1"/>
          <w:rFonts w:ascii="Arial Nova" w:hAnsi="Arial Nova" w:cstheme="minorHAnsi"/>
          <w:sz w:val="21"/>
          <w:szCs w:val="21"/>
        </w:rPr>
        <w:t>Council records</w:t>
      </w:r>
    </w:p>
    <w:p w14:paraId="0ABB3DAA" w14:textId="77777777" w:rsidR="00CE2893" w:rsidRPr="00197FF2" w:rsidRDefault="00CE2893">
      <w:pPr>
        <w:spacing w:before="0" w:line="276" w:lineRule="auto"/>
        <w:rPr>
          <w:rStyle w:val="normaltextrun1"/>
          <w:rFonts w:ascii="Arial Nova" w:hAnsi="Arial Nova" w:cstheme="minorHAnsi"/>
          <w:color w:val="363534"/>
          <w:sz w:val="21"/>
          <w:szCs w:val="21"/>
        </w:rPr>
      </w:pPr>
      <w:r w:rsidRPr="00197FF2">
        <w:rPr>
          <w:rStyle w:val="normaltextrun1"/>
          <w:rFonts w:ascii="Arial Nova" w:hAnsi="Arial Nova" w:cstheme="minorHAnsi"/>
          <w:color w:val="363534"/>
          <w:sz w:val="21"/>
          <w:szCs w:val="21"/>
        </w:rPr>
        <w:br w:type="page"/>
      </w:r>
    </w:p>
    <w:p w14:paraId="3F3F4BDA" w14:textId="454E47FF" w:rsidR="00651617" w:rsidRPr="00197FF2" w:rsidRDefault="009051B3" w:rsidP="00FC1FB8">
      <w:pPr>
        <w:spacing w:before="0" w:line="276" w:lineRule="auto"/>
        <w:rPr>
          <w:rFonts w:ascii="Arial Nova" w:hAnsi="Arial Nova"/>
          <w:b/>
          <w:bCs/>
          <w:i/>
          <w:iCs/>
          <w:noProof/>
          <w:color w:val="FFFFFF" w:themeColor="background1"/>
          <w:sz w:val="36"/>
          <w:szCs w:val="36"/>
        </w:rPr>
      </w:pPr>
      <w:r w:rsidRPr="00197FF2">
        <w:rPr>
          <w:rFonts w:ascii="Arial Nova" w:hAnsi="Arial Nova"/>
          <w:b/>
          <w:bCs/>
          <w:i/>
          <w:iCs/>
          <w:noProof/>
          <w:color w:val="FFFFFF" w:themeColor="background1"/>
          <w:sz w:val="38"/>
          <w:szCs w:val="38"/>
        </w:rPr>
        <w:lastRenderedPageBreak/>
        <w:drawing>
          <wp:anchor distT="0" distB="0" distL="114300" distR="114300" simplePos="0" relativeHeight="251658244" behindDoc="1" locked="0" layoutInCell="1" allowOverlap="1" wp14:anchorId="799C5BE9" wp14:editId="7AC8893E">
            <wp:simplePos x="0" y="0"/>
            <wp:positionH relativeFrom="column">
              <wp:posOffset>-752073</wp:posOffset>
            </wp:positionH>
            <wp:positionV relativeFrom="paragraph">
              <wp:posOffset>-930954</wp:posOffset>
            </wp:positionV>
            <wp:extent cx="8419465" cy="160337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FC1FB8" w:rsidRPr="00197FF2">
        <w:rPr>
          <w:rFonts w:ascii="Arial Nova" w:hAnsi="Arial Nova" w:cstheme="minorHAnsi"/>
          <w:sz w:val="21"/>
          <w:szCs w:val="21"/>
        </w:rPr>
        <w:t xml:space="preserve"> </w:t>
      </w:r>
      <w:r w:rsidR="002D3C8D" w:rsidRPr="00197FF2">
        <w:rPr>
          <w:rFonts w:ascii="Arial Nova" w:hAnsi="Arial Nova"/>
          <w:b/>
          <w:bCs/>
          <w:i/>
          <w:iCs/>
          <w:noProof/>
          <w:color w:val="FFFFFF" w:themeColor="background1"/>
          <w:sz w:val="36"/>
          <w:szCs w:val="36"/>
        </w:rPr>
        <w:t>Governance and management checklist</w:t>
      </w:r>
    </w:p>
    <w:p w14:paraId="65819A2B" w14:textId="77777777" w:rsidR="00644D60" w:rsidRPr="00197FF2" w:rsidRDefault="00644D60" w:rsidP="00FC1FB8">
      <w:pPr>
        <w:spacing w:before="0" w:line="276" w:lineRule="auto"/>
        <w:rPr>
          <w:rFonts w:ascii="Arial Nova" w:hAnsi="Arial Nova" w:cstheme="minorHAnsi"/>
          <w:sz w:val="21"/>
          <w:szCs w:val="21"/>
        </w:rPr>
        <w:sectPr w:rsidR="00644D60" w:rsidRPr="00197FF2" w:rsidSect="00E857E2">
          <w:type w:val="continuous"/>
          <w:pgSz w:w="11906" w:h="16838" w:code="9"/>
          <w:pgMar w:top="1134" w:right="1701" w:bottom="1134" w:left="1134" w:header="709" w:footer="346" w:gutter="0"/>
          <w:cols w:num="2" w:space="708"/>
          <w:titlePg/>
          <w:docGrid w:linePitch="360"/>
        </w:sectPr>
      </w:pPr>
    </w:p>
    <w:p w14:paraId="14C3F5E8" w14:textId="398CB17B" w:rsidR="00644D60" w:rsidRPr="00197FF2" w:rsidRDefault="00644D60" w:rsidP="00FC1FB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426"/>
        <w:gridCol w:w="7945"/>
      </w:tblGrid>
      <w:tr w:rsidR="00B079DB" w:rsidRPr="00197FF2" w14:paraId="41F0102F" w14:textId="77777777" w:rsidTr="00923655">
        <w:trPr>
          <w:trHeight w:val="1229"/>
        </w:trPr>
        <w:tc>
          <w:tcPr>
            <w:tcW w:w="2426" w:type="dxa"/>
          </w:tcPr>
          <w:p w14:paraId="3BE030BC" w14:textId="30FD8640" w:rsidR="00B079DB" w:rsidRPr="00197FF2" w:rsidRDefault="00BC2388" w:rsidP="00923655">
            <w:pPr>
              <w:rPr>
                <w:rFonts w:ascii="Arial Nova" w:hAnsi="Arial Nova"/>
                <w:b/>
                <w:bCs/>
              </w:rPr>
            </w:pPr>
            <w:r w:rsidRPr="00197FF2">
              <w:rPr>
                <w:rFonts w:ascii="Arial Nova" w:hAnsi="Arial Nova"/>
                <w:b/>
                <w:bCs/>
                <w:color w:val="auto"/>
                <w:sz w:val="44"/>
                <w:szCs w:val="48"/>
              </w:rPr>
              <w:t>Reporting</w:t>
            </w:r>
          </w:p>
        </w:tc>
        <w:tc>
          <w:tcPr>
            <w:tcW w:w="7945" w:type="dxa"/>
          </w:tcPr>
          <w:p w14:paraId="2006DA43" w14:textId="300CE971" w:rsidR="00B079DB" w:rsidRPr="00197FF2" w:rsidRDefault="003050AB" w:rsidP="00B40D33">
            <w:pPr>
              <w:rPr>
                <w:rFonts w:ascii="Arial Nova" w:hAnsi="Arial Nova"/>
              </w:rPr>
            </w:pPr>
            <w:r w:rsidRPr="00197FF2">
              <w:rPr>
                <w:rFonts w:ascii="Arial Nova" w:hAnsi="Arial Nova" w:cstheme="minorHAnsi"/>
                <w:color w:val="006BA3" w:themeColor="accent5" w:themeShade="BF"/>
                <w:sz w:val="28"/>
              </w:rPr>
              <w:t xml:space="preserve">Indicator of the broad objective that reporting is important for good decision-making. Having appropriate reporting in place suggests an improvement in decision-making  </w:t>
            </w:r>
          </w:p>
        </w:tc>
      </w:tr>
      <w:tr w:rsidR="003F7951" w:rsidRPr="00197FF2" w14:paraId="7F9AABE1" w14:textId="77777777" w:rsidTr="00AE663C">
        <w:trPr>
          <w:trHeight w:val="1229"/>
        </w:trPr>
        <w:tc>
          <w:tcPr>
            <w:tcW w:w="10371" w:type="dxa"/>
            <w:gridSpan w:val="2"/>
          </w:tcPr>
          <w:p w14:paraId="07E537CF" w14:textId="24117CB6" w:rsidR="006A30D3" w:rsidRPr="00197FF2" w:rsidRDefault="006A30D3" w:rsidP="00F56E6A">
            <w:pPr>
              <w:rPr>
                <w:rFonts w:ascii="Arial Nova" w:hAnsi="Arial Nova"/>
                <w:sz w:val="32"/>
                <w:szCs w:val="32"/>
              </w:rPr>
            </w:pPr>
          </w:p>
        </w:tc>
      </w:tr>
    </w:tbl>
    <w:p w14:paraId="581D2797" w14:textId="1E62580B" w:rsidR="00ED5847" w:rsidRPr="00197FF2" w:rsidRDefault="005D2657" w:rsidP="005968D5">
      <w:pPr>
        <w:pStyle w:val="BodyText100ThemeColour"/>
        <w:rPr>
          <w:rFonts w:ascii="Arial Nova" w:hAnsi="Arial Nova"/>
          <w:sz w:val="36"/>
          <w:szCs w:val="36"/>
        </w:rPr>
      </w:pPr>
      <w:bookmarkStart w:id="191" w:name="_Toc65077609"/>
      <w:bookmarkStart w:id="192" w:name="_Toc96088609"/>
      <w:bookmarkStart w:id="193" w:name="_Toc127193007"/>
      <w:bookmarkStart w:id="194" w:name="_Hlk61508460"/>
      <w:bookmarkStart w:id="195" w:name="_Hlk61508515"/>
      <w:r w:rsidRPr="00197FF2">
        <w:rPr>
          <w:rFonts w:ascii="Arial Nova" w:hAnsi="Arial Nova"/>
          <w:sz w:val="36"/>
          <w:szCs w:val="36"/>
        </w:rPr>
        <w:t>1</w:t>
      </w:r>
      <w:r w:rsidR="00D87CA2" w:rsidRPr="00197FF2">
        <w:rPr>
          <w:rFonts w:ascii="Arial Nova" w:hAnsi="Arial Nova"/>
          <w:sz w:val="36"/>
          <w:szCs w:val="36"/>
        </w:rPr>
        <w:t>9</w:t>
      </w:r>
      <w:r w:rsidR="00ED5847" w:rsidRPr="00197FF2">
        <w:rPr>
          <w:rFonts w:ascii="Arial Nova" w:hAnsi="Arial Nova"/>
          <w:sz w:val="36"/>
          <w:szCs w:val="36"/>
        </w:rPr>
        <w:t>. Council Plan Reporting</w:t>
      </w:r>
      <w:bookmarkEnd w:id="191"/>
      <w:bookmarkEnd w:id="192"/>
      <w:bookmarkEnd w:id="193"/>
    </w:p>
    <w:p w14:paraId="7184A997" w14:textId="77777777" w:rsidR="00ED5847" w:rsidRPr="00197FF2" w:rsidRDefault="00ED5847" w:rsidP="00396890">
      <w:pPr>
        <w:pStyle w:val="BodyText100ThemeColour"/>
        <w:spacing w:line="276" w:lineRule="auto"/>
        <w:rPr>
          <w:rFonts w:ascii="Arial Nova" w:hAnsi="Arial Nova" w:cs="Arial"/>
          <w:b/>
          <w:sz w:val="24"/>
        </w:rPr>
      </w:pPr>
      <w:r w:rsidRPr="00197FF2">
        <w:rPr>
          <w:rFonts w:ascii="Arial Nova" w:hAnsi="Arial Nova" w:cs="Arial"/>
          <w:b/>
          <w:sz w:val="24"/>
        </w:rPr>
        <w:t>Definition</w:t>
      </w:r>
    </w:p>
    <w:p w14:paraId="096AE89D" w14:textId="77777777" w:rsidR="00ED5847" w:rsidRPr="00197FF2" w:rsidRDefault="00ED5847" w:rsidP="00396890">
      <w:pPr>
        <w:pStyle w:val="BodyText"/>
        <w:spacing w:line="276" w:lineRule="auto"/>
        <w:rPr>
          <w:rFonts w:ascii="Arial Nova" w:hAnsi="Arial Nova" w:cs="Arial"/>
          <w:color w:val="auto"/>
          <w:sz w:val="24"/>
          <w:szCs w:val="24"/>
          <w:lang w:eastAsia="en-AU"/>
        </w:rPr>
      </w:pPr>
      <w:r w:rsidRPr="00197FF2">
        <w:rPr>
          <w:rFonts w:ascii="Arial Nova" w:hAnsi="Arial Nova" w:cs="Arial"/>
          <w:color w:val="auto"/>
          <w:sz w:val="24"/>
          <w:szCs w:val="24"/>
          <w:lang w:eastAsia="en-AU"/>
        </w:rPr>
        <w:t xml:space="preserve">Report reviewing the performance of the Council against the Council Plan including the results in relation to the strategic indicators for the first six months of the financial year.   </w:t>
      </w:r>
    </w:p>
    <w:p w14:paraId="656A9218" w14:textId="77777777" w:rsidR="00ED5847" w:rsidRPr="00197FF2" w:rsidRDefault="00ED5847" w:rsidP="00396890">
      <w:pPr>
        <w:pStyle w:val="BodyText100ThemeColour"/>
        <w:spacing w:line="276" w:lineRule="auto"/>
        <w:rPr>
          <w:rFonts w:ascii="Arial Nova" w:hAnsi="Arial Nova" w:cs="Arial"/>
          <w:b/>
          <w:sz w:val="24"/>
        </w:rPr>
      </w:pPr>
      <w:r w:rsidRPr="00197FF2">
        <w:rPr>
          <w:rFonts w:ascii="Arial Nova" w:hAnsi="Arial Nova" w:cs="Arial"/>
          <w:b/>
          <w:sz w:val="24"/>
        </w:rPr>
        <w:t>Calculation</w:t>
      </w:r>
    </w:p>
    <w:p w14:paraId="4473925D" w14:textId="77777777" w:rsidR="00ED5847" w:rsidRPr="00197FF2" w:rsidRDefault="00ED5847" w:rsidP="00396890">
      <w:pPr>
        <w:pStyle w:val="paragraph"/>
        <w:spacing w:line="276" w:lineRule="auto"/>
        <w:textAlignment w:val="baseline"/>
        <w:rPr>
          <w:rFonts w:ascii="Arial Nova" w:hAnsi="Arial Nova" w:cs="Arial"/>
          <w:color w:val="006BA3" w:themeColor="accent5" w:themeShade="BF"/>
          <w:sz w:val="21"/>
          <w:szCs w:val="21"/>
        </w:rPr>
      </w:pPr>
      <w:r w:rsidRPr="00197FF2">
        <w:rPr>
          <w:rStyle w:val="normaltextrun1"/>
          <w:rFonts w:ascii="Arial Nova" w:hAnsi="Arial Nova" w:cs="Arial"/>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20C2C5FD" w14:textId="77777777" w:rsidR="00ED5847" w:rsidRPr="00197FF2" w:rsidRDefault="00ED5847" w:rsidP="00DA452B">
      <w:pPr>
        <w:pStyle w:val="paragraph"/>
        <w:numPr>
          <w:ilvl w:val="0"/>
          <w:numId w:val="29"/>
        </w:numPr>
        <w:spacing w:after="240" w:line="276" w:lineRule="auto"/>
        <w:textAlignment w:val="baseline"/>
        <w:rPr>
          <w:rFonts w:ascii="Arial Nova" w:hAnsi="Arial Nova" w:cs="Arial"/>
          <w:sz w:val="21"/>
          <w:szCs w:val="21"/>
        </w:rPr>
      </w:pPr>
      <w:r w:rsidRPr="00197FF2">
        <w:rPr>
          <w:rFonts w:ascii="Arial Nova" w:hAnsi="Arial Nova" w:cs="Arial"/>
          <w:sz w:val="21"/>
          <w:szCs w:val="21"/>
        </w:rPr>
        <w:t>Report</w:t>
      </w:r>
    </w:p>
    <w:p w14:paraId="035A8D67" w14:textId="4F428AA6" w:rsidR="00ED5847" w:rsidRPr="00197FF2" w:rsidRDefault="00ED5847" w:rsidP="00DA452B">
      <w:pPr>
        <w:pStyle w:val="paragraph"/>
        <w:numPr>
          <w:ilvl w:val="0"/>
          <w:numId w:val="29"/>
        </w:numPr>
        <w:spacing w:after="240" w:line="276" w:lineRule="auto"/>
        <w:textAlignment w:val="baseline"/>
        <w:rPr>
          <w:rFonts w:ascii="Arial Nova" w:hAnsi="Arial Nova" w:cs="Arial"/>
          <w:sz w:val="21"/>
          <w:szCs w:val="21"/>
        </w:rPr>
      </w:pPr>
      <w:r w:rsidRPr="00197FF2">
        <w:rPr>
          <w:rFonts w:ascii="Arial Nova" w:hAnsi="Arial Nova" w:cs="Arial"/>
          <w:sz w:val="21"/>
          <w:szCs w:val="21"/>
        </w:rPr>
        <w:t>No report</w:t>
      </w:r>
    </w:p>
    <w:p w14:paraId="43EF58E6" w14:textId="77777777" w:rsidR="00ED5847" w:rsidRPr="00197FF2" w:rsidRDefault="00ED5847" w:rsidP="00396890">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197FF2">
        <w:rPr>
          <w:rStyle w:val="normaltextrun1"/>
          <w:rFonts w:ascii="Arial Nova" w:hAnsi="Arial Nova" w:cs="Arial"/>
          <w:color w:val="006BA3" w:themeColor="accent5" w:themeShade="BF"/>
          <w:sz w:val="21"/>
          <w:szCs w:val="21"/>
          <w:u w:val="single"/>
        </w:rPr>
        <w:t>Other</w:t>
      </w:r>
    </w:p>
    <w:p w14:paraId="24500C7A" w14:textId="77777777" w:rsidR="0086685E" w:rsidRPr="00197FF2" w:rsidRDefault="00ED5847" w:rsidP="00F15753">
      <w:pPr>
        <w:pStyle w:val="paragraph"/>
        <w:spacing w:line="276" w:lineRule="auto"/>
        <w:textAlignment w:val="baseline"/>
        <w:rPr>
          <w:rStyle w:val="normaltextrun1"/>
          <w:rFonts w:ascii="Arial Nova" w:hAnsi="Arial Nova" w:cs="Arial"/>
          <w:sz w:val="21"/>
          <w:szCs w:val="21"/>
          <w:highlight w:val="green"/>
        </w:rPr>
      </w:pPr>
      <w:r w:rsidRPr="00197FF2">
        <w:rPr>
          <w:rStyle w:val="normaltextrun1"/>
          <w:rFonts w:ascii="Arial Nova" w:hAnsi="Arial Nova" w:cs="Arial"/>
          <w:sz w:val="21"/>
          <w:szCs w:val="21"/>
        </w:rPr>
        <w:t xml:space="preserve">Where Council has a report, it must also provide details of the date of operation of the report. Where Council does not have a report, it must provide a reason.   </w:t>
      </w:r>
      <w:r w:rsidR="00CF58B1" w:rsidRPr="00197FF2">
        <w:rPr>
          <w:rStyle w:val="normaltextrun1"/>
          <w:rFonts w:ascii="Arial Nova" w:hAnsi="Arial Nova" w:cs="Arial"/>
          <w:sz w:val="21"/>
          <w:szCs w:val="21"/>
        </w:rPr>
        <w:br/>
      </w:r>
    </w:p>
    <w:p w14:paraId="6F71D2EB" w14:textId="77777777" w:rsidR="002C41A8" w:rsidRPr="00197FF2" w:rsidRDefault="00CF58B1" w:rsidP="00F15753">
      <w:pPr>
        <w:pStyle w:val="paragraph"/>
        <w:spacing w:line="276" w:lineRule="auto"/>
        <w:textAlignment w:val="baseline"/>
        <w:rPr>
          <w:rStyle w:val="normaltextrun1"/>
          <w:rFonts w:ascii="Arial Nova" w:hAnsi="Arial Nova" w:cs="Arial"/>
          <w:sz w:val="21"/>
          <w:szCs w:val="21"/>
        </w:rPr>
      </w:pPr>
      <w:r w:rsidRPr="00197FF2">
        <w:rPr>
          <w:rStyle w:val="normaltextrun1"/>
          <w:rFonts w:ascii="Arial Nova" w:hAnsi="Arial Nova" w:cs="Arial"/>
          <w:sz w:val="21"/>
          <w:szCs w:val="21"/>
        </w:rPr>
        <w:t xml:space="preserve">The Council Plan Reporting is simply a 6 month check to see how council is performing against </w:t>
      </w:r>
      <w:r w:rsidR="002C41A8" w:rsidRPr="00197FF2">
        <w:rPr>
          <w:rStyle w:val="normaltextrun1"/>
          <w:rFonts w:ascii="Arial Nova" w:hAnsi="Arial Nova" w:cs="Arial"/>
          <w:sz w:val="21"/>
          <w:szCs w:val="21"/>
        </w:rPr>
        <w:t>its</w:t>
      </w:r>
      <w:r w:rsidRPr="00197FF2">
        <w:rPr>
          <w:rStyle w:val="normaltextrun1"/>
          <w:rFonts w:ascii="Arial Nova" w:hAnsi="Arial Nova" w:cs="Arial"/>
          <w:sz w:val="21"/>
          <w:szCs w:val="21"/>
        </w:rPr>
        <w:t xml:space="preserve"> Council Plan. The </w:t>
      </w:r>
    </w:p>
    <w:p w14:paraId="5B04CD0A" w14:textId="77777777" w:rsidR="002C41A8" w:rsidRPr="00197FF2" w:rsidRDefault="002C41A8" w:rsidP="00F15753">
      <w:pPr>
        <w:pStyle w:val="paragraph"/>
        <w:spacing w:line="276" w:lineRule="auto"/>
        <w:textAlignment w:val="baseline"/>
        <w:rPr>
          <w:rStyle w:val="normaltextrun1"/>
          <w:rFonts w:ascii="Arial Nova" w:hAnsi="Arial Nova" w:cs="Arial"/>
          <w:sz w:val="21"/>
          <w:szCs w:val="21"/>
        </w:rPr>
      </w:pPr>
    </w:p>
    <w:p w14:paraId="09D68D86" w14:textId="77777777" w:rsidR="002C41A8" w:rsidRPr="00197FF2" w:rsidRDefault="002C41A8" w:rsidP="00F15753">
      <w:pPr>
        <w:pStyle w:val="paragraph"/>
        <w:spacing w:line="276" w:lineRule="auto"/>
        <w:textAlignment w:val="baseline"/>
        <w:rPr>
          <w:rStyle w:val="normaltextrun1"/>
          <w:rFonts w:ascii="Arial Nova" w:hAnsi="Arial Nova" w:cs="Arial"/>
          <w:sz w:val="21"/>
          <w:szCs w:val="21"/>
        </w:rPr>
      </w:pPr>
    </w:p>
    <w:p w14:paraId="26616B65" w14:textId="77777777" w:rsidR="002C41A8" w:rsidRPr="00197FF2" w:rsidRDefault="002C41A8" w:rsidP="00F15753">
      <w:pPr>
        <w:pStyle w:val="paragraph"/>
        <w:spacing w:line="276" w:lineRule="auto"/>
        <w:textAlignment w:val="baseline"/>
        <w:rPr>
          <w:rStyle w:val="normaltextrun1"/>
          <w:rFonts w:ascii="Arial Nova" w:hAnsi="Arial Nova" w:cs="Arial"/>
          <w:sz w:val="21"/>
          <w:szCs w:val="21"/>
        </w:rPr>
      </w:pPr>
    </w:p>
    <w:p w14:paraId="416DAC27" w14:textId="07000235" w:rsidR="009051B3" w:rsidRPr="00197FF2" w:rsidRDefault="00CF58B1" w:rsidP="00F15753">
      <w:pPr>
        <w:pStyle w:val="paragraph"/>
        <w:spacing w:line="276" w:lineRule="auto"/>
        <w:textAlignment w:val="baseline"/>
        <w:rPr>
          <w:rStyle w:val="normaltextrun1"/>
          <w:rFonts w:ascii="Arial Nova" w:hAnsi="Arial Nova" w:cs="Arial"/>
          <w:sz w:val="21"/>
          <w:szCs w:val="21"/>
        </w:rPr>
      </w:pPr>
      <w:r w:rsidRPr="00197FF2">
        <w:rPr>
          <w:rStyle w:val="normaltextrun1"/>
          <w:rFonts w:ascii="Arial Nova" w:hAnsi="Arial Nova" w:cs="Arial"/>
          <w:sz w:val="21"/>
          <w:szCs w:val="21"/>
        </w:rPr>
        <w:t xml:space="preserve">report is purely for internal reporting purposes and is not required to be </w:t>
      </w:r>
    </w:p>
    <w:p w14:paraId="2B3C9AC0" w14:textId="655204AC" w:rsidR="00B44B8F" w:rsidRPr="00197FF2" w:rsidRDefault="00CF58B1" w:rsidP="00F15753">
      <w:pPr>
        <w:pStyle w:val="paragraph"/>
        <w:spacing w:line="276" w:lineRule="auto"/>
        <w:textAlignment w:val="baseline"/>
        <w:rPr>
          <w:rStyle w:val="eop"/>
          <w:rFonts w:ascii="Arial Nova" w:hAnsi="Arial Nova" w:cs="Arial"/>
          <w:sz w:val="21"/>
          <w:szCs w:val="21"/>
        </w:rPr>
      </w:pPr>
      <w:r w:rsidRPr="00197FF2">
        <w:rPr>
          <w:rStyle w:val="normaltextrun1"/>
          <w:rFonts w:ascii="Arial Nova" w:hAnsi="Arial Nova" w:cs="Arial"/>
          <w:sz w:val="21"/>
          <w:szCs w:val="21"/>
        </w:rPr>
        <w:t>adopted by council. Under a councils community engagement policy, council may wish to release the 6 monthly report to the public if it chooses to</w:t>
      </w:r>
      <w:r w:rsidR="002C41A8" w:rsidRPr="00197FF2">
        <w:rPr>
          <w:rStyle w:val="normaltextrun1"/>
          <w:rFonts w:ascii="Arial Nova" w:hAnsi="Arial Nova" w:cs="Arial"/>
          <w:sz w:val="21"/>
          <w:szCs w:val="21"/>
        </w:rPr>
        <w:t xml:space="preserve"> but</w:t>
      </w:r>
      <w:r w:rsidR="00DD2491" w:rsidRPr="00197FF2">
        <w:rPr>
          <w:rStyle w:val="normaltextrun1"/>
          <w:rFonts w:ascii="Arial Nova" w:hAnsi="Arial Nova" w:cs="Arial"/>
          <w:sz w:val="21"/>
          <w:szCs w:val="21"/>
        </w:rPr>
        <w:t xml:space="preserve"> </w:t>
      </w:r>
      <w:r w:rsidRPr="00197FF2">
        <w:rPr>
          <w:rStyle w:val="normaltextrun1"/>
          <w:rFonts w:ascii="Arial Nova" w:hAnsi="Arial Nova" w:cs="Arial"/>
          <w:sz w:val="21"/>
          <w:szCs w:val="21"/>
        </w:rPr>
        <w:t>this is not a statutory requirement.</w:t>
      </w:r>
    </w:p>
    <w:p w14:paraId="3176390D" w14:textId="4999C58D" w:rsidR="00ED5847" w:rsidRPr="00197FF2" w:rsidRDefault="00ED5847" w:rsidP="00396890">
      <w:pPr>
        <w:pStyle w:val="BodyText100ThemeColour"/>
        <w:spacing w:line="276" w:lineRule="auto"/>
        <w:rPr>
          <w:rFonts w:ascii="Arial Nova" w:hAnsi="Arial Nova" w:cs="Arial"/>
          <w:b/>
          <w:sz w:val="24"/>
        </w:rPr>
      </w:pPr>
      <w:r w:rsidRPr="00197FF2">
        <w:rPr>
          <w:rFonts w:ascii="Arial Nova" w:hAnsi="Arial Nova" w:cs="Arial"/>
          <w:b/>
          <w:sz w:val="24"/>
        </w:rPr>
        <w:t xml:space="preserve">Data source </w:t>
      </w:r>
    </w:p>
    <w:p w14:paraId="42B5D0E5" w14:textId="23D7D37E" w:rsidR="00ED5847" w:rsidRPr="00197FF2" w:rsidRDefault="00ED5847" w:rsidP="00396890">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Council records</w:t>
      </w:r>
    </w:p>
    <w:p w14:paraId="541BBFC0" w14:textId="3DD866D4" w:rsidR="00ED5847" w:rsidRPr="00197FF2" w:rsidRDefault="00D87CA2" w:rsidP="005968D5">
      <w:pPr>
        <w:pStyle w:val="BodyText100ThemeColour"/>
        <w:rPr>
          <w:rFonts w:ascii="Arial Nova" w:hAnsi="Arial Nova"/>
          <w:sz w:val="36"/>
          <w:szCs w:val="36"/>
        </w:rPr>
      </w:pPr>
      <w:bookmarkStart w:id="196" w:name="_Toc65077610"/>
      <w:bookmarkStart w:id="197" w:name="_Toc96088610"/>
      <w:bookmarkStart w:id="198" w:name="_Toc127193008"/>
      <w:r w:rsidRPr="00197FF2">
        <w:rPr>
          <w:rFonts w:ascii="Arial Nova" w:hAnsi="Arial Nova"/>
          <w:sz w:val="36"/>
          <w:szCs w:val="36"/>
        </w:rPr>
        <w:t>20</w:t>
      </w:r>
      <w:r w:rsidR="00ED5847" w:rsidRPr="00197FF2">
        <w:rPr>
          <w:rFonts w:ascii="Arial Nova" w:hAnsi="Arial Nova"/>
          <w:sz w:val="36"/>
          <w:szCs w:val="36"/>
        </w:rPr>
        <w:t xml:space="preserve">. </w:t>
      </w:r>
      <w:bookmarkEnd w:id="196"/>
      <w:bookmarkEnd w:id="197"/>
      <w:r w:rsidR="003D4FE2" w:rsidRPr="00197FF2">
        <w:rPr>
          <w:rFonts w:ascii="Arial Nova" w:hAnsi="Arial Nova"/>
          <w:sz w:val="36"/>
          <w:szCs w:val="36"/>
        </w:rPr>
        <w:t>Quarterly bu</w:t>
      </w:r>
      <w:r w:rsidR="009B2C35" w:rsidRPr="00197FF2">
        <w:rPr>
          <w:rFonts w:ascii="Arial Nova" w:hAnsi="Arial Nova"/>
          <w:sz w:val="36"/>
          <w:szCs w:val="36"/>
        </w:rPr>
        <w:t>dget reports</w:t>
      </w:r>
      <w:bookmarkEnd w:id="198"/>
    </w:p>
    <w:p w14:paraId="47980B6E" w14:textId="533DE661" w:rsidR="00ED5847" w:rsidRPr="00197FF2" w:rsidRDefault="00ED5847" w:rsidP="00396890">
      <w:pPr>
        <w:pStyle w:val="BodyText100ThemeColour"/>
        <w:spacing w:line="276" w:lineRule="auto"/>
        <w:rPr>
          <w:rFonts w:ascii="Arial Nova" w:hAnsi="Arial Nova" w:cs="Arial"/>
          <w:b/>
          <w:sz w:val="24"/>
        </w:rPr>
      </w:pPr>
      <w:r w:rsidRPr="00197FF2">
        <w:rPr>
          <w:rFonts w:ascii="Arial Nova" w:hAnsi="Arial Nova" w:cs="Arial"/>
          <w:b/>
          <w:sz w:val="24"/>
        </w:rPr>
        <w:t>Definition</w:t>
      </w:r>
    </w:p>
    <w:p w14:paraId="2EFB5D45" w14:textId="4B387D0E" w:rsidR="00ED5847" w:rsidRPr="00197FF2" w:rsidRDefault="00ED5847" w:rsidP="00396890">
      <w:pPr>
        <w:pStyle w:val="BodyText"/>
        <w:spacing w:line="276" w:lineRule="auto"/>
        <w:rPr>
          <w:rFonts w:ascii="Arial Nova" w:hAnsi="Arial Nova" w:cs="Arial"/>
          <w:color w:val="auto"/>
          <w:sz w:val="24"/>
          <w:szCs w:val="24"/>
          <w:lang w:eastAsia="en-AU"/>
        </w:rPr>
      </w:pPr>
      <w:r w:rsidRPr="00197FF2">
        <w:rPr>
          <w:rFonts w:ascii="Arial Nova" w:hAnsi="Arial Nova" w:cs="Arial"/>
          <w:color w:val="auto"/>
          <w:sz w:val="24"/>
          <w:szCs w:val="24"/>
          <w:lang w:eastAsia="en-AU"/>
        </w:rPr>
        <w:t xml:space="preserve">Quarterly </w:t>
      </w:r>
      <w:r w:rsidR="007F0958" w:rsidRPr="00197FF2">
        <w:rPr>
          <w:rFonts w:ascii="Arial Nova" w:hAnsi="Arial Nova" w:cs="Arial"/>
          <w:color w:val="auto"/>
          <w:sz w:val="24"/>
          <w:szCs w:val="24"/>
          <w:lang w:eastAsia="en-AU"/>
        </w:rPr>
        <w:t>reports presented to</w:t>
      </w:r>
      <w:r w:rsidRPr="00197FF2">
        <w:rPr>
          <w:rFonts w:ascii="Arial Nova" w:hAnsi="Arial Nova" w:cs="Arial"/>
          <w:color w:val="auto"/>
          <w:sz w:val="24"/>
          <w:szCs w:val="24"/>
          <w:lang w:eastAsia="en-AU"/>
        </w:rPr>
        <w:t xml:space="preserve"> Council under section </w:t>
      </w:r>
      <w:r w:rsidR="003B1EE0" w:rsidRPr="00197FF2">
        <w:rPr>
          <w:rFonts w:ascii="Arial Nova" w:hAnsi="Arial Nova" w:cs="Arial"/>
          <w:color w:val="auto"/>
          <w:sz w:val="24"/>
          <w:szCs w:val="24"/>
          <w:lang w:eastAsia="en-AU"/>
        </w:rPr>
        <w:t>97</w:t>
      </w:r>
      <w:r w:rsidRPr="00197FF2">
        <w:rPr>
          <w:rFonts w:ascii="Arial Nova" w:hAnsi="Arial Nova" w:cs="Arial"/>
          <w:color w:val="auto"/>
          <w:sz w:val="24"/>
          <w:szCs w:val="24"/>
          <w:lang w:eastAsia="en-AU"/>
        </w:rPr>
        <w:t xml:space="preserve"> of the </w:t>
      </w:r>
      <w:r w:rsidR="005C4E57" w:rsidRPr="00197FF2">
        <w:rPr>
          <w:rFonts w:ascii="Arial Nova" w:hAnsi="Arial Nova" w:cs="Arial"/>
          <w:color w:val="auto"/>
          <w:sz w:val="24"/>
          <w:szCs w:val="24"/>
          <w:lang w:eastAsia="en-AU"/>
        </w:rPr>
        <w:t>Local Government</w:t>
      </w:r>
      <w:r w:rsidR="004D350C" w:rsidRPr="00197FF2">
        <w:rPr>
          <w:rFonts w:ascii="Arial Nova" w:hAnsi="Arial Nova" w:cs="Arial"/>
          <w:color w:val="auto"/>
          <w:sz w:val="24"/>
          <w:szCs w:val="24"/>
          <w:lang w:eastAsia="en-AU"/>
        </w:rPr>
        <w:t xml:space="preserve"> A</w:t>
      </w:r>
      <w:r w:rsidRPr="00197FF2">
        <w:rPr>
          <w:rFonts w:ascii="Arial Nova" w:hAnsi="Arial Nova" w:cs="Arial"/>
          <w:color w:val="auto"/>
          <w:sz w:val="24"/>
          <w:szCs w:val="24"/>
          <w:lang w:eastAsia="en-AU"/>
        </w:rPr>
        <w:t xml:space="preserve">ct </w:t>
      </w:r>
      <w:r w:rsidR="00AF6465" w:rsidRPr="00197FF2">
        <w:rPr>
          <w:rFonts w:ascii="Arial Nova" w:hAnsi="Arial Nova" w:cs="Arial"/>
          <w:color w:val="auto"/>
          <w:sz w:val="24"/>
          <w:szCs w:val="24"/>
          <w:lang w:eastAsia="en-AU"/>
        </w:rPr>
        <w:t>2020</w:t>
      </w:r>
      <w:r w:rsidR="00F97E94" w:rsidRPr="00197FF2">
        <w:rPr>
          <w:rFonts w:ascii="Arial Nova" w:hAnsi="Arial Nova" w:cs="Arial"/>
          <w:color w:val="auto"/>
          <w:sz w:val="24"/>
          <w:szCs w:val="24"/>
          <w:lang w:eastAsia="en-AU"/>
        </w:rPr>
        <w:t xml:space="preserve"> </w:t>
      </w:r>
      <w:r w:rsidR="00E86A63" w:rsidRPr="00197FF2">
        <w:rPr>
          <w:rFonts w:ascii="Arial Nova" w:hAnsi="Arial Nova" w:cs="Arial"/>
          <w:color w:val="auto"/>
          <w:sz w:val="24"/>
          <w:szCs w:val="24"/>
          <w:lang w:eastAsia="en-AU"/>
        </w:rPr>
        <w:t>comparing actual and budgeted results and an explanation of any material variations</w:t>
      </w:r>
      <w:r w:rsidRPr="00197FF2">
        <w:rPr>
          <w:rFonts w:ascii="Arial Nova" w:hAnsi="Arial Nova" w:cs="Arial"/>
          <w:color w:val="auto"/>
          <w:sz w:val="24"/>
          <w:szCs w:val="24"/>
          <w:lang w:eastAsia="en-AU"/>
        </w:rPr>
        <w:t xml:space="preserve">.     </w:t>
      </w:r>
    </w:p>
    <w:p w14:paraId="7C35DF87" w14:textId="4DF4BC08" w:rsidR="00ED5847" w:rsidRPr="00197FF2" w:rsidRDefault="00ED5847" w:rsidP="00396890">
      <w:pPr>
        <w:pStyle w:val="BodyText100ThemeColour"/>
        <w:spacing w:line="276" w:lineRule="auto"/>
        <w:rPr>
          <w:rFonts w:ascii="Arial Nova" w:hAnsi="Arial Nova" w:cs="Arial"/>
          <w:b/>
          <w:sz w:val="24"/>
        </w:rPr>
      </w:pPr>
      <w:r w:rsidRPr="00197FF2">
        <w:rPr>
          <w:rFonts w:ascii="Arial Nova" w:hAnsi="Arial Nova" w:cs="Arial"/>
          <w:b/>
          <w:sz w:val="24"/>
        </w:rPr>
        <w:t>Calculation</w:t>
      </w:r>
    </w:p>
    <w:p w14:paraId="39CD387A" w14:textId="285A56A5" w:rsidR="00ED5847" w:rsidRPr="00197FF2" w:rsidRDefault="00ED5847" w:rsidP="00396890">
      <w:pPr>
        <w:pStyle w:val="paragraph"/>
        <w:spacing w:line="276" w:lineRule="auto"/>
        <w:textAlignment w:val="baseline"/>
        <w:rPr>
          <w:rFonts w:ascii="Arial Nova" w:hAnsi="Arial Nova" w:cs="Arial"/>
          <w:color w:val="006BA3" w:themeColor="accent5" w:themeShade="BF"/>
          <w:sz w:val="21"/>
          <w:szCs w:val="21"/>
        </w:rPr>
      </w:pPr>
      <w:r w:rsidRPr="00197FF2">
        <w:rPr>
          <w:rStyle w:val="normaltextrun1"/>
          <w:rFonts w:ascii="Arial Nova" w:hAnsi="Arial Nova" w:cs="Arial"/>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42FCB47D" w14:textId="53F060AA" w:rsidR="005A578B" w:rsidRPr="00197FF2" w:rsidRDefault="00663005" w:rsidP="00DA452B">
      <w:pPr>
        <w:pStyle w:val="paragraph"/>
        <w:numPr>
          <w:ilvl w:val="0"/>
          <w:numId w:val="30"/>
        </w:numPr>
        <w:spacing w:after="240" w:line="276" w:lineRule="auto"/>
        <w:ind w:left="360"/>
        <w:textAlignment w:val="baseline"/>
        <w:rPr>
          <w:rFonts w:ascii="Arial Nova" w:hAnsi="Arial Nova" w:cs="Arial"/>
          <w:sz w:val="21"/>
          <w:szCs w:val="21"/>
        </w:rPr>
      </w:pPr>
      <w:r w:rsidRPr="00197FF2">
        <w:rPr>
          <w:rFonts w:ascii="Arial Nova" w:hAnsi="Arial Nova" w:cs="Arial"/>
          <w:sz w:val="21"/>
          <w:szCs w:val="21"/>
        </w:rPr>
        <w:t>Report</w:t>
      </w:r>
      <w:r w:rsidR="00ED5847" w:rsidRPr="00197FF2">
        <w:rPr>
          <w:rFonts w:ascii="Arial Nova" w:hAnsi="Arial Nova" w:cs="Arial"/>
          <w:sz w:val="21"/>
          <w:szCs w:val="21"/>
        </w:rPr>
        <w:t xml:space="preserve">s presented to Council in accordance with section </w:t>
      </w:r>
      <w:r w:rsidR="00B9074C" w:rsidRPr="00197FF2">
        <w:rPr>
          <w:rFonts w:ascii="Arial Nova" w:hAnsi="Arial Nova" w:cs="Arial"/>
          <w:sz w:val="21"/>
          <w:szCs w:val="21"/>
        </w:rPr>
        <w:t>97</w:t>
      </w:r>
      <w:r w:rsidR="00ED5847" w:rsidRPr="00197FF2">
        <w:rPr>
          <w:rFonts w:ascii="Arial Nova" w:hAnsi="Arial Nova" w:cs="Arial"/>
          <w:sz w:val="21"/>
          <w:szCs w:val="21"/>
        </w:rPr>
        <w:t>(1) of the Act</w:t>
      </w:r>
      <w:r w:rsidR="00F97E94" w:rsidRPr="00197FF2">
        <w:rPr>
          <w:rFonts w:ascii="Arial Nova" w:hAnsi="Arial Nova" w:cs="Arial"/>
          <w:sz w:val="21"/>
          <w:szCs w:val="21"/>
        </w:rPr>
        <w:t xml:space="preserve"> </w:t>
      </w:r>
      <w:r w:rsidR="006C340C" w:rsidRPr="00197FF2">
        <w:rPr>
          <w:rFonts w:ascii="Arial Nova" w:hAnsi="Arial Nova" w:cs="Arial"/>
          <w:sz w:val="21"/>
          <w:szCs w:val="21"/>
        </w:rPr>
        <w:t>2020</w:t>
      </w:r>
    </w:p>
    <w:p w14:paraId="70565EFF" w14:textId="096C6382" w:rsidR="00ED5847" w:rsidRPr="00197FF2" w:rsidRDefault="00ED5847" w:rsidP="00DA452B">
      <w:pPr>
        <w:pStyle w:val="paragraph"/>
        <w:numPr>
          <w:ilvl w:val="0"/>
          <w:numId w:val="30"/>
        </w:numPr>
        <w:spacing w:after="240" w:line="276" w:lineRule="auto"/>
        <w:ind w:left="360"/>
        <w:textAlignment w:val="baseline"/>
        <w:rPr>
          <w:rStyle w:val="normaltextrun1"/>
          <w:rFonts w:ascii="Arial Nova" w:hAnsi="Arial Nova" w:cs="Arial"/>
          <w:sz w:val="21"/>
          <w:szCs w:val="21"/>
        </w:rPr>
      </w:pPr>
      <w:r w:rsidRPr="00197FF2">
        <w:rPr>
          <w:rFonts w:ascii="Arial Nova" w:hAnsi="Arial Nova" w:cs="Arial"/>
          <w:sz w:val="21"/>
          <w:szCs w:val="21"/>
        </w:rPr>
        <w:t xml:space="preserve">No </w:t>
      </w:r>
      <w:r w:rsidR="00663005" w:rsidRPr="00197FF2">
        <w:rPr>
          <w:rFonts w:ascii="Arial Nova" w:hAnsi="Arial Nova" w:cs="Arial"/>
          <w:sz w:val="21"/>
          <w:szCs w:val="21"/>
        </w:rPr>
        <w:t>reports</w:t>
      </w:r>
      <w:r w:rsidRPr="00197FF2">
        <w:rPr>
          <w:rFonts w:ascii="Arial Nova" w:hAnsi="Arial Nova" w:cs="Arial"/>
          <w:sz w:val="21"/>
          <w:szCs w:val="21"/>
        </w:rPr>
        <w:t xml:space="preserve"> presented to Council in accordance with section </w:t>
      </w:r>
      <w:r w:rsidR="006C340C" w:rsidRPr="00197FF2">
        <w:rPr>
          <w:rFonts w:ascii="Arial Nova" w:hAnsi="Arial Nova" w:cs="Arial"/>
          <w:sz w:val="21"/>
          <w:szCs w:val="21"/>
        </w:rPr>
        <w:t>97</w:t>
      </w:r>
      <w:r w:rsidRPr="00197FF2">
        <w:rPr>
          <w:rFonts w:ascii="Arial Nova" w:hAnsi="Arial Nova" w:cs="Arial"/>
          <w:sz w:val="21"/>
          <w:szCs w:val="21"/>
        </w:rPr>
        <w:t>(1) of the Act</w:t>
      </w:r>
      <w:r w:rsidR="00F97E94" w:rsidRPr="00197FF2">
        <w:rPr>
          <w:rFonts w:ascii="Arial Nova" w:hAnsi="Arial Nova" w:cs="Arial"/>
          <w:sz w:val="21"/>
          <w:szCs w:val="21"/>
        </w:rPr>
        <w:t xml:space="preserve"> </w:t>
      </w:r>
      <w:r w:rsidR="006C340C" w:rsidRPr="00197FF2">
        <w:rPr>
          <w:rFonts w:ascii="Arial Nova" w:hAnsi="Arial Nova" w:cs="Arial"/>
          <w:sz w:val="21"/>
          <w:szCs w:val="21"/>
        </w:rPr>
        <w:t>2020</w:t>
      </w:r>
    </w:p>
    <w:p w14:paraId="3C875220" w14:textId="77777777" w:rsidR="00ED5847" w:rsidRPr="00197FF2" w:rsidRDefault="00ED5847" w:rsidP="00396890">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197FF2">
        <w:rPr>
          <w:rStyle w:val="normaltextrun1"/>
          <w:rFonts w:ascii="Arial Nova" w:hAnsi="Arial Nova" w:cs="Arial"/>
          <w:color w:val="006BA3" w:themeColor="accent5" w:themeShade="BF"/>
          <w:sz w:val="21"/>
          <w:szCs w:val="21"/>
          <w:u w:val="single"/>
        </w:rPr>
        <w:t>Other</w:t>
      </w:r>
    </w:p>
    <w:p w14:paraId="2E666846" w14:textId="04F4CDF7" w:rsidR="00ED5847" w:rsidRPr="00197FF2" w:rsidRDefault="00ED5847" w:rsidP="00396890">
      <w:pPr>
        <w:pStyle w:val="paragraph"/>
        <w:spacing w:line="276" w:lineRule="auto"/>
        <w:textAlignment w:val="baseline"/>
        <w:rPr>
          <w:rFonts w:ascii="Arial Nova" w:hAnsi="Arial Nova" w:cs="Arial"/>
          <w:sz w:val="21"/>
          <w:szCs w:val="21"/>
        </w:rPr>
      </w:pPr>
      <w:r w:rsidRPr="00197FF2">
        <w:rPr>
          <w:rStyle w:val="normaltextrun1"/>
          <w:rFonts w:ascii="Arial Nova" w:hAnsi="Arial Nova" w:cs="Arial"/>
          <w:sz w:val="21"/>
          <w:szCs w:val="21"/>
        </w:rPr>
        <w:t xml:space="preserve">Where </w:t>
      </w:r>
      <w:r w:rsidR="00663005" w:rsidRPr="00197FF2">
        <w:rPr>
          <w:rStyle w:val="normaltextrun1"/>
          <w:rFonts w:ascii="Arial Nova" w:hAnsi="Arial Nova" w:cs="Arial"/>
          <w:sz w:val="21"/>
          <w:szCs w:val="21"/>
        </w:rPr>
        <w:t>repo</w:t>
      </w:r>
      <w:r w:rsidR="003F0E80" w:rsidRPr="00197FF2">
        <w:rPr>
          <w:rStyle w:val="normaltextrun1"/>
          <w:rFonts w:ascii="Arial Nova" w:hAnsi="Arial Nova" w:cs="Arial"/>
          <w:sz w:val="21"/>
          <w:szCs w:val="21"/>
        </w:rPr>
        <w:t>r</w:t>
      </w:r>
      <w:r w:rsidRPr="00197FF2">
        <w:rPr>
          <w:rStyle w:val="normaltextrun1"/>
          <w:rFonts w:ascii="Arial Nova" w:hAnsi="Arial Nova" w:cs="Arial"/>
          <w:sz w:val="21"/>
          <w:szCs w:val="21"/>
        </w:rPr>
        <w:t xml:space="preserve">ts have been presented to Council in accordance with section </w:t>
      </w:r>
      <w:r w:rsidR="00B9074C" w:rsidRPr="00197FF2">
        <w:rPr>
          <w:rStyle w:val="normaltextrun1"/>
          <w:rFonts w:ascii="Arial Nova" w:hAnsi="Arial Nova" w:cs="Arial"/>
          <w:sz w:val="21"/>
          <w:szCs w:val="21"/>
        </w:rPr>
        <w:t>97</w:t>
      </w:r>
      <w:r w:rsidRPr="00197FF2">
        <w:rPr>
          <w:rStyle w:val="normaltextrun1"/>
          <w:rFonts w:ascii="Arial Nova" w:hAnsi="Arial Nova" w:cs="Arial"/>
          <w:sz w:val="21"/>
          <w:szCs w:val="21"/>
        </w:rPr>
        <w:t xml:space="preserve">(1) of the Act </w:t>
      </w:r>
      <w:r w:rsidR="00B9074C" w:rsidRPr="00197FF2">
        <w:rPr>
          <w:rStyle w:val="normaltextrun1"/>
          <w:rFonts w:ascii="Arial Nova" w:hAnsi="Arial Nova" w:cs="Arial"/>
          <w:sz w:val="21"/>
          <w:szCs w:val="21"/>
        </w:rPr>
        <w:t>2020</w:t>
      </w:r>
      <w:r w:rsidR="00DC04D9" w:rsidRPr="00197FF2">
        <w:rPr>
          <w:rStyle w:val="normaltextrun1"/>
          <w:rFonts w:ascii="Arial Nova" w:hAnsi="Arial Nova" w:cs="Arial"/>
          <w:sz w:val="21"/>
          <w:szCs w:val="21"/>
        </w:rPr>
        <w:t xml:space="preserve"> </w:t>
      </w:r>
      <w:r w:rsidRPr="00197FF2">
        <w:rPr>
          <w:rStyle w:val="normaltextrun1"/>
          <w:rFonts w:ascii="Arial Nova" w:hAnsi="Arial Nova" w:cs="Arial"/>
          <w:sz w:val="21"/>
          <w:szCs w:val="21"/>
        </w:rPr>
        <w:t xml:space="preserve">it must also provide details of the date the </w:t>
      </w:r>
      <w:r w:rsidR="003F0E80" w:rsidRPr="00197FF2">
        <w:rPr>
          <w:rStyle w:val="normaltextrun1"/>
          <w:rFonts w:ascii="Arial Nova" w:hAnsi="Arial Nova" w:cs="Arial"/>
          <w:sz w:val="21"/>
          <w:szCs w:val="21"/>
        </w:rPr>
        <w:t>report</w:t>
      </w:r>
      <w:r w:rsidRPr="00197FF2">
        <w:rPr>
          <w:rStyle w:val="normaltextrun1"/>
          <w:rFonts w:ascii="Arial Nova" w:hAnsi="Arial Nova" w:cs="Arial"/>
          <w:sz w:val="21"/>
          <w:szCs w:val="21"/>
        </w:rPr>
        <w:t xml:space="preserve">s were presented. Where </w:t>
      </w:r>
      <w:r w:rsidR="003F0E80" w:rsidRPr="00197FF2">
        <w:rPr>
          <w:rStyle w:val="normaltextrun1"/>
          <w:rFonts w:ascii="Arial Nova" w:hAnsi="Arial Nova" w:cs="Arial"/>
          <w:sz w:val="21"/>
          <w:szCs w:val="21"/>
        </w:rPr>
        <w:t>repor</w:t>
      </w:r>
      <w:r w:rsidRPr="00197FF2">
        <w:rPr>
          <w:rStyle w:val="normaltextrun1"/>
          <w:rFonts w:ascii="Arial Nova" w:hAnsi="Arial Nova" w:cs="Arial"/>
          <w:sz w:val="21"/>
          <w:szCs w:val="21"/>
        </w:rPr>
        <w:t xml:space="preserve">ts have not been presented to Council in accordance with section </w:t>
      </w:r>
      <w:r w:rsidR="006C340C" w:rsidRPr="00197FF2">
        <w:rPr>
          <w:rStyle w:val="normaltextrun1"/>
          <w:rFonts w:ascii="Arial Nova" w:hAnsi="Arial Nova" w:cs="Arial"/>
          <w:sz w:val="21"/>
          <w:szCs w:val="21"/>
        </w:rPr>
        <w:t>97</w:t>
      </w:r>
      <w:r w:rsidRPr="00197FF2">
        <w:rPr>
          <w:rStyle w:val="normaltextrun1"/>
          <w:rFonts w:ascii="Arial Nova" w:hAnsi="Arial Nova" w:cs="Arial"/>
          <w:sz w:val="21"/>
          <w:szCs w:val="21"/>
        </w:rPr>
        <w:t xml:space="preserve">(1) of the Act </w:t>
      </w:r>
      <w:r w:rsidR="006C340C" w:rsidRPr="00197FF2">
        <w:rPr>
          <w:rStyle w:val="normaltextrun1"/>
          <w:rFonts w:ascii="Arial Nova" w:hAnsi="Arial Nova" w:cs="Arial"/>
          <w:sz w:val="21"/>
          <w:szCs w:val="21"/>
        </w:rPr>
        <w:t>2020</w:t>
      </w:r>
      <w:r w:rsidR="00236DB0" w:rsidRPr="00197FF2">
        <w:rPr>
          <w:rStyle w:val="normaltextrun1"/>
          <w:rFonts w:ascii="Arial Nova" w:hAnsi="Arial Nova" w:cs="Arial"/>
          <w:sz w:val="21"/>
          <w:szCs w:val="21"/>
        </w:rPr>
        <w:t xml:space="preserve"> </w:t>
      </w:r>
      <w:r w:rsidRPr="00197FF2">
        <w:rPr>
          <w:rStyle w:val="normaltextrun1"/>
          <w:rFonts w:ascii="Arial Nova" w:hAnsi="Arial Nova" w:cs="Arial"/>
          <w:sz w:val="21"/>
          <w:szCs w:val="21"/>
        </w:rPr>
        <w:t>it must provide a reason.</w:t>
      </w:r>
    </w:p>
    <w:p w14:paraId="29BB0652" w14:textId="77777777" w:rsidR="00ED5847" w:rsidRPr="00197FF2" w:rsidRDefault="00ED5847" w:rsidP="00396890">
      <w:pPr>
        <w:pStyle w:val="BodyText100ThemeColour"/>
        <w:spacing w:line="276" w:lineRule="auto"/>
        <w:rPr>
          <w:rFonts w:ascii="Arial Nova" w:hAnsi="Arial Nova" w:cs="Arial"/>
          <w:b/>
          <w:sz w:val="24"/>
        </w:rPr>
      </w:pPr>
      <w:r w:rsidRPr="00197FF2">
        <w:rPr>
          <w:rFonts w:ascii="Arial Nova" w:hAnsi="Arial Nova" w:cs="Arial"/>
          <w:b/>
          <w:sz w:val="24"/>
        </w:rPr>
        <w:lastRenderedPageBreak/>
        <w:t xml:space="preserve">Data source </w:t>
      </w:r>
    </w:p>
    <w:p w14:paraId="7BB94D75" w14:textId="05D8A613" w:rsidR="00ED5847" w:rsidRPr="00197FF2" w:rsidRDefault="00ED5847" w:rsidP="00396890">
      <w:pPr>
        <w:pStyle w:val="paragraph"/>
        <w:spacing w:after="240" w:line="276" w:lineRule="auto"/>
        <w:textAlignment w:val="baseline"/>
        <w:rPr>
          <w:rStyle w:val="normaltextrun1"/>
          <w:rFonts w:ascii="Arial Nova" w:hAnsi="Arial Nova" w:cs="Arial"/>
          <w:sz w:val="21"/>
          <w:szCs w:val="21"/>
        </w:rPr>
      </w:pPr>
      <w:r w:rsidRPr="00197FF2">
        <w:rPr>
          <w:rStyle w:val="normaltextrun1"/>
          <w:rFonts w:ascii="Arial Nova" w:hAnsi="Arial Nova" w:cs="Arial"/>
          <w:sz w:val="21"/>
          <w:szCs w:val="21"/>
        </w:rPr>
        <w:t>Council records</w:t>
      </w:r>
    </w:p>
    <w:p w14:paraId="0EDD6C6E" w14:textId="31ED9BC6" w:rsidR="00ED5847" w:rsidRPr="00197FF2" w:rsidRDefault="00AB2FEC" w:rsidP="005968D5">
      <w:pPr>
        <w:pStyle w:val="BodyText100ThemeColour"/>
        <w:rPr>
          <w:rFonts w:ascii="Arial Nova" w:hAnsi="Arial Nova"/>
          <w:sz w:val="36"/>
          <w:szCs w:val="36"/>
        </w:rPr>
      </w:pPr>
      <w:bookmarkStart w:id="199" w:name="_Toc65077611"/>
      <w:bookmarkStart w:id="200" w:name="_Toc96088611"/>
      <w:bookmarkStart w:id="201" w:name="_Toc127193009"/>
      <w:r w:rsidRPr="00197FF2">
        <w:rPr>
          <w:rFonts w:ascii="Arial Nova" w:hAnsi="Arial Nova"/>
          <w:sz w:val="36"/>
          <w:szCs w:val="36"/>
        </w:rPr>
        <w:t>2</w:t>
      </w:r>
      <w:r w:rsidR="00D87CA2" w:rsidRPr="00197FF2">
        <w:rPr>
          <w:rFonts w:ascii="Arial Nova" w:hAnsi="Arial Nova"/>
          <w:sz w:val="36"/>
          <w:szCs w:val="36"/>
        </w:rPr>
        <w:t>1</w:t>
      </w:r>
      <w:r w:rsidR="00ED5847" w:rsidRPr="00197FF2">
        <w:rPr>
          <w:rFonts w:ascii="Arial Nova" w:hAnsi="Arial Nova"/>
          <w:sz w:val="36"/>
          <w:szCs w:val="36"/>
        </w:rPr>
        <w:t xml:space="preserve">. Risk </w:t>
      </w:r>
      <w:r w:rsidR="00547C4B" w:rsidRPr="00197FF2">
        <w:rPr>
          <w:rFonts w:ascii="Arial Nova" w:hAnsi="Arial Nova"/>
          <w:sz w:val="36"/>
          <w:szCs w:val="36"/>
        </w:rPr>
        <w:t>r</w:t>
      </w:r>
      <w:r w:rsidR="00ED5847" w:rsidRPr="00197FF2">
        <w:rPr>
          <w:rFonts w:ascii="Arial Nova" w:hAnsi="Arial Nova"/>
          <w:sz w:val="36"/>
          <w:szCs w:val="36"/>
        </w:rPr>
        <w:t>eport</w:t>
      </w:r>
      <w:bookmarkEnd w:id="199"/>
      <w:bookmarkEnd w:id="200"/>
      <w:r w:rsidR="00427248" w:rsidRPr="00197FF2">
        <w:rPr>
          <w:rFonts w:ascii="Arial Nova" w:hAnsi="Arial Nova"/>
          <w:sz w:val="36"/>
          <w:szCs w:val="36"/>
        </w:rPr>
        <w:t>s</w:t>
      </w:r>
      <w:bookmarkEnd w:id="201"/>
    </w:p>
    <w:p w14:paraId="5F95733A" w14:textId="77777777" w:rsidR="00ED5847" w:rsidRPr="00197FF2" w:rsidRDefault="00ED5847" w:rsidP="00396890">
      <w:pPr>
        <w:pStyle w:val="BodyText100ThemeColour"/>
        <w:spacing w:line="276" w:lineRule="auto"/>
        <w:rPr>
          <w:rFonts w:ascii="Arial Nova" w:hAnsi="Arial Nova" w:cs="Arial"/>
          <w:b/>
          <w:sz w:val="24"/>
        </w:rPr>
      </w:pPr>
      <w:r w:rsidRPr="00197FF2">
        <w:rPr>
          <w:rFonts w:ascii="Arial Nova" w:hAnsi="Arial Nova" w:cs="Arial"/>
          <w:b/>
          <w:sz w:val="24"/>
        </w:rPr>
        <w:t>Definition</w:t>
      </w:r>
    </w:p>
    <w:p w14:paraId="03726BEA" w14:textId="77777777" w:rsidR="00ED5847" w:rsidRPr="00197FF2" w:rsidRDefault="00ED5847" w:rsidP="00396890">
      <w:pPr>
        <w:pStyle w:val="BodyText"/>
        <w:spacing w:line="276" w:lineRule="auto"/>
        <w:rPr>
          <w:rFonts w:ascii="Arial Nova" w:hAnsi="Arial Nova" w:cs="Arial"/>
          <w:color w:val="auto"/>
          <w:sz w:val="24"/>
          <w:szCs w:val="24"/>
          <w:lang w:eastAsia="en-AU"/>
        </w:rPr>
      </w:pPr>
      <w:r w:rsidRPr="00197FF2">
        <w:rPr>
          <w:rFonts w:ascii="Arial Nova" w:hAnsi="Arial Nova" w:cs="Arial"/>
          <w:color w:val="auto"/>
          <w:sz w:val="24"/>
          <w:szCs w:val="24"/>
          <w:lang w:eastAsia="en-AU"/>
        </w:rPr>
        <w:t xml:space="preserve">Six-monthly reports of strategic risks to Council’s operations, their likelihood and consequences of occurring and risk minimisation strategies.      </w:t>
      </w:r>
    </w:p>
    <w:p w14:paraId="57A29C70" w14:textId="77777777" w:rsidR="00ED5847" w:rsidRPr="00197FF2" w:rsidRDefault="00ED5847" w:rsidP="00396890">
      <w:pPr>
        <w:pStyle w:val="BodyText100ThemeColour"/>
        <w:spacing w:line="276" w:lineRule="auto"/>
        <w:rPr>
          <w:rFonts w:ascii="Arial Nova" w:hAnsi="Arial Nova" w:cs="Arial"/>
          <w:b/>
          <w:sz w:val="24"/>
        </w:rPr>
      </w:pPr>
      <w:r w:rsidRPr="00197FF2">
        <w:rPr>
          <w:rFonts w:ascii="Arial Nova" w:hAnsi="Arial Nova" w:cs="Arial"/>
          <w:b/>
          <w:sz w:val="24"/>
        </w:rPr>
        <w:t>Calculation</w:t>
      </w:r>
    </w:p>
    <w:p w14:paraId="145869E1" w14:textId="77777777" w:rsidR="00ED5847" w:rsidRPr="00197FF2" w:rsidRDefault="00ED5847" w:rsidP="00396890">
      <w:pPr>
        <w:pStyle w:val="paragraph"/>
        <w:spacing w:line="276" w:lineRule="auto"/>
        <w:textAlignment w:val="baseline"/>
        <w:rPr>
          <w:rFonts w:ascii="Arial Nova" w:hAnsi="Arial Nova" w:cs="Arial"/>
          <w:color w:val="006BA3" w:themeColor="accent5" w:themeShade="BF"/>
          <w:sz w:val="21"/>
          <w:szCs w:val="21"/>
        </w:rPr>
      </w:pPr>
      <w:r w:rsidRPr="00197FF2">
        <w:rPr>
          <w:rStyle w:val="normaltextrun1"/>
          <w:rFonts w:ascii="Arial Nova" w:hAnsi="Arial Nova" w:cs="Arial"/>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1EE29383" w14:textId="77777777" w:rsidR="00ED5847" w:rsidRPr="00197FF2" w:rsidRDefault="00ED5847" w:rsidP="00DA452B">
      <w:pPr>
        <w:pStyle w:val="paragraph"/>
        <w:numPr>
          <w:ilvl w:val="0"/>
          <w:numId w:val="31"/>
        </w:numPr>
        <w:spacing w:after="240" w:line="276" w:lineRule="auto"/>
        <w:textAlignment w:val="baseline"/>
        <w:rPr>
          <w:rFonts w:ascii="Arial Nova" w:hAnsi="Arial Nova" w:cs="Arial"/>
          <w:sz w:val="21"/>
          <w:szCs w:val="21"/>
        </w:rPr>
      </w:pPr>
      <w:r w:rsidRPr="00197FF2">
        <w:rPr>
          <w:rFonts w:ascii="Arial Nova" w:hAnsi="Arial Nova" w:cs="Arial"/>
          <w:sz w:val="21"/>
          <w:szCs w:val="21"/>
        </w:rPr>
        <w:t xml:space="preserve">Reports </w:t>
      </w:r>
    </w:p>
    <w:p w14:paraId="7A53963E" w14:textId="6D33FD53" w:rsidR="00ED5847" w:rsidRPr="00197FF2" w:rsidRDefault="00ED5847" w:rsidP="00DA452B">
      <w:pPr>
        <w:pStyle w:val="paragraph"/>
        <w:numPr>
          <w:ilvl w:val="0"/>
          <w:numId w:val="31"/>
        </w:numPr>
        <w:spacing w:after="240" w:line="276" w:lineRule="auto"/>
        <w:textAlignment w:val="baseline"/>
        <w:rPr>
          <w:rStyle w:val="normaltextrun1"/>
          <w:rFonts w:ascii="Arial Nova" w:hAnsi="Arial Nova" w:cs="Arial"/>
          <w:sz w:val="21"/>
          <w:szCs w:val="21"/>
        </w:rPr>
      </w:pPr>
      <w:r w:rsidRPr="00197FF2">
        <w:rPr>
          <w:rFonts w:ascii="Arial Nova" w:hAnsi="Arial Nova" w:cs="Arial"/>
          <w:sz w:val="21"/>
          <w:szCs w:val="21"/>
        </w:rPr>
        <w:t>No reports</w:t>
      </w:r>
    </w:p>
    <w:p w14:paraId="73B7CDAB" w14:textId="7C9454BF" w:rsidR="00ED5847" w:rsidRPr="00197FF2" w:rsidRDefault="00ED5847" w:rsidP="008A424D">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197FF2">
        <w:rPr>
          <w:rStyle w:val="normaltextrun1"/>
          <w:rFonts w:ascii="Arial Nova" w:hAnsi="Arial Nova" w:cs="Arial"/>
          <w:color w:val="006BA3" w:themeColor="accent5" w:themeShade="BF"/>
          <w:sz w:val="21"/>
          <w:szCs w:val="21"/>
          <w:u w:val="single"/>
        </w:rPr>
        <w:t>Other</w:t>
      </w:r>
    </w:p>
    <w:p w14:paraId="6D5A10C7" w14:textId="77777777" w:rsidR="00ED5847" w:rsidRPr="00197FF2" w:rsidRDefault="00ED5847" w:rsidP="008A424D">
      <w:pPr>
        <w:pStyle w:val="paragraph"/>
        <w:spacing w:line="276" w:lineRule="auto"/>
        <w:textAlignment w:val="baseline"/>
        <w:rPr>
          <w:rFonts w:ascii="Arial Nova" w:hAnsi="Arial Nova" w:cs="Arial"/>
          <w:sz w:val="21"/>
          <w:szCs w:val="21"/>
        </w:rPr>
      </w:pPr>
      <w:r w:rsidRPr="00197FF2">
        <w:rPr>
          <w:rStyle w:val="normaltextrun1"/>
          <w:rFonts w:ascii="Arial Nova" w:hAnsi="Arial Nova" w:cs="Arial"/>
          <w:sz w:val="21"/>
          <w:szCs w:val="21"/>
        </w:rPr>
        <w:t xml:space="preserve">Where Council has reports, it must also provide details of the dates of the reports. Where Council has no reports, it must provide a reason.     </w:t>
      </w:r>
      <w:r w:rsidRPr="00197FF2">
        <w:rPr>
          <w:rStyle w:val="eop"/>
          <w:rFonts w:ascii="Arial Nova" w:hAnsi="Arial Nova" w:cs="Cambria"/>
          <w:sz w:val="21"/>
          <w:szCs w:val="21"/>
        </w:rPr>
        <w:t> </w:t>
      </w:r>
    </w:p>
    <w:p w14:paraId="3342A5A5" w14:textId="767A5CFA" w:rsidR="00ED5847" w:rsidRPr="00197FF2" w:rsidRDefault="00ED5847" w:rsidP="008A424D">
      <w:pPr>
        <w:pStyle w:val="BodyText100ThemeColour"/>
        <w:spacing w:line="276" w:lineRule="auto"/>
        <w:rPr>
          <w:rFonts w:ascii="Arial Nova" w:hAnsi="Arial Nova" w:cs="Arial"/>
          <w:b/>
          <w:sz w:val="24"/>
        </w:rPr>
      </w:pPr>
      <w:r w:rsidRPr="00197FF2">
        <w:rPr>
          <w:rFonts w:ascii="Arial Nova" w:hAnsi="Arial Nova" w:cs="Arial"/>
          <w:b/>
          <w:sz w:val="24"/>
        </w:rPr>
        <w:t xml:space="preserve">Data source </w:t>
      </w:r>
    </w:p>
    <w:p w14:paraId="166F24DF" w14:textId="54B027DE" w:rsidR="00ED5847" w:rsidRPr="00197FF2" w:rsidRDefault="00ED5847" w:rsidP="008C6BEB">
      <w:pPr>
        <w:pStyle w:val="paragraph"/>
        <w:spacing w:after="240" w:line="276" w:lineRule="auto"/>
        <w:textAlignment w:val="baseline"/>
        <w:rPr>
          <w:rStyle w:val="normaltextrun1"/>
          <w:rFonts w:ascii="Arial Nova" w:hAnsi="Arial Nova" w:cs="Arial"/>
          <w:sz w:val="21"/>
          <w:szCs w:val="21"/>
        </w:rPr>
      </w:pPr>
      <w:r w:rsidRPr="00197FF2">
        <w:rPr>
          <w:rStyle w:val="normaltextrun1"/>
          <w:rFonts w:ascii="Arial Nova" w:hAnsi="Arial Nova" w:cs="Arial"/>
          <w:sz w:val="21"/>
          <w:szCs w:val="21"/>
        </w:rPr>
        <w:t>Council records</w:t>
      </w:r>
    </w:p>
    <w:p w14:paraId="2D7D7D1B" w14:textId="77777777" w:rsidR="00E91A31" w:rsidRPr="00197FF2" w:rsidRDefault="00E91A31" w:rsidP="005968D5">
      <w:pPr>
        <w:pStyle w:val="BodyText100ThemeColour"/>
        <w:rPr>
          <w:rFonts w:ascii="Arial Nova" w:hAnsi="Arial Nova"/>
          <w:sz w:val="36"/>
          <w:szCs w:val="36"/>
        </w:rPr>
      </w:pPr>
      <w:bookmarkStart w:id="202" w:name="_Toc65077613"/>
      <w:bookmarkStart w:id="203" w:name="_Toc96088613"/>
      <w:bookmarkStart w:id="204" w:name="_Toc127193011"/>
    </w:p>
    <w:p w14:paraId="10ACD846" w14:textId="77777777" w:rsidR="00E91A31" w:rsidRPr="00197FF2" w:rsidRDefault="00E91A31" w:rsidP="005968D5">
      <w:pPr>
        <w:pStyle w:val="BodyText100ThemeColour"/>
        <w:rPr>
          <w:rFonts w:ascii="Arial Nova" w:hAnsi="Arial Nova"/>
          <w:sz w:val="36"/>
          <w:szCs w:val="36"/>
        </w:rPr>
      </w:pPr>
    </w:p>
    <w:p w14:paraId="2BA2C5C1" w14:textId="42354535" w:rsidR="00ED5847" w:rsidRPr="00197FF2" w:rsidRDefault="00AB2FEC" w:rsidP="005968D5">
      <w:pPr>
        <w:pStyle w:val="BodyText100ThemeColour"/>
        <w:rPr>
          <w:rFonts w:ascii="Arial Nova" w:hAnsi="Arial Nova"/>
          <w:sz w:val="36"/>
          <w:szCs w:val="36"/>
        </w:rPr>
      </w:pPr>
      <w:r w:rsidRPr="00197FF2">
        <w:rPr>
          <w:rFonts w:ascii="Arial Nova" w:hAnsi="Arial Nova"/>
          <w:sz w:val="36"/>
          <w:szCs w:val="36"/>
        </w:rPr>
        <w:t>2</w:t>
      </w:r>
      <w:r w:rsidR="00D87CA2" w:rsidRPr="00197FF2">
        <w:rPr>
          <w:rFonts w:ascii="Arial Nova" w:hAnsi="Arial Nova"/>
          <w:sz w:val="36"/>
          <w:szCs w:val="36"/>
        </w:rPr>
        <w:t>2</w:t>
      </w:r>
      <w:r w:rsidR="00ED5847" w:rsidRPr="00197FF2">
        <w:rPr>
          <w:rFonts w:ascii="Arial Nova" w:hAnsi="Arial Nova"/>
          <w:sz w:val="36"/>
          <w:szCs w:val="36"/>
        </w:rPr>
        <w:t>. Annual Report</w:t>
      </w:r>
      <w:bookmarkEnd w:id="202"/>
      <w:bookmarkEnd w:id="203"/>
      <w:bookmarkEnd w:id="204"/>
    </w:p>
    <w:p w14:paraId="1E893AB5" w14:textId="77777777" w:rsidR="00ED5847" w:rsidRPr="00197FF2" w:rsidRDefault="00ED5847" w:rsidP="008A424D">
      <w:pPr>
        <w:pStyle w:val="BodyText100ThemeColour"/>
        <w:spacing w:line="276" w:lineRule="auto"/>
        <w:rPr>
          <w:rFonts w:ascii="Arial Nova" w:hAnsi="Arial Nova" w:cs="Arial"/>
          <w:b/>
          <w:sz w:val="24"/>
        </w:rPr>
      </w:pPr>
      <w:r w:rsidRPr="00197FF2">
        <w:rPr>
          <w:rFonts w:ascii="Arial Nova" w:hAnsi="Arial Nova" w:cs="Arial"/>
          <w:b/>
          <w:sz w:val="24"/>
        </w:rPr>
        <w:t>Definition</w:t>
      </w:r>
    </w:p>
    <w:p w14:paraId="119DF112" w14:textId="752D0495" w:rsidR="00ED5847" w:rsidRPr="00197FF2" w:rsidRDefault="00ED5847" w:rsidP="008A424D">
      <w:pPr>
        <w:pStyle w:val="BodyText"/>
        <w:spacing w:line="276" w:lineRule="auto"/>
        <w:rPr>
          <w:rFonts w:ascii="Arial Nova" w:hAnsi="Arial Nova" w:cs="Arial"/>
          <w:color w:val="auto"/>
          <w:sz w:val="24"/>
          <w:szCs w:val="24"/>
          <w:lang w:eastAsia="en-AU"/>
        </w:rPr>
      </w:pPr>
      <w:r w:rsidRPr="00197FF2">
        <w:rPr>
          <w:rFonts w:ascii="Arial Nova" w:hAnsi="Arial Nova" w:cs="Arial"/>
          <w:color w:val="auto"/>
          <w:sz w:val="24"/>
          <w:szCs w:val="24"/>
          <w:lang w:eastAsia="en-AU"/>
        </w:rPr>
        <w:t xml:space="preserve">Annual report under sections </w:t>
      </w:r>
      <w:r w:rsidR="00283866" w:rsidRPr="00197FF2">
        <w:rPr>
          <w:rFonts w:ascii="Arial Nova" w:hAnsi="Arial Nova" w:cs="Arial"/>
          <w:color w:val="auto"/>
          <w:sz w:val="24"/>
          <w:szCs w:val="24"/>
          <w:lang w:eastAsia="en-AU"/>
        </w:rPr>
        <w:t>98,</w:t>
      </w:r>
      <w:r w:rsidR="00FC7774" w:rsidRPr="00197FF2">
        <w:rPr>
          <w:rFonts w:ascii="Arial Nova" w:hAnsi="Arial Nova" w:cs="Arial"/>
          <w:color w:val="auto"/>
          <w:sz w:val="24"/>
          <w:szCs w:val="24"/>
          <w:lang w:eastAsia="en-AU"/>
        </w:rPr>
        <w:t xml:space="preserve"> </w:t>
      </w:r>
      <w:r w:rsidR="00283866" w:rsidRPr="00197FF2">
        <w:rPr>
          <w:rFonts w:ascii="Arial Nova" w:hAnsi="Arial Nova" w:cs="Arial"/>
          <w:color w:val="auto"/>
          <w:sz w:val="24"/>
          <w:szCs w:val="24"/>
          <w:lang w:eastAsia="en-AU"/>
        </w:rPr>
        <w:t xml:space="preserve">99 </w:t>
      </w:r>
      <w:r w:rsidR="00FC7774" w:rsidRPr="00197FF2">
        <w:rPr>
          <w:rFonts w:ascii="Arial Nova" w:hAnsi="Arial Nova" w:cs="Arial"/>
          <w:color w:val="auto"/>
          <w:sz w:val="24"/>
          <w:szCs w:val="24"/>
          <w:lang w:eastAsia="en-AU"/>
        </w:rPr>
        <w:t>and</w:t>
      </w:r>
      <w:r w:rsidR="00283866" w:rsidRPr="00197FF2">
        <w:rPr>
          <w:rFonts w:ascii="Arial Nova" w:hAnsi="Arial Nova" w:cs="Arial"/>
          <w:color w:val="auto"/>
          <w:sz w:val="24"/>
          <w:szCs w:val="24"/>
          <w:lang w:eastAsia="en-AU"/>
        </w:rPr>
        <w:t xml:space="preserve"> 100</w:t>
      </w:r>
      <w:r w:rsidRPr="00197FF2">
        <w:rPr>
          <w:rFonts w:ascii="Arial Nova" w:hAnsi="Arial Nova" w:cs="Arial"/>
          <w:color w:val="auto"/>
          <w:sz w:val="24"/>
          <w:szCs w:val="24"/>
          <w:lang w:eastAsia="en-AU"/>
        </w:rPr>
        <w:t xml:space="preserve"> of the Act </w:t>
      </w:r>
      <w:r w:rsidR="00283866" w:rsidRPr="00197FF2">
        <w:rPr>
          <w:rFonts w:ascii="Arial Nova" w:hAnsi="Arial Nova" w:cs="Arial"/>
          <w:color w:val="auto"/>
          <w:sz w:val="24"/>
          <w:szCs w:val="24"/>
          <w:lang w:eastAsia="en-AU"/>
        </w:rPr>
        <w:t>2020</w:t>
      </w:r>
      <w:r w:rsidR="00236DB0" w:rsidRPr="00197FF2">
        <w:rPr>
          <w:rFonts w:ascii="Arial Nova" w:hAnsi="Arial Nova" w:cs="Arial"/>
          <w:color w:val="auto"/>
          <w:sz w:val="24"/>
          <w:szCs w:val="24"/>
          <w:lang w:eastAsia="en-AU"/>
        </w:rPr>
        <w:t xml:space="preserve"> </w:t>
      </w:r>
      <w:r w:rsidRPr="00197FF2">
        <w:rPr>
          <w:rFonts w:ascii="Arial Nova" w:hAnsi="Arial Nova" w:cs="Arial"/>
          <w:color w:val="auto"/>
          <w:sz w:val="24"/>
          <w:szCs w:val="24"/>
          <w:lang w:eastAsia="en-AU"/>
        </w:rPr>
        <w:t xml:space="preserve">to the community containing a report of operations and audited financial and performance statements.      </w:t>
      </w:r>
    </w:p>
    <w:p w14:paraId="733605AB" w14:textId="77777777" w:rsidR="00ED5847" w:rsidRPr="00197FF2" w:rsidRDefault="00ED5847" w:rsidP="008A424D">
      <w:pPr>
        <w:pStyle w:val="BodyText100ThemeColour"/>
        <w:spacing w:line="276" w:lineRule="auto"/>
        <w:rPr>
          <w:rFonts w:ascii="Arial Nova" w:hAnsi="Arial Nova" w:cs="Arial"/>
          <w:b/>
          <w:sz w:val="24"/>
        </w:rPr>
      </w:pPr>
      <w:r w:rsidRPr="00197FF2">
        <w:rPr>
          <w:rFonts w:ascii="Arial Nova" w:hAnsi="Arial Nova" w:cs="Arial"/>
          <w:b/>
          <w:sz w:val="24"/>
        </w:rPr>
        <w:t>Calculation</w:t>
      </w:r>
    </w:p>
    <w:p w14:paraId="7A8471EB" w14:textId="77777777" w:rsidR="00ED5847" w:rsidRPr="00197FF2" w:rsidRDefault="00ED5847" w:rsidP="008A424D">
      <w:pPr>
        <w:pStyle w:val="paragraph"/>
        <w:spacing w:line="276" w:lineRule="auto"/>
        <w:textAlignment w:val="baseline"/>
        <w:rPr>
          <w:rFonts w:ascii="Arial Nova" w:hAnsi="Arial Nova" w:cs="Arial"/>
          <w:color w:val="006BA3" w:themeColor="accent5" w:themeShade="BF"/>
          <w:sz w:val="21"/>
          <w:szCs w:val="21"/>
        </w:rPr>
      </w:pPr>
      <w:r w:rsidRPr="00197FF2">
        <w:rPr>
          <w:rStyle w:val="normaltextrun1"/>
          <w:rFonts w:ascii="Arial Nova" w:hAnsi="Arial Nova" w:cs="Arial"/>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46134DDD" w14:textId="48217B5D" w:rsidR="00ED5847" w:rsidRPr="00197FF2" w:rsidRDefault="00ED5847" w:rsidP="00DA452B">
      <w:pPr>
        <w:pStyle w:val="paragraph"/>
        <w:numPr>
          <w:ilvl w:val="0"/>
          <w:numId w:val="33"/>
        </w:numPr>
        <w:spacing w:after="240" w:line="276" w:lineRule="auto"/>
        <w:textAlignment w:val="baseline"/>
        <w:rPr>
          <w:rFonts w:ascii="Arial Nova" w:hAnsi="Arial Nova" w:cs="Arial"/>
          <w:sz w:val="21"/>
          <w:szCs w:val="21"/>
        </w:rPr>
      </w:pPr>
      <w:r w:rsidRPr="00197FF2">
        <w:rPr>
          <w:rFonts w:ascii="Arial Nova" w:hAnsi="Arial Nova" w:cs="Arial"/>
          <w:sz w:val="21"/>
          <w:szCs w:val="21"/>
        </w:rPr>
        <w:t>Considered at meeting of Council in accordance with section 1</w:t>
      </w:r>
      <w:r w:rsidR="00B427FA" w:rsidRPr="00197FF2">
        <w:rPr>
          <w:rFonts w:ascii="Arial Nova" w:hAnsi="Arial Nova" w:cs="Arial"/>
          <w:sz w:val="21"/>
          <w:szCs w:val="21"/>
        </w:rPr>
        <w:t>00</w:t>
      </w:r>
      <w:r w:rsidRPr="00197FF2">
        <w:rPr>
          <w:rFonts w:ascii="Arial Nova" w:hAnsi="Arial Nova" w:cs="Arial"/>
          <w:sz w:val="21"/>
          <w:szCs w:val="21"/>
        </w:rPr>
        <w:t xml:space="preserve"> of the Act</w:t>
      </w:r>
      <w:r w:rsidR="00236DB0" w:rsidRPr="00197FF2">
        <w:rPr>
          <w:rFonts w:ascii="Arial Nova" w:hAnsi="Arial Nova" w:cs="Arial"/>
          <w:sz w:val="21"/>
          <w:szCs w:val="21"/>
        </w:rPr>
        <w:t xml:space="preserve"> </w:t>
      </w:r>
      <w:r w:rsidR="00B427FA" w:rsidRPr="00197FF2">
        <w:rPr>
          <w:rFonts w:ascii="Arial Nova" w:hAnsi="Arial Nova" w:cs="Arial"/>
          <w:sz w:val="21"/>
          <w:szCs w:val="21"/>
        </w:rPr>
        <w:t>2020</w:t>
      </w:r>
    </w:p>
    <w:p w14:paraId="0761159C" w14:textId="4F9AC494" w:rsidR="00ED5847" w:rsidRPr="00197FF2" w:rsidRDefault="00ED5847" w:rsidP="00DA452B">
      <w:pPr>
        <w:pStyle w:val="paragraph"/>
        <w:numPr>
          <w:ilvl w:val="0"/>
          <w:numId w:val="33"/>
        </w:numPr>
        <w:spacing w:after="240" w:line="276" w:lineRule="auto"/>
        <w:textAlignment w:val="baseline"/>
        <w:rPr>
          <w:rFonts w:ascii="Arial Nova" w:hAnsi="Arial Nova" w:cs="Arial"/>
          <w:sz w:val="21"/>
          <w:szCs w:val="21"/>
        </w:rPr>
      </w:pPr>
      <w:r w:rsidRPr="00197FF2">
        <w:rPr>
          <w:rFonts w:ascii="Arial Nova" w:hAnsi="Arial Nova" w:cs="Arial"/>
          <w:sz w:val="21"/>
          <w:szCs w:val="21"/>
        </w:rPr>
        <w:t>Not considered at meeting of Council in accordance with section 1</w:t>
      </w:r>
      <w:r w:rsidR="005A1343" w:rsidRPr="00197FF2">
        <w:rPr>
          <w:rFonts w:ascii="Arial Nova" w:hAnsi="Arial Nova" w:cs="Arial"/>
          <w:sz w:val="21"/>
          <w:szCs w:val="21"/>
        </w:rPr>
        <w:t>00</w:t>
      </w:r>
      <w:r w:rsidRPr="00197FF2">
        <w:rPr>
          <w:rFonts w:ascii="Arial Nova" w:hAnsi="Arial Nova" w:cs="Arial"/>
          <w:sz w:val="21"/>
          <w:szCs w:val="21"/>
        </w:rPr>
        <w:t xml:space="preserve"> of the Act</w:t>
      </w:r>
      <w:r w:rsidR="00236DB0" w:rsidRPr="00197FF2">
        <w:rPr>
          <w:rFonts w:ascii="Arial Nova" w:hAnsi="Arial Nova" w:cs="Arial"/>
          <w:sz w:val="21"/>
          <w:szCs w:val="21"/>
        </w:rPr>
        <w:t xml:space="preserve"> </w:t>
      </w:r>
      <w:r w:rsidR="005A1343" w:rsidRPr="00197FF2">
        <w:rPr>
          <w:rFonts w:ascii="Arial Nova" w:hAnsi="Arial Nova" w:cs="Arial"/>
          <w:sz w:val="21"/>
          <w:szCs w:val="21"/>
        </w:rPr>
        <w:t>2020</w:t>
      </w:r>
    </w:p>
    <w:p w14:paraId="3286ADA8" w14:textId="77777777" w:rsidR="00ED5847" w:rsidRPr="00197FF2" w:rsidRDefault="00ED5847" w:rsidP="008A424D">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197FF2">
        <w:rPr>
          <w:rStyle w:val="normaltextrun1"/>
          <w:rFonts w:ascii="Arial Nova" w:hAnsi="Arial Nova" w:cs="Arial"/>
          <w:color w:val="006BA3" w:themeColor="accent5" w:themeShade="BF"/>
          <w:sz w:val="21"/>
          <w:szCs w:val="21"/>
          <w:u w:val="single"/>
        </w:rPr>
        <w:t>Other</w:t>
      </w:r>
    </w:p>
    <w:p w14:paraId="41422197" w14:textId="77777777" w:rsidR="007E6D14" w:rsidRPr="00197FF2" w:rsidRDefault="00ED5847" w:rsidP="008C6BEB">
      <w:pPr>
        <w:pStyle w:val="paragraph"/>
        <w:spacing w:after="240" w:line="276" w:lineRule="auto"/>
        <w:textAlignment w:val="baseline"/>
        <w:rPr>
          <w:rStyle w:val="normaltextrun1"/>
          <w:rFonts w:ascii="Arial Nova" w:hAnsi="Arial Nova" w:cs="Arial"/>
          <w:sz w:val="21"/>
          <w:szCs w:val="21"/>
        </w:rPr>
      </w:pPr>
      <w:r w:rsidRPr="00197FF2">
        <w:rPr>
          <w:rStyle w:val="normaltextrun1"/>
          <w:rFonts w:ascii="Arial Nova" w:hAnsi="Arial Nova" w:cs="Arial"/>
          <w:sz w:val="21"/>
          <w:szCs w:val="21"/>
        </w:rPr>
        <w:t xml:space="preserve">Where the Annual Report has been considered by Council in accordance with section </w:t>
      </w:r>
      <w:r w:rsidR="005E20E5" w:rsidRPr="00197FF2">
        <w:rPr>
          <w:rStyle w:val="normaltextrun1"/>
          <w:rFonts w:ascii="Arial Nova" w:hAnsi="Arial Nova" w:cs="Arial"/>
          <w:sz w:val="21"/>
          <w:szCs w:val="21"/>
        </w:rPr>
        <w:t>100</w:t>
      </w:r>
      <w:r w:rsidRPr="00197FF2">
        <w:rPr>
          <w:rStyle w:val="normaltextrun1"/>
          <w:rFonts w:ascii="Arial Nova" w:hAnsi="Arial Nova" w:cs="Arial"/>
          <w:sz w:val="21"/>
          <w:szCs w:val="21"/>
        </w:rPr>
        <w:t xml:space="preserve"> of the Act</w:t>
      </w:r>
      <w:r w:rsidR="00F946B3" w:rsidRPr="00197FF2">
        <w:rPr>
          <w:rStyle w:val="normaltextrun1"/>
          <w:rFonts w:ascii="Arial Nova" w:hAnsi="Arial Nova" w:cs="Arial"/>
          <w:sz w:val="21"/>
          <w:szCs w:val="21"/>
        </w:rPr>
        <w:t xml:space="preserve"> </w:t>
      </w:r>
      <w:r w:rsidR="005E20E5" w:rsidRPr="00197FF2">
        <w:rPr>
          <w:rStyle w:val="normaltextrun1"/>
          <w:rFonts w:ascii="Arial Nova" w:hAnsi="Arial Nova" w:cs="Arial"/>
          <w:sz w:val="21"/>
          <w:szCs w:val="21"/>
        </w:rPr>
        <w:t>2020</w:t>
      </w:r>
      <w:r w:rsidRPr="00197FF2">
        <w:rPr>
          <w:rStyle w:val="normaltextrun1"/>
          <w:rFonts w:ascii="Arial Nova" w:hAnsi="Arial Nova" w:cs="Arial"/>
          <w:sz w:val="21"/>
          <w:szCs w:val="21"/>
        </w:rPr>
        <w:t xml:space="preserve"> it must also provide details of the date of consideration. Where the Annual Report has not been considered by Council in accordance with section </w:t>
      </w:r>
      <w:r w:rsidR="005E20E5" w:rsidRPr="00197FF2">
        <w:rPr>
          <w:rStyle w:val="normaltextrun1"/>
          <w:rFonts w:ascii="Arial Nova" w:hAnsi="Arial Nova" w:cs="Arial"/>
          <w:sz w:val="21"/>
          <w:szCs w:val="21"/>
        </w:rPr>
        <w:t>100</w:t>
      </w:r>
      <w:r w:rsidRPr="00197FF2">
        <w:rPr>
          <w:rStyle w:val="normaltextrun1"/>
          <w:rFonts w:ascii="Arial Nova" w:hAnsi="Arial Nova" w:cs="Arial"/>
          <w:sz w:val="21"/>
          <w:szCs w:val="21"/>
        </w:rPr>
        <w:t xml:space="preserve"> of the Act </w:t>
      </w:r>
      <w:r w:rsidR="005E20E5" w:rsidRPr="00197FF2">
        <w:rPr>
          <w:rStyle w:val="normaltextrun1"/>
          <w:rFonts w:ascii="Arial Nova" w:hAnsi="Arial Nova" w:cs="Arial"/>
          <w:sz w:val="21"/>
          <w:szCs w:val="21"/>
        </w:rPr>
        <w:t>2020</w:t>
      </w:r>
      <w:r w:rsidR="00F946B3" w:rsidRPr="00197FF2">
        <w:rPr>
          <w:rStyle w:val="normaltextrun1"/>
          <w:rFonts w:ascii="Arial Nova" w:hAnsi="Arial Nova" w:cs="Arial"/>
          <w:sz w:val="21"/>
          <w:szCs w:val="21"/>
        </w:rPr>
        <w:t xml:space="preserve"> </w:t>
      </w:r>
      <w:r w:rsidRPr="00197FF2">
        <w:rPr>
          <w:rStyle w:val="normaltextrun1"/>
          <w:rFonts w:ascii="Arial Nova" w:hAnsi="Arial Nova" w:cs="Arial"/>
          <w:sz w:val="21"/>
          <w:szCs w:val="21"/>
        </w:rPr>
        <w:t>it must provide a reason.</w:t>
      </w:r>
      <w:r w:rsidR="007E6D14" w:rsidRPr="00197FF2">
        <w:rPr>
          <w:rStyle w:val="normaltextrun1"/>
          <w:rFonts w:ascii="Arial Nova" w:hAnsi="Arial Nova" w:cs="Arial"/>
          <w:sz w:val="21"/>
          <w:szCs w:val="21"/>
        </w:rPr>
        <w:t xml:space="preserve"> </w:t>
      </w:r>
      <w:r w:rsidRPr="00197FF2">
        <w:rPr>
          <w:rStyle w:val="normaltextrun1"/>
          <w:rFonts w:ascii="Arial Nova" w:hAnsi="Arial Nova" w:cs="Arial"/>
          <w:sz w:val="21"/>
          <w:szCs w:val="21"/>
        </w:rPr>
        <w:t xml:space="preserve"> </w:t>
      </w:r>
    </w:p>
    <w:p w14:paraId="21172E2F" w14:textId="5AF90DD8" w:rsidR="00CA4108" w:rsidRPr="00197FF2" w:rsidRDefault="00E61158" w:rsidP="008C6BEB">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Th</w:t>
      </w:r>
      <w:r w:rsidR="003B66C5" w:rsidRPr="00197FF2">
        <w:rPr>
          <w:rStyle w:val="normaltextrun1"/>
          <w:rFonts w:ascii="Arial Nova" w:hAnsi="Arial Nova" w:cs="Arial"/>
          <w:sz w:val="21"/>
          <w:szCs w:val="21"/>
        </w:rPr>
        <w:t>is</w:t>
      </w:r>
      <w:r w:rsidRPr="00197FF2">
        <w:rPr>
          <w:rStyle w:val="normaltextrun1"/>
          <w:rFonts w:ascii="Arial Nova" w:hAnsi="Arial Nova" w:cs="Arial"/>
          <w:sz w:val="21"/>
          <w:szCs w:val="21"/>
        </w:rPr>
        <w:t xml:space="preserve"> </w:t>
      </w:r>
      <w:r w:rsidR="003B66C5" w:rsidRPr="00197FF2">
        <w:rPr>
          <w:rStyle w:val="normaltextrun1"/>
          <w:rFonts w:ascii="Arial Nova" w:hAnsi="Arial Nova" w:cs="Arial"/>
          <w:sz w:val="21"/>
          <w:szCs w:val="21"/>
        </w:rPr>
        <w:t xml:space="preserve">item must relate to the completed </w:t>
      </w:r>
      <w:r w:rsidR="00BE0D0E" w:rsidRPr="00197FF2">
        <w:rPr>
          <w:rStyle w:val="normaltextrun1"/>
          <w:rFonts w:ascii="Arial Nova" w:hAnsi="Arial Nova" w:cs="Arial"/>
          <w:sz w:val="21"/>
          <w:szCs w:val="21"/>
        </w:rPr>
        <w:t>current reporting year</w:t>
      </w:r>
      <w:r w:rsidR="00956B29" w:rsidRPr="00197FF2">
        <w:rPr>
          <w:rStyle w:val="normaltextrun1"/>
          <w:rFonts w:ascii="Arial Nova" w:hAnsi="Arial Nova" w:cs="Arial"/>
          <w:sz w:val="21"/>
          <w:szCs w:val="21"/>
        </w:rPr>
        <w:t xml:space="preserve"> </w:t>
      </w:r>
      <w:r w:rsidR="001519CB" w:rsidRPr="00197FF2">
        <w:rPr>
          <w:rStyle w:val="normaltextrun1"/>
          <w:rFonts w:ascii="Arial Nova" w:hAnsi="Arial Nova" w:cs="Arial"/>
          <w:sz w:val="21"/>
          <w:szCs w:val="21"/>
        </w:rPr>
        <w:t>and must not be future dated.</w:t>
      </w:r>
      <w:r w:rsidR="00ED5847" w:rsidRPr="00197FF2">
        <w:rPr>
          <w:rStyle w:val="normaltextrun1"/>
          <w:rFonts w:ascii="Arial Nova" w:hAnsi="Arial Nova" w:cs="Arial"/>
          <w:sz w:val="21"/>
          <w:szCs w:val="21"/>
        </w:rPr>
        <w:t xml:space="preserve">   </w:t>
      </w:r>
      <w:r w:rsidR="00ED5847" w:rsidRPr="00197FF2">
        <w:rPr>
          <w:rStyle w:val="eop"/>
          <w:rFonts w:ascii="Arial Nova" w:hAnsi="Arial Nova" w:cs="Cambria"/>
          <w:sz w:val="21"/>
          <w:szCs w:val="21"/>
        </w:rPr>
        <w:t> </w:t>
      </w:r>
    </w:p>
    <w:p w14:paraId="472E78A5" w14:textId="2F1DB0DF" w:rsidR="00ED5847" w:rsidRPr="00197FF2" w:rsidRDefault="00ED5847" w:rsidP="008A424D">
      <w:pPr>
        <w:pStyle w:val="BodyText100ThemeColour"/>
        <w:spacing w:line="276" w:lineRule="auto"/>
        <w:rPr>
          <w:rFonts w:ascii="Arial Nova" w:hAnsi="Arial Nova" w:cs="Arial"/>
          <w:b/>
          <w:sz w:val="24"/>
        </w:rPr>
      </w:pPr>
      <w:r w:rsidRPr="00197FF2">
        <w:rPr>
          <w:rFonts w:ascii="Arial Nova" w:hAnsi="Arial Nova" w:cs="Arial"/>
          <w:b/>
          <w:sz w:val="24"/>
        </w:rPr>
        <w:t xml:space="preserve">Data source </w:t>
      </w:r>
    </w:p>
    <w:p w14:paraId="46CB8902" w14:textId="5417D699" w:rsidR="00861FDF" w:rsidRPr="00197FF2" w:rsidRDefault="00ED5847" w:rsidP="00984D73">
      <w:pPr>
        <w:pStyle w:val="paragraph"/>
        <w:spacing w:after="240" w:line="276" w:lineRule="auto"/>
        <w:textAlignment w:val="baseline"/>
        <w:rPr>
          <w:rStyle w:val="normaltextrun1"/>
          <w:rFonts w:ascii="Arial Nova" w:hAnsi="Arial Nova" w:cs="Arial"/>
          <w:color w:val="363534"/>
          <w:sz w:val="21"/>
          <w:szCs w:val="21"/>
        </w:rPr>
      </w:pPr>
      <w:r w:rsidRPr="00197FF2">
        <w:rPr>
          <w:rStyle w:val="normaltextrun1"/>
          <w:rFonts w:ascii="Arial Nova" w:hAnsi="Arial Nova" w:cs="Arial"/>
          <w:sz w:val="21"/>
          <w:szCs w:val="21"/>
        </w:rPr>
        <w:t>Council records</w:t>
      </w:r>
      <w:bookmarkEnd w:id="194"/>
      <w:bookmarkEnd w:id="195"/>
      <w:r w:rsidR="00861FDF" w:rsidRPr="00197FF2">
        <w:rPr>
          <w:rStyle w:val="normaltextrun1"/>
          <w:rFonts w:ascii="Arial Nova" w:hAnsi="Arial Nova" w:cs="Arial"/>
          <w:color w:val="363534"/>
          <w:sz w:val="21"/>
          <w:szCs w:val="21"/>
        </w:rPr>
        <w:br w:type="page"/>
      </w:r>
    </w:p>
    <w:p w14:paraId="1A9187C5" w14:textId="7E92B973" w:rsidR="000202C4" w:rsidRPr="00197FF2" w:rsidRDefault="003F2D89" w:rsidP="00CA4108">
      <w:pPr>
        <w:pStyle w:val="paragraph"/>
        <w:spacing w:after="240"/>
        <w:textAlignment w:val="baseline"/>
        <w:rPr>
          <w:rFonts w:ascii="Arial Nova" w:hAnsi="Arial Nova" w:cs="Arial"/>
          <w:color w:val="363534"/>
          <w:sz w:val="21"/>
          <w:szCs w:val="21"/>
        </w:rPr>
      </w:pPr>
      <w:r w:rsidRPr="00197FF2">
        <w:rPr>
          <w:rFonts w:ascii="Arial Nova" w:hAnsi="Arial Nova"/>
          <w:b/>
          <w:bCs/>
          <w:i/>
          <w:iCs/>
          <w:noProof/>
          <w:color w:val="FFFFFF" w:themeColor="background1"/>
          <w:sz w:val="36"/>
          <w:szCs w:val="36"/>
        </w:rPr>
        <w:lastRenderedPageBreak/>
        <w:drawing>
          <wp:anchor distT="0" distB="0" distL="114300" distR="114300" simplePos="0" relativeHeight="251658245" behindDoc="1" locked="0" layoutInCell="1" allowOverlap="1" wp14:anchorId="5615083C" wp14:editId="2D0AB47B">
            <wp:simplePos x="0" y="0"/>
            <wp:positionH relativeFrom="page">
              <wp:align>left</wp:align>
            </wp:positionH>
            <wp:positionV relativeFrom="paragraph">
              <wp:posOffset>-930910</wp:posOffset>
            </wp:positionV>
            <wp:extent cx="8419465" cy="1603375"/>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C2EC5" w:rsidRPr="00197FF2">
        <w:rPr>
          <w:rFonts w:ascii="Arial Nova" w:hAnsi="Arial Nova"/>
          <w:b/>
          <w:bCs/>
          <w:i/>
          <w:iCs/>
          <w:noProof/>
          <w:color w:val="FFFFFF" w:themeColor="background1"/>
          <w:sz w:val="36"/>
          <w:szCs w:val="36"/>
        </w:rPr>
        <w:t>Governance and management checklist</w:t>
      </w:r>
      <w:r w:rsidR="00DC2EC5" w:rsidRPr="00197FF2">
        <w:rPr>
          <w:rFonts w:ascii="Arial Nova" w:hAnsi="Arial Nova"/>
          <w:i/>
          <w:iCs/>
          <w:noProof/>
          <w:color w:val="FFFFFF" w:themeColor="background1"/>
          <w:sz w:val="40"/>
          <w:szCs w:val="36"/>
        </w:rPr>
        <w:t xml:space="preserve"> </w:t>
      </w:r>
    </w:p>
    <w:p w14:paraId="3520AD01" w14:textId="77777777" w:rsidR="00FF3CA3" w:rsidRPr="00197FF2" w:rsidRDefault="00FF3CA3">
      <w:pPr>
        <w:spacing w:before="0" w:line="276" w:lineRule="auto"/>
        <w:rPr>
          <w:rFonts w:ascii="Arial Nova" w:hAnsi="Arial Nova" w:cstheme="minorHAnsi"/>
          <w:sz w:val="21"/>
          <w:szCs w:val="21"/>
        </w:rPr>
        <w:sectPr w:rsidR="00FF3CA3" w:rsidRPr="00197FF2" w:rsidSect="00E857E2">
          <w:type w:val="continuous"/>
          <w:pgSz w:w="11906" w:h="16838" w:code="9"/>
          <w:pgMar w:top="1134" w:right="1701" w:bottom="1134" w:left="1134" w:header="709" w:footer="346" w:gutter="0"/>
          <w:cols w:num="2" w:space="708"/>
          <w:titlePg/>
          <w:docGrid w:linePitch="360"/>
        </w:sectPr>
      </w:pPr>
    </w:p>
    <w:p w14:paraId="43931142" w14:textId="77777777" w:rsidR="00DC2EC5" w:rsidRPr="00197FF2" w:rsidRDefault="00DC2EC5">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268"/>
        <w:gridCol w:w="8103"/>
      </w:tblGrid>
      <w:tr w:rsidR="00DC2EC5" w:rsidRPr="00197FF2" w14:paraId="71FE7A10" w14:textId="77777777" w:rsidTr="00B40D33">
        <w:trPr>
          <w:trHeight w:val="1229"/>
        </w:trPr>
        <w:tc>
          <w:tcPr>
            <w:tcW w:w="2268" w:type="dxa"/>
          </w:tcPr>
          <w:p w14:paraId="1699095F" w14:textId="0F3E13B0" w:rsidR="00DC2EC5" w:rsidRPr="00197FF2" w:rsidRDefault="00074409" w:rsidP="00923655">
            <w:pPr>
              <w:rPr>
                <w:rFonts w:ascii="Arial Nova" w:hAnsi="Arial Nova"/>
                <w:b/>
                <w:bCs/>
              </w:rPr>
            </w:pPr>
            <w:r w:rsidRPr="00197FF2">
              <w:rPr>
                <w:rFonts w:ascii="Arial Nova" w:hAnsi="Arial Nova"/>
                <w:b/>
                <w:bCs/>
                <w:color w:val="auto"/>
                <w:sz w:val="44"/>
                <w:szCs w:val="48"/>
              </w:rPr>
              <w:t>Decision</w:t>
            </w:r>
            <w:r w:rsidR="00C02A0C" w:rsidRPr="00197FF2">
              <w:rPr>
                <w:rFonts w:ascii="Arial Nova" w:hAnsi="Arial Nova"/>
                <w:b/>
                <w:bCs/>
                <w:color w:val="auto"/>
                <w:sz w:val="44"/>
                <w:szCs w:val="48"/>
              </w:rPr>
              <w:t>-Making</w:t>
            </w:r>
          </w:p>
        </w:tc>
        <w:tc>
          <w:tcPr>
            <w:tcW w:w="8103" w:type="dxa"/>
          </w:tcPr>
          <w:p w14:paraId="175BE196" w14:textId="77777777" w:rsidR="009249CF" w:rsidRPr="00197FF2" w:rsidRDefault="009249CF" w:rsidP="00B40D33">
            <w:pPr>
              <w:rPr>
                <w:rFonts w:ascii="Arial Nova" w:hAnsi="Arial Nova" w:cstheme="minorHAnsi"/>
                <w:color w:val="006BA3" w:themeColor="accent5" w:themeShade="BF"/>
                <w:sz w:val="28"/>
              </w:rPr>
            </w:pPr>
            <w:r w:rsidRPr="00197FF2">
              <w:rPr>
                <w:rFonts w:ascii="Arial Nova" w:hAnsi="Arial Nova" w:cstheme="minorHAnsi"/>
                <w:color w:val="006BA3" w:themeColor="accent5" w:themeShade="BF"/>
                <w:sz w:val="28"/>
              </w:rPr>
              <w:t>Indicator of the broad objective that good decision-making is important. Having appropriate decision-making policies and procedures in place suggests an improvement in decision-making</w:t>
            </w:r>
          </w:p>
          <w:p w14:paraId="05679652" w14:textId="78DB7D1E" w:rsidR="00DC2EC5" w:rsidRPr="00197FF2" w:rsidRDefault="009249CF" w:rsidP="00923655">
            <w:pPr>
              <w:jc w:val="right"/>
              <w:rPr>
                <w:rFonts w:ascii="Arial Nova" w:hAnsi="Arial Nova"/>
              </w:rPr>
            </w:pPr>
            <w:r w:rsidRPr="00197FF2">
              <w:rPr>
                <w:rFonts w:ascii="Arial Nova" w:hAnsi="Arial Nova" w:cstheme="minorHAnsi"/>
                <w:color w:val="498C33" w:themeColor="accent3" w:themeShade="BF"/>
                <w:sz w:val="28"/>
              </w:rPr>
              <w:t xml:space="preserve">  </w:t>
            </w:r>
          </w:p>
        </w:tc>
      </w:tr>
    </w:tbl>
    <w:p w14:paraId="1BC1F6C8" w14:textId="7B37F4B2" w:rsidR="005521F9" w:rsidRPr="00197FF2" w:rsidRDefault="0094543A" w:rsidP="005968D5">
      <w:pPr>
        <w:pStyle w:val="BodyText100ThemeColour"/>
        <w:rPr>
          <w:rFonts w:ascii="Arial Nova" w:hAnsi="Arial Nova"/>
          <w:sz w:val="36"/>
          <w:szCs w:val="36"/>
          <w:highlight w:val="yellow"/>
        </w:rPr>
      </w:pPr>
      <w:bookmarkStart w:id="205" w:name="_Toc65077614"/>
      <w:bookmarkStart w:id="206" w:name="_Toc96088614"/>
      <w:bookmarkStart w:id="207" w:name="_Toc127193012"/>
      <w:r w:rsidRPr="00197FF2">
        <w:rPr>
          <w:rFonts w:ascii="Arial Nova" w:hAnsi="Arial Nova"/>
          <w:sz w:val="36"/>
          <w:szCs w:val="36"/>
        </w:rPr>
        <w:t>2</w:t>
      </w:r>
      <w:r w:rsidR="00D87CA2" w:rsidRPr="00197FF2">
        <w:rPr>
          <w:rFonts w:ascii="Arial Nova" w:hAnsi="Arial Nova"/>
          <w:sz w:val="36"/>
          <w:szCs w:val="36"/>
        </w:rPr>
        <w:t>3</w:t>
      </w:r>
      <w:r w:rsidR="005521F9" w:rsidRPr="00197FF2">
        <w:rPr>
          <w:rFonts w:ascii="Arial Nova" w:hAnsi="Arial Nova"/>
          <w:sz w:val="36"/>
          <w:szCs w:val="36"/>
        </w:rPr>
        <w:t xml:space="preserve">. </w:t>
      </w:r>
      <w:r w:rsidR="00D82790" w:rsidRPr="00197FF2">
        <w:rPr>
          <w:rFonts w:ascii="Arial Nova" w:hAnsi="Arial Nova"/>
          <w:sz w:val="36"/>
          <w:szCs w:val="36"/>
        </w:rPr>
        <w:t xml:space="preserve">Councillor internal resolution procedure </w:t>
      </w:r>
      <w:bookmarkEnd w:id="205"/>
      <w:bookmarkEnd w:id="206"/>
      <w:bookmarkEnd w:id="207"/>
    </w:p>
    <w:p w14:paraId="7B2510E9" w14:textId="77777777" w:rsidR="005521F9" w:rsidRPr="00197FF2" w:rsidRDefault="005521F9" w:rsidP="008C6BEB">
      <w:pPr>
        <w:pStyle w:val="BodyText100ThemeColour"/>
        <w:spacing w:line="276" w:lineRule="auto"/>
        <w:rPr>
          <w:rFonts w:ascii="Arial Nova" w:hAnsi="Arial Nova" w:cs="Arial"/>
          <w:b/>
          <w:sz w:val="24"/>
        </w:rPr>
      </w:pPr>
      <w:r w:rsidRPr="00197FF2">
        <w:rPr>
          <w:rFonts w:ascii="Arial Nova" w:hAnsi="Arial Nova" w:cs="Arial"/>
          <w:b/>
          <w:sz w:val="24"/>
        </w:rPr>
        <w:t>Definition</w:t>
      </w:r>
    </w:p>
    <w:p w14:paraId="22ACDD5D" w14:textId="3B442CDD" w:rsidR="00EC1C6D" w:rsidRPr="00197FF2" w:rsidRDefault="002D38EE" w:rsidP="008C6BEB">
      <w:pPr>
        <w:pStyle w:val="BodyText100ThemeColour"/>
        <w:spacing w:line="276" w:lineRule="auto"/>
        <w:rPr>
          <w:rFonts w:ascii="Arial Nova" w:hAnsi="Arial Nova" w:cstheme="minorHAnsi"/>
          <w:color w:val="auto"/>
          <w:sz w:val="24"/>
          <w:szCs w:val="24"/>
        </w:rPr>
      </w:pPr>
      <w:r w:rsidRPr="00197FF2">
        <w:rPr>
          <w:rFonts w:ascii="Arial Nova" w:hAnsi="Arial Nova" w:cstheme="minorHAnsi"/>
          <w:color w:val="auto"/>
          <w:sz w:val="24"/>
          <w:szCs w:val="24"/>
        </w:rPr>
        <w:t>Procedure</w:t>
      </w:r>
      <w:r w:rsidR="00EC1C6D" w:rsidRPr="00197FF2">
        <w:rPr>
          <w:rFonts w:ascii="Arial Nova" w:hAnsi="Arial Nova" w:cstheme="minorHAnsi"/>
          <w:color w:val="auto"/>
          <w:sz w:val="24"/>
          <w:szCs w:val="24"/>
        </w:rPr>
        <w:t xml:space="preserve"> under section 1</w:t>
      </w:r>
      <w:r w:rsidRPr="00197FF2">
        <w:rPr>
          <w:rFonts w:ascii="Arial Nova" w:hAnsi="Arial Nova" w:cstheme="minorHAnsi"/>
          <w:color w:val="auto"/>
          <w:sz w:val="24"/>
          <w:szCs w:val="24"/>
        </w:rPr>
        <w:t>40</w:t>
      </w:r>
      <w:r w:rsidR="00EC1C6D" w:rsidRPr="00197FF2">
        <w:rPr>
          <w:rFonts w:ascii="Arial Nova" w:hAnsi="Arial Nova" w:cstheme="minorHAnsi"/>
          <w:color w:val="auto"/>
          <w:sz w:val="24"/>
          <w:szCs w:val="24"/>
        </w:rPr>
        <w:t xml:space="preserve"> of the Act </w:t>
      </w:r>
      <w:r w:rsidR="006B160B" w:rsidRPr="00197FF2">
        <w:rPr>
          <w:rFonts w:ascii="Arial Nova" w:hAnsi="Arial Nova" w:cstheme="minorHAnsi"/>
          <w:color w:val="auto"/>
          <w:sz w:val="24"/>
          <w:szCs w:val="24"/>
        </w:rPr>
        <w:t xml:space="preserve">that may be </w:t>
      </w:r>
      <w:r w:rsidR="00B523DA" w:rsidRPr="00197FF2">
        <w:rPr>
          <w:rFonts w:ascii="Arial Nova" w:hAnsi="Arial Nova" w:cstheme="minorHAnsi"/>
          <w:color w:val="auto"/>
          <w:sz w:val="24"/>
          <w:szCs w:val="24"/>
        </w:rPr>
        <w:t>followed by Councillors to deal with alleged breaches of the Model Councillor Code</w:t>
      </w:r>
      <w:r w:rsidR="00C1739A" w:rsidRPr="00197FF2">
        <w:rPr>
          <w:rFonts w:ascii="Arial Nova" w:hAnsi="Arial Nova" w:cstheme="minorHAnsi"/>
          <w:color w:val="auto"/>
          <w:sz w:val="24"/>
          <w:szCs w:val="24"/>
        </w:rPr>
        <w:t xml:space="preserve"> </w:t>
      </w:r>
      <w:r w:rsidR="00B523DA" w:rsidRPr="00197FF2">
        <w:rPr>
          <w:rFonts w:ascii="Arial Nova" w:hAnsi="Arial Nova" w:cstheme="minorHAnsi"/>
          <w:color w:val="auto"/>
          <w:sz w:val="24"/>
          <w:szCs w:val="24"/>
        </w:rPr>
        <w:t xml:space="preserve">of Conduct. </w:t>
      </w:r>
    </w:p>
    <w:p w14:paraId="13A70ACA" w14:textId="60A485C6" w:rsidR="005521F9" w:rsidRPr="00197FF2" w:rsidRDefault="005521F9" w:rsidP="008C6BEB">
      <w:pPr>
        <w:pStyle w:val="BodyText100ThemeColour"/>
        <w:spacing w:line="276" w:lineRule="auto"/>
        <w:rPr>
          <w:rFonts w:ascii="Arial Nova" w:hAnsi="Arial Nova" w:cs="Arial"/>
          <w:b/>
          <w:sz w:val="24"/>
        </w:rPr>
      </w:pPr>
      <w:r w:rsidRPr="00197FF2">
        <w:rPr>
          <w:rFonts w:ascii="Arial Nova" w:hAnsi="Arial Nova" w:cs="Arial"/>
          <w:b/>
          <w:sz w:val="24"/>
        </w:rPr>
        <w:t>Calculation</w:t>
      </w:r>
    </w:p>
    <w:p w14:paraId="0A55A86D" w14:textId="77777777" w:rsidR="005521F9" w:rsidRPr="00197FF2" w:rsidRDefault="005521F9" w:rsidP="008C6BEB">
      <w:pPr>
        <w:pStyle w:val="paragraph"/>
        <w:spacing w:line="276" w:lineRule="auto"/>
        <w:textAlignment w:val="baseline"/>
        <w:rPr>
          <w:rStyle w:val="eop"/>
          <w:rFonts w:ascii="Arial Nova" w:hAnsi="Arial Nova" w:cs="Arial"/>
          <w:color w:val="006BA3" w:themeColor="accent5" w:themeShade="BF"/>
          <w:sz w:val="21"/>
          <w:szCs w:val="21"/>
        </w:rPr>
      </w:pPr>
      <w:r w:rsidRPr="00197FF2">
        <w:rPr>
          <w:rStyle w:val="normaltextrun1"/>
          <w:rFonts w:ascii="Arial Nova" w:hAnsi="Arial Nova" w:cs="Arial"/>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132B0430" w14:textId="651335A7" w:rsidR="005521F9" w:rsidRPr="00197FF2" w:rsidRDefault="00053E0B" w:rsidP="00DA452B">
      <w:pPr>
        <w:pStyle w:val="paragraph"/>
        <w:numPr>
          <w:ilvl w:val="0"/>
          <w:numId w:val="34"/>
        </w:numPr>
        <w:spacing w:after="240" w:line="276" w:lineRule="auto"/>
        <w:textAlignment w:val="baseline"/>
        <w:rPr>
          <w:rFonts w:ascii="Arial Nova" w:hAnsi="Arial Nova" w:cs="Arial"/>
          <w:sz w:val="21"/>
          <w:szCs w:val="21"/>
        </w:rPr>
      </w:pPr>
      <w:r w:rsidRPr="00197FF2">
        <w:rPr>
          <w:rFonts w:ascii="Arial Nova" w:hAnsi="Arial Nova" w:cs="Arial"/>
          <w:sz w:val="21"/>
          <w:szCs w:val="21"/>
        </w:rPr>
        <w:t>A</w:t>
      </w:r>
      <w:r w:rsidR="003D4C67" w:rsidRPr="00197FF2">
        <w:rPr>
          <w:rFonts w:ascii="Arial Nova" w:hAnsi="Arial Nova" w:cs="Arial"/>
          <w:sz w:val="21"/>
          <w:szCs w:val="21"/>
        </w:rPr>
        <w:t xml:space="preserve">dopted </w:t>
      </w:r>
      <w:r w:rsidR="005521F9" w:rsidRPr="00197FF2">
        <w:rPr>
          <w:rFonts w:ascii="Arial Nova" w:hAnsi="Arial Nova" w:cs="Arial"/>
          <w:sz w:val="21"/>
          <w:szCs w:val="21"/>
        </w:rPr>
        <w:t xml:space="preserve">in accordance with section </w:t>
      </w:r>
      <w:r w:rsidR="003D4C67" w:rsidRPr="00197FF2">
        <w:rPr>
          <w:rFonts w:ascii="Arial Nova" w:hAnsi="Arial Nova" w:cs="Arial"/>
          <w:sz w:val="21"/>
          <w:szCs w:val="21"/>
        </w:rPr>
        <w:t>1</w:t>
      </w:r>
      <w:r w:rsidRPr="00197FF2">
        <w:rPr>
          <w:rFonts w:ascii="Arial Nova" w:hAnsi="Arial Nova" w:cs="Arial"/>
          <w:sz w:val="21"/>
          <w:szCs w:val="21"/>
        </w:rPr>
        <w:t>40</w:t>
      </w:r>
      <w:r w:rsidR="005521F9" w:rsidRPr="00197FF2">
        <w:rPr>
          <w:rFonts w:ascii="Arial Nova" w:hAnsi="Arial Nova" w:cs="Arial"/>
          <w:sz w:val="21"/>
          <w:szCs w:val="21"/>
        </w:rPr>
        <w:t xml:space="preserve"> of the Act</w:t>
      </w:r>
    </w:p>
    <w:p w14:paraId="331DD699" w14:textId="19E97F7F" w:rsidR="005521F9" w:rsidRPr="00197FF2" w:rsidRDefault="005521F9" w:rsidP="00DA452B">
      <w:pPr>
        <w:pStyle w:val="paragraph"/>
        <w:numPr>
          <w:ilvl w:val="0"/>
          <w:numId w:val="34"/>
        </w:numPr>
        <w:spacing w:after="240" w:line="276" w:lineRule="auto"/>
        <w:textAlignment w:val="baseline"/>
        <w:rPr>
          <w:rFonts w:ascii="Arial Nova" w:hAnsi="Arial Nova" w:cs="Arial"/>
          <w:sz w:val="21"/>
          <w:szCs w:val="21"/>
        </w:rPr>
      </w:pPr>
      <w:r w:rsidRPr="00197FF2">
        <w:rPr>
          <w:rFonts w:ascii="Arial Nova" w:hAnsi="Arial Nova" w:cs="Arial"/>
          <w:sz w:val="21"/>
          <w:szCs w:val="21"/>
        </w:rPr>
        <w:t xml:space="preserve">Not </w:t>
      </w:r>
      <w:r w:rsidR="003D4C67" w:rsidRPr="00197FF2">
        <w:rPr>
          <w:rFonts w:ascii="Arial Nova" w:hAnsi="Arial Nova" w:cs="Arial"/>
          <w:sz w:val="21"/>
          <w:szCs w:val="21"/>
        </w:rPr>
        <w:t xml:space="preserve">adopted </w:t>
      </w:r>
      <w:r w:rsidRPr="00197FF2">
        <w:rPr>
          <w:rFonts w:ascii="Arial Nova" w:hAnsi="Arial Nova" w:cs="Arial"/>
          <w:sz w:val="21"/>
          <w:szCs w:val="21"/>
        </w:rPr>
        <w:t xml:space="preserve">in accordance with section </w:t>
      </w:r>
      <w:r w:rsidR="009E5AFF" w:rsidRPr="00197FF2">
        <w:rPr>
          <w:rFonts w:ascii="Arial Nova" w:hAnsi="Arial Nova" w:cs="Arial"/>
          <w:sz w:val="21"/>
          <w:szCs w:val="21"/>
        </w:rPr>
        <w:t>1</w:t>
      </w:r>
      <w:r w:rsidR="00053E0B" w:rsidRPr="00197FF2">
        <w:rPr>
          <w:rFonts w:ascii="Arial Nova" w:hAnsi="Arial Nova" w:cs="Arial"/>
          <w:sz w:val="21"/>
          <w:szCs w:val="21"/>
        </w:rPr>
        <w:t>40</w:t>
      </w:r>
      <w:r w:rsidRPr="00197FF2">
        <w:rPr>
          <w:rFonts w:ascii="Arial Nova" w:hAnsi="Arial Nova" w:cs="Arial"/>
          <w:sz w:val="21"/>
          <w:szCs w:val="21"/>
        </w:rPr>
        <w:t xml:space="preserve"> of the Act</w:t>
      </w:r>
    </w:p>
    <w:p w14:paraId="1ABE862C" w14:textId="77777777" w:rsidR="005521F9" w:rsidRPr="00197FF2" w:rsidRDefault="005521F9" w:rsidP="008C6BEB">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197FF2">
        <w:rPr>
          <w:rStyle w:val="normaltextrun1"/>
          <w:rFonts w:ascii="Arial Nova" w:hAnsi="Arial Nova" w:cs="Arial"/>
          <w:color w:val="006BA3" w:themeColor="accent5" w:themeShade="BF"/>
          <w:sz w:val="21"/>
          <w:szCs w:val="21"/>
          <w:u w:val="single"/>
        </w:rPr>
        <w:t>Other</w:t>
      </w:r>
    </w:p>
    <w:p w14:paraId="401CAD41" w14:textId="39938906" w:rsidR="00E366C6" w:rsidRPr="00197FF2" w:rsidRDefault="005521F9" w:rsidP="008C6BEB">
      <w:pPr>
        <w:pStyle w:val="paragraph"/>
        <w:spacing w:line="276" w:lineRule="auto"/>
        <w:textAlignment w:val="baseline"/>
        <w:rPr>
          <w:rStyle w:val="normaltextrun1"/>
          <w:rFonts w:ascii="Arial Nova" w:hAnsi="Arial Nova" w:cs="Arial"/>
          <w:sz w:val="21"/>
          <w:szCs w:val="21"/>
        </w:rPr>
      </w:pPr>
      <w:bookmarkStart w:id="208" w:name="_Hlk214627035"/>
      <w:r w:rsidRPr="00197FF2">
        <w:rPr>
          <w:rStyle w:val="normaltextrun1"/>
          <w:rFonts w:ascii="Arial Nova" w:hAnsi="Arial Nova" w:cs="Arial"/>
          <w:sz w:val="21"/>
          <w:szCs w:val="21"/>
        </w:rPr>
        <w:t xml:space="preserve">Where the </w:t>
      </w:r>
      <w:r w:rsidR="001436E0" w:rsidRPr="00197FF2">
        <w:rPr>
          <w:rStyle w:val="normaltextrun1"/>
          <w:rFonts w:ascii="Arial Nova" w:hAnsi="Arial Nova" w:cs="Arial"/>
          <w:sz w:val="21"/>
          <w:szCs w:val="21"/>
        </w:rPr>
        <w:t>Internal Resolution Procedure</w:t>
      </w:r>
      <w:r w:rsidR="00C304A0" w:rsidRPr="00197FF2">
        <w:rPr>
          <w:rStyle w:val="normaltextrun1"/>
          <w:rFonts w:ascii="Arial Nova" w:hAnsi="Arial Nova" w:cs="Arial"/>
          <w:sz w:val="21"/>
          <w:szCs w:val="21"/>
        </w:rPr>
        <w:t xml:space="preserve"> </w:t>
      </w:r>
      <w:r w:rsidRPr="00197FF2">
        <w:rPr>
          <w:rStyle w:val="normaltextrun1"/>
          <w:rFonts w:ascii="Arial Nova" w:hAnsi="Arial Nova" w:cs="Arial"/>
          <w:sz w:val="21"/>
          <w:szCs w:val="21"/>
        </w:rPr>
        <w:t>has been</w:t>
      </w:r>
      <w:bookmarkEnd w:id="208"/>
      <w:r w:rsidRPr="00197FF2">
        <w:rPr>
          <w:rStyle w:val="normaltextrun1"/>
          <w:rFonts w:ascii="Arial Nova" w:hAnsi="Arial Nova" w:cs="Arial"/>
          <w:sz w:val="21"/>
          <w:szCs w:val="21"/>
        </w:rPr>
        <w:t xml:space="preserve"> </w:t>
      </w:r>
      <w:r w:rsidR="00051C70" w:rsidRPr="00197FF2">
        <w:rPr>
          <w:rStyle w:val="normaltextrun1"/>
          <w:rFonts w:ascii="Arial Nova" w:hAnsi="Arial Nova" w:cs="Arial"/>
          <w:sz w:val="21"/>
          <w:szCs w:val="21"/>
        </w:rPr>
        <w:t xml:space="preserve">adopted </w:t>
      </w:r>
      <w:r w:rsidRPr="00197FF2">
        <w:rPr>
          <w:rStyle w:val="normaltextrun1"/>
          <w:rFonts w:ascii="Arial Nova" w:hAnsi="Arial Nova" w:cs="Arial"/>
          <w:sz w:val="21"/>
          <w:szCs w:val="21"/>
        </w:rPr>
        <w:t xml:space="preserve">by Council in accordance with section </w:t>
      </w:r>
      <w:r w:rsidR="00E366C6" w:rsidRPr="00197FF2">
        <w:rPr>
          <w:rStyle w:val="normaltextrun1"/>
          <w:rFonts w:ascii="Arial Nova" w:hAnsi="Arial Nova" w:cs="Arial"/>
          <w:sz w:val="21"/>
          <w:szCs w:val="21"/>
        </w:rPr>
        <w:t>1</w:t>
      </w:r>
      <w:r w:rsidR="0067785E" w:rsidRPr="00197FF2">
        <w:rPr>
          <w:rStyle w:val="normaltextrun1"/>
          <w:rFonts w:ascii="Arial Nova" w:hAnsi="Arial Nova" w:cs="Arial"/>
          <w:sz w:val="21"/>
          <w:szCs w:val="21"/>
        </w:rPr>
        <w:t>40</w:t>
      </w:r>
      <w:r w:rsidRPr="00197FF2">
        <w:rPr>
          <w:rStyle w:val="normaltextrun1"/>
          <w:rFonts w:ascii="Arial Nova" w:hAnsi="Arial Nova" w:cs="Arial"/>
          <w:sz w:val="21"/>
          <w:szCs w:val="21"/>
        </w:rPr>
        <w:t xml:space="preserve"> of the Act</w:t>
      </w:r>
      <w:r w:rsidR="00E366C6" w:rsidRPr="00197FF2">
        <w:rPr>
          <w:rStyle w:val="normaltextrun1"/>
          <w:rFonts w:ascii="Arial Nova" w:hAnsi="Arial Nova" w:cs="Arial"/>
          <w:sz w:val="21"/>
          <w:szCs w:val="21"/>
        </w:rPr>
        <w:t>,</w:t>
      </w:r>
      <w:r w:rsidR="009101E6" w:rsidRPr="00197FF2">
        <w:rPr>
          <w:rStyle w:val="normaltextrun1"/>
          <w:rFonts w:ascii="Arial Nova" w:hAnsi="Arial Nova" w:cs="Arial"/>
          <w:sz w:val="21"/>
          <w:szCs w:val="21"/>
        </w:rPr>
        <w:t xml:space="preserve"> </w:t>
      </w:r>
      <w:r w:rsidRPr="00197FF2">
        <w:rPr>
          <w:rStyle w:val="normaltextrun1"/>
          <w:rFonts w:ascii="Arial Nova" w:hAnsi="Arial Nova" w:cs="Arial"/>
          <w:sz w:val="21"/>
          <w:szCs w:val="21"/>
        </w:rPr>
        <w:t>it must provide details of t</w:t>
      </w:r>
      <w:r w:rsidR="003C719B" w:rsidRPr="00197FF2">
        <w:rPr>
          <w:rStyle w:val="normaltextrun1"/>
          <w:rFonts w:ascii="Arial Nova" w:hAnsi="Arial Nova" w:cs="Arial"/>
          <w:sz w:val="21"/>
          <w:szCs w:val="21"/>
        </w:rPr>
        <w:t>he date adopted</w:t>
      </w:r>
      <w:r w:rsidRPr="00197FF2">
        <w:rPr>
          <w:rStyle w:val="normaltextrun1"/>
          <w:rFonts w:ascii="Arial Nova" w:hAnsi="Arial Nova" w:cs="Arial"/>
          <w:sz w:val="21"/>
          <w:szCs w:val="21"/>
        </w:rPr>
        <w:t xml:space="preserve">. </w:t>
      </w:r>
    </w:p>
    <w:p w14:paraId="74402D93" w14:textId="67A8D708" w:rsidR="005521F9" w:rsidRPr="00197FF2" w:rsidRDefault="003C719B" w:rsidP="008C6BEB">
      <w:pPr>
        <w:pStyle w:val="paragraph"/>
        <w:spacing w:line="276" w:lineRule="auto"/>
        <w:textAlignment w:val="baseline"/>
        <w:rPr>
          <w:rStyle w:val="normaltextrun1"/>
          <w:rFonts w:ascii="Arial Nova" w:hAnsi="Arial Nova" w:cs="Arial"/>
          <w:sz w:val="21"/>
          <w:szCs w:val="21"/>
        </w:rPr>
      </w:pPr>
      <w:r w:rsidRPr="00197FF2">
        <w:rPr>
          <w:rStyle w:val="normaltextrun1"/>
          <w:rFonts w:ascii="Arial Nova" w:hAnsi="Arial Nova" w:cs="Arial"/>
          <w:sz w:val="21"/>
          <w:szCs w:val="21"/>
        </w:rPr>
        <w:t xml:space="preserve">Where the Internal Resolution Procedure </w:t>
      </w:r>
      <w:r w:rsidR="005521F9" w:rsidRPr="00197FF2">
        <w:rPr>
          <w:rStyle w:val="normaltextrun1"/>
          <w:rFonts w:ascii="Arial Nova" w:hAnsi="Arial Nova" w:cs="Arial"/>
          <w:sz w:val="21"/>
          <w:szCs w:val="21"/>
        </w:rPr>
        <w:t xml:space="preserve">has not been </w:t>
      </w:r>
      <w:r w:rsidR="00051C70" w:rsidRPr="00197FF2">
        <w:rPr>
          <w:rStyle w:val="normaltextrun1"/>
          <w:rFonts w:ascii="Arial Nova" w:hAnsi="Arial Nova" w:cs="Arial"/>
          <w:sz w:val="21"/>
          <w:szCs w:val="21"/>
        </w:rPr>
        <w:t xml:space="preserve">adopted </w:t>
      </w:r>
      <w:r w:rsidR="005521F9" w:rsidRPr="00197FF2">
        <w:rPr>
          <w:rStyle w:val="normaltextrun1"/>
          <w:rFonts w:ascii="Arial Nova" w:hAnsi="Arial Nova" w:cs="Arial"/>
          <w:sz w:val="21"/>
          <w:szCs w:val="21"/>
        </w:rPr>
        <w:t>b</w:t>
      </w:r>
      <w:r w:rsidR="00051C70" w:rsidRPr="00197FF2">
        <w:rPr>
          <w:rStyle w:val="normaltextrun1"/>
          <w:rFonts w:ascii="Arial Nova" w:hAnsi="Arial Nova" w:cs="Arial"/>
          <w:sz w:val="21"/>
          <w:szCs w:val="21"/>
        </w:rPr>
        <w:t>y</w:t>
      </w:r>
      <w:r w:rsidR="005521F9" w:rsidRPr="00197FF2">
        <w:rPr>
          <w:rStyle w:val="normaltextrun1"/>
          <w:rFonts w:ascii="Arial Nova" w:hAnsi="Arial Nova" w:cs="Arial"/>
          <w:sz w:val="21"/>
          <w:szCs w:val="21"/>
        </w:rPr>
        <w:t xml:space="preserve"> Council in accordance with section </w:t>
      </w:r>
      <w:r w:rsidR="00051C70" w:rsidRPr="00197FF2">
        <w:rPr>
          <w:rStyle w:val="normaltextrun1"/>
          <w:rFonts w:ascii="Arial Nova" w:hAnsi="Arial Nova" w:cs="Arial"/>
          <w:sz w:val="21"/>
          <w:szCs w:val="21"/>
        </w:rPr>
        <w:t>1</w:t>
      </w:r>
      <w:r w:rsidR="0067785E" w:rsidRPr="00197FF2">
        <w:rPr>
          <w:rStyle w:val="normaltextrun1"/>
          <w:rFonts w:ascii="Arial Nova" w:hAnsi="Arial Nova" w:cs="Arial"/>
          <w:sz w:val="21"/>
          <w:szCs w:val="21"/>
        </w:rPr>
        <w:t>40</w:t>
      </w:r>
      <w:r w:rsidR="005521F9" w:rsidRPr="00197FF2">
        <w:rPr>
          <w:rStyle w:val="normaltextrun1"/>
          <w:rFonts w:ascii="Arial Nova" w:hAnsi="Arial Nova" w:cs="Arial"/>
          <w:sz w:val="21"/>
          <w:szCs w:val="21"/>
        </w:rPr>
        <w:t xml:space="preserve"> of the Act</w:t>
      </w:r>
      <w:r w:rsidR="009101E6" w:rsidRPr="00197FF2">
        <w:rPr>
          <w:rStyle w:val="normaltextrun1"/>
          <w:rFonts w:ascii="Arial Nova" w:hAnsi="Arial Nova" w:cs="Arial"/>
          <w:sz w:val="21"/>
          <w:szCs w:val="21"/>
        </w:rPr>
        <w:t xml:space="preserve"> </w:t>
      </w:r>
      <w:r w:rsidRPr="00197FF2">
        <w:rPr>
          <w:rStyle w:val="normaltextrun1"/>
          <w:rFonts w:ascii="Arial Nova" w:hAnsi="Arial Nova" w:cs="Arial"/>
          <w:sz w:val="21"/>
          <w:szCs w:val="21"/>
        </w:rPr>
        <w:t>Council</w:t>
      </w:r>
      <w:r w:rsidR="005521F9" w:rsidRPr="00197FF2">
        <w:rPr>
          <w:rStyle w:val="normaltextrun1"/>
          <w:rFonts w:ascii="Arial Nova" w:hAnsi="Arial Nova" w:cs="Arial"/>
          <w:sz w:val="21"/>
          <w:szCs w:val="21"/>
        </w:rPr>
        <w:t xml:space="preserve"> must provide a reason.</w:t>
      </w:r>
    </w:p>
    <w:p w14:paraId="1141243A" w14:textId="77777777" w:rsidR="003F2D89" w:rsidRPr="00197FF2" w:rsidRDefault="003F2D89" w:rsidP="008C6BEB">
      <w:pPr>
        <w:pStyle w:val="BodyText100ThemeColour"/>
        <w:spacing w:line="276" w:lineRule="auto"/>
        <w:rPr>
          <w:rFonts w:ascii="Arial Nova" w:hAnsi="Arial Nova" w:cs="Arial"/>
          <w:b/>
          <w:sz w:val="24"/>
        </w:rPr>
      </w:pPr>
    </w:p>
    <w:p w14:paraId="201931C8" w14:textId="77777777" w:rsidR="003F2D89" w:rsidRPr="00197FF2" w:rsidRDefault="003F2D89" w:rsidP="008C6BEB">
      <w:pPr>
        <w:pStyle w:val="BodyText100ThemeColour"/>
        <w:spacing w:line="276" w:lineRule="auto"/>
        <w:rPr>
          <w:rFonts w:ascii="Arial Nova" w:hAnsi="Arial Nova" w:cs="Arial"/>
          <w:b/>
          <w:sz w:val="24"/>
        </w:rPr>
      </w:pPr>
    </w:p>
    <w:p w14:paraId="5D2158BC" w14:textId="0B17836A" w:rsidR="005521F9" w:rsidRPr="00197FF2" w:rsidRDefault="005521F9" w:rsidP="008C6BEB">
      <w:pPr>
        <w:pStyle w:val="BodyText100ThemeColour"/>
        <w:spacing w:line="276" w:lineRule="auto"/>
        <w:rPr>
          <w:rFonts w:ascii="Arial Nova" w:hAnsi="Arial Nova" w:cs="Arial"/>
          <w:b/>
          <w:sz w:val="24"/>
        </w:rPr>
      </w:pPr>
      <w:r w:rsidRPr="00197FF2">
        <w:rPr>
          <w:rFonts w:ascii="Arial Nova" w:hAnsi="Arial Nova" w:cs="Arial"/>
          <w:b/>
          <w:sz w:val="24"/>
        </w:rPr>
        <w:t xml:space="preserve">Data source </w:t>
      </w:r>
    </w:p>
    <w:p w14:paraId="792526CB" w14:textId="5612D3CE" w:rsidR="005521F9" w:rsidRPr="00197FF2" w:rsidRDefault="005521F9" w:rsidP="008C6BEB">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Council records</w:t>
      </w:r>
    </w:p>
    <w:p w14:paraId="287559B3" w14:textId="72AB8F00" w:rsidR="008C6BEB" w:rsidRPr="00197FF2" w:rsidRDefault="0094543A" w:rsidP="005968D5">
      <w:pPr>
        <w:pStyle w:val="BodyText100ThemeColour"/>
        <w:rPr>
          <w:rFonts w:ascii="Arial Nova" w:hAnsi="Arial Nova"/>
          <w:sz w:val="36"/>
          <w:szCs w:val="36"/>
        </w:rPr>
      </w:pPr>
      <w:bookmarkStart w:id="209" w:name="_Toc65077615"/>
      <w:bookmarkStart w:id="210" w:name="_Toc96088615"/>
      <w:bookmarkStart w:id="211" w:name="_Toc127193013"/>
      <w:r w:rsidRPr="00197FF2">
        <w:rPr>
          <w:rFonts w:ascii="Arial Nova" w:hAnsi="Arial Nova"/>
          <w:sz w:val="36"/>
          <w:szCs w:val="36"/>
        </w:rPr>
        <w:t>2</w:t>
      </w:r>
      <w:r w:rsidR="00D87CA2" w:rsidRPr="00197FF2">
        <w:rPr>
          <w:rFonts w:ascii="Arial Nova" w:hAnsi="Arial Nova"/>
          <w:sz w:val="36"/>
          <w:szCs w:val="36"/>
        </w:rPr>
        <w:t>4</w:t>
      </w:r>
      <w:r w:rsidR="005521F9" w:rsidRPr="00197FF2">
        <w:rPr>
          <w:rFonts w:ascii="Arial Nova" w:hAnsi="Arial Nova"/>
          <w:sz w:val="36"/>
          <w:szCs w:val="36"/>
        </w:rPr>
        <w:t>. Delegations</w:t>
      </w:r>
      <w:bookmarkEnd w:id="209"/>
      <w:bookmarkEnd w:id="210"/>
      <w:bookmarkEnd w:id="211"/>
    </w:p>
    <w:p w14:paraId="4DF2D4FA" w14:textId="427548C4" w:rsidR="005521F9" w:rsidRPr="00197FF2" w:rsidRDefault="005521F9" w:rsidP="008C6BEB">
      <w:pPr>
        <w:pStyle w:val="BodyText100ThemeColour"/>
        <w:spacing w:line="276" w:lineRule="auto"/>
        <w:rPr>
          <w:rFonts w:ascii="Arial Nova" w:hAnsi="Arial Nova" w:cs="Arial"/>
          <w:b/>
          <w:sz w:val="24"/>
        </w:rPr>
      </w:pPr>
      <w:r w:rsidRPr="00197FF2">
        <w:rPr>
          <w:rFonts w:ascii="Arial Nova" w:hAnsi="Arial Nova" w:cs="Arial"/>
          <w:b/>
          <w:sz w:val="24"/>
        </w:rPr>
        <w:t>Definition</w:t>
      </w:r>
    </w:p>
    <w:p w14:paraId="63A18BF5" w14:textId="4D355575" w:rsidR="00D244FB" w:rsidRPr="00197FF2" w:rsidRDefault="0083672C" w:rsidP="008C6BEB">
      <w:pPr>
        <w:pStyle w:val="BodyText"/>
        <w:spacing w:before="0" w:after="0" w:line="276" w:lineRule="auto"/>
        <w:rPr>
          <w:rFonts w:ascii="Arial Nova" w:hAnsi="Arial Nova" w:cs="Arial"/>
          <w:color w:val="auto"/>
          <w:sz w:val="24"/>
          <w:szCs w:val="24"/>
          <w:u w:val="single"/>
        </w:rPr>
      </w:pPr>
      <w:r w:rsidRPr="00197FF2">
        <w:rPr>
          <w:rFonts w:ascii="Arial Nova" w:hAnsi="Arial Nova" w:cs="Arial"/>
          <w:color w:val="auto"/>
          <w:sz w:val="24"/>
          <w:szCs w:val="24"/>
          <w:lang w:eastAsia="en-AU"/>
        </w:rPr>
        <w:t>Documents setting out the powers, duties and functions of Council and the Chief Executive Officer that have been delegated to members of staff, in accordance with sections 11 and 47 of the Act</w:t>
      </w:r>
      <w:r w:rsidR="005521F9" w:rsidRPr="00197FF2">
        <w:rPr>
          <w:rFonts w:ascii="Arial Nova" w:hAnsi="Arial Nova" w:cs="Arial"/>
          <w:color w:val="auto"/>
          <w:sz w:val="24"/>
          <w:szCs w:val="24"/>
          <w:lang w:eastAsia="en-AU"/>
        </w:rPr>
        <w:t>.</w:t>
      </w:r>
    </w:p>
    <w:p w14:paraId="1AAA86DF" w14:textId="536E1C77" w:rsidR="005521F9" w:rsidRPr="00197FF2" w:rsidRDefault="005521F9" w:rsidP="008C6BEB">
      <w:pPr>
        <w:pStyle w:val="BodyText100ThemeColour"/>
        <w:spacing w:line="276" w:lineRule="auto"/>
        <w:rPr>
          <w:rFonts w:ascii="Arial Nova" w:hAnsi="Arial Nova" w:cs="Arial"/>
          <w:b/>
          <w:sz w:val="24"/>
        </w:rPr>
      </w:pPr>
      <w:r w:rsidRPr="00197FF2">
        <w:rPr>
          <w:rFonts w:ascii="Arial Nova" w:hAnsi="Arial Nova" w:cs="Arial"/>
          <w:b/>
          <w:sz w:val="24"/>
        </w:rPr>
        <w:t>Calculation</w:t>
      </w:r>
    </w:p>
    <w:p w14:paraId="1B04D2C9" w14:textId="58047A21" w:rsidR="005521F9" w:rsidRPr="00197FF2" w:rsidRDefault="005521F9" w:rsidP="008C6BEB">
      <w:pPr>
        <w:pStyle w:val="paragraph"/>
        <w:spacing w:line="276" w:lineRule="auto"/>
        <w:textAlignment w:val="baseline"/>
        <w:rPr>
          <w:rFonts w:ascii="Arial Nova" w:hAnsi="Arial Nova" w:cs="Arial"/>
          <w:color w:val="006BA3" w:themeColor="accent5" w:themeShade="BF"/>
          <w:sz w:val="21"/>
          <w:szCs w:val="21"/>
          <w:u w:val="single"/>
        </w:rPr>
      </w:pPr>
      <w:r w:rsidRPr="00197FF2">
        <w:rPr>
          <w:rStyle w:val="normaltextrun1"/>
          <w:rFonts w:ascii="Arial Nova" w:hAnsi="Arial Nova" w:cs="Arial"/>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122E780D" w14:textId="1B3F53F6" w:rsidR="00DE374C" w:rsidRPr="00197FF2" w:rsidRDefault="00DE374C" w:rsidP="003C5011">
      <w:pPr>
        <w:pStyle w:val="ListParagraph"/>
        <w:numPr>
          <w:ilvl w:val="0"/>
          <w:numId w:val="58"/>
        </w:numPr>
        <w:spacing w:line="276" w:lineRule="auto"/>
        <w:rPr>
          <w:rFonts w:ascii="Arial Nova" w:hAnsi="Arial Nova"/>
          <w:color w:val="auto"/>
          <w:sz w:val="21"/>
          <w:szCs w:val="21"/>
        </w:rPr>
      </w:pPr>
      <w:r w:rsidRPr="00197FF2">
        <w:rPr>
          <w:rFonts w:ascii="Arial Nova" w:hAnsi="Arial Nova"/>
          <w:color w:val="auto"/>
          <w:sz w:val="21"/>
          <w:szCs w:val="21"/>
        </w:rPr>
        <w:t>Reviewed in accordance with section 11(7) of the Act and a register kept in accordance with sections 11(8) and 47(7) of the Act</w:t>
      </w:r>
    </w:p>
    <w:p w14:paraId="6784D7E9" w14:textId="77777777" w:rsidR="004E02B6" w:rsidRPr="00197FF2" w:rsidRDefault="004E02B6" w:rsidP="004E02B6">
      <w:pPr>
        <w:pStyle w:val="ListParagraph"/>
        <w:spacing w:line="276" w:lineRule="auto"/>
        <w:rPr>
          <w:rFonts w:ascii="Arial Nova" w:hAnsi="Arial Nova"/>
          <w:color w:val="auto"/>
          <w:sz w:val="21"/>
          <w:szCs w:val="21"/>
        </w:rPr>
      </w:pPr>
    </w:p>
    <w:p w14:paraId="684DA59E" w14:textId="77777777" w:rsidR="004E02B6" w:rsidRPr="00197FF2" w:rsidRDefault="004E02B6" w:rsidP="003C5011">
      <w:pPr>
        <w:pStyle w:val="BodyText"/>
        <w:numPr>
          <w:ilvl w:val="0"/>
          <w:numId w:val="58"/>
        </w:numPr>
        <w:spacing w:before="0" w:after="0" w:line="276" w:lineRule="auto"/>
        <w:rPr>
          <w:rFonts w:ascii="Arial Nova" w:hAnsi="Arial Nova" w:cs="Arial"/>
          <w:color w:val="auto"/>
          <w:sz w:val="21"/>
          <w:szCs w:val="21"/>
        </w:rPr>
      </w:pPr>
      <w:r w:rsidRPr="00197FF2">
        <w:rPr>
          <w:rFonts w:ascii="Arial Nova" w:hAnsi="Arial Nova" w:cs="Arial"/>
          <w:color w:val="auto"/>
          <w:sz w:val="21"/>
          <w:szCs w:val="21"/>
        </w:rPr>
        <w:t>Not reviewed in accordance with section 11(7) of the Act or register not kept in accordance with sections 11(8) and 47(7) of the Act</w:t>
      </w:r>
    </w:p>
    <w:p w14:paraId="36E4858E" w14:textId="77777777" w:rsidR="004E02B6" w:rsidRPr="00197FF2" w:rsidRDefault="004E02B6" w:rsidP="008C6BEB">
      <w:pPr>
        <w:pStyle w:val="BodyText"/>
        <w:spacing w:before="0" w:after="0" w:line="276" w:lineRule="auto"/>
        <w:rPr>
          <w:rFonts w:ascii="Arial Nova" w:hAnsi="Arial Nova" w:cs="Arial"/>
          <w:color w:val="53565A" w:themeColor="accent2"/>
          <w:sz w:val="21"/>
          <w:szCs w:val="21"/>
        </w:rPr>
      </w:pPr>
    </w:p>
    <w:p w14:paraId="48EF22D5" w14:textId="05D77D09" w:rsidR="005521F9" w:rsidRPr="00197FF2" w:rsidRDefault="005521F9" w:rsidP="008C6BEB">
      <w:pPr>
        <w:pStyle w:val="BodyText"/>
        <w:spacing w:before="0" w:after="0" w:line="276" w:lineRule="auto"/>
        <w:rPr>
          <w:rFonts w:ascii="Arial Nova" w:hAnsi="Arial Nova" w:cs="Arial"/>
          <w:color w:val="006BA3" w:themeColor="accent5" w:themeShade="BF"/>
          <w:sz w:val="21"/>
          <w:szCs w:val="21"/>
          <w:u w:val="single"/>
        </w:rPr>
      </w:pPr>
      <w:r w:rsidRPr="00197FF2">
        <w:rPr>
          <w:rFonts w:ascii="Arial Nova" w:hAnsi="Arial Nova" w:cs="Arial"/>
          <w:color w:val="006BA3" w:themeColor="accent5" w:themeShade="BF"/>
          <w:sz w:val="21"/>
          <w:szCs w:val="21"/>
          <w:u w:val="single"/>
        </w:rPr>
        <w:t xml:space="preserve">Other </w:t>
      </w:r>
    </w:p>
    <w:p w14:paraId="37AF734E" w14:textId="0F961E99" w:rsidR="00656B73" w:rsidRPr="00197FF2" w:rsidRDefault="005521F9" w:rsidP="008C6BEB">
      <w:pPr>
        <w:pStyle w:val="BodyText"/>
        <w:spacing w:before="0" w:after="0" w:line="276" w:lineRule="auto"/>
        <w:rPr>
          <w:rFonts w:ascii="Arial Nova" w:hAnsi="Arial Nova" w:cs="Arial"/>
          <w:color w:val="auto"/>
          <w:sz w:val="21"/>
          <w:szCs w:val="21"/>
          <w:highlight w:val="green"/>
        </w:rPr>
      </w:pPr>
      <w:r w:rsidRPr="00197FF2">
        <w:rPr>
          <w:rFonts w:ascii="Arial Nova" w:hAnsi="Arial Nova" w:cs="Arial"/>
          <w:color w:val="auto"/>
          <w:sz w:val="21"/>
          <w:szCs w:val="21"/>
        </w:rPr>
        <w:t xml:space="preserve">Where delegations have been reviewed by Council </w:t>
      </w:r>
      <w:r w:rsidR="006F1A52" w:rsidRPr="00197FF2">
        <w:rPr>
          <w:rFonts w:ascii="Arial Nova" w:hAnsi="Arial Nova" w:cs="Arial"/>
          <w:color w:val="auto"/>
          <w:sz w:val="21"/>
          <w:szCs w:val="21"/>
        </w:rPr>
        <w:t>(</w:t>
      </w:r>
      <w:r w:rsidR="004D5218" w:rsidRPr="00197FF2">
        <w:rPr>
          <w:rFonts w:ascii="Arial Nova" w:hAnsi="Arial Nova" w:cs="Arial"/>
          <w:color w:val="auto"/>
          <w:sz w:val="21"/>
          <w:szCs w:val="21"/>
        </w:rPr>
        <w:t>within the financial year</w:t>
      </w:r>
      <w:r w:rsidR="006F1A52" w:rsidRPr="00197FF2">
        <w:rPr>
          <w:rFonts w:ascii="Arial Nova" w:hAnsi="Arial Nova" w:cs="Arial"/>
          <w:color w:val="auto"/>
          <w:sz w:val="21"/>
          <w:szCs w:val="21"/>
        </w:rPr>
        <w:t>)</w:t>
      </w:r>
      <w:r w:rsidR="004D5218" w:rsidRPr="00197FF2">
        <w:rPr>
          <w:rFonts w:ascii="Arial Nova" w:hAnsi="Arial Nova" w:cs="Arial"/>
          <w:color w:val="auto"/>
          <w:sz w:val="21"/>
          <w:szCs w:val="21"/>
        </w:rPr>
        <w:t xml:space="preserve"> </w:t>
      </w:r>
      <w:r w:rsidRPr="00197FF2">
        <w:rPr>
          <w:rFonts w:ascii="Arial Nova" w:hAnsi="Arial Nova" w:cs="Arial"/>
          <w:color w:val="auto"/>
          <w:sz w:val="21"/>
          <w:szCs w:val="21"/>
        </w:rPr>
        <w:t xml:space="preserve">in accordance with </w:t>
      </w:r>
      <w:r w:rsidR="00CB4A53" w:rsidRPr="00197FF2">
        <w:rPr>
          <w:rFonts w:ascii="Arial Nova" w:hAnsi="Arial Nova" w:cs="Arial"/>
          <w:color w:val="auto"/>
          <w:sz w:val="21"/>
          <w:szCs w:val="21"/>
        </w:rPr>
        <w:t>section 11(7) of the Act and a register kept in accordance with sections 11(8) and 47(7) of the Act</w:t>
      </w:r>
      <w:r w:rsidR="00481E93" w:rsidRPr="00197FF2">
        <w:rPr>
          <w:rFonts w:ascii="Arial Nova" w:hAnsi="Arial Nova" w:cs="Arial"/>
          <w:color w:val="auto"/>
          <w:sz w:val="21"/>
          <w:szCs w:val="21"/>
        </w:rPr>
        <w:t>,</w:t>
      </w:r>
      <w:r w:rsidR="005B7D70" w:rsidRPr="00197FF2">
        <w:rPr>
          <w:rFonts w:ascii="Arial Nova" w:hAnsi="Arial Nova" w:cs="Arial"/>
          <w:color w:val="auto"/>
          <w:sz w:val="21"/>
          <w:szCs w:val="21"/>
        </w:rPr>
        <w:t xml:space="preserve"> </w:t>
      </w:r>
      <w:r w:rsidR="00BF6BDB" w:rsidRPr="00197FF2">
        <w:rPr>
          <w:rFonts w:ascii="Arial Nova" w:hAnsi="Arial Nova" w:cs="Arial"/>
          <w:color w:val="auto"/>
          <w:sz w:val="21"/>
          <w:szCs w:val="21"/>
        </w:rPr>
        <w:t>council</w:t>
      </w:r>
      <w:r w:rsidR="005B7D70" w:rsidRPr="00197FF2">
        <w:rPr>
          <w:rFonts w:ascii="Arial Nova" w:hAnsi="Arial Nova" w:cs="Arial"/>
          <w:color w:val="auto"/>
          <w:sz w:val="21"/>
          <w:szCs w:val="21"/>
        </w:rPr>
        <w:t xml:space="preserve"> </w:t>
      </w:r>
      <w:r w:rsidR="00D11DF0" w:rsidRPr="00197FF2">
        <w:rPr>
          <w:rFonts w:ascii="Arial Nova" w:hAnsi="Arial Nova" w:cs="Arial"/>
          <w:color w:val="auto"/>
          <w:sz w:val="21"/>
          <w:szCs w:val="21"/>
        </w:rPr>
        <w:t>should report</w:t>
      </w:r>
      <w:r w:rsidR="004D5218" w:rsidRPr="00197FF2">
        <w:rPr>
          <w:rFonts w:ascii="Arial Nova" w:hAnsi="Arial Nova" w:cs="Arial"/>
          <w:color w:val="auto"/>
          <w:sz w:val="21"/>
          <w:szCs w:val="21"/>
        </w:rPr>
        <w:t xml:space="preserve"> status as at </w:t>
      </w:r>
      <w:r w:rsidR="00D11DF0" w:rsidRPr="00197FF2">
        <w:rPr>
          <w:rFonts w:ascii="Arial Nova" w:hAnsi="Arial Nova" w:cs="Arial"/>
          <w:color w:val="auto"/>
          <w:sz w:val="21"/>
          <w:szCs w:val="21"/>
        </w:rPr>
        <w:t>30</w:t>
      </w:r>
      <w:r w:rsidR="004D5218" w:rsidRPr="00197FF2">
        <w:rPr>
          <w:rFonts w:ascii="Arial Nova" w:hAnsi="Arial Nova" w:cs="Arial"/>
          <w:color w:val="auto"/>
          <w:sz w:val="21"/>
          <w:szCs w:val="21"/>
        </w:rPr>
        <w:t xml:space="preserve"> June.</w:t>
      </w:r>
      <w:r w:rsidR="00D11DF0" w:rsidRPr="00197FF2">
        <w:rPr>
          <w:rFonts w:ascii="Arial Nova" w:hAnsi="Arial Nova" w:cs="Arial"/>
          <w:color w:val="auto"/>
          <w:sz w:val="21"/>
          <w:szCs w:val="21"/>
        </w:rPr>
        <w:t xml:space="preserve"> </w:t>
      </w:r>
      <w:r w:rsidRPr="00197FF2">
        <w:rPr>
          <w:rFonts w:ascii="Arial Nova" w:hAnsi="Arial Nova" w:cs="Arial"/>
          <w:color w:val="auto"/>
          <w:sz w:val="21"/>
          <w:szCs w:val="21"/>
          <w:highlight w:val="green"/>
        </w:rPr>
        <w:t xml:space="preserve"> </w:t>
      </w:r>
    </w:p>
    <w:p w14:paraId="36514072" w14:textId="77777777" w:rsidR="00C90F59" w:rsidRPr="00197FF2" w:rsidRDefault="00C90F59" w:rsidP="008C6BEB">
      <w:pPr>
        <w:pStyle w:val="BodyText"/>
        <w:spacing w:before="0" w:after="0" w:line="276" w:lineRule="auto"/>
        <w:rPr>
          <w:rFonts w:ascii="Arial Nova" w:hAnsi="Arial Nova" w:cs="Arial"/>
          <w:color w:val="auto"/>
          <w:sz w:val="21"/>
          <w:szCs w:val="21"/>
        </w:rPr>
      </w:pPr>
    </w:p>
    <w:p w14:paraId="19183314" w14:textId="0D209719" w:rsidR="005521F9" w:rsidRPr="00197FF2" w:rsidRDefault="005521F9" w:rsidP="008C6BEB">
      <w:pPr>
        <w:pStyle w:val="BodyText"/>
        <w:spacing w:before="0" w:after="0" w:line="276" w:lineRule="auto"/>
        <w:rPr>
          <w:rFonts w:ascii="Arial Nova" w:hAnsi="Arial Nova" w:cs="Arial"/>
          <w:color w:val="auto"/>
          <w:sz w:val="21"/>
          <w:szCs w:val="21"/>
        </w:rPr>
      </w:pPr>
      <w:r w:rsidRPr="00197FF2">
        <w:rPr>
          <w:rFonts w:ascii="Arial Nova" w:hAnsi="Arial Nova" w:cs="Arial"/>
          <w:color w:val="auto"/>
          <w:sz w:val="21"/>
          <w:szCs w:val="21"/>
        </w:rPr>
        <w:t xml:space="preserve">Where delegations have not been reviewed by Council in accordance with </w:t>
      </w:r>
      <w:r w:rsidR="00976690" w:rsidRPr="00197FF2">
        <w:rPr>
          <w:rFonts w:ascii="Arial Nova" w:hAnsi="Arial Nova" w:cs="Arial"/>
          <w:color w:val="auto"/>
          <w:sz w:val="21"/>
          <w:szCs w:val="21"/>
        </w:rPr>
        <w:t>section 11(7) of the Act and a register kept in accordance with sections 11(8) and 47(7) of the Act</w:t>
      </w:r>
      <w:r w:rsidRPr="00197FF2">
        <w:rPr>
          <w:rFonts w:ascii="Arial Nova" w:hAnsi="Arial Nova" w:cs="Arial"/>
          <w:color w:val="auto"/>
          <w:sz w:val="21"/>
          <w:szCs w:val="21"/>
        </w:rPr>
        <w:t xml:space="preserve">, Council must provide a reason. </w:t>
      </w:r>
    </w:p>
    <w:p w14:paraId="506C36BE" w14:textId="51833D3F" w:rsidR="005521F9" w:rsidRPr="00197FF2" w:rsidRDefault="005521F9" w:rsidP="008C6BEB">
      <w:pPr>
        <w:pStyle w:val="BodyText100ThemeColour"/>
        <w:spacing w:line="276" w:lineRule="auto"/>
        <w:rPr>
          <w:rFonts w:ascii="Arial Nova" w:hAnsi="Arial Nova" w:cs="Arial"/>
          <w:b/>
          <w:sz w:val="24"/>
        </w:rPr>
      </w:pPr>
      <w:r w:rsidRPr="00197FF2">
        <w:rPr>
          <w:rFonts w:ascii="Arial Nova" w:hAnsi="Arial Nova" w:cs="Arial"/>
          <w:b/>
          <w:sz w:val="24"/>
        </w:rPr>
        <w:t xml:space="preserve">Data source </w:t>
      </w:r>
    </w:p>
    <w:p w14:paraId="71309D6D" w14:textId="0ABDA3A5" w:rsidR="005521F9" w:rsidRPr="00197FF2" w:rsidRDefault="005521F9" w:rsidP="008C6BEB">
      <w:pPr>
        <w:pStyle w:val="paragraph"/>
        <w:spacing w:after="240" w:line="276" w:lineRule="auto"/>
        <w:textAlignment w:val="baseline"/>
        <w:rPr>
          <w:rFonts w:ascii="Arial Nova" w:hAnsi="Arial Nova" w:cs="Arial"/>
          <w:sz w:val="21"/>
          <w:szCs w:val="21"/>
        </w:rPr>
      </w:pPr>
      <w:r w:rsidRPr="00197FF2">
        <w:rPr>
          <w:rStyle w:val="normaltextrun1"/>
          <w:rFonts w:ascii="Arial Nova" w:hAnsi="Arial Nova" w:cs="Arial"/>
          <w:sz w:val="21"/>
          <w:szCs w:val="21"/>
        </w:rPr>
        <w:t>Council records</w:t>
      </w:r>
    </w:p>
    <w:p w14:paraId="71144433" w14:textId="3E814A29" w:rsidR="005521F9" w:rsidRPr="00197FF2" w:rsidRDefault="00D82790" w:rsidP="005968D5">
      <w:pPr>
        <w:pStyle w:val="BodyText100ThemeColour"/>
        <w:rPr>
          <w:rFonts w:ascii="Arial Nova" w:hAnsi="Arial Nova"/>
          <w:sz w:val="36"/>
          <w:szCs w:val="36"/>
        </w:rPr>
      </w:pPr>
      <w:bookmarkStart w:id="212" w:name="_Toc65077616"/>
      <w:bookmarkStart w:id="213" w:name="_Toc96088616"/>
      <w:bookmarkStart w:id="214" w:name="_Toc127193014"/>
      <w:r w:rsidRPr="00197FF2">
        <w:rPr>
          <w:rFonts w:ascii="Arial Nova" w:hAnsi="Arial Nova"/>
          <w:sz w:val="36"/>
          <w:szCs w:val="36"/>
        </w:rPr>
        <w:lastRenderedPageBreak/>
        <w:t>2</w:t>
      </w:r>
      <w:r w:rsidR="00D87CA2" w:rsidRPr="00197FF2">
        <w:rPr>
          <w:rFonts w:ascii="Arial Nova" w:hAnsi="Arial Nova"/>
          <w:sz w:val="36"/>
          <w:szCs w:val="36"/>
        </w:rPr>
        <w:t>5</w:t>
      </w:r>
      <w:r w:rsidR="005521F9" w:rsidRPr="00197FF2">
        <w:rPr>
          <w:rFonts w:ascii="Arial Nova" w:hAnsi="Arial Nova"/>
          <w:sz w:val="36"/>
          <w:szCs w:val="36"/>
        </w:rPr>
        <w:t>. Meeting Procedures</w:t>
      </w:r>
      <w:bookmarkEnd w:id="212"/>
      <w:bookmarkEnd w:id="213"/>
      <w:bookmarkEnd w:id="214"/>
    </w:p>
    <w:p w14:paraId="31893E0E" w14:textId="77777777" w:rsidR="005521F9" w:rsidRPr="00197FF2" w:rsidRDefault="005521F9" w:rsidP="008C6BEB">
      <w:pPr>
        <w:pStyle w:val="BodyText100ThemeColour"/>
        <w:spacing w:line="276" w:lineRule="auto"/>
        <w:rPr>
          <w:rFonts w:ascii="Arial Nova" w:hAnsi="Arial Nova" w:cs="Arial"/>
          <w:b/>
          <w:sz w:val="24"/>
        </w:rPr>
      </w:pPr>
      <w:r w:rsidRPr="00197FF2">
        <w:rPr>
          <w:rFonts w:ascii="Arial Nova" w:hAnsi="Arial Nova" w:cs="Arial"/>
          <w:b/>
          <w:sz w:val="24"/>
        </w:rPr>
        <w:t>Definition</w:t>
      </w:r>
    </w:p>
    <w:p w14:paraId="791E7DB8" w14:textId="00E729C8" w:rsidR="005521F9" w:rsidRPr="00197FF2" w:rsidRDefault="005820FA" w:rsidP="008C6BEB">
      <w:pPr>
        <w:pStyle w:val="BodyText"/>
        <w:spacing w:line="276" w:lineRule="auto"/>
        <w:rPr>
          <w:rFonts w:ascii="Arial Nova" w:hAnsi="Arial Nova" w:cs="Arial"/>
          <w:color w:val="auto"/>
          <w:sz w:val="24"/>
          <w:szCs w:val="24"/>
          <w:lang w:eastAsia="en-AU"/>
        </w:rPr>
      </w:pPr>
      <w:r w:rsidRPr="00197FF2">
        <w:rPr>
          <w:rFonts w:ascii="Arial Nova" w:hAnsi="Arial Nova" w:cs="Arial"/>
          <w:color w:val="auto"/>
          <w:sz w:val="24"/>
          <w:szCs w:val="24"/>
          <w:lang w:eastAsia="en-AU"/>
        </w:rPr>
        <w:t>Governance Rules under section 60 of the Act governing the conduct of meetings of Council and delegated committees</w:t>
      </w:r>
      <w:r w:rsidR="005521F9" w:rsidRPr="00197FF2">
        <w:rPr>
          <w:rFonts w:ascii="Arial Nova" w:hAnsi="Arial Nova" w:cs="Arial"/>
          <w:color w:val="auto"/>
          <w:sz w:val="24"/>
          <w:szCs w:val="24"/>
          <w:lang w:eastAsia="en-AU"/>
        </w:rPr>
        <w:t xml:space="preserve">.      </w:t>
      </w:r>
    </w:p>
    <w:p w14:paraId="21C9E57F" w14:textId="77777777" w:rsidR="005521F9" w:rsidRPr="00197FF2" w:rsidRDefault="005521F9" w:rsidP="008C6BEB">
      <w:pPr>
        <w:pStyle w:val="BodyText100ThemeColour"/>
        <w:spacing w:line="276" w:lineRule="auto"/>
        <w:rPr>
          <w:rFonts w:ascii="Arial Nova" w:hAnsi="Arial Nova" w:cs="Arial"/>
          <w:b/>
          <w:sz w:val="24"/>
        </w:rPr>
      </w:pPr>
      <w:r w:rsidRPr="00197FF2">
        <w:rPr>
          <w:rFonts w:ascii="Arial Nova" w:hAnsi="Arial Nova" w:cs="Arial"/>
          <w:b/>
          <w:sz w:val="24"/>
        </w:rPr>
        <w:t>Calculation</w:t>
      </w:r>
    </w:p>
    <w:p w14:paraId="5975F11B" w14:textId="77777777" w:rsidR="005521F9" w:rsidRPr="00197FF2" w:rsidRDefault="005521F9" w:rsidP="008C6BEB">
      <w:pPr>
        <w:pStyle w:val="paragraph"/>
        <w:spacing w:line="276" w:lineRule="auto"/>
        <w:textAlignment w:val="baseline"/>
        <w:rPr>
          <w:rFonts w:ascii="Arial Nova" w:hAnsi="Arial Nova" w:cs="Arial"/>
          <w:color w:val="006BA3" w:themeColor="accent5" w:themeShade="BF"/>
          <w:sz w:val="21"/>
          <w:szCs w:val="21"/>
        </w:rPr>
      </w:pPr>
      <w:r w:rsidRPr="00197FF2">
        <w:rPr>
          <w:rStyle w:val="normaltextrun1"/>
          <w:rFonts w:ascii="Arial Nova" w:hAnsi="Arial Nova" w:cs="Arial"/>
          <w:color w:val="006BA3" w:themeColor="accent5" w:themeShade="BF"/>
          <w:sz w:val="21"/>
          <w:szCs w:val="21"/>
          <w:u w:val="single"/>
        </w:rPr>
        <w:t>Assessment</w:t>
      </w:r>
      <w:r w:rsidRPr="00197FF2">
        <w:rPr>
          <w:rStyle w:val="eop"/>
          <w:rFonts w:ascii="Arial Nova" w:hAnsi="Arial Nova" w:cs="Cambria"/>
          <w:color w:val="006BA3" w:themeColor="accent5" w:themeShade="BF"/>
          <w:sz w:val="21"/>
          <w:szCs w:val="21"/>
        </w:rPr>
        <w:t> </w:t>
      </w:r>
    </w:p>
    <w:p w14:paraId="4E7796E3" w14:textId="77777777" w:rsidR="004956F5" w:rsidRPr="00197FF2" w:rsidRDefault="004956F5" w:rsidP="004956F5">
      <w:pPr>
        <w:pStyle w:val="BodyText"/>
        <w:numPr>
          <w:ilvl w:val="0"/>
          <w:numId w:val="35"/>
        </w:numPr>
        <w:spacing w:before="0" w:line="276" w:lineRule="auto"/>
        <w:rPr>
          <w:rFonts w:ascii="Arial Nova" w:hAnsi="Arial Nova" w:cs="Arial"/>
          <w:color w:val="auto"/>
          <w:sz w:val="21"/>
          <w:szCs w:val="21"/>
        </w:rPr>
      </w:pPr>
      <w:r w:rsidRPr="00197FF2">
        <w:rPr>
          <w:rFonts w:ascii="Arial Nova" w:hAnsi="Arial Nova" w:cs="Arial"/>
          <w:color w:val="auto"/>
          <w:sz w:val="21"/>
          <w:szCs w:val="21"/>
        </w:rPr>
        <w:t xml:space="preserve">Governance Rules adopted in accordance with section 60 of the Act </w:t>
      </w:r>
    </w:p>
    <w:p w14:paraId="5D13ED44" w14:textId="3E7CA2A0" w:rsidR="004956F5" w:rsidRPr="00197FF2" w:rsidRDefault="004956F5" w:rsidP="004956F5">
      <w:pPr>
        <w:pStyle w:val="BodyText"/>
        <w:numPr>
          <w:ilvl w:val="0"/>
          <w:numId w:val="35"/>
        </w:numPr>
        <w:spacing w:before="0" w:line="276" w:lineRule="auto"/>
        <w:rPr>
          <w:rFonts w:ascii="Arial Nova" w:hAnsi="Arial Nova" w:cs="Arial"/>
          <w:color w:val="auto"/>
          <w:sz w:val="21"/>
          <w:szCs w:val="21"/>
        </w:rPr>
      </w:pPr>
      <w:r w:rsidRPr="00197FF2">
        <w:rPr>
          <w:rFonts w:ascii="Arial Nova" w:hAnsi="Arial Nova" w:cs="Arial"/>
          <w:color w:val="auto"/>
          <w:sz w:val="21"/>
          <w:szCs w:val="21"/>
        </w:rPr>
        <w:t>No Governance Rules adopted in accordance with section 60 of the Act</w:t>
      </w:r>
      <w:r w:rsidRPr="00197FF2">
        <w:rPr>
          <w:rFonts w:ascii="Arial Nova" w:hAnsi="Arial Nova" w:cs="Arial"/>
          <w:color w:val="auto"/>
          <w:sz w:val="21"/>
          <w:szCs w:val="21"/>
          <w:u w:val="single"/>
        </w:rPr>
        <w:t xml:space="preserve"> </w:t>
      </w:r>
    </w:p>
    <w:p w14:paraId="43A02003" w14:textId="0D585FA4" w:rsidR="005521F9" w:rsidRPr="00197FF2" w:rsidRDefault="005521F9" w:rsidP="008C6BEB">
      <w:pPr>
        <w:pStyle w:val="BodyText"/>
        <w:spacing w:before="0" w:after="0" w:line="276" w:lineRule="auto"/>
        <w:rPr>
          <w:rFonts w:ascii="Arial Nova" w:hAnsi="Arial Nova" w:cs="Arial"/>
          <w:color w:val="006BA3" w:themeColor="accent5" w:themeShade="BF"/>
          <w:sz w:val="21"/>
          <w:szCs w:val="21"/>
          <w:u w:val="single"/>
        </w:rPr>
      </w:pPr>
      <w:r w:rsidRPr="00197FF2">
        <w:rPr>
          <w:rFonts w:ascii="Arial Nova" w:hAnsi="Arial Nova" w:cs="Arial"/>
          <w:color w:val="006BA3" w:themeColor="accent5" w:themeShade="BF"/>
          <w:sz w:val="21"/>
          <w:szCs w:val="21"/>
          <w:u w:val="single"/>
        </w:rPr>
        <w:t xml:space="preserve">Other </w:t>
      </w:r>
    </w:p>
    <w:p w14:paraId="5F998ED6" w14:textId="19D23688" w:rsidR="002E784E" w:rsidRPr="00197FF2" w:rsidRDefault="005521F9" w:rsidP="008C6BEB">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 xml:space="preserve">Where </w:t>
      </w:r>
      <w:r w:rsidR="00E673A6" w:rsidRPr="00197FF2">
        <w:rPr>
          <w:rFonts w:ascii="Arial Nova" w:hAnsi="Arial Nova" w:cs="Arial"/>
          <w:color w:val="auto"/>
          <w:sz w:val="21"/>
          <w:szCs w:val="21"/>
          <w:lang w:eastAsia="en-AU"/>
        </w:rPr>
        <w:t>Governance Rules have been adopted by Council in accordance with section 60 of the Act</w:t>
      </w:r>
      <w:r w:rsidRPr="00197FF2">
        <w:rPr>
          <w:rFonts w:ascii="Arial Nova" w:hAnsi="Arial Nova" w:cs="Arial"/>
          <w:color w:val="auto"/>
          <w:sz w:val="21"/>
          <w:szCs w:val="21"/>
          <w:lang w:eastAsia="en-AU"/>
        </w:rPr>
        <w:t xml:space="preserve">, Council must also provide details of the date the </w:t>
      </w:r>
      <w:r w:rsidR="00E673A6" w:rsidRPr="00197FF2">
        <w:rPr>
          <w:rFonts w:ascii="Arial Nova" w:hAnsi="Arial Nova" w:cs="Arial"/>
          <w:color w:val="auto"/>
          <w:sz w:val="21"/>
          <w:szCs w:val="21"/>
          <w:lang w:eastAsia="en-AU"/>
        </w:rPr>
        <w:t>Governance Rules were adopted</w:t>
      </w:r>
      <w:r w:rsidRPr="00197FF2">
        <w:rPr>
          <w:rFonts w:ascii="Arial Nova" w:hAnsi="Arial Nova" w:cs="Arial"/>
          <w:color w:val="auto"/>
          <w:sz w:val="21"/>
          <w:szCs w:val="21"/>
          <w:lang w:eastAsia="en-AU"/>
        </w:rPr>
        <w:t xml:space="preserve">. </w:t>
      </w:r>
    </w:p>
    <w:p w14:paraId="1B04BCD9" w14:textId="30932A22" w:rsidR="005521F9" w:rsidRPr="00197FF2" w:rsidRDefault="005521F9" w:rsidP="008C6BEB">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 xml:space="preserve">Where </w:t>
      </w:r>
      <w:r w:rsidR="001224A5" w:rsidRPr="00197FF2">
        <w:rPr>
          <w:rFonts w:ascii="Arial Nova" w:hAnsi="Arial Nova" w:cs="Arial"/>
          <w:color w:val="auto"/>
          <w:sz w:val="21"/>
          <w:szCs w:val="21"/>
          <w:lang w:eastAsia="en-AU"/>
        </w:rPr>
        <w:t>Governance Rules have not been adopted by Council in accordance with section 60 of the Act</w:t>
      </w:r>
      <w:r w:rsidRPr="00197FF2">
        <w:rPr>
          <w:rFonts w:ascii="Arial Nova" w:hAnsi="Arial Nova" w:cs="Arial"/>
          <w:color w:val="auto"/>
          <w:sz w:val="21"/>
          <w:szCs w:val="21"/>
          <w:lang w:eastAsia="en-AU"/>
        </w:rPr>
        <w:t xml:space="preserve">, Council must provide a reason. </w:t>
      </w:r>
    </w:p>
    <w:p w14:paraId="3B5DAFB8" w14:textId="59E30D4B" w:rsidR="00367C6D" w:rsidRPr="00197FF2" w:rsidRDefault="00367C6D" w:rsidP="00812FE9">
      <w:pPr>
        <w:pStyle w:val="BodyText100ThemeColour"/>
        <w:spacing w:line="276" w:lineRule="auto"/>
        <w:rPr>
          <w:rFonts w:ascii="Arial Nova" w:hAnsi="Arial Nova" w:cs="Arial"/>
          <w:b/>
          <w:sz w:val="24"/>
        </w:rPr>
      </w:pPr>
      <w:r w:rsidRPr="00197FF2">
        <w:rPr>
          <w:rFonts w:ascii="Arial Nova" w:hAnsi="Arial Nova" w:cs="Arial"/>
          <w:b/>
          <w:sz w:val="24"/>
        </w:rPr>
        <w:t>Notes</w:t>
      </w:r>
    </w:p>
    <w:p w14:paraId="7681E882" w14:textId="02438C05" w:rsidR="00367C6D" w:rsidRPr="00197FF2" w:rsidRDefault="002C0803" w:rsidP="008C6BEB">
      <w:pPr>
        <w:pStyle w:val="BodyText"/>
        <w:spacing w:before="0" w:after="0" w:line="276" w:lineRule="auto"/>
        <w:rPr>
          <w:rFonts w:ascii="Arial Nova" w:hAnsi="Arial Nova" w:cs="Arial"/>
          <w:color w:val="auto"/>
          <w:sz w:val="21"/>
          <w:szCs w:val="21"/>
          <w:lang w:eastAsia="en-AU"/>
        </w:rPr>
      </w:pPr>
      <w:r w:rsidRPr="00197FF2">
        <w:rPr>
          <w:rFonts w:ascii="Arial Nova" w:hAnsi="Arial Nova" w:cs="Arial"/>
          <w:color w:val="auto"/>
          <w:sz w:val="21"/>
          <w:szCs w:val="21"/>
          <w:lang w:eastAsia="en-AU"/>
        </w:rPr>
        <w:t xml:space="preserve">Until a Council adopts Governance Rules under section 60 of the Act, </w:t>
      </w:r>
      <w:r w:rsidR="00081CD2" w:rsidRPr="00197FF2">
        <w:rPr>
          <w:rFonts w:ascii="Arial Nova" w:hAnsi="Arial Nova" w:cs="Arial"/>
          <w:color w:val="auto"/>
          <w:sz w:val="21"/>
          <w:szCs w:val="21"/>
          <w:lang w:eastAsia="en-AU"/>
        </w:rPr>
        <w:t xml:space="preserve">the Local Law Meeting Procedures made by the Council under the Local Government Act 1989 apply as if the Local </w:t>
      </w:r>
      <w:r w:rsidR="0059345D" w:rsidRPr="00197FF2">
        <w:rPr>
          <w:rFonts w:ascii="Arial Nova" w:hAnsi="Arial Nova" w:cs="Arial"/>
          <w:color w:val="auto"/>
          <w:sz w:val="21"/>
          <w:szCs w:val="21"/>
          <w:lang w:eastAsia="en-AU"/>
        </w:rPr>
        <w:t>Law Meeting Procedures had been adopted as Governance Rules under this section.</w:t>
      </w:r>
    </w:p>
    <w:p w14:paraId="54760481" w14:textId="77777777" w:rsidR="00367C6D" w:rsidRPr="00197FF2" w:rsidRDefault="00367C6D" w:rsidP="008C6BEB">
      <w:pPr>
        <w:pStyle w:val="BodyText"/>
        <w:spacing w:before="0" w:after="0" w:line="276" w:lineRule="auto"/>
        <w:rPr>
          <w:rFonts w:ascii="Arial Nova" w:hAnsi="Arial Nova" w:cs="Arial"/>
          <w:sz w:val="21"/>
          <w:szCs w:val="21"/>
          <w:lang w:eastAsia="en-AU"/>
        </w:rPr>
      </w:pPr>
    </w:p>
    <w:p w14:paraId="1FCD90C0" w14:textId="77777777" w:rsidR="005521F9" w:rsidRPr="00197FF2" w:rsidRDefault="005521F9" w:rsidP="008C6BEB">
      <w:pPr>
        <w:pStyle w:val="BodyText100ThemeColour"/>
        <w:spacing w:line="276" w:lineRule="auto"/>
        <w:rPr>
          <w:rFonts w:ascii="Arial Nova" w:hAnsi="Arial Nova" w:cs="Arial"/>
          <w:b/>
          <w:sz w:val="24"/>
        </w:rPr>
      </w:pPr>
      <w:r w:rsidRPr="00197FF2">
        <w:rPr>
          <w:rFonts w:ascii="Arial Nova" w:hAnsi="Arial Nova" w:cs="Arial"/>
          <w:b/>
          <w:sz w:val="24"/>
        </w:rPr>
        <w:t xml:space="preserve">Data source </w:t>
      </w:r>
    </w:p>
    <w:p w14:paraId="40C5E1A0" w14:textId="77777777" w:rsidR="0095014E" w:rsidRPr="00197FF2" w:rsidRDefault="005521F9" w:rsidP="008C6BEB">
      <w:pPr>
        <w:pStyle w:val="paragraph"/>
        <w:spacing w:line="276" w:lineRule="auto"/>
        <w:textAlignment w:val="baseline"/>
        <w:rPr>
          <w:rStyle w:val="normaltextrun1"/>
          <w:rFonts w:ascii="Arial Nova" w:hAnsi="Arial Nova" w:cs="Arial"/>
          <w:sz w:val="21"/>
          <w:szCs w:val="21"/>
        </w:rPr>
      </w:pPr>
      <w:r w:rsidRPr="00197FF2">
        <w:rPr>
          <w:rStyle w:val="normaltextrun1"/>
          <w:rFonts w:ascii="Arial Nova" w:hAnsi="Arial Nova" w:cs="Arial"/>
          <w:sz w:val="21"/>
          <w:szCs w:val="21"/>
        </w:rPr>
        <w:t>Council record</w:t>
      </w:r>
    </w:p>
    <w:p w14:paraId="4C75CCDD"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0E3CD704"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0BB4DFB5"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7DBEB901"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4E49F854"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5734F072"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693B15DC"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353D0086"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3D3ABA7F"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669DC3DA"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097C82F1"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1A493DA9"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09E10F39"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6C8247DA"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52C89154"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7B5F5F26"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760856FD"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0902561C"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1E103432"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522814D9"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0D5E987D"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4C6603DE"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3F87DFAE"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2199FD00"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1796104D"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4596A756"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3D05A88A"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765414AB"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1C4B24D2"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55095564"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2E0E27AC"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0C1E1EEB" w14:textId="77777777" w:rsidR="00D82790" w:rsidRPr="00197FF2" w:rsidRDefault="00D82790" w:rsidP="008C6BEB">
      <w:pPr>
        <w:pStyle w:val="paragraph"/>
        <w:spacing w:line="276" w:lineRule="auto"/>
        <w:textAlignment w:val="baseline"/>
        <w:rPr>
          <w:rStyle w:val="normaltextrun1"/>
          <w:rFonts w:ascii="Arial Nova" w:hAnsi="Arial Nova" w:cs="Arial"/>
          <w:sz w:val="21"/>
          <w:szCs w:val="21"/>
        </w:rPr>
      </w:pPr>
    </w:p>
    <w:p w14:paraId="5915FC14" w14:textId="0106CC48" w:rsidR="00027A8F" w:rsidRPr="00197FF2" w:rsidRDefault="00027A8F">
      <w:pPr>
        <w:spacing w:before="0" w:line="276" w:lineRule="auto"/>
        <w:rPr>
          <w:rFonts w:ascii="Arial Nova" w:hAnsi="Arial Nova" w:cs="Arial"/>
          <w:sz w:val="21"/>
          <w:szCs w:val="21"/>
        </w:rPr>
      </w:pPr>
    </w:p>
    <w:p w14:paraId="23DF5198" w14:textId="1AD86EC0" w:rsidR="00845958" w:rsidRPr="00197FF2" w:rsidRDefault="00845958" w:rsidP="009C55FE">
      <w:pPr>
        <w:pStyle w:val="Heading1"/>
        <w:rPr>
          <w:rFonts w:ascii="Arial Nova" w:hAnsi="Arial Nova"/>
          <w:b w:val="0"/>
          <w:bCs w:val="0"/>
          <w:color w:val="C00000"/>
          <w:sz w:val="28"/>
        </w:rPr>
        <w:sectPr w:rsidR="00845958" w:rsidRPr="00197FF2" w:rsidSect="00E857E2">
          <w:type w:val="continuous"/>
          <w:pgSz w:w="11906" w:h="16838" w:code="9"/>
          <w:pgMar w:top="1134" w:right="1701" w:bottom="1134" w:left="1134" w:header="709" w:footer="346" w:gutter="0"/>
          <w:cols w:num="2" w:space="708"/>
          <w:titlePg/>
          <w:docGrid w:linePitch="360"/>
        </w:sectPr>
      </w:pPr>
      <w:bookmarkStart w:id="215" w:name="_Hlk61532828"/>
      <w:bookmarkStart w:id="216" w:name="_Toc32323358"/>
    </w:p>
    <w:p w14:paraId="0C91CBD8" w14:textId="4BA10225" w:rsidR="00864B04" w:rsidRPr="00197FF2" w:rsidRDefault="001850A9" w:rsidP="004E6EFE">
      <w:pPr>
        <w:pStyle w:val="Heading1"/>
        <w:rPr>
          <w:rFonts w:ascii="Arial Nova" w:hAnsi="Arial Nova"/>
          <w:color w:val="FFFFFF" w:themeColor="background1"/>
        </w:rPr>
      </w:pPr>
      <w:bookmarkStart w:id="217" w:name="_Toc226458759"/>
      <w:bookmarkEnd w:id="215"/>
      <w:bookmarkEnd w:id="216"/>
      <w:r w:rsidRPr="00197FF2">
        <w:rPr>
          <w:rFonts w:ascii="Arial Nova" w:hAnsi="Arial Nova"/>
          <w:color w:val="FFFFFF" w:themeColor="background1"/>
        </w:rPr>
        <w:lastRenderedPageBreak/>
        <w:t>A</w:t>
      </w:r>
      <w:r w:rsidR="005076FC" w:rsidRPr="00197FF2">
        <w:rPr>
          <w:rFonts w:ascii="Arial Nova" w:hAnsi="Arial Nova"/>
          <w:color w:val="FFFFFF" w:themeColor="background1"/>
        </w:rPr>
        <w:t>ppendix</w:t>
      </w:r>
      <w:r w:rsidRPr="00197FF2">
        <w:rPr>
          <w:rFonts w:ascii="Arial Nova" w:hAnsi="Arial Nova"/>
          <w:color w:val="FFFFFF" w:themeColor="background1"/>
        </w:rPr>
        <w:t xml:space="preserve"> </w:t>
      </w:r>
      <w:r w:rsidR="00995549" w:rsidRPr="00197FF2">
        <w:rPr>
          <w:rFonts w:ascii="Arial Nova" w:hAnsi="Arial Nova"/>
          <w:color w:val="FFFFFF" w:themeColor="background1"/>
        </w:rPr>
        <w:t>A</w:t>
      </w:r>
      <w:r w:rsidRPr="00197FF2">
        <w:rPr>
          <w:rFonts w:ascii="Arial Nova" w:hAnsi="Arial Nova"/>
          <w:color w:val="FFFFFF" w:themeColor="background1"/>
        </w:rPr>
        <w:t>: Expected Range per Indicator</w:t>
      </w:r>
      <w:bookmarkEnd w:id="217"/>
    </w:p>
    <w:p w14:paraId="5D4C3CC5" w14:textId="77777777" w:rsidR="004F66A3" w:rsidRPr="00197FF2" w:rsidRDefault="004F66A3" w:rsidP="00864B04">
      <w:pPr>
        <w:pStyle w:val="BodyText"/>
        <w:rPr>
          <w:rFonts w:ascii="Arial Nova" w:hAnsi="Arial Nova"/>
          <w:b/>
          <w:bCs/>
          <w:sz w:val="21"/>
          <w:szCs w:val="21"/>
          <w:lang w:eastAsia="en-AU"/>
        </w:rPr>
      </w:pPr>
    </w:p>
    <w:p w14:paraId="5045E40D" w14:textId="4B3F7A86" w:rsidR="00864B04" w:rsidRPr="00197FF2" w:rsidRDefault="00864B04" w:rsidP="00864B04">
      <w:pPr>
        <w:pStyle w:val="BodyText"/>
        <w:rPr>
          <w:rFonts w:ascii="Arial Nova" w:hAnsi="Arial Nova"/>
          <w:b/>
          <w:bCs/>
          <w:sz w:val="21"/>
          <w:szCs w:val="21"/>
          <w:lang w:eastAsia="en-AU"/>
        </w:rPr>
      </w:pPr>
      <w:r w:rsidRPr="00197FF2">
        <w:rPr>
          <w:rFonts w:ascii="Arial Nova" w:hAnsi="Arial Nova"/>
          <w:b/>
          <w:bCs/>
          <w:sz w:val="21"/>
          <w:szCs w:val="21"/>
          <w:lang w:eastAsia="en-AU"/>
        </w:rPr>
        <w:t xml:space="preserve">Please note these are for indicative purposes only. </w:t>
      </w:r>
    </w:p>
    <w:p w14:paraId="76D4C43A" w14:textId="23996844" w:rsidR="0018306D" w:rsidRPr="00197FF2" w:rsidRDefault="0018306D" w:rsidP="009D2946">
      <w:pPr>
        <w:pStyle w:val="BodyText"/>
        <w:rPr>
          <w:rFonts w:ascii="Arial Nova" w:hAnsi="Arial Nova"/>
          <w:b/>
          <w:color w:val="62BB46" w:themeColor="accent3"/>
          <w:sz w:val="22"/>
          <w:lang w:eastAsia="en-AU"/>
        </w:rPr>
      </w:pPr>
      <w:r w:rsidRPr="00197FF2">
        <w:rPr>
          <w:rFonts w:ascii="Arial Nova" w:hAnsi="Arial Nova"/>
          <w:b/>
          <w:color w:val="62BB46" w:themeColor="accent3"/>
          <w:sz w:val="22"/>
          <w:lang w:eastAsia="en-AU"/>
        </w:rPr>
        <w:t>Performance Indicators</w:t>
      </w:r>
      <w:r w:rsidRPr="00197FF2">
        <w:rPr>
          <w:rFonts w:ascii="Arial Nova" w:hAnsi="Arial Nova"/>
          <w:b/>
          <w:color w:val="62BB46" w:themeColor="accent3"/>
          <w:sz w:val="22"/>
          <w:lang w:eastAsia="en-AU"/>
        </w:rPr>
        <w:tab/>
      </w:r>
      <w:r w:rsidRPr="00197FF2">
        <w:rPr>
          <w:rFonts w:ascii="Arial Nova" w:hAnsi="Arial Nova"/>
          <w:b/>
          <w:color w:val="62BB46" w:themeColor="accent3"/>
          <w:sz w:val="22"/>
          <w:lang w:eastAsia="en-AU"/>
        </w:rPr>
        <w:tab/>
      </w:r>
      <w:r w:rsidRPr="00197FF2">
        <w:rPr>
          <w:rFonts w:ascii="Arial Nova" w:hAnsi="Arial Nova"/>
          <w:b/>
          <w:color w:val="62BB46" w:themeColor="accent3"/>
          <w:sz w:val="22"/>
          <w:lang w:eastAsia="en-AU"/>
        </w:rPr>
        <w:tab/>
      </w:r>
      <w:r w:rsidRPr="00197FF2">
        <w:rPr>
          <w:rFonts w:ascii="Arial Nova" w:hAnsi="Arial Nova"/>
          <w:b/>
          <w:color w:val="62BB46" w:themeColor="accent3"/>
          <w:sz w:val="22"/>
          <w:lang w:eastAsia="en-AU"/>
        </w:rPr>
        <w:tab/>
      </w:r>
      <w:r w:rsidRPr="00197FF2">
        <w:rPr>
          <w:rFonts w:ascii="Arial Nova" w:hAnsi="Arial Nova"/>
          <w:b/>
          <w:color w:val="62BB46" w:themeColor="accent3"/>
          <w:sz w:val="22"/>
          <w:lang w:eastAsia="en-AU"/>
        </w:rPr>
        <w:tab/>
        <w:t>Expected Range</w:t>
      </w:r>
    </w:p>
    <w:tbl>
      <w:tblPr>
        <w:tblStyle w:val="TableGrid"/>
        <w:tblW w:w="0" w:type="auto"/>
        <w:tblLook w:val="04A0" w:firstRow="1" w:lastRow="0" w:firstColumn="1" w:lastColumn="0" w:noHBand="0" w:noVBand="1"/>
      </w:tblPr>
      <w:tblGrid>
        <w:gridCol w:w="1557"/>
        <w:gridCol w:w="4333"/>
        <w:gridCol w:w="3171"/>
      </w:tblGrid>
      <w:tr w:rsidR="00C11268" w:rsidRPr="00197FF2" w14:paraId="6669057E" w14:textId="77777777" w:rsidTr="00B40D33">
        <w:trPr>
          <w:trHeight w:val="227"/>
        </w:trPr>
        <w:tc>
          <w:tcPr>
            <w:tcW w:w="1557" w:type="dxa"/>
            <w:shd w:val="clear" w:color="auto" w:fill="201547" w:themeFill="text2"/>
            <w:noWrap/>
            <w:hideMark/>
          </w:tcPr>
          <w:p w14:paraId="2EB8591C" w14:textId="77777777" w:rsidR="00C11268" w:rsidRPr="00197FF2" w:rsidRDefault="00C11268">
            <w:pPr>
              <w:pStyle w:val="BodyText"/>
              <w:rPr>
                <w:rFonts w:ascii="Arial Nova" w:hAnsi="Arial Nova"/>
                <w:b/>
                <w:bCs/>
                <w:color w:val="FFFFFF" w:themeColor="background1"/>
              </w:rPr>
            </w:pPr>
            <w:r w:rsidRPr="00197FF2">
              <w:rPr>
                <w:rFonts w:ascii="Arial Nova" w:hAnsi="Arial Nova"/>
                <w:b/>
                <w:bCs/>
                <w:color w:val="FFFFFF" w:themeColor="background1"/>
              </w:rPr>
              <w:t>Governance</w:t>
            </w:r>
          </w:p>
        </w:tc>
        <w:tc>
          <w:tcPr>
            <w:tcW w:w="4333" w:type="dxa"/>
            <w:shd w:val="clear" w:color="auto" w:fill="201547" w:themeFill="text2"/>
            <w:noWrap/>
            <w:hideMark/>
          </w:tcPr>
          <w:p w14:paraId="713F4835" w14:textId="77777777" w:rsidR="00C11268" w:rsidRPr="00197FF2" w:rsidRDefault="00C11268">
            <w:pPr>
              <w:pStyle w:val="BodyText"/>
              <w:rPr>
                <w:rFonts w:ascii="Arial Nova" w:hAnsi="Arial Nova"/>
                <w:b/>
                <w:bCs/>
                <w:color w:val="FFFFFF" w:themeColor="background1"/>
              </w:rPr>
            </w:pPr>
            <w:r w:rsidRPr="00197FF2">
              <w:rPr>
                <w:rFonts w:ascii="Arial Nova" w:hAnsi="Arial Nova" w:cs="Cambria"/>
                <w:b/>
                <w:bCs/>
                <w:color w:val="FFFFFF" w:themeColor="background1"/>
              </w:rPr>
              <w:t> </w:t>
            </w:r>
          </w:p>
        </w:tc>
        <w:tc>
          <w:tcPr>
            <w:tcW w:w="3171" w:type="dxa"/>
            <w:shd w:val="clear" w:color="auto" w:fill="201547" w:themeFill="text2"/>
            <w:noWrap/>
            <w:hideMark/>
          </w:tcPr>
          <w:p w14:paraId="23C20C92" w14:textId="77777777" w:rsidR="00C11268" w:rsidRPr="00197FF2" w:rsidRDefault="00C11268">
            <w:pPr>
              <w:pStyle w:val="BodyText"/>
              <w:rPr>
                <w:rFonts w:ascii="Arial Nova" w:hAnsi="Arial Nova"/>
                <w:b/>
                <w:bCs/>
                <w:color w:val="FFFFFF" w:themeColor="background1"/>
              </w:rPr>
            </w:pPr>
            <w:r w:rsidRPr="00197FF2">
              <w:rPr>
                <w:rFonts w:ascii="Arial Nova" w:hAnsi="Arial Nova" w:cs="Cambria"/>
                <w:b/>
                <w:bCs/>
                <w:color w:val="FFFFFF" w:themeColor="background1"/>
              </w:rPr>
              <w:t> </w:t>
            </w:r>
          </w:p>
        </w:tc>
      </w:tr>
      <w:tr w:rsidR="00C11268" w:rsidRPr="00197FF2" w14:paraId="673155C8" w14:textId="77777777" w:rsidTr="00B40D33">
        <w:trPr>
          <w:trHeight w:val="227"/>
        </w:trPr>
        <w:tc>
          <w:tcPr>
            <w:tcW w:w="1557" w:type="dxa"/>
            <w:noWrap/>
            <w:hideMark/>
          </w:tcPr>
          <w:p w14:paraId="6604A569" w14:textId="221575C4" w:rsidR="00C11268" w:rsidRPr="00197FF2" w:rsidRDefault="00386EB6">
            <w:pPr>
              <w:pStyle w:val="BodyText"/>
              <w:rPr>
                <w:rFonts w:ascii="Arial Nova" w:hAnsi="Arial Nova"/>
                <w:color w:val="auto"/>
              </w:rPr>
            </w:pPr>
            <w:r w:rsidRPr="00197FF2">
              <w:rPr>
                <w:rFonts w:ascii="Arial Nova" w:hAnsi="Arial Nova"/>
                <w:color w:val="auto"/>
              </w:rPr>
              <w:t>GOV-</w:t>
            </w:r>
            <w:r w:rsidR="00C11268" w:rsidRPr="00197FF2">
              <w:rPr>
                <w:rFonts w:ascii="Arial Nova" w:hAnsi="Arial Nova"/>
                <w:color w:val="auto"/>
              </w:rPr>
              <w:t>G1</w:t>
            </w:r>
          </w:p>
        </w:tc>
        <w:tc>
          <w:tcPr>
            <w:tcW w:w="4333" w:type="dxa"/>
            <w:noWrap/>
            <w:hideMark/>
          </w:tcPr>
          <w:p w14:paraId="5B4AA9E6" w14:textId="77777777" w:rsidR="00C11268" w:rsidRPr="00197FF2" w:rsidRDefault="00C11268">
            <w:pPr>
              <w:pStyle w:val="BodyText"/>
              <w:rPr>
                <w:rFonts w:ascii="Arial Nova" w:hAnsi="Arial Nova"/>
                <w:color w:val="auto"/>
              </w:rPr>
            </w:pPr>
            <w:r w:rsidRPr="00197FF2">
              <w:rPr>
                <w:rFonts w:ascii="Arial Nova" w:hAnsi="Arial Nova"/>
                <w:color w:val="auto"/>
              </w:rPr>
              <w:t>Council decisions made at meetings closed to the public</w:t>
            </w:r>
          </w:p>
        </w:tc>
        <w:tc>
          <w:tcPr>
            <w:tcW w:w="3171" w:type="dxa"/>
            <w:noWrap/>
            <w:hideMark/>
          </w:tcPr>
          <w:p w14:paraId="5A64C6F4" w14:textId="77777777" w:rsidR="00C11268" w:rsidRPr="00197FF2" w:rsidRDefault="00C11268">
            <w:pPr>
              <w:pStyle w:val="BodyText"/>
              <w:rPr>
                <w:rFonts w:ascii="Arial Nova" w:hAnsi="Arial Nova"/>
                <w:color w:val="auto"/>
              </w:rPr>
            </w:pPr>
            <w:r w:rsidRPr="00197FF2">
              <w:rPr>
                <w:rFonts w:ascii="Arial Nova" w:hAnsi="Arial Nova"/>
                <w:color w:val="auto"/>
              </w:rPr>
              <w:t>0% to 30%</w:t>
            </w:r>
          </w:p>
        </w:tc>
      </w:tr>
      <w:tr w:rsidR="00C11268" w:rsidRPr="00197FF2" w14:paraId="2078BED6" w14:textId="77777777" w:rsidTr="00B40D33">
        <w:trPr>
          <w:trHeight w:val="227"/>
        </w:trPr>
        <w:tc>
          <w:tcPr>
            <w:tcW w:w="1557" w:type="dxa"/>
            <w:noWrap/>
            <w:hideMark/>
          </w:tcPr>
          <w:p w14:paraId="6AB4BD02" w14:textId="6D4B3BD2" w:rsidR="00C11268" w:rsidRPr="00197FF2" w:rsidRDefault="00C11268">
            <w:pPr>
              <w:pStyle w:val="BodyText"/>
              <w:rPr>
                <w:rFonts w:ascii="Arial Nova" w:hAnsi="Arial Nova"/>
                <w:color w:val="auto"/>
              </w:rPr>
            </w:pPr>
            <w:r w:rsidRPr="00197FF2">
              <w:rPr>
                <w:rFonts w:ascii="Arial Nova" w:hAnsi="Arial Nova"/>
                <w:color w:val="auto"/>
              </w:rPr>
              <w:t>G</w:t>
            </w:r>
            <w:r w:rsidR="00386EB6" w:rsidRPr="00197FF2">
              <w:rPr>
                <w:rFonts w:ascii="Arial Nova" w:hAnsi="Arial Nova"/>
                <w:color w:val="auto"/>
              </w:rPr>
              <w:t>OV-G</w:t>
            </w:r>
            <w:r w:rsidRPr="00197FF2">
              <w:rPr>
                <w:rFonts w:ascii="Arial Nova" w:hAnsi="Arial Nova"/>
                <w:color w:val="auto"/>
              </w:rPr>
              <w:t>2</w:t>
            </w:r>
          </w:p>
        </w:tc>
        <w:tc>
          <w:tcPr>
            <w:tcW w:w="4333" w:type="dxa"/>
            <w:noWrap/>
            <w:hideMark/>
          </w:tcPr>
          <w:p w14:paraId="32C3F063" w14:textId="77777777" w:rsidR="00C11268" w:rsidRPr="00197FF2" w:rsidRDefault="00C11268">
            <w:pPr>
              <w:pStyle w:val="BodyText"/>
              <w:rPr>
                <w:rFonts w:ascii="Arial Nova" w:hAnsi="Arial Nova"/>
                <w:color w:val="auto"/>
              </w:rPr>
            </w:pPr>
            <w:r w:rsidRPr="00197FF2">
              <w:rPr>
                <w:rFonts w:ascii="Arial Nova" w:hAnsi="Arial Nova"/>
                <w:color w:val="auto"/>
              </w:rPr>
              <w:t>Satisfaction with community consultation and engagement</w:t>
            </w:r>
          </w:p>
        </w:tc>
        <w:tc>
          <w:tcPr>
            <w:tcW w:w="3171" w:type="dxa"/>
            <w:noWrap/>
            <w:hideMark/>
          </w:tcPr>
          <w:p w14:paraId="21E9C6B4" w14:textId="77777777" w:rsidR="00C11268" w:rsidRPr="00197FF2" w:rsidRDefault="00C11268">
            <w:pPr>
              <w:pStyle w:val="BodyText"/>
              <w:rPr>
                <w:rFonts w:ascii="Arial Nova" w:hAnsi="Arial Nova"/>
                <w:color w:val="auto"/>
              </w:rPr>
            </w:pPr>
            <w:r w:rsidRPr="00197FF2">
              <w:rPr>
                <w:rFonts w:ascii="Arial Nova" w:hAnsi="Arial Nova"/>
                <w:color w:val="auto"/>
              </w:rPr>
              <w:t>40 to 70</w:t>
            </w:r>
          </w:p>
        </w:tc>
      </w:tr>
      <w:tr w:rsidR="00C11268" w:rsidRPr="00197FF2" w14:paraId="316DE10F" w14:textId="77777777" w:rsidTr="00B40D33">
        <w:trPr>
          <w:trHeight w:val="227"/>
        </w:trPr>
        <w:tc>
          <w:tcPr>
            <w:tcW w:w="1557" w:type="dxa"/>
            <w:noWrap/>
            <w:hideMark/>
          </w:tcPr>
          <w:p w14:paraId="533DCA3E" w14:textId="51B3DBFD" w:rsidR="00C11268" w:rsidRPr="00197FF2" w:rsidRDefault="00C11268">
            <w:pPr>
              <w:pStyle w:val="BodyText"/>
              <w:rPr>
                <w:rFonts w:ascii="Arial Nova" w:hAnsi="Arial Nova"/>
                <w:color w:val="auto"/>
              </w:rPr>
            </w:pPr>
            <w:r w:rsidRPr="00197FF2">
              <w:rPr>
                <w:rFonts w:ascii="Arial Nova" w:hAnsi="Arial Nova"/>
                <w:color w:val="auto"/>
              </w:rPr>
              <w:t>G</w:t>
            </w:r>
            <w:r w:rsidR="00386EB6" w:rsidRPr="00197FF2">
              <w:rPr>
                <w:rFonts w:ascii="Arial Nova" w:hAnsi="Arial Nova"/>
                <w:color w:val="auto"/>
              </w:rPr>
              <w:t>OV-G</w:t>
            </w:r>
            <w:r w:rsidRPr="00197FF2">
              <w:rPr>
                <w:rFonts w:ascii="Arial Nova" w:hAnsi="Arial Nova"/>
                <w:color w:val="auto"/>
              </w:rPr>
              <w:t>3</w:t>
            </w:r>
          </w:p>
        </w:tc>
        <w:tc>
          <w:tcPr>
            <w:tcW w:w="4333" w:type="dxa"/>
            <w:noWrap/>
            <w:hideMark/>
          </w:tcPr>
          <w:p w14:paraId="048496B3" w14:textId="77777777" w:rsidR="00C11268" w:rsidRPr="00197FF2" w:rsidRDefault="00C11268">
            <w:pPr>
              <w:pStyle w:val="BodyText"/>
              <w:rPr>
                <w:rFonts w:ascii="Arial Nova" w:hAnsi="Arial Nova"/>
                <w:color w:val="auto"/>
              </w:rPr>
            </w:pPr>
            <w:r w:rsidRPr="00197FF2">
              <w:rPr>
                <w:rFonts w:ascii="Arial Nova" w:hAnsi="Arial Nova"/>
                <w:color w:val="auto"/>
              </w:rPr>
              <w:t>Councillor attendance at council meetings</w:t>
            </w:r>
          </w:p>
        </w:tc>
        <w:tc>
          <w:tcPr>
            <w:tcW w:w="3171" w:type="dxa"/>
            <w:noWrap/>
            <w:hideMark/>
          </w:tcPr>
          <w:p w14:paraId="6D961343" w14:textId="77777777" w:rsidR="00C11268" w:rsidRPr="00197FF2" w:rsidRDefault="00C11268">
            <w:pPr>
              <w:pStyle w:val="BodyText"/>
              <w:rPr>
                <w:rFonts w:ascii="Arial Nova" w:hAnsi="Arial Nova"/>
                <w:color w:val="auto"/>
              </w:rPr>
            </w:pPr>
            <w:r w:rsidRPr="00197FF2">
              <w:rPr>
                <w:rFonts w:ascii="Arial Nova" w:hAnsi="Arial Nova"/>
                <w:color w:val="auto"/>
              </w:rPr>
              <w:t>80% to 100%</w:t>
            </w:r>
          </w:p>
        </w:tc>
      </w:tr>
      <w:tr w:rsidR="00C11268" w:rsidRPr="00197FF2" w14:paraId="0738A948" w14:textId="77777777" w:rsidTr="00B40D33">
        <w:trPr>
          <w:trHeight w:val="227"/>
        </w:trPr>
        <w:tc>
          <w:tcPr>
            <w:tcW w:w="1557" w:type="dxa"/>
            <w:noWrap/>
            <w:hideMark/>
          </w:tcPr>
          <w:p w14:paraId="5F5FCFB1" w14:textId="51C30DA9" w:rsidR="00C11268" w:rsidRPr="00197FF2" w:rsidRDefault="00C11268">
            <w:pPr>
              <w:pStyle w:val="BodyText"/>
              <w:rPr>
                <w:rFonts w:ascii="Arial Nova" w:hAnsi="Arial Nova"/>
                <w:color w:val="auto"/>
              </w:rPr>
            </w:pPr>
            <w:r w:rsidRPr="00197FF2">
              <w:rPr>
                <w:rFonts w:ascii="Arial Nova" w:hAnsi="Arial Nova"/>
                <w:color w:val="auto"/>
              </w:rPr>
              <w:t>G</w:t>
            </w:r>
            <w:r w:rsidR="00386EB6" w:rsidRPr="00197FF2">
              <w:rPr>
                <w:rFonts w:ascii="Arial Nova" w:hAnsi="Arial Nova"/>
                <w:color w:val="auto"/>
              </w:rPr>
              <w:t>OV-G</w:t>
            </w:r>
            <w:r w:rsidRPr="00197FF2">
              <w:rPr>
                <w:rFonts w:ascii="Arial Nova" w:hAnsi="Arial Nova"/>
                <w:color w:val="auto"/>
              </w:rPr>
              <w:t>4</w:t>
            </w:r>
          </w:p>
        </w:tc>
        <w:tc>
          <w:tcPr>
            <w:tcW w:w="4333" w:type="dxa"/>
            <w:noWrap/>
            <w:hideMark/>
          </w:tcPr>
          <w:p w14:paraId="79AFB1EF" w14:textId="77777777" w:rsidR="00C11268" w:rsidRPr="00197FF2" w:rsidRDefault="00C11268">
            <w:pPr>
              <w:pStyle w:val="BodyText"/>
              <w:rPr>
                <w:rFonts w:ascii="Arial Nova" w:hAnsi="Arial Nova"/>
                <w:color w:val="auto"/>
              </w:rPr>
            </w:pPr>
            <w:r w:rsidRPr="00197FF2">
              <w:rPr>
                <w:rFonts w:ascii="Arial Nova" w:hAnsi="Arial Nova"/>
                <w:color w:val="auto"/>
              </w:rPr>
              <w:t>Cost of elected representation</w:t>
            </w:r>
          </w:p>
        </w:tc>
        <w:tc>
          <w:tcPr>
            <w:tcW w:w="3171" w:type="dxa"/>
            <w:hideMark/>
          </w:tcPr>
          <w:p w14:paraId="644A0898" w14:textId="77777777" w:rsidR="00C11268" w:rsidRPr="00197FF2" w:rsidRDefault="00C11268">
            <w:pPr>
              <w:pStyle w:val="BodyText"/>
              <w:rPr>
                <w:rFonts w:ascii="Arial Nova" w:hAnsi="Arial Nova"/>
                <w:color w:val="auto"/>
              </w:rPr>
            </w:pPr>
            <w:r w:rsidRPr="00197FF2">
              <w:rPr>
                <w:rFonts w:ascii="Arial Nova" w:hAnsi="Arial Nova"/>
                <w:color w:val="auto"/>
              </w:rPr>
              <w:t>$30,000 to $80,000</w:t>
            </w:r>
          </w:p>
        </w:tc>
      </w:tr>
      <w:tr w:rsidR="00C11268" w:rsidRPr="00197FF2" w14:paraId="782AFD9C" w14:textId="77777777" w:rsidTr="00B40D33">
        <w:trPr>
          <w:trHeight w:val="227"/>
        </w:trPr>
        <w:tc>
          <w:tcPr>
            <w:tcW w:w="1557" w:type="dxa"/>
            <w:noWrap/>
            <w:hideMark/>
          </w:tcPr>
          <w:p w14:paraId="23C2DE83" w14:textId="79D53CA3" w:rsidR="00C11268" w:rsidRPr="00197FF2" w:rsidRDefault="00C11268">
            <w:pPr>
              <w:pStyle w:val="BodyText"/>
              <w:rPr>
                <w:rFonts w:ascii="Arial Nova" w:hAnsi="Arial Nova"/>
                <w:color w:val="auto"/>
              </w:rPr>
            </w:pPr>
            <w:r w:rsidRPr="00197FF2">
              <w:rPr>
                <w:rFonts w:ascii="Arial Nova" w:hAnsi="Arial Nova"/>
                <w:color w:val="auto"/>
              </w:rPr>
              <w:t>G</w:t>
            </w:r>
            <w:r w:rsidR="00386EB6" w:rsidRPr="00197FF2">
              <w:rPr>
                <w:rFonts w:ascii="Arial Nova" w:hAnsi="Arial Nova"/>
                <w:color w:val="auto"/>
              </w:rPr>
              <w:t>OV-G</w:t>
            </w:r>
            <w:r w:rsidRPr="00197FF2">
              <w:rPr>
                <w:rFonts w:ascii="Arial Nova" w:hAnsi="Arial Nova"/>
                <w:color w:val="auto"/>
              </w:rPr>
              <w:t>5</w:t>
            </w:r>
          </w:p>
        </w:tc>
        <w:tc>
          <w:tcPr>
            <w:tcW w:w="4333" w:type="dxa"/>
            <w:noWrap/>
            <w:hideMark/>
          </w:tcPr>
          <w:p w14:paraId="05DF19A4" w14:textId="77777777" w:rsidR="00C11268" w:rsidRPr="00197FF2" w:rsidRDefault="00C11268">
            <w:pPr>
              <w:pStyle w:val="BodyText"/>
              <w:rPr>
                <w:rFonts w:ascii="Arial Nova" w:hAnsi="Arial Nova"/>
                <w:color w:val="auto"/>
              </w:rPr>
            </w:pPr>
            <w:r w:rsidRPr="00197FF2">
              <w:rPr>
                <w:rFonts w:ascii="Arial Nova" w:hAnsi="Arial Nova"/>
                <w:color w:val="auto"/>
              </w:rPr>
              <w:t>Satisfaction with council decisions</w:t>
            </w:r>
          </w:p>
        </w:tc>
        <w:tc>
          <w:tcPr>
            <w:tcW w:w="3171" w:type="dxa"/>
            <w:noWrap/>
            <w:hideMark/>
          </w:tcPr>
          <w:p w14:paraId="5AE75815" w14:textId="77777777" w:rsidR="00C11268" w:rsidRPr="00197FF2" w:rsidRDefault="00C11268">
            <w:pPr>
              <w:pStyle w:val="BodyText"/>
              <w:rPr>
                <w:rFonts w:ascii="Arial Nova" w:hAnsi="Arial Nova"/>
                <w:color w:val="auto"/>
              </w:rPr>
            </w:pPr>
            <w:r w:rsidRPr="00197FF2">
              <w:rPr>
                <w:rFonts w:ascii="Arial Nova" w:hAnsi="Arial Nova"/>
                <w:color w:val="auto"/>
              </w:rPr>
              <w:t>40 to 70</w:t>
            </w:r>
          </w:p>
        </w:tc>
      </w:tr>
      <w:tr w:rsidR="00386EB6" w:rsidRPr="00197FF2" w14:paraId="61A6959B" w14:textId="77777777" w:rsidTr="00B40D33">
        <w:trPr>
          <w:trHeight w:val="227"/>
        </w:trPr>
        <w:tc>
          <w:tcPr>
            <w:tcW w:w="1557" w:type="dxa"/>
            <w:noWrap/>
          </w:tcPr>
          <w:p w14:paraId="7271057D" w14:textId="7F39C56F" w:rsidR="00386EB6" w:rsidRPr="00197FF2" w:rsidRDefault="00386EB6">
            <w:pPr>
              <w:pStyle w:val="BodyText"/>
              <w:rPr>
                <w:rFonts w:ascii="Arial Nova" w:hAnsi="Arial Nova"/>
                <w:color w:val="auto"/>
              </w:rPr>
            </w:pPr>
            <w:r w:rsidRPr="00197FF2">
              <w:rPr>
                <w:rFonts w:ascii="Arial Nova" w:hAnsi="Arial Nova"/>
                <w:color w:val="auto"/>
              </w:rPr>
              <w:t>GOV-G6</w:t>
            </w:r>
          </w:p>
        </w:tc>
        <w:tc>
          <w:tcPr>
            <w:tcW w:w="4333" w:type="dxa"/>
            <w:noWrap/>
          </w:tcPr>
          <w:p w14:paraId="74EC7395" w14:textId="1CF1A199" w:rsidR="00386EB6" w:rsidRPr="00197FF2" w:rsidRDefault="00817D2C">
            <w:pPr>
              <w:pStyle w:val="BodyText"/>
              <w:rPr>
                <w:rFonts w:ascii="Arial Nova" w:hAnsi="Arial Nova"/>
                <w:color w:val="auto"/>
              </w:rPr>
            </w:pPr>
            <w:r w:rsidRPr="00197FF2">
              <w:rPr>
                <w:rFonts w:ascii="Arial Nova" w:hAnsi="Arial Nova"/>
                <w:color w:val="auto"/>
              </w:rPr>
              <w:t>Councillor attendance at councillor briefings</w:t>
            </w:r>
          </w:p>
        </w:tc>
        <w:tc>
          <w:tcPr>
            <w:tcW w:w="3171" w:type="dxa"/>
            <w:noWrap/>
          </w:tcPr>
          <w:p w14:paraId="2E1B1FFA" w14:textId="12CB480A" w:rsidR="00386EB6" w:rsidRPr="00197FF2" w:rsidRDefault="00B043B7">
            <w:pPr>
              <w:pStyle w:val="BodyText"/>
              <w:rPr>
                <w:rFonts w:ascii="Arial Nova" w:hAnsi="Arial Nova"/>
                <w:color w:val="auto"/>
              </w:rPr>
            </w:pPr>
            <w:r w:rsidRPr="00197FF2">
              <w:rPr>
                <w:rFonts w:ascii="Arial Nova" w:hAnsi="Arial Nova"/>
                <w:color w:val="auto"/>
              </w:rPr>
              <w:t>NOT SET for 2026-27</w:t>
            </w:r>
          </w:p>
        </w:tc>
      </w:tr>
      <w:tr w:rsidR="00817D2C" w:rsidRPr="00197FF2" w14:paraId="7C1B3AC3" w14:textId="77777777" w:rsidTr="00B40D33">
        <w:trPr>
          <w:trHeight w:val="227"/>
        </w:trPr>
        <w:tc>
          <w:tcPr>
            <w:tcW w:w="1557" w:type="dxa"/>
            <w:noWrap/>
          </w:tcPr>
          <w:p w14:paraId="0DBBE510" w14:textId="326D0E04" w:rsidR="00817D2C" w:rsidRPr="00197FF2" w:rsidRDefault="00626546">
            <w:pPr>
              <w:pStyle w:val="BodyText"/>
              <w:rPr>
                <w:rFonts w:ascii="Arial Nova" w:hAnsi="Arial Nova"/>
                <w:color w:val="auto"/>
              </w:rPr>
            </w:pPr>
            <w:r w:rsidRPr="00197FF2">
              <w:rPr>
                <w:rFonts w:ascii="Arial Nova" w:hAnsi="Arial Nova"/>
                <w:color w:val="auto"/>
              </w:rPr>
              <w:t>GOV-G7</w:t>
            </w:r>
          </w:p>
        </w:tc>
        <w:tc>
          <w:tcPr>
            <w:tcW w:w="4333" w:type="dxa"/>
            <w:noWrap/>
          </w:tcPr>
          <w:p w14:paraId="7C4F5D9E" w14:textId="0EEC718C" w:rsidR="00817D2C" w:rsidRPr="00197FF2" w:rsidRDefault="00283E33">
            <w:pPr>
              <w:pStyle w:val="BodyText"/>
              <w:rPr>
                <w:rFonts w:ascii="Arial Nova" w:hAnsi="Arial Nova"/>
                <w:color w:val="auto"/>
              </w:rPr>
            </w:pPr>
            <w:r w:rsidRPr="00197FF2">
              <w:rPr>
                <w:rFonts w:ascii="Arial Nova" w:hAnsi="Arial Nova"/>
                <w:color w:val="auto"/>
              </w:rPr>
              <w:t>Council meeting duration</w:t>
            </w:r>
          </w:p>
        </w:tc>
        <w:tc>
          <w:tcPr>
            <w:tcW w:w="3171" w:type="dxa"/>
            <w:noWrap/>
          </w:tcPr>
          <w:p w14:paraId="0BC76931" w14:textId="542E2C69" w:rsidR="00817D2C" w:rsidRPr="00197FF2" w:rsidRDefault="00A279D8">
            <w:pPr>
              <w:pStyle w:val="BodyText"/>
              <w:rPr>
                <w:rFonts w:ascii="Arial Nova" w:hAnsi="Arial Nova"/>
                <w:color w:val="auto"/>
                <w:highlight w:val="yellow"/>
              </w:rPr>
            </w:pPr>
            <w:r w:rsidRPr="00197FF2">
              <w:rPr>
                <w:rFonts w:ascii="Arial Nova" w:hAnsi="Arial Nova"/>
                <w:color w:val="auto"/>
              </w:rPr>
              <w:t>NOT SET for 2026-27</w:t>
            </w:r>
          </w:p>
        </w:tc>
      </w:tr>
      <w:tr w:rsidR="00283E33" w:rsidRPr="00197FF2" w14:paraId="4ADD1AAC" w14:textId="77777777" w:rsidTr="00B40D33">
        <w:trPr>
          <w:trHeight w:val="227"/>
        </w:trPr>
        <w:tc>
          <w:tcPr>
            <w:tcW w:w="1557" w:type="dxa"/>
            <w:noWrap/>
          </w:tcPr>
          <w:p w14:paraId="10019873" w14:textId="588F450D" w:rsidR="00283E33" w:rsidRPr="00197FF2" w:rsidRDefault="00283E33">
            <w:pPr>
              <w:pStyle w:val="BodyText"/>
              <w:rPr>
                <w:rFonts w:ascii="Arial Nova" w:hAnsi="Arial Nova"/>
                <w:color w:val="auto"/>
              </w:rPr>
            </w:pPr>
            <w:r w:rsidRPr="00197FF2">
              <w:rPr>
                <w:rFonts w:ascii="Arial Nova" w:hAnsi="Arial Nova"/>
                <w:color w:val="auto"/>
              </w:rPr>
              <w:t>GOV-G8</w:t>
            </w:r>
          </w:p>
        </w:tc>
        <w:tc>
          <w:tcPr>
            <w:tcW w:w="4333" w:type="dxa"/>
            <w:noWrap/>
          </w:tcPr>
          <w:p w14:paraId="28423E08" w14:textId="078CF55E" w:rsidR="00283E33" w:rsidRPr="00197FF2" w:rsidRDefault="00D94430">
            <w:pPr>
              <w:pStyle w:val="BodyText"/>
              <w:rPr>
                <w:rFonts w:ascii="Arial Nova" w:hAnsi="Arial Nova"/>
                <w:color w:val="auto"/>
              </w:rPr>
            </w:pPr>
            <w:r w:rsidRPr="00197FF2">
              <w:rPr>
                <w:rFonts w:ascii="Arial Nova" w:hAnsi="Arial Nova"/>
                <w:color w:val="auto"/>
              </w:rPr>
              <w:t>Capital works planning</w:t>
            </w:r>
          </w:p>
        </w:tc>
        <w:tc>
          <w:tcPr>
            <w:tcW w:w="3171" w:type="dxa"/>
            <w:noWrap/>
          </w:tcPr>
          <w:p w14:paraId="105292F9" w14:textId="0711366A" w:rsidR="00283E33" w:rsidRPr="00197FF2" w:rsidRDefault="00D76FD4">
            <w:pPr>
              <w:pStyle w:val="BodyText"/>
              <w:rPr>
                <w:rFonts w:ascii="Arial Nova" w:hAnsi="Arial Nova"/>
                <w:color w:val="auto"/>
                <w:highlight w:val="yellow"/>
              </w:rPr>
            </w:pPr>
            <w:r w:rsidRPr="00197FF2">
              <w:rPr>
                <w:rFonts w:ascii="Arial Nova" w:hAnsi="Arial Nova"/>
                <w:color w:val="auto"/>
              </w:rPr>
              <w:t>20</w:t>
            </w:r>
            <w:r w:rsidR="00D94430" w:rsidRPr="00197FF2">
              <w:rPr>
                <w:rFonts w:ascii="Arial Nova" w:hAnsi="Arial Nova"/>
                <w:color w:val="auto"/>
              </w:rPr>
              <w:t xml:space="preserve">% to </w:t>
            </w:r>
            <w:r w:rsidR="00837D8A" w:rsidRPr="00197FF2">
              <w:rPr>
                <w:rFonts w:ascii="Arial Nova" w:hAnsi="Arial Nova"/>
                <w:color w:val="auto"/>
              </w:rPr>
              <w:t>195</w:t>
            </w:r>
            <w:r w:rsidR="00D94430" w:rsidRPr="00197FF2">
              <w:rPr>
                <w:rFonts w:ascii="Arial Nova" w:hAnsi="Arial Nova"/>
                <w:color w:val="auto"/>
              </w:rPr>
              <w:t>%</w:t>
            </w:r>
          </w:p>
        </w:tc>
      </w:tr>
      <w:tr w:rsidR="00D94430" w:rsidRPr="00197FF2" w14:paraId="6CA3A161" w14:textId="77777777" w:rsidTr="00B40D33">
        <w:trPr>
          <w:trHeight w:val="227"/>
        </w:trPr>
        <w:tc>
          <w:tcPr>
            <w:tcW w:w="1557" w:type="dxa"/>
            <w:noWrap/>
          </w:tcPr>
          <w:p w14:paraId="2FB56611" w14:textId="370E7419" w:rsidR="00D94430" w:rsidRPr="00197FF2" w:rsidRDefault="00D94430">
            <w:pPr>
              <w:pStyle w:val="BodyText"/>
              <w:rPr>
                <w:rFonts w:ascii="Arial Nova" w:hAnsi="Arial Nova"/>
                <w:color w:val="auto"/>
              </w:rPr>
            </w:pPr>
            <w:r w:rsidRPr="00197FF2">
              <w:rPr>
                <w:rFonts w:ascii="Arial Nova" w:hAnsi="Arial Nova"/>
                <w:color w:val="auto"/>
              </w:rPr>
              <w:t>GOV-G9</w:t>
            </w:r>
          </w:p>
        </w:tc>
        <w:tc>
          <w:tcPr>
            <w:tcW w:w="4333" w:type="dxa"/>
            <w:noWrap/>
          </w:tcPr>
          <w:p w14:paraId="5D1962A1" w14:textId="3EDF61C2" w:rsidR="00D94430" w:rsidRPr="00197FF2" w:rsidRDefault="00DF6AC3">
            <w:pPr>
              <w:pStyle w:val="BodyText"/>
              <w:rPr>
                <w:rFonts w:ascii="Arial Nova" w:hAnsi="Arial Nova"/>
                <w:color w:val="auto"/>
              </w:rPr>
            </w:pPr>
            <w:r w:rsidRPr="00197FF2">
              <w:rPr>
                <w:rFonts w:ascii="Arial Nova" w:hAnsi="Arial Nova"/>
                <w:color w:val="auto"/>
              </w:rPr>
              <w:t>Total unpaid rates and charges</w:t>
            </w:r>
          </w:p>
        </w:tc>
        <w:tc>
          <w:tcPr>
            <w:tcW w:w="3171" w:type="dxa"/>
            <w:noWrap/>
          </w:tcPr>
          <w:p w14:paraId="31E9AD21" w14:textId="2578B40D" w:rsidR="00D94430" w:rsidRPr="00197FF2" w:rsidRDefault="001E71F3">
            <w:pPr>
              <w:pStyle w:val="BodyText"/>
              <w:rPr>
                <w:rFonts w:ascii="Arial Nova" w:hAnsi="Arial Nova"/>
                <w:color w:val="auto"/>
                <w:highlight w:val="yellow"/>
              </w:rPr>
            </w:pPr>
            <w:r w:rsidRPr="00197FF2">
              <w:rPr>
                <w:rFonts w:ascii="Arial Nova" w:hAnsi="Arial Nova"/>
                <w:color w:val="auto"/>
              </w:rPr>
              <w:t>NOT SET for 2026-27</w:t>
            </w:r>
          </w:p>
        </w:tc>
      </w:tr>
      <w:tr w:rsidR="00FA790C" w:rsidRPr="00197FF2" w14:paraId="5C897836" w14:textId="77777777" w:rsidTr="00B40D33">
        <w:trPr>
          <w:trHeight w:val="227"/>
        </w:trPr>
        <w:tc>
          <w:tcPr>
            <w:tcW w:w="1557" w:type="dxa"/>
            <w:noWrap/>
          </w:tcPr>
          <w:p w14:paraId="09D7CAAF" w14:textId="7B8FB6CB" w:rsidR="00FA790C" w:rsidRPr="00197FF2" w:rsidRDefault="00FA790C" w:rsidP="00FA790C">
            <w:pPr>
              <w:pStyle w:val="BodyText"/>
              <w:rPr>
                <w:rFonts w:ascii="Arial Nova" w:hAnsi="Arial Nova"/>
                <w:color w:val="auto"/>
              </w:rPr>
            </w:pPr>
            <w:r w:rsidRPr="00197FF2">
              <w:rPr>
                <w:rFonts w:ascii="Arial Nova" w:hAnsi="Arial Nova"/>
                <w:color w:val="auto"/>
              </w:rPr>
              <w:t>GOV-G10</w:t>
            </w:r>
          </w:p>
        </w:tc>
        <w:tc>
          <w:tcPr>
            <w:tcW w:w="4333" w:type="dxa"/>
            <w:noWrap/>
          </w:tcPr>
          <w:p w14:paraId="3687593E" w14:textId="62DD60DE" w:rsidR="00FA790C" w:rsidRPr="00197FF2" w:rsidRDefault="00FA790C" w:rsidP="00FA790C">
            <w:pPr>
              <w:pStyle w:val="BodyText"/>
              <w:rPr>
                <w:rFonts w:ascii="Arial Nova" w:hAnsi="Arial Nova"/>
                <w:color w:val="auto"/>
              </w:rPr>
            </w:pPr>
            <w:r w:rsidRPr="00197FF2">
              <w:rPr>
                <w:rFonts w:ascii="Arial Nova" w:hAnsi="Arial Nova"/>
                <w:bCs/>
                <w:color w:val="auto"/>
              </w:rPr>
              <w:t>Staff turnover</w:t>
            </w:r>
          </w:p>
        </w:tc>
        <w:tc>
          <w:tcPr>
            <w:tcW w:w="3171" w:type="dxa"/>
            <w:noWrap/>
          </w:tcPr>
          <w:p w14:paraId="017765CF" w14:textId="43652202" w:rsidR="00FA790C" w:rsidRPr="00197FF2" w:rsidRDefault="00FA790C" w:rsidP="00FA790C">
            <w:pPr>
              <w:pStyle w:val="BodyText"/>
              <w:rPr>
                <w:rFonts w:ascii="Arial Nova" w:hAnsi="Arial Nova"/>
                <w:color w:val="auto"/>
              </w:rPr>
            </w:pPr>
            <w:r w:rsidRPr="00197FF2">
              <w:rPr>
                <w:rFonts w:ascii="Arial Nova" w:hAnsi="Arial Nova"/>
                <w:bCs/>
                <w:color w:val="auto"/>
              </w:rPr>
              <w:t>5% to 20%</w:t>
            </w:r>
          </w:p>
        </w:tc>
      </w:tr>
      <w:tr w:rsidR="00FA790C" w:rsidRPr="00197FF2" w14:paraId="55C88C78" w14:textId="77777777" w:rsidTr="00B40D33">
        <w:trPr>
          <w:trHeight w:val="227"/>
        </w:trPr>
        <w:tc>
          <w:tcPr>
            <w:tcW w:w="1557" w:type="dxa"/>
            <w:noWrap/>
          </w:tcPr>
          <w:p w14:paraId="08CD749D" w14:textId="7ED3F1E7" w:rsidR="00FA790C" w:rsidRPr="00197FF2" w:rsidRDefault="00FA790C" w:rsidP="00FA790C">
            <w:pPr>
              <w:pStyle w:val="BodyText"/>
              <w:rPr>
                <w:rFonts w:ascii="Arial Nova" w:hAnsi="Arial Nova"/>
                <w:color w:val="auto"/>
              </w:rPr>
            </w:pPr>
            <w:r w:rsidRPr="00197FF2">
              <w:rPr>
                <w:rFonts w:ascii="Arial Nova" w:hAnsi="Arial Nova"/>
                <w:color w:val="auto"/>
              </w:rPr>
              <w:t>GOV-G11</w:t>
            </w:r>
          </w:p>
        </w:tc>
        <w:tc>
          <w:tcPr>
            <w:tcW w:w="4333" w:type="dxa"/>
            <w:noWrap/>
          </w:tcPr>
          <w:p w14:paraId="4CFF6B06" w14:textId="40670282" w:rsidR="00FA790C" w:rsidRPr="00197FF2" w:rsidRDefault="00525891" w:rsidP="00FA790C">
            <w:pPr>
              <w:pStyle w:val="BodyText"/>
              <w:rPr>
                <w:rFonts w:ascii="Arial Nova" w:hAnsi="Arial Nova"/>
                <w:bCs/>
                <w:color w:val="auto"/>
              </w:rPr>
            </w:pPr>
            <w:r w:rsidRPr="00197FF2">
              <w:rPr>
                <w:rFonts w:ascii="Arial Nova" w:hAnsi="Arial Nova"/>
                <w:bCs/>
                <w:color w:val="auto"/>
              </w:rPr>
              <w:t>Executive</w:t>
            </w:r>
            <w:r w:rsidR="00FA790C" w:rsidRPr="00197FF2">
              <w:rPr>
                <w:rFonts w:ascii="Arial Nova" w:hAnsi="Arial Nova"/>
                <w:bCs/>
                <w:color w:val="auto"/>
              </w:rPr>
              <w:t xml:space="preserve"> management </w:t>
            </w:r>
            <w:r w:rsidR="007F61C7" w:rsidRPr="00197FF2">
              <w:rPr>
                <w:rFonts w:ascii="Arial Nova" w:hAnsi="Arial Nova"/>
                <w:bCs/>
                <w:color w:val="auto"/>
              </w:rPr>
              <w:t>turnover</w:t>
            </w:r>
          </w:p>
        </w:tc>
        <w:tc>
          <w:tcPr>
            <w:tcW w:w="3171" w:type="dxa"/>
            <w:noWrap/>
          </w:tcPr>
          <w:p w14:paraId="7DB9A3A9" w14:textId="0945D70F" w:rsidR="00FA790C" w:rsidRPr="00197FF2" w:rsidRDefault="00D9627E" w:rsidP="00FA790C">
            <w:pPr>
              <w:pStyle w:val="BodyText"/>
              <w:rPr>
                <w:rFonts w:ascii="Arial Nova" w:hAnsi="Arial Nova"/>
                <w:bCs/>
                <w:color w:val="auto"/>
              </w:rPr>
            </w:pPr>
            <w:r w:rsidRPr="00197FF2">
              <w:rPr>
                <w:rFonts w:ascii="Arial Nova" w:hAnsi="Arial Nova"/>
                <w:bCs/>
                <w:color w:val="auto"/>
              </w:rPr>
              <w:t>0</w:t>
            </w:r>
            <w:r w:rsidR="007F61C7" w:rsidRPr="00197FF2">
              <w:rPr>
                <w:rFonts w:ascii="Arial Nova" w:hAnsi="Arial Nova"/>
                <w:bCs/>
                <w:color w:val="auto"/>
              </w:rPr>
              <w:t xml:space="preserve">% to </w:t>
            </w:r>
            <w:r w:rsidRPr="00197FF2">
              <w:rPr>
                <w:rFonts w:ascii="Arial Nova" w:hAnsi="Arial Nova"/>
                <w:bCs/>
                <w:color w:val="auto"/>
              </w:rPr>
              <w:t>30</w:t>
            </w:r>
            <w:r w:rsidR="007F61C7" w:rsidRPr="00197FF2">
              <w:rPr>
                <w:rFonts w:ascii="Arial Nova" w:hAnsi="Arial Nova"/>
                <w:bCs/>
                <w:color w:val="auto"/>
              </w:rPr>
              <w:t>%</w:t>
            </w:r>
          </w:p>
        </w:tc>
      </w:tr>
      <w:tr w:rsidR="004D6762" w:rsidRPr="00197FF2" w14:paraId="5859669B" w14:textId="77777777" w:rsidTr="00B40D33">
        <w:trPr>
          <w:trHeight w:val="450"/>
        </w:trPr>
        <w:tc>
          <w:tcPr>
            <w:tcW w:w="5890" w:type="dxa"/>
            <w:gridSpan w:val="2"/>
            <w:shd w:val="clear" w:color="auto" w:fill="100249" w:themeFill="accent4"/>
            <w:noWrap/>
            <w:hideMark/>
          </w:tcPr>
          <w:p w14:paraId="437287D5" w14:textId="6894EB3E" w:rsidR="004D6762" w:rsidRPr="00197FF2" w:rsidRDefault="009E6FFC" w:rsidP="00AE663C">
            <w:pPr>
              <w:pStyle w:val="BodyText"/>
              <w:rPr>
                <w:rFonts w:ascii="Arial Nova" w:hAnsi="Arial Nova"/>
                <w:b/>
                <w:bCs/>
              </w:rPr>
            </w:pPr>
            <w:r w:rsidRPr="00197FF2">
              <w:rPr>
                <w:rFonts w:ascii="Arial Nova" w:hAnsi="Arial Nova"/>
                <w:b/>
                <w:bCs/>
                <w:color w:val="FFFFFF" w:themeColor="background1"/>
              </w:rPr>
              <w:t>Community</w:t>
            </w:r>
          </w:p>
        </w:tc>
        <w:tc>
          <w:tcPr>
            <w:tcW w:w="3171" w:type="dxa"/>
            <w:shd w:val="clear" w:color="auto" w:fill="100249" w:themeFill="accent4"/>
            <w:noWrap/>
            <w:hideMark/>
          </w:tcPr>
          <w:p w14:paraId="1BD1BD57" w14:textId="77777777" w:rsidR="004D6762" w:rsidRPr="00197FF2" w:rsidRDefault="004D6762" w:rsidP="00AE663C">
            <w:pPr>
              <w:pStyle w:val="BodyText"/>
              <w:rPr>
                <w:rFonts w:ascii="Arial Nova" w:hAnsi="Arial Nova"/>
                <w:b/>
                <w:bCs/>
              </w:rPr>
            </w:pPr>
            <w:r w:rsidRPr="00197FF2">
              <w:rPr>
                <w:rFonts w:ascii="Arial Nova" w:hAnsi="Arial Nova" w:cs="Cambria"/>
                <w:b/>
                <w:bCs/>
              </w:rPr>
              <w:t> </w:t>
            </w:r>
          </w:p>
        </w:tc>
      </w:tr>
      <w:tr w:rsidR="004D6762" w:rsidRPr="00197FF2" w14:paraId="1F3D03B8" w14:textId="77777777" w:rsidTr="00B40D33">
        <w:trPr>
          <w:trHeight w:val="227"/>
        </w:trPr>
        <w:tc>
          <w:tcPr>
            <w:tcW w:w="1557" w:type="dxa"/>
            <w:noWrap/>
            <w:hideMark/>
          </w:tcPr>
          <w:p w14:paraId="0128B6CC" w14:textId="33D9D03C" w:rsidR="004D6762" w:rsidRPr="00197FF2" w:rsidRDefault="009767EB" w:rsidP="00AE663C">
            <w:pPr>
              <w:pStyle w:val="BodyText"/>
              <w:rPr>
                <w:rFonts w:ascii="Arial Nova" w:hAnsi="Arial Nova"/>
                <w:color w:val="auto"/>
              </w:rPr>
            </w:pPr>
            <w:r w:rsidRPr="00197FF2">
              <w:rPr>
                <w:rFonts w:ascii="Arial Nova" w:hAnsi="Arial Nova"/>
                <w:color w:val="auto"/>
              </w:rPr>
              <w:t>COM-</w:t>
            </w:r>
            <w:r w:rsidR="004D6762" w:rsidRPr="00197FF2">
              <w:rPr>
                <w:rFonts w:ascii="Arial Nova" w:hAnsi="Arial Nova"/>
                <w:color w:val="auto"/>
              </w:rPr>
              <w:t>AF6</w:t>
            </w:r>
          </w:p>
        </w:tc>
        <w:tc>
          <w:tcPr>
            <w:tcW w:w="4333" w:type="dxa"/>
            <w:noWrap/>
            <w:hideMark/>
          </w:tcPr>
          <w:p w14:paraId="11F95161" w14:textId="77777777" w:rsidR="004D6762" w:rsidRPr="00197FF2" w:rsidRDefault="004D6762" w:rsidP="00AE663C">
            <w:pPr>
              <w:pStyle w:val="BodyText"/>
              <w:rPr>
                <w:rFonts w:ascii="Arial Nova" w:hAnsi="Arial Nova"/>
                <w:color w:val="auto"/>
              </w:rPr>
            </w:pPr>
            <w:r w:rsidRPr="00197FF2">
              <w:rPr>
                <w:rFonts w:ascii="Arial Nova" w:hAnsi="Arial Nova"/>
                <w:color w:val="auto"/>
              </w:rPr>
              <w:t>Utilisation of aquatic facilities</w:t>
            </w:r>
          </w:p>
        </w:tc>
        <w:tc>
          <w:tcPr>
            <w:tcW w:w="3171" w:type="dxa"/>
            <w:noWrap/>
            <w:hideMark/>
          </w:tcPr>
          <w:p w14:paraId="24B3C298" w14:textId="77777777" w:rsidR="004D6762" w:rsidRPr="00197FF2" w:rsidRDefault="004D6762" w:rsidP="00AE663C">
            <w:pPr>
              <w:pStyle w:val="BodyText"/>
              <w:rPr>
                <w:rFonts w:ascii="Arial Nova" w:hAnsi="Arial Nova"/>
                <w:color w:val="auto"/>
              </w:rPr>
            </w:pPr>
            <w:r w:rsidRPr="00197FF2">
              <w:rPr>
                <w:rFonts w:ascii="Arial Nova" w:hAnsi="Arial Nova"/>
                <w:color w:val="auto"/>
              </w:rPr>
              <w:t>1 to 10 visits</w:t>
            </w:r>
          </w:p>
        </w:tc>
      </w:tr>
      <w:tr w:rsidR="009E6FFC" w:rsidRPr="00197FF2" w14:paraId="77C47677" w14:textId="77777777" w:rsidTr="00B40D33">
        <w:trPr>
          <w:trHeight w:val="227"/>
        </w:trPr>
        <w:tc>
          <w:tcPr>
            <w:tcW w:w="1557" w:type="dxa"/>
            <w:noWrap/>
          </w:tcPr>
          <w:p w14:paraId="02C47869" w14:textId="3AD8C23F" w:rsidR="009E6FFC" w:rsidRPr="00197FF2" w:rsidRDefault="009767EB" w:rsidP="009E6FFC">
            <w:pPr>
              <w:pStyle w:val="BodyText"/>
              <w:rPr>
                <w:rFonts w:ascii="Arial Nova" w:hAnsi="Arial Nova"/>
                <w:bCs/>
                <w:color w:val="auto"/>
              </w:rPr>
            </w:pPr>
            <w:r w:rsidRPr="00197FF2">
              <w:rPr>
                <w:rFonts w:ascii="Arial Nova" w:hAnsi="Arial Nova"/>
                <w:bCs/>
                <w:color w:val="auto"/>
              </w:rPr>
              <w:t>COM-</w:t>
            </w:r>
            <w:r w:rsidR="009E6FFC" w:rsidRPr="00197FF2">
              <w:rPr>
                <w:rFonts w:ascii="Arial Nova" w:hAnsi="Arial Nova"/>
                <w:bCs/>
                <w:color w:val="auto"/>
              </w:rPr>
              <w:t>LB6</w:t>
            </w:r>
          </w:p>
        </w:tc>
        <w:tc>
          <w:tcPr>
            <w:tcW w:w="4333" w:type="dxa"/>
            <w:noWrap/>
          </w:tcPr>
          <w:p w14:paraId="464C05B6" w14:textId="28A0B524" w:rsidR="009E6FFC" w:rsidRPr="00197FF2" w:rsidRDefault="009E6FFC" w:rsidP="009E6FFC">
            <w:pPr>
              <w:pStyle w:val="BodyText"/>
              <w:rPr>
                <w:rFonts w:ascii="Arial Nova" w:hAnsi="Arial Nova"/>
                <w:bCs/>
                <w:color w:val="auto"/>
              </w:rPr>
            </w:pPr>
            <w:r w:rsidRPr="00197FF2">
              <w:rPr>
                <w:rFonts w:ascii="Arial Nova" w:hAnsi="Arial Nova"/>
                <w:bCs/>
                <w:color w:val="auto"/>
              </w:rPr>
              <w:t>Loans per head of population</w:t>
            </w:r>
          </w:p>
        </w:tc>
        <w:tc>
          <w:tcPr>
            <w:tcW w:w="3171" w:type="dxa"/>
            <w:noWrap/>
          </w:tcPr>
          <w:p w14:paraId="6D83E3BB" w14:textId="38520025" w:rsidR="009E6FFC" w:rsidRPr="00197FF2" w:rsidRDefault="009E6FFC" w:rsidP="009E6FFC">
            <w:pPr>
              <w:pStyle w:val="BodyText"/>
              <w:rPr>
                <w:rFonts w:ascii="Arial Nova" w:hAnsi="Arial Nova"/>
                <w:bCs/>
                <w:color w:val="auto"/>
              </w:rPr>
            </w:pPr>
            <w:r w:rsidRPr="00197FF2">
              <w:rPr>
                <w:rFonts w:ascii="Arial Nova" w:hAnsi="Arial Nova"/>
                <w:bCs/>
                <w:color w:val="auto"/>
              </w:rPr>
              <w:t>4 to 8</w:t>
            </w:r>
          </w:p>
        </w:tc>
      </w:tr>
      <w:tr w:rsidR="009E6FFC" w:rsidRPr="00197FF2" w14:paraId="0D24905A" w14:textId="77777777" w:rsidTr="009E6FFC">
        <w:trPr>
          <w:trHeight w:val="227"/>
        </w:trPr>
        <w:tc>
          <w:tcPr>
            <w:tcW w:w="1557" w:type="dxa"/>
            <w:noWrap/>
          </w:tcPr>
          <w:p w14:paraId="172ED4C5" w14:textId="177F9656" w:rsidR="009E6FFC" w:rsidRPr="00197FF2" w:rsidDel="009E6FFC" w:rsidRDefault="009767EB" w:rsidP="009E6FFC">
            <w:pPr>
              <w:pStyle w:val="BodyText"/>
              <w:rPr>
                <w:rFonts w:ascii="Arial Nova" w:hAnsi="Arial Nova"/>
                <w:bCs/>
                <w:color w:val="auto"/>
              </w:rPr>
            </w:pPr>
            <w:r w:rsidRPr="00197FF2">
              <w:rPr>
                <w:rFonts w:ascii="Arial Nova" w:hAnsi="Arial Nova"/>
                <w:bCs/>
                <w:color w:val="auto"/>
              </w:rPr>
              <w:t>COM-</w:t>
            </w:r>
            <w:r w:rsidR="009E6FFC" w:rsidRPr="00197FF2">
              <w:rPr>
                <w:rFonts w:ascii="Arial Nova" w:hAnsi="Arial Nova"/>
                <w:bCs/>
                <w:color w:val="auto"/>
              </w:rPr>
              <w:t>LB7</w:t>
            </w:r>
          </w:p>
        </w:tc>
        <w:tc>
          <w:tcPr>
            <w:tcW w:w="4333" w:type="dxa"/>
            <w:noWrap/>
          </w:tcPr>
          <w:p w14:paraId="7AA53DF0" w14:textId="61A8D8DB" w:rsidR="009E6FFC" w:rsidRPr="00197FF2" w:rsidDel="009E6FFC" w:rsidRDefault="009E6FFC" w:rsidP="009E6FFC">
            <w:pPr>
              <w:pStyle w:val="BodyText"/>
              <w:rPr>
                <w:rFonts w:ascii="Arial Nova" w:hAnsi="Arial Nova"/>
                <w:bCs/>
                <w:color w:val="auto"/>
              </w:rPr>
            </w:pPr>
            <w:r w:rsidRPr="00197FF2">
              <w:rPr>
                <w:rFonts w:ascii="Arial Nova" w:hAnsi="Arial Nova"/>
                <w:bCs/>
                <w:color w:val="auto"/>
              </w:rPr>
              <w:t>Library membership</w:t>
            </w:r>
          </w:p>
        </w:tc>
        <w:tc>
          <w:tcPr>
            <w:tcW w:w="3171" w:type="dxa"/>
            <w:noWrap/>
          </w:tcPr>
          <w:p w14:paraId="30461F1E" w14:textId="25942858" w:rsidR="009E6FFC" w:rsidRPr="00197FF2" w:rsidDel="009E6FFC" w:rsidRDefault="009E6FFC" w:rsidP="009E6FFC">
            <w:pPr>
              <w:pStyle w:val="BodyText"/>
              <w:rPr>
                <w:rFonts w:ascii="Arial Nova" w:hAnsi="Arial Nova"/>
                <w:bCs/>
                <w:color w:val="auto"/>
              </w:rPr>
            </w:pPr>
            <w:r w:rsidRPr="00197FF2">
              <w:rPr>
                <w:rFonts w:ascii="Arial Nova" w:hAnsi="Arial Nova"/>
                <w:bCs/>
                <w:color w:val="auto"/>
              </w:rPr>
              <w:t>20% to 40%</w:t>
            </w:r>
          </w:p>
        </w:tc>
      </w:tr>
      <w:tr w:rsidR="009E6FFC" w:rsidRPr="00197FF2" w14:paraId="3B1A5CD0" w14:textId="77777777" w:rsidTr="009E6FFC">
        <w:trPr>
          <w:trHeight w:val="227"/>
        </w:trPr>
        <w:tc>
          <w:tcPr>
            <w:tcW w:w="1557" w:type="dxa"/>
            <w:noWrap/>
          </w:tcPr>
          <w:p w14:paraId="5F8606A8" w14:textId="27EB6A8A" w:rsidR="009E6FFC" w:rsidRPr="00197FF2" w:rsidRDefault="009767EB" w:rsidP="009E6FFC">
            <w:pPr>
              <w:pStyle w:val="BodyText"/>
              <w:rPr>
                <w:rFonts w:ascii="Arial Nova" w:hAnsi="Arial Nova"/>
                <w:bCs/>
                <w:color w:val="auto"/>
              </w:rPr>
            </w:pPr>
            <w:r w:rsidRPr="00197FF2">
              <w:rPr>
                <w:rFonts w:ascii="Arial Nova" w:hAnsi="Arial Nova"/>
                <w:bCs/>
                <w:color w:val="auto"/>
              </w:rPr>
              <w:t>COM-</w:t>
            </w:r>
            <w:r w:rsidR="009E6FFC" w:rsidRPr="00197FF2">
              <w:rPr>
                <w:rFonts w:ascii="Arial Nova" w:hAnsi="Arial Nova"/>
                <w:bCs/>
                <w:color w:val="auto"/>
              </w:rPr>
              <w:t>LB8</w:t>
            </w:r>
          </w:p>
        </w:tc>
        <w:tc>
          <w:tcPr>
            <w:tcW w:w="4333" w:type="dxa"/>
            <w:noWrap/>
          </w:tcPr>
          <w:p w14:paraId="33BA414F" w14:textId="15B2CB17" w:rsidR="009E6FFC" w:rsidRPr="00197FF2" w:rsidRDefault="009E6FFC" w:rsidP="009E6FFC">
            <w:pPr>
              <w:pStyle w:val="BodyText"/>
              <w:rPr>
                <w:rFonts w:ascii="Arial Nova" w:hAnsi="Arial Nova"/>
                <w:bCs/>
                <w:color w:val="auto"/>
              </w:rPr>
            </w:pPr>
            <w:r w:rsidRPr="00197FF2">
              <w:rPr>
                <w:rFonts w:ascii="Arial Nova" w:hAnsi="Arial Nova"/>
                <w:bCs/>
                <w:color w:val="auto"/>
              </w:rPr>
              <w:t>Library visits per head of population</w:t>
            </w:r>
          </w:p>
        </w:tc>
        <w:tc>
          <w:tcPr>
            <w:tcW w:w="3171" w:type="dxa"/>
            <w:noWrap/>
          </w:tcPr>
          <w:p w14:paraId="0B684B38" w14:textId="0725DF24" w:rsidR="009E6FFC" w:rsidRPr="00197FF2" w:rsidRDefault="009E6FFC" w:rsidP="009E6FFC">
            <w:pPr>
              <w:pStyle w:val="BodyText"/>
              <w:rPr>
                <w:rFonts w:ascii="Arial Nova" w:hAnsi="Arial Nova"/>
                <w:bCs/>
                <w:color w:val="auto"/>
              </w:rPr>
            </w:pPr>
            <w:r w:rsidRPr="00197FF2">
              <w:rPr>
                <w:rFonts w:ascii="Arial Nova" w:hAnsi="Arial Nova"/>
                <w:bCs/>
                <w:color w:val="auto"/>
              </w:rPr>
              <w:t>2 to 6</w:t>
            </w:r>
          </w:p>
        </w:tc>
      </w:tr>
      <w:tr w:rsidR="007C44D2" w:rsidRPr="00197FF2" w14:paraId="3B9932B6" w14:textId="77777777" w:rsidTr="009E6FFC">
        <w:trPr>
          <w:trHeight w:val="227"/>
        </w:trPr>
        <w:tc>
          <w:tcPr>
            <w:tcW w:w="1557" w:type="dxa"/>
            <w:noWrap/>
          </w:tcPr>
          <w:p w14:paraId="14820F42" w14:textId="2AF99919" w:rsidR="007C44D2" w:rsidRPr="00197FF2" w:rsidRDefault="009767EB" w:rsidP="007C44D2">
            <w:pPr>
              <w:pStyle w:val="BodyText"/>
              <w:rPr>
                <w:rFonts w:ascii="Arial Nova" w:hAnsi="Arial Nova"/>
                <w:bCs/>
                <w:color w:val="auto"/>
              </w:rPr>
            </w:pPr>
            <w:r w:rsidRPr="00197FF2">
              <w:rPr>
                <w:rFonts w:ascii="Arial Nova" w:hAnsi="Arial Nova"/>
                <w:color w:val="auto"/>
              </w:rPr>
              <w:t>COM-</w:t>
            </w:r>
            <w:r w:rsidR="007C44D2" w:rsidRPr="00197FF2">
              <w:rPr>
                <w:rFonts w:ascii="Arial Nova" w:hAnsi="Arial Nova"/>
                <w:color w:val="auto"/>
              </w:rPr>
              <w:t>MC2</w:t>
            </w:r>
          </w:p>
        </w:tc>
        <w:tc>
          <w:tcPr>
            <w:tcW w:w="4333" w:type="dxa"/>
            <w:noWrap/>
          </w:tcPr>
          <w:p w14:paraId="5C9017A3" w14:textId="7AF3A755" w:rsidR="007C44D2" w:rsidRPr="00197FF2" w:rsidRDefault="007C44D2" w:rsidP="007C44D2">
            <w:pPr>
              <w:pStyle w:val="BodyText"/>
              <w:rPr>
                <w:rFonts w:ascii="Arial Nova" w:hAnsi="Arial Nova"/>
                <w:bCs/>
                <w:color w:val="auto"/>
              </w:rPr>
            </w:pPr>
            <w:r w:rsidRPr="00197FF2">
              <w:rPr>
                <w:rFonts w:ascii="Arial Nova" w:hAnsi="Arial Nova"/>
                <w:color w:val="auto"/>
              </w:rPr>
              <w:t>Infant enrolments in the MCH service</w:t>
            </w:r>
          </w:p>
        </w:tc>
        <w:tc>
          <w:tcPr>
            <w:tcW w:w="3171" w:type="dxa"/>
            <w:noWrap/>
          </w:tcPr>
          <w:p w14:paraId="1EE7BF0E" w14:textId="70675293" w:rsidR="007C44D2" w:rsidRPr="00197FF2" w:rsidRDefault="007C44D2" w:rsidP="007C44D2">
            <w:pPr>
              <w:pStyle w:val="BodyText"/>
              <w:rPr>
                <w:rFonts w:ascii="Arial Nova" w:hAnsi="Arial Nova"/>
                <w:bCs/>
                <w:color w:val="auto"/>
              </w:rPr>
            </w:pPr>
            <w:r w:rsidRPr="00197FF2">
              <w:rPr>
                <w:rFonts w:ascii="Arial Nova" w:hAnsi="Arial Nova"/>
                <w:color w:val="auto"/>
              </w:rPr>
              <w:t>90% to 110%</w:t>
            </w:r>
          </w:p>
        </w:tc>
      </w:tr>
      <w:tr w:rsidR="007C44D2" w:rsidRPr="00197FF2" w14:paraId="38999B32" w14:textId="77777777" w:rsidTr="009E6FFC">
        <w:trPr>
          <w:trHeight w:val="227"/>
        </w:trPr>
        <w:tc>
          <w:tcPr>
            <w:tcW w:w="1557" w:type="dxa"/>
            <w:noWrap/>
          </w:tcPr>
          <w:p w14:paraId="634FB69B" w14:textId="40D1AA9E" w:rsidR="007C44D2" w:rsidRPr="00197FF2" w:rsidRDefault="009767EB" w:rsidP="007C44D2">
            <w:pPr>
              <w:pStyle w:val="BodyText"/>
              <w:rPr>
                <w:rFonts w:ascii="Arial Nova" w:hAnsi="Arial Nova"/>
                <w:color w:val="auto"/>
              </w:rPr>
            </w:pPr>
            <w:r w:rsidRPr="00197FF2">
              <w:rPr>
                <w:rFonts w:ascii="Arial Nova" w:hAnsi="Arial Nova"/>
                <w:color w:val="auto"/>
              </w:rPr>
              <w:t>COM-</w:t>
            </w:r>
            <w:r w:rsidR="007C44D2" w:rsidRPr="00197FF2">
              <w:rPr>
                <w:rFonts w:ascii="Arial Nova" w:hAnsi="Arial Nova"/>
                <w:color w:val="auto"/>
              </w:rPr>
              <w:t>MC4</w:t>
            </w:r>
          </w:p>
        </w:tc>
        <w:tc>
          <w:tcPr>
            <w:tcW w:w="4333" w:type="dxa"/>
            <w:noWrap/>
          </w:tcPr>
          <w:p w14:paraId="041D4FF9" w14:textId="5728C00B" w:rsidR="007C44D2" w:rsidRPr="00197FF2" w:rsidRDefault="007C44D2" w:rsidP="007C44D2">
            <w:pPr>
              <w:pStyle w:val="BodyText"/>
              <w:rPr>
                <w:rFonts w:ascii="Arial Nova" w:hAnsi="Arial Nova"/>
                <w:color w:val="auto"/>
              </w:rPr>
            </w:pPr>
            <w:r w:rsidRPr="00197FF2">
              <w:rPr>
                <w:rFonts w:ascii="Arial Nova" w:hAnsi="Arial Nova"/>
                <w:color w:val="auto"/>
              </w:rPr>
              <w:t>Participation in the MCH service</w:t>
            </w:r>
          </w:p>
        </w:tc>
        <w:tc>
          <w:tcPr>
            <w:tcW w:w="3171" w:type="dxa"/>
            <w:noWrap/>
          </w:tcPr>
          <w:p w14:paraId="7391BA01" w14:textId="515C55A3" w:rsidR="007C44D2" w:rsidRPr="00197FF2" w:rsidRDefault="007C44D2" w:rsidP="007C44D2">
            <w:pPr>
              <w:pStyle w:val="BodyText"/>
              <w:rPr>
                <w:rFonts w:ascii="Arial Nova" w:hAnsi="Arial Nova"/>
                <w:color w:val="auto"/>
              </w:rPr>
            </w:pPr>
            <w:r w:rsidRPr="00197FF2">
              <w:rPr>
                <w:rFonts w:ascii="Arial Nova" w:hAnsi="Arial Nova"/>
                <w:color w:val="auto"/>
              </w:rPr>
              <w:t>70% to 100%</w:t>
            </w:r>
          </w:p>
        </w:tc>
      </w:tr>
      <w:tr w:rsidR="007C44D2" w:rsidRPr="00197FF2" w14:paraId="68F95BBA" w14:textId="77777777" w:rsidTr="009E6FFC">
        <w:trPr>
          <w:trHeight w:val="227"/>
        </w:trPr>
        <w:tc>
          <w:tcPr>
            <w:tcW w:w="1557" w:type="dxa"/>
            <w:noWrap/>
          </w:tcPr>
          <w:p w14:paraId="38814FE9" w14:textId="462C26E4" w:rsidR="007C44D2" w:rsidRPr="00197FF2" w:rsidRDefault="009767EB" w:rsidP="007C44D2">
            <w:pPr>
              <w:pStyle w:val="BodyText"/>
              <w:rPr>
                <w:rFonts w:ascii="Arial Nova" w:hAnsi="Arial Nova"/>
                <w:color w:val="auto"/>
              </w:rPr>
            </w:pPr>
            <w:r w:rsidRPr="00197FF2">
              <w:rPr>
                <w:rFonts w:ascii="Arial Nova" w:hAnsi="Arial Nova"/>
                <w:color w:val="auto"/>
              </w:rPr>
              <w:t>COM-</w:t>
            </w:r>
            <w:r w:rsidR="007C44D2" w:rsidRPr="00197FF2">
              <w:rPr>
                <w:rFonts w:ascii="Arial Nova" w:hAnsi="Arial Nova"/>
                <w:color w:val="auto"/>
              </w:rPr>
              <w:t>MC5</w:t>
            </w:r>
          </w:p>
        </w:tc>
        <w:tc>
          <w:tcPr>
            <w:tcW w:w="4333" w:type="dxa"/>
            <w:noWrap/>
          </w:tcPr>
          <w:p w14:paraId="53E371DE" w14:textId="7B180814" w:rsidR="007C44D2" w:rsidRPr="00197FF2" w:rsidRDefault="007C44D2" w:rsidP="007C44D2">
            <w:pPr>
              <w:pStyle w:val="BodyText"/>
              <w:rPr>
                <w:rFonts w:ascii="Arial Nova" w:hAnsi="Arial Nova"/>
                <w:color w:val="auto"/>
              </w:rPr>
            </w:pPr>
            <w:r w:rsidRPr="00197FF2">
              <w:rPr>
                <w:rFonts w:ascii="Arial Nova" w:hAnsi="Arial Nova"/>
                <w:color w:val="auto"/>
              </w:rPr>
              <w:t>Participation in the MCH service by Aboriginal children</w:t>
            </w:r>
          </w:p>
        </w:tc>
        <w:tc>
          <w:tcPr>
            <w:tcW w:w="3171" w:type="dxa"/>
            <w:noWrap/>
          </w:tcPr>
          <w:p w14:paraId="5794226C" w14:textId="63FAD5C8" w:rsidR="007C44D2" w:rsidRPr="00197FF2" w:rsidRDefault="007C44D2" w:rsidP="007C44D2">
            <w:pPr>
              <w:pStyle w:val="BodyText"/>
              <w:rPr>
                <w:rFonts w:ascii="Arial Nova" w:hAnsi="Arial Nova"/>
                <w:color w:val="auto"/>
              </w:rPr>
            </w:pPr>
            <w:r w:rsidRPr="00197FF2">
              <w:rPr>
                <w:rFonts w:ascii="Arial Nova" w:hAnsi="Arial Nova"/>
                <w:color w:val="auto"/>
              </w:rPr>
              <w:t>60% to 100%</w:t>
            </w:r>
          </w:p>
        </w:tc>
      </w:tr>
      <w:tr w:rsidR="007C44D2" w:rsidRPr="00197FF2" w14:paraId="32E1FEB2" w14:textId="77777777" w:rsidTr="009E6FFC">
        <w:trPr>
          <w:trHeight w:val="227"/>
        </w:trPr>
        <w:tc>
          <w:tcPr>
            <w:tcW w:w="1557" w:type="dxa"/>
            <w:noWrap/>
          </w:tcPr>
          <w:p w14:paraId="1742A5EB" w14:textId="7FB029ED" w:rsidR="007C44D2" w:rsidRPr="00197FF2" w:rsidRDefault="009767EB" w:rsidP="007C44D2">
            <w:pPr>
              <w:pStyle w:val="BodyText"/>
              <w:rPr>
                <w:rFonts w:ascii="Arial Nova" w:hAnsi="Arial Nova"/>
                <w:color w:val="auto"/>
              </w:rPr>
            </w:pPr>
            <w:r w:rsidRPr="00197FF2">
              <w:rPr>
                <w:rFonts w:ascii="Arial Nova" w:hAnsi="Arial Nova"/>
                <w:bCs/>
                <w:color w:val="auto"/>
              </w:rPr>
              <w:t>COM-</w:t>
            </w:r>
            <w:r w:rsidR="007C44D2" w:rsidRPr="00197FF2">
              <w:rPr>
                <w:rFonts w:ascii="Arial Nova" w:hAnsi="Arial Nova"/>
                <w:bCs/>
                <w:color w:val="auto"/>
              </w:rPr>
              <w:t>MC6</w:t>
            </w:r>
          </w:p>
        </w:tc>
        <w:tc>
          <w:tcPr>
            <w:tcW w:w="4333" w:type="dxa"/>
            <w:noWrap/>
          </w:tcPr>
          <w:p w14:paraId="72E3EB5B" w14:textId="745923C4" w:rsidR="007C44D2" w:rsidRPr="00197FF2" w:rsidRDefault="007C44D2" w:rsidP="007C44D2">
            <w:pPr>
              <w:pStyle w:val="BodyText"/>
              <w:rPr>
                <w:rFonts w:ascii="Arial Nova" w:hAnsi="Arial Nova"/>
                <w:color w:val="auto"/>
              </w:rPr>
            </w:pPr>
            <w:r w:rsidRPr="00197FF2">
              <w:rPr>
                <w:rFonts w:ascii="Arial Nova" w:hAnsi="Arial Nova"/>
                <w:bCs/>
                <w:color w:val="auto"/>
              </w:rPr>
              <w:t>Participation in 4-week Key Age and Stage visit</w:t>
            </w:r>
          </w:p>
        </w:tc>
        <w:tc>
          <w:tcPr>
            <w:tcW w:w="3171" w:type="dxa"/>
            <w:noWrap/>
          </w:tcPr>
          <w:p w14:paraId="2CC8EABC" w14:textId="1ABDFAFC" w:rsidR="007C44D2" w:rsidRPr="00197FF2" w:rsidRDefault="007C44D2" w:rsidP="007C44D2">
            <w:pPr>
              <w:pStyle w:val="BodyText"/>
              <w:rPr>
                <w:rFonts w:ascii="Arial Nova" w:hAnsi="Arial Nova"/>
                <w:color w:val="auto"/>
              </w:rPr>
            </w:pPr>
            <w:r w:rsidRPr="00197FF2">
              <w:rPr>
                <w:rFonts w:ascii="Arial Nova" w:hAnsi="Arial Nova"/>
                <w:bCs/>
                <w:color w:val="auto"/>
              </w:rPr>
              <w:t>90% to 110%</w:t>
            </w:r>
          </w:p>
        </w:tc>
      </w:tr>
      <w:tr w:rsidR="009767EB" w:rsidRPr="00197FF2" w14:paraId="33FC6681" w14:textId="77777777" w:rsidTr="009E6FFC">
        <w:trPr>
          <w:trHeight w:val="227"/>
        </w:trPr>
        <w:tc>
          <w:tcPr>
            <w:tcW w:w="1557" w:type="dxa"/>
            <w:noWrap/>
          </w:tcPr>
          <w:p w14:paraId="1751E9F4" w14:textId="78F5F46F" w:rsidR="009767EB" w:rsidRPr="00197FF2" w:rsidRDefault="009767EB" w:rsidP="007C44D2">
            <w:pPr>
              <w:pStyle w:val="BodyText"/>
              <w:rPr>
                <w:rFonts w:ascii="Arial Nova" w:hAnsi="Arial Nova"/>
                <w:bCs/>
                <w:color w:val="auto"/>
              </w:rPr>
            </w:pPr>
            <w:r w:rsidRPr="00197FF2">
              <w:rPr>
                <w:rFonts w:ascii="Arial Nova" w:hAnsi="Arial Nova"/>
                <w:bCs/>
                <w:color w:val="auto"/>
              </w:rPr>
              <w:t>COM-R6</w:t>
            </w:r>
          </w:p>
        </w:tc>
        <w:tc>
          <w:tcPr>
            <w:tcW w:w="4333" w:type="dxa"/>
            <w:noWrap/>
          </w:tcPr>
          <w:p w14:paraId="3C88E2E6" w14:textId="1A14EDC6" w:rsidR="009767EB" w:rsidRPr="00197FF2" w:rsidRDefault="00FD04C3" w:rsidP="007C44D2">
            <w:pPr>
              <w:pStyle w:val="BodyText"/>
              <w:rPr>
                <w:rFonts w:ascii="Arial Nova" w:hAnsi="Arial Nova"/>
                <w:bCs/>
                <w:color w:val="auto"/>
              </w:rPr>
            </w:pPr>
            <w:r w:rsidRPr="00197FF2">
              <w:rPr>
                <w:rFonts w:ascii="Arial Nova" w:hAnsi="Arial Nova"/>
                <w:bCs/>
                <w:color w:val="auto"/>
              </w:rPr>
              <w:t>Active travel infrastructure</w:t>
            </w:r>
          </w:p>
        </w:tc>
        <w:tc>
          <w:tcPr>
            <w:tcW w:w="3171" w:type="dxa"/>
            <w:noWrap/>
          </w:tcPr>
          <w:p w14:paraId="6A75604D" w14:textId="7368D907" w:rsidR="009767EB" w:rsidRPr="00197FF2" w:rsidRDefault="001E71F3" w:rsidP="007C44D2">
            <w:pPr>
              <w:pStyle w:val="BodyText"/>
              <w:rPr>
                <w:rFonts w:ascii="Arial Nova" w:hAnsi="Arial Nova"/>
                <w:bCs/>
                <w:color w:val="auto"/>
              </w:rPr>
            </w:pPr>
            <w:r w:rsidRPr="00197FF2">
              <w:rPr>
                <w:rFonts w:ascii="Arial Nova" w:hAnsi="Arial Nova"/>
                <w:color w:val="auto"/>
              </w:rPr>
              <w:t>NOT SET for 2026-27</w:t>
            </w:r>
          </w:p>
        </w:tc>
      </w:tr>
      <w:tr w:rsidR="004D6762" w:rsidRPr="00197FF2" w14:paraId="2DA7D6E4" w14:textId="77777777" w:rsidTr="00B40D33">
        <w:trPr>
          <w:trHeight w:val="227"/>
        </w:trPr>
        <w:tc>
          <w:tcPr>
            <w:tcW w:w="5890" w:type="dxa"/>
            <w:gridSpan w:val="2"/>
            <w:shd w:val="clear" w:color="auto" w:fill="201547" w:themeFill="text2"/>
            <w:noWrap/>
            <w:hideMark/>
          </w:tcPr>
          <w:p w14:paraId="4701A50C" w14:textId="3CDC4BA8" w:rsidR="004D6762" w:rsidRPr="00197FF2" w:rsidRDefault="009E6FFC" w:rsidP="00AE663C">
            <w:pPr>
              <w:pStyle w:val="BodyText"/>
              <w:rPr>
                <w:rFonts w:ascii="Arial Nova" w:hAnsi="Arial Nova"/>
                <w:b/>
                <w:bCs/>
              </w:rPr>
            </w:pPr>
            <w:r w:rsidRPr="00197FF2">
              <w:rPr>
                <w:rFonts w:ascii="Arial Nova" w:hAnsi="Arial Nova"/>
                <w:b/>
                <w:bCs/>
                <w:color w:val="FFFFFF" w:themeColor="background1"/>
              </w:rPr>
              <w:t>Environment</w:t>
            </w:r>
          </w:p>
        </w:tc>
        <w:tc>
          <w:tcPr>
            <w:tcW w:w="3171" w:type="dxa"/>
            <w:shd w:val="clear" w:color="auto" w:fill="201547" w:themeFill="text2"/>
            <w:noWrap/>
            <w:hideMark/>
          </w:tcPr>
          <w:p w14:paraId="252593E7" w14:textId="77777777" w:rsidR="004D6762" w:rsidRPr="00197FF2" w:rsidRDefault="004D6762" w:rsidP="00AE663C">
            <w:pPr>
              <w:pStyle w:val="BodyText"/>
              <w:rPr>
                <w:rFonts w:ascii="Arial Nova" w:hAnsi="Arial Nova"/>
                <w:b/>
                <w:bCs/>
              </w:rPr>
            </w:pPr>
            <w:r w:rsidRPr="00197FF2">
              <w:rPr>
                <w:rFonts w:ascii="Arial Nova" w:hAnsi="Arial Nova" w:cs="Cambria"/>
                <w:b/>
                <w:bCs/>
              </w:rPr>
              <w:t> </w:t>
            </w:r>
          </w:p>
        </w:tc>
      </w:tr>
      <w:tr w:rsidR="009B5F0E" w:rsidRPr="00197FF2" w14:paraId="2248E357" w14:textId="77777777" w:rsidTr="00B40D33">
        <w:trPr>
          <w:trHeight w:val="227"/>
        </w:trPr>
        <w:tc>
          <w:tcPr>
            <w:tcW w:w="1557" w:type="dxa"/>
            <w:noWrap/>
          </w:tcPr>
          <w:p w14:paraId="1AEBB7BB" w14:textId="6A4F390E" w:rsidR="009B5F0E" w:rsidRPr="00197FF2" w:rsidRDefault="008666DE" w:rsidP="009B5F0E">
            <w:pPr>
              <w:pStyle w:val="BodyText"/>
              <w:rPr>
                <w:rFonts w:ascii="Arial Nova" w:hAnsi="Arial Nova"/>
                <w:color w:val="auto"/>
              </w:rPr>
            </w:pPr>
            <w:r w:rsidRPr="00197FF2">
              <w:rPr>
                <w:rFonts w:ascii="Arial Nova" w:hAnsi="Arial Nova"/>
                <w:color w:val="auto"/>
              </w:rPr>
              <w:t>ENV-</w:t>
            </w:r>
            <w:r w:rsidR="009B5F0E" w:rsidRPr="00197FF2">
              <w:rPr>
                <w:rFonts w:ascii="Arial Nova" w:hAnsi="Arial Nova"/>
                <w:color w:val="auto"/>
              </w:rPr>
              <w:t>AF8</w:t>
            </w:r>
          </w:p>
        </w:tc>
        <w:tc>
          <w:tcPr>
            <w:tcW w:w="4333" w:type="dxa"/>
            <w:noWrap/>
          </w:tcPr>
          <w:p w14:paraId="5FF43EAC" w14:textId="7C4CC3CC" w:rsidR="009B5F0E" w:rsidRPr="00197FF2" w:rsidRDefault="009B5F0E" w:rsidP="009B5F0E">
            <w:pPr>
              <w:pStyle w:val="BodyText"/>
              <w:rPr>
                <w:rFonts w:ascii="Arial Nova" w:hAnsi="Arial Nova"/>
                <w:color w:val="auto"/>
              </w:rPr>
            </w:pPr>
            <w:r w:rsidRPr="00197FF2">
              <w:rPr>
                <w:rFonts w:ascii="Arial Nova" w:hAnsi="Arial Nova"/>
                <w:color w:val="auto"/>
              </w:rPr>
              <w:t>Health inspections of aquatic facilities</w:t>
            </w:r>
          </w:p>
        </w:tc>
        <w:tc>
          <w:tcPr>
            <w:tcW w:w="3171" w:type="dxa"/>
            <w:noWrap/>
          </w:tcPr>
          <w:p w14:paraId="38154019" w14:textId="280050A9" w:rsidR="009B5F0E" w:rsidRPr="00197FF2" w:rsidRDefault="009B5F0E" w:rsidP="009B5F0E">
            <w:pPr>
              <w:pStyle w:val="BodyText"/>
              <w:rPr>
                <w:rFonts w:ascii="Arial Nova" w:hAnsi="Arial Nova"/>
                <w:color w:val="auto"/>
              </w:rPr>
            </w:pPr>
            <w:r w:rsidRPr="00197FF2">
              <w:rPr>
                <w:rFonts w:ascii="Arial Nova" w:hAnsi="Arial Nova"/>
                <w:color w:val="auto"/>
              </w:rPr>
              <w:t>1 to 4 inspections</w:t>
            </w:r>
          </w:p>
        </w:tc>
      </w:tr>
      <w:tr w:rsidR="004D6762" w:rsidRPr="00197FF2" w14:paraId="39E94BA9" w14:textId="77777777" w:rsidTr="00B40D33">
        <w:trPr>
          <w:trHeight w:val="227"/>
        </w:trPr>
        <w:tc>
          <w:tcPr>
            <w:tcW w:w="1557" w:type="dxa"/>
            <w:noWrap/>
            <w:hideMark/>
          </w:tcPr>
          <w:p w14:paraId="6146356E" w14:textId="398CFE5B" w:rsidR="004D6762" w:rsidRPr="00197FF2" w:rsidRDefault="008666DE" w:rsidP="00AE663C">
            <w:pPr>
              <w:pStyle w:val="BodyText"/>
              <w:rPr>
                <w:rFonts w:ascii="Arial Nova" w:hAnsi="Arial Nova"/>
                <w:color w:val="auto"/>
              </w:rPr>
            </w:pPr>
            <w:r w:rsidRPr="00197FF2">
              <w:rPr>
                <w:rFonts w:ascii="Arial Nova" w:hAnsi="Arial Nova"/>
                <w:color w:val="auto"/>
              </w:rPr>
              <w:t>ENV-</w:t>
            </w:r>
            <w:r w:rsidR="004D6762" w:rsidRPr="00197FF2">
              <w:rPr>
                <w:rFonts w:ascii="Arial Nova" w:hAnsi="Arial Nova"/>
                <w:color w:val="auto"/>
              </w:rPr>
              <w:t>AM2</w:t>
            </w:r>
          </w:p>
        </w:tc>
        <w:tc>
          <w:tcPr>
            <w:tcW w:w="4333" w:type="dxa"/>
            <w:noWrap/>
            <w:hideMark/>
          </w:tcPr>
          <w:p w14:paraId="5D7C98F9" w14:textId="77777777" w:rsidR="004D6762" w:rsidRPr="00197FF2" w:rsidRDefault="004D6762" w:rsidP="00AE663C">
            <w:pPr>
              <w:pStyle w:val="BodyText"/>
              <w:rPr>
                <w:rFonts w:ascii="Arial Nova" w:hAnsi="Arial Nova"/>
                <w:color w:val="auto"/>
              </w:rPr>
            </w:pPr>
            <w:r w:rsidRPr="00197FF2">
              <w:rPr>
                <w:rFonts w:ascii="Arial Nova" w:hAnsi="Arial Nova"/>
                <w:color w:val="auto"/>
              </w:rPr>
              <w:t>Animals reclaimed</w:t>
            </w:r>
          </w:p>
        </w:tc>
        <w:tc>
          <w:tcPr>
            <w:tcW w:w="3171" w:type="dxa"/>
            <w:noWrap/>
            <w:hideMark/>
          </w:tcPr>
          <w:p w14:paraId="10056466" w14:textId="77777777" w:rsidR="004D6762" w:rsidRPr="00197FF2" w:rsidRDefault="004D6762" w:rsidP="00AE663C">
            <w:pPr>
              <w:pStyle w:val="BodyText"/>
              <w:rPr>
                <w:rFonts w:ascii="Arial Nova" w:hAnsi="Arial Nova"/>
                <w:color w:val="auto"/>
              </w:rPr>
            </w:pPr>
            <w:r w:rsidRPr="00197FF2">
              <w:rPr>
                <w:rFonts w:ascii="Arial Nova" w:hAnsi="Arial Nova"/>
                <w:color w:val="auto"/>
              </w:rPr>
              <w:t>30% to 90%</w:t>
            </w:r>
          </w:p>
        </w:tc>
      </w:tr>
      <w:tr w:rsidR="009B5F0E" w:rsidRPr="00197FF2" w14:paraId="66A5DB45" w14:textId="77777777" w:rsidTr="009E6FFC">
        <w:trPr>
          <w:trHeight w:val="227"/>
        </w:trPr>
        <w:tc>
          <w:tcPr>
            <w:tcW w:w="1557" w:type="dxa"/>
            <w:noWrap/>
          </w:tcPr>
          <w:p w14:paraId="0D2B251A" w14:textId="35A2FB0A" w:rsidR="009B5F0E" w:rsidRPr="00197FF2" w:rsidRDefault="008666DE" w:rsidP="00AE663C">
            <w:pPr>
              <w:pStyle w:val="BodyText"/>
              <w:rPr>
                <w:rFonts w:ascii="Arial Nova" w:hAnsi="Arial Nova"/>
                <w:color w:val="auto"/>
              </w:rPr>
            </w:pPr>
            <w:r w:rsidRPr="00197FF2">
              <w:rPr>
                <w:rFonts w:ascii="Arial Nova" w:hAnsi="Arial Nova"/>
                <w:color w:val="auto"/>
              </w:rPr>
              <w:t>ENV-EC1</w:t>
            </w:r>
          </w:p>
        </w:tc>
        <w:tc>
          <w:tcPr>
            <w:tcW w:w="4333" w:type="dxa"/>
            <w:noWrap/>
          </w:tcPr>
          <w:p w14:paraId="4B3B178F" w14:textId="259881E1" w:rsidR="009B5F0E" w:rsidRPr="00197FF2" w:rsidRDefault="00067734" w:rsidP="00AE663C">
            <w:pPr>
              <w:pStyle w:val="BodyText"/>
              <w:rPr>
                <w:rFonts w:ascii="Arial Nova" w:hAnsi="Arial Nova"/>
                <w:color w:val="auto"/>
              </w:rPr>
            </w:pPr>
            <w:r w:rsidRPr="00197FF2">
              <w:rPr>
                <w:rFonts w:ascii="Arial Nova" w:hAnsi="Arial Nova"/>
                <w:color w:val="auto"/>
              </w:rPr>
              <w:t>Water usage</w:t>
            </w:r>
          </w:p>
        </w:tc>
        <w:tc>
          <w:tcPr>
            <w:tcW w:w="3171" w:type="dxa"/>
            <w:noWrap/>
          </w:tcPr>
          <w:p w14:paraId="35039CDF" w14:textId="4BB864F2" w:rsidR="009B5F0E" w:rsidRPr="00197FF2" w:rsidRDefault="001E71F3" w:rsidP="00AE663C">
            <w:pPr>
              <w:pStyle w:val="BodyText"/>
              <w:rPr>
                <w:rFonts w:ascii="Arial Nova" w:hAnsi="Arial Nova"/>
                <w:color w:val="auto"/>
                <w:highlight w:val="yellow"/>
              </w:rPr>
            </w:pPr>
            <w:r w:rsidRPr="00197FF2">
              <w:rPr>
                <w:rFonts w:ascii="Arial Nova" w:hAnsi="Arial Nova"/>
                <w:color w:val="auto"/>
              </w:rPr>
              <w:t>NOT SET for 2026-27</w:t>
            </w:r>
          </w:p>
        </w:tc>
      </w:tr>
      <w:tr w:rsidR="009B5F0E" w:rsidRPr="00197FF2" w14:paraId="0DA94E99" w14:textId="77777777" w:rsidTr="009E6FFC">
        <w:trPr>
          <w:trHeight w:val="227"/>
        </w:trPr>
        <w:tc>
          <w:tcPr>
            <w:tcW w:w="1557" w:type="dxa"/>
            <w:noWrap/>
          </w:tcPr>
          <w:p w14:paraId="230DBC58" w14:textId="3F9C6C37" w:rsidR="009B5F0E" w:rsidRPr="00197FF2" w:rsidRDefault="008666DE" w:rsidP="00AE663C">
            <w:pPr>
              <w:pStyle w:val="BodyText"/>
              <w:rPr>
                <w:rFonts w:ascii="Arial Nova" w:hAnsi="Arial Nova"/>
                <w:color w:val="auto"/>
              </w:rPr>
            </w:pPr>
            <w:r w:rsidRPr="00197FF2">
              <w:rPr>
                <w:rFonts w:ascii="Arial Nova" w:hAnsi="Arial Nova"/>
                <w:color w:val="auto"/>
              </w:rPr>
              <w:lastRenderedPageBreak/>
              <w:t>ENV-EC2</w:t>
            </w:r>
          </w:p>
        </w:tc>
        <w:tc>
          <w:tcPr>
            <w:tcW w:w="4333" w:type="dxa"/>
            <w:noWrap/>
          </w:tcPr>
          <w:p w14:paraId="60FF41CD" w14:textId="35F8069E" w:rsidR="009B5F0E" w:rsidRPr="00197FF2" w:rsidRDefault="00256016" w:rsidP="00AE663C">
            <w:pPr>
              <w:pStyle w:val="BodyText"/>
              <w:rPr>
                <w:rFonts w:ascii="Arial Nova" w:hAnsi="Arial Nova"/>
                <w:color w:val="auto"/>
              </w:rPr>
            </w:pPr>
            <w:r w:rsidRPr="00197FF2">
              <w:rPr>
                <w:rFonts w:ascii="Arial Nova" w:hAnsi="Arial Nova"/>
                <w:color w:val="auto"/>
              </w:rPr>
              <w:t>Electricity usage</w:t>
            </w:r>
          </w:p>
        </w:tc>
        <w:tc>
          <w:tcPr>
            <w:tcW w:w="3171" w:type="dxa"/>
            <w:noWrap/>
          </w:tcPr>
          <w:p w14:paraId="3B8C3A67" w14:textId="6BC4FC52" w:rsidR="009B5F0E" w:rsidRPr="00197FF2" w:rsidRDefault="001E71F3" w:rsidP="00AE663C">
            <w:pPr>
              <w:pStyle w:val="BodyText"/>
              <w:rPr>
                <w:rFonts w:ascii="Arial Nova" w:hAnsi="Arial Nova"/>
                <w:color w:val="auto"/>
                <w:highlight w:val="yellow"/>
              </w:rPr>
            </w:pPr>
            <w:r w:rsidRPr="00197FF2">
              <w:rPr>
                <w:rFonts w:ascii="Arial Nova" w:hAnsi="Arial Nova"/>
                <w:color w:val="auto"/>
              </w:rPr>
              <w:t>NOT SET for 2026-27</w:t>
            </w:r>
          </w:p>
        </w:tc>
      </w:tr>
      <w:tr w:rsidR="008666DE" w:rsidRPr="00197FF2" w14:paraId="470DA315" w14:textId="77777777" w:rsidTr="009E6FFC">
        <w:trPr>
          <w:trHeight w:val="227"/>
        </w:trPr>
        <w:tc>
          <w:tcPr>
            <w:tcW w:w="1557" w:type="dxa"/>
            <w:noWrap/>
          </w:tcPr>
          <w:p w14:paraId="650A919D" w14:textId="19966211" w:rsidR="008666DE" w:rsidRPr="00197FF2" w:rsidRDefault="008666DE" w:rsidP="00AE663C">
            <w:pPr>
              <w:pStyle w:val="BodyText"/>
              <w:rPr>
                <w:rFonts w:ascii="Arial Nova" w:hAnsi="Arial Nova"/>
                <w:color w:val="auto"/>
              </w:rPr>
            </w:pPr>
            <w:r w:rsidRPr="00197FF2">
              <w:rPr>
                <w:rFonts w:ascii="Arial Nova" w:hAnsi="Arial Nova"/>
                <w:color w:val="auto"/>
              </w:rPr>
              <w:t>ENV-EC3</w:t>
            </w:r>
          </w:p>
        </w:tc>
        <w:tc>
          <w:tcPr>
            <w:tcW w:w="4333" w:type="dxa"/>
            <w:noWrap/>
          </w:tcPr>
          <w:p w14:paraId="61813356" w14:textId="2FC8467D" w:rsidR="008666DE" w:rsidRPr="00197FF2" w:rsidRDefault="00EA11FA" w:rsidP="00AE663C">
            <w:pPr>
              <w:pStyle w:val="BodyText"/>
              <w:rPr>
                <w:rFonts w:ascii="Arial Nova" w:hAnsi="Arial Nova"/>
                <w:color w:val="auto"/>
              </w:rPr>
            </w:pPr>
            <w:r w:rsidRPr="00197FF2">
              <w:rPr>
                <w:rFonts w:ascii="Arial Nova" w:hAnsi="Arial Nova"/>
                <w:color w:val="auto"/>
              </w:rPr>
              <w:t>Gas usage</w:t>
            </w:r>
          </w:p>
        </w:tc>
        <w:tc>
          <w:tcPr>
            <w:tcW w:w="3171" w:type="dxa"/>
            <w:noWrap/>
          </w:tcPr>
          <w:p w14:paraId="349B5B63" w14:textId="3EDAFD7A" w:rsidR="008666DE" w:rsidRPr="00197FF2" w:rsidRDefault="001E71F3" w:rsidP="00AE663C">
            <w:pPr>
              <w:pStyle w:val="BodyText"/>
              <w:rPr>
                <w:rFonts w:ascii="Arial Nova" w:hAnsi="Arial Nova"/>
                <w:color w:val="auto"/>
                <w:highlight w:val="yellow"/>
              </w:rPr>
            </w:pPr>
            <w:r w:rsidRPr="00197FF2">
              <w:rPr>
                <w:rFonts w:ascii="Arial Nova" w:hAnsi="Arial Nova"/>
                <w:color w:val="auto"/>
              </w:rPr>
              <w:t>NOT SET for 2026-27</w:t>
            </w:r>
          </w:p>
        </w:tc>
      </w:tr>
      <w:tr w:rsidR="000947AE" w:rsidRPr="00197FF2" w14:paraId="420993AD" w14:textId="77777777" w:rsidTr="009E6FFC">
        <w:trPr>
          <w:trHeight w:val="227"/>
        </w:trPr>
        <w:tc>
          <w:tcPr>
            <w:tcW w:w="1557" w:type="dxa"/>
            <w:noWrap/>
          </w:tcPr>
          <w:p w14:paraId="2569BAEC" w14:textId="4BD9FA74" w:rsidR="000947AE" w:rsidRPr="00197FF2" w:rsidRDefault="00050B37" w:rsidP="000947AE">
            <w:pPr>
              <w:pStyle w:val="BodyText"/>
              <w:rPr>
                <w:rFonts w:ascii="Arial Nova" w:hAnsi="Arial Nova"/>
                <w:color w:val="auto"/>
              </w:rPr>
            </w:pPr>
            <w:r w:rsidRPr="00197FF2">
              <w:rPr>
                <w:rFonts w:ascii="Arial Nova" w:hAnsi="Arial Nova"/>
                <w:color w:val="auto"/>
              </w:rPr>
              <w:t>ENV-</w:t>
            </w:r>
            <w:r w:rsidR="000947AE" w:rsidRPr="00197FF2">
              <w:rPr>
                <w:rFonts w:ascii="Arial Nova" w:hAnsi="Arial Nova"/>
                <w:color w:val="auto"/>
              </w:rPr>
              <w:t>FS5</w:t>
            </w:r>
          </w:p>
        </w:tc>
        <w:tc>
          <w:tcPr>
            <w:tcW w:w="4333" w:type="dxa"/>
            <w:noWrap/>
          </w:tcPr>
          <w:p w14:paraId="6434BDA8" w14:textId="6EB42833" w:rsidR="000947AE" w:rsidRPr="00197FF2" w:rsidRDefault="000947AE" w:rsidP="000947AE">
            <w:pPr>
              <w:pStyle w:val="BodyText"/>
              <w:rPr>
                <w:rFonts w:ascii="Arial Nova" w:hAnsi="Arial Nova"/>
                <w:color w:val="auto"/>
              </w:rPr>
            </w:pPr>
            <w:r w:rsidRPr="00197FF2">
              <w:rPr>
                <w:rFonts w:ascii="Arial Nova" w:hAnsi="Arial Nova"/>
                <w:color w:val="auto"/>
              </w:rPr>
              <w:t>Food safety samples</w:t>
            </w:r>
          </w:p>
        </w:tc>
        <w:tc>
          <w:tcPr>
            <w:tcW w:w="3171" w:type="dxa"/>
            <w:noWrap/>
          </w:tcPr>
          <w:p w14:paraId="565CD2A3" w14:textId="1077185A" w:rsidR="000947AE" w:rsidRPr="00197FF2" w:rsidRDefault="000947AE" w:rsidP="000947AE">
            <w:pPr>
              <w:pStyle w:val="BodyText"/>
              <w:rPr>
                <w:rFonts w:ascii="Arial Nova" w:hAnsi="Arial Nova"/>
                <w:color w:val="auto"/>
                <w:highlight w:val="yellow"/>
              </w:rPr>
            </w:pPr>
            <w:r w:rsidRPr="00197FF2">
              <w:rPr>
                <w:rFonts w:ascii="Arial Nova" w:hAnsi="Arial Nova"/>
                <w:color w:val="auto"/>
              </w:rPr>
              <w:t>50% to 100%</w:t>
            </w:r>
          </w:p>
        </w:tc>
      </w:tr>
      <w:tr w:rsidR="000947AE" w:rsidRPr="00197FF2" w14:paraId="1710E73A" w14:textId="77777777" w:rsidTr="009E6FFC">
        <w:trPr>
          <w:trHeight w:val="227"/>
        </w:trPr>
        <w:tc>
          <w:tcPr>
            <w:tcW w:w="1557" w:type="dxa"/>
            <w:noWrap/>
          </w:tcPr>
          <w:p w14:paraId="341A75B3" w14:textId="26F1CD33" w:rsidR="000947AE" w:rsidRPr="00197FF2" w:rsidRDefault="00050B37" w:rsidP="000947AE">
            <w:pPr>
              <w:pStyle w:val="BodyText"/>
              <w:rPr>
                <w:rFonts w:ascii="Arial Nova" w:hAnsi="Arial Nova"/>
                <w:color w:val="auto"/>
              </w:rPr>
            </w:pPr>
            <w:r w:rsidRPr="00197FF2">
              <w:rPr>
                <w:rFonts w:ascii="Arial Nova" w:hAnsi="Arial Nova"/>
                <w:color w:val="auto"/>
              </w:rPr>
              <w:t>ENV-</w:t>
            </w:r>
            <w:r w:rsidR="000947AE" w:rsidRPr="00197FF2">
              <w:rPr>
                <w:rFonts w:ascii="Arial Nova" w:hAnsi="Arial Nova"/>
                <w:color w:val="auto"/>
              </w:rPr>
              <w:t>FS7</w:t>
            </w:r>
          </w:p>
        </w:tc>
        <w:tc>
          <w:tcPr>
            <w:tcW w:w="4333" w:type="dxa"/>
            <w:noWrap/>
          </w:tcPr>
          <w:p w14:paraId="7622106B" w14:textId="267B8493" w:rsidR="000947AE" w:rsidRPr="00197FF2" w:rsidRDefault="000947AE" w:rsidP="000947AE">
            <w:pPr>
              <w:pStyle w:val="BodyText"/>
              <w:rPr>
                <w:rFonts w:ascii="Arial Nova" w:hAnsi="Arial Nova"/>
                <w:color w:val="auto"/>
              </w:rPr>
            </w:pPr>
            <w:r w:rsidRPr="00197FF2">
              <w:rPr>
                <w:rFonts w:ascii="Arial Nova" w:hAnsi="Arial Nova"/>
                <w:color w:val="auto"/>
              </w:rPr>
              <w:t>Food safety assessments</w:t>
            </w:r>
          </w:p>
        </w:tc>
        <w:tc>
          <w:tcPr>
            <w:tcW w:w="3171" w:type="dxa"/>
            <w:noWrap/>
          </w:tcPr>
          <w:p w14:paraId="13DCC226" w14:textId="6B99B864" w:rsidR="000947AE" w:rsidRPr="00197FF2" w:rsidRDefault="000947AE" w:rsidP="000947AE">
            <w:pPr>
              <w:pStyle w:val="BodyText"/>
              <w:rPr>
                <w:rFonts w:ascii="Arial Nova" w:hAnsi="Arial Nova"/>
                <w:color w:val="auto"/>
                <w:highlight w:val="yellow"/>
              </w:rPr>
            </w:pPr>
            <w:r w:rsidRPr="00197FF2">
              <w:rPr>
                <w:rFonts w:ascii="Arial Nova" w:hAnsi="Arial Nova"/>
                <w:color w:val="auto"/>
              </w:rPr>
              <w:t>50% to 100%</w:t>
            </w:r>
          </w:p>
        </w:tc>
      </w:tr>
      <w:tr w:rsidR="000947AE" w:rsidRPr="00197FF2" w14:paraId="2D5F16BF" w14:textId="77777777" w:rsidTr="00B40D33">
        <w:trPr>
          <w:trHeight w:val="227"/>
        </w:trPr>
        <w:tc>
          <w:tcPr>
            <w:tcW w:w="1557" w:type="dxa"/>
            <w:noWrap/>
          </w:tcPr>
          <w:p w14:paraId="46086B7C" w14:textId="2F233E6F" w:rsidR="000947AE" w:rsidRPr="00197FF2" w:rsidRDefault="00050B37" w:rsidP="000947AE">
            <w:pPr>
              <w:pStyle w:val="BodyText"/>
              <w:rPr>
                <w:rFonts w:ascii="Arial Nova" w:hAnsi="Arial Nova"/>
                <w:bCs/>
                <w:color w:val="auto"/>
              </w:rPr>
            </w:pPr>
            <w:r w:rsidRPr="00197FF2">
              <w:rPr>
                <w:rFonts w:ascii="Arial Nova" w:hAnsi="Arial Nova"/>
                <w:color w:val="auto"/>
              </w:rPr>
              <w:t>ENV-</w:t>
            </w:r>
            <w:r w:rsidR="000947AE" w:rsidRPr="00197FF2">
              <w:rPr>
                <w:rFonts w:ascii="Arial Nova" w:hAnsi="Arial Nova"/>
                <w:color w:val="auto"/>
              </w:rPr>
              <w:t>R2</w:t>
            </w:r>
          </w:p>
        </w:tc>
        <w:tc>
          <w:tcPr>
            <w:tcW w:w="4333" w:type="dxa"/>
            <w:noWrap/>
          </w:tcPr>
          <w:p w14:paraId="4C104CC3" w14:textId="761EF666" w:rsidR="000947AE" w:rsidRPr="00197FF2" w:rsidRDefault="008F11A9" w:rsidP="000947AE">
            <w:pPr>
              <w:pStyle w:val="BodyText"/>
              <w:rPr>
                <w:rFonts w:ascii="Arial Nova" w:hAnsi="Arial Nova"/>
                <w:bCs/>
                <w:color w:val="auto"/>
              </w:rPr>
            </w:pPr>
            <w:r w:rsidRPr="00197FF2">
              <w:rPr>
                <w:rFonts w:ascii="Arial Nova" w:hAnsi="Arial Nova"/>
                <w:color w:val="auto"/>
              </w:rPr>
              <w:t>Sealed local roads below the intervention level</w:t>
            </w:r>
            <w:r w:rsidRPr="00197FF2">
              <w:rPr>
                <w:rFonts w:ascii="Arial Nova" w:hAnsi="Arial Nova"/>
                <w:b/>
                <w:bCs/>
                <w:color w:val="auto"/>
              </w:rPr>
              <w:t xml:space="preserve"> </w:t>
            </w:r>
          </w:p>
        </w:tc>
        <w:tc>
          <w:tcPr>
            <w:tcW w:w="3171" w:type="dxa"/>
            <w:noWrap/>
          </w:tcPr>
          <w:p w14:paraId="285DB114" w14:textId="1CDF8B3C" w:rsidR="000947AE" w:rsidRPr="00197FF2" w:rsidRDefault="000947AE" w:rsidP="000947AE">
            <w:pPr>
              <w:pStyle w:val="BodyText"/>
              <w:rPr>
                <w:rFonts w:ascii="Arial Nova" w:hAnsi="Arial Nova"/>
                <w:bCs/>
                <w:color w:val="auto"/>
              </w:rPr>
            </w:pPr>
            <w:r w:rsidRPr="00197FF2">
              <w:rPr>
                <w:rFonts w:ascii="Arial Nova" w:hAnsi="Arial Nova"/>
                <w:color w:val="auto"/>
              </w:rPr>
              <w:t>80% to 100%</w:t>
            </w:r>
          </w:p>
        </w:tc>
      </w:tr>
      <w:tr w:rsidR="002D35B8" w:rsidRPr="00197FF2" w14:paraId="02AB0D04" w14:textId="77777777" w:rsidTr="00C47794">
        <w:trPr>
          <w:trHeight w:val="227"/>
        </w:trPr>
        <w:tc>
          <w:tcPr>
            <w:tcW w:w="1557" w:type="dxa"/>
            <w:noWrap/>
          </w:tcPr>
          <w:p w14:paraId="682D3444" w14:textId="0DBCC878" w:rsidR="002D35B8" w:rsidRPr="00197FF2" w:rsidRDefault="00050B37" w:rsidP="002D35B8">
            <w:pPr>
              <w:pStyle w:val="BodyText"/>
              <w:rPr>
                <w:rFonts w:ascii="Arial Nova" w:hAnsi="Arial Nova"/>
                <w:color w:val="auto"/>
              </w:rPr>
            </w:pPr>
            <w:r w:rsidRPr="00197FF2">
              <w:rPr>
                <w:rFonts w:ascii="Arial Nova" w:hAnsi="Arial Nova"/>
                <w:color w:val="auto"/>
              </w:rPr>
              <w:t>ENV-</w:t>
            </w:r>
            <w:r w:rsidR="002D35B8" w:rsidRPr="00197FF2">
              <w:rPr>
                <w:rFonts w:ascii="Arial Nova" w:hAnsi="Arial Nova"/>
                <w:color w:val="auto"/>
              </w:rPr>
              <w:t>R5</w:t>
            </w:r>
          </w:p>
        </w:tc>
        <w:tc>
          <w:tcPr>
            <w:tcW w:w="4333" w:type="dxa"/>
            <w:noWrap/>
          </w:tcPr>
          <w:p w14:paraId="293B0F70" w14:textId="15E1C389" w:rsidR="002D35B8" w:rsidRPr="00197FF2" w:rsidRDefault="002D35B8" w:rsidP="002D35B8">
            <w:pPr>
              <w:pStyle w:val="BodyText"/>
              <w:rPr>
                <w:rFonts w:ascii="Arial Nova" w:hAnsi="Arial Nova"/>
                <w:color w:val="auto"/>
              </w:rPr>
            </w:pPr>
            <w:r w:rsidRPr="00197FF2">
              <w:rPr>
                <w:rFonts w:ascii="Arial Nova" w:hAnsi="Arial Nova"/>
                <w:color w:val="auto"/>
              </w:rPr>
              <w:t>Satisfaction with sealed local roads</w:t>
            </w:r>
          </w:p>
        </w:tc>
        <w:tc>
          <w:tcPr>
            <w:tcW w:w="3171" w:type="dxa"/>
            <w:noWrap/>
          </w:tcPr>
          <w:p w14:paraId="59CC0365" w14:textId="11172881" w:rsidR="002D35B8" w:rsidRPr="00197FF2" w:rsidRDefault="002D35B8" w:rsidP="002D35B8">
            <w:pPr>
              <w:pStyle w:val="BodyText"/>
              <w:rPr>
                <w:rFonts w:ascii="Arial Nova" w:hAnsi="Arial Nova"/>
                <w:color w:val="auto"/>
              </w:rPr>
            </w:pPr>
            <w:r w:rsidRPr="00197FF2">
              <w:rPr>
                <w:rFonts w:ascii="Arial Nova" w:hAnsi="Arial Nova"/>
                <w:color w:val="auto"/>
              </w:rPr>
              <w:t>50 to 100</w:t>
            </w:r>
          </w:p>
        </w:tc>
      </w:tr>
      <w:tr w:rsidR="00931A11" w:rsidRPr="00197FF2" w14:paraId="279F2192" w14:textId="77777777" w:rsidTr="00C47794">
        <w:trPr>
          <w:trHeight w:val="227"/>
        </w:trPr>
        <w:tc>
          <w:tcPr>
            <w:tcW w:w="1557" w:type="dxa"/>
            <w:noWrap/>
          </w:tcPr>
          <w:p w14:paraId="27257436" w14:textId="0370F7D0" w:rsidR="00931A11" w:rsidRPr="00197FF2" w:rsidRDefault="00050B37" w:rsidP="00931A11">
            <w:pPr>
              <w:pStyle w:val="BodyText"/>
              <w:rPr>
                <w:rFonts w:ascii="Arial Nova" w:hAnsi="Arial Nova"/>
                <w:color w:val="auto"/>
              </w:rPr>
            </w:pPr>
            <w:r w:rsidRPr="00197FF2">
              <w:rPr>
                <w:rFonts w:ascii="Arial Nova" w:hAnsi="Arial Nova"/>
                <w:color w:val="auto"/>
              </w:rPr>
              <w:t>ENV-</w:t>
            </w:r>
            <w:r w:rsidR="00931A11" w:rsidRPr="00197FF2">
              <w:rPr>
                <w:rFonts w:ascii="Arial Nova" w:hAnsi="Arial Nova"/>
                <w:color w:val="auto"/>
              </w:rPr>
              <w:t>R7</w:t>
            </w:r>
          </w:p>
        </w:tc>
        <w:tc>
          <w:tcPr>
            <w:tcW w:w="4333" w:type="dxa"/>
            <w:noWrap/>
          </w:tcPr>
          <w:p w14:paraId="62E80053" w14:textId="7C7495A3" w:rsidR="00931A11" w:rsidRPr="00197FF2" w:rsidRDefault="00931A11" w:rsidP="00931A11">
            <w:pPr>
              <w:pStyle w:val="BodyText"/>
              <w:rPr>
                <w:rFonts w:ascii="Arial Nova" w:hAnsi="Arial Nova"/>
                <w:color w:val="auto"/>
              </w:rPr>
            </w:pPr>
            <w:r w:rsidRPr="00197FF2">
              <w:rPr>
                <w:rFonts w:ascii="Arial Nova" w:hAnsi="Arial Nova"/>
                <w:color w:val="auto"/>
              </w:rPr>
              <w:t>Population density per length of road</w:t>
            </w:r>
          </w:p>
        </w:tc>
        <w:tc>
          <w:tcPr>
            <w:tcW w:w="3171" w:type="dxa"/>
            <w:noWrap/>
          </w:tcPr>
          <w:p w14:paraId="79615FA4" w14:textId="1F9D9B75" w:rsidR="00931A11" w:rsidRPr="00197FF2" w:rsidRDefault="00931A11" w:rsidP="00931A11">
            <w:pPr>
              <w:pStyle w:val="BodyText"/>
              <w:rPr>
                <w:rFonts w:ascii="Arial Nova" w:hAnsi="Arial Nova"/>
                <w:color w:val="auto"/>
              </w:rPr>
            </w:pPr>
            <w:r w:rsidRPr="00197FF2">
              <w:rPr>
                <w:rFonts w:ascii="Arial Nova" w:hAnsi="Arial Nova"/>
                <w:color w:val="auto"/>
              </w:rPr>
              <w:t>1 to 300 people</w:t>
            </w:r>
          </w:p>
        </w:tc>
      </w:tr>
      <w:tr w:rsidR="00282A60" w:rsidRPr="00197FF2" w14:paraId="7D6AD118" w14:textId="77777777" w:rsidTr="00B40D33">
        <w:trPr>
          <w:trHeight w:val="227"/>
        </w:trPr>
        <w:tc>
          <w:tcPr>
            <w:tcW w:w="1557" w:type="dxa"/>
            <w:tcBorders>
              <w:bottom w:val="single" w:sz="4" w:space="0" w:color="auto"/>
            </w:tcBorders>
            <w:noWrap/>
          </w:tcPr>
          <w:p w14:paraId="33F865FE" w14:textId="46ED5117" w:rsidR="00282A60" w:rsidRPr="00197FF2" w:rsidRDefault="00050B37" w:rsidP="00282A60">
            <w:pPr>
              <w:pStyle w:val="BodyText"/>
              <w:rPr>
                <w:rFonts w:ascii="Arial Nova" w:hAnsi="Arial Nova"/>
                <w:bCs/>
                <w:color w:val="auto"/>
              </w:rPr>
            </w:pPr>
            <w:r w:rsidRPr="00197FF2">
              <w:rPr>
                <w:rFonts w:ascii="Arial Nova" w:hAnsi="Arial Nova"/>
                <w:color w:val="auto"/>
              </w:rPr>
              <w:t>ENV-</w:t>
            </w:r>
            <w:r w:rsidR="00282A60" w:rsidRPr="00197FF2">
              <w:rPr>
                <w:rFonts w:ascii="Arial Nova" w:hAnsi="Arial Nova"/>
                <w:color w:val="auto"/>
              </w:rPr>
              <w:t>WM8</w:t>
            </w:r>
          </w:p>
        </w:tc>
        <w:tc>
          <w:tcPr>
            <w:tcW w:w="4333" w:type="dxa"/>
            <w:tcBorders>
              <w:bottom w:val="single" w:sz="4" w:space="0" w:color="auto"/>
            </w:tcBorders>
            <w:noWrap/>
          </w:tcPr>
          <w:p w14:paraId="5B6D9B7C" w14:textId="194CC676" w:rsidR="00282A60" w:rsidRPr="00197FF2" w:rsidRDefault="002148F6" w:rsidP="00282A60">
            <w:pPr>
              <w:pStyle w:val="BodyText"/>
              <w:rPr>
                <w:rFonts w:ascii="Arial Nova" w:hAnsi="Arial Nova"/>
                <w:bCs/>
                <w:color w:val="auto"/>
              </w:rPr>
            </w:pPr>
            <w:r w:rsidRPr="00197FF2">
              <w:rPr>
                <w:rFonts w:ascii="Arial Nova" w:hAnsi="Arial Nova"/>
                <w:color w:val="auto"/>
              </w:rPr>
              <w:t xml:space="preserve">Kerbside collection waste to landfill per serviced property </w:t>
            </w:r>
          </w:p>
        </w:tc>
        <w:tc>
          <w:tcPr>
            <w:tcW w:w="3171" w:type="dxa"/>
            <w:tcBorders>
              <w:bottom w:val="single" w:sz="4" w:space="0" w:color="auto"/>
            </w:tcBorders>
            <w:noWrap/>
          </w:tcPr>
          <w:p w14:paraId="16F2D890" w14:textId="1F62338B" w:rsidR="00282A60" w:rsidRPr="00197FF2" w:rsidRDefault="00B762BE" w:rsidP="00282A60">
            <w:pPr>
              <w:pStyle w:val="BodyText"/>
              <w:rPr>
                <w:rFonts w:ascii="Arial Nova" w:hAnsi="Arial Nova"/>
                <w:bCs/>
                <w:color w:val="auto"/>
              </w:rPr>
            </w:pPr>
            <w:r w:rsidRPr="00197FF2">
              <w:rPr>
                <w:rFonts w:ascii="Arial Nova" w:hAnsi="Arial Nova"/>
                <w:color w:val="auto"/>
              </w:rPr>
              <w:t>0.15</w:t>
            </w:r>
            <w:r w:rsidR="00282A60" w:rsidRPr="00197FF2">
              <w:rPr>
                <w:rFonts w:ascii="Arial Nova" w:hAnsi="Arial Nova"/>
                <w:color w:val="auto"/>
              </w:rPr>
              <w:t xml:space="preserve"> to </w:t>
            </w:r>
            <w:r w:rsidR="00A770E7" w:rsidRPr="00197FF2">
              <w:rPr>
                <w:rFonts w:ascii="Arial Nova" w:hAnsi="Arial Nova"/>
                <w:color w:val="auto"/>
              </w:rPr>
              <w:t>0.</w:t>
            </w:r>
            <w:r w:rsidR="00563908" w:rsidRPr="00197FF2">
              <w:rPr>
                <w:rFonts w:ascii="Arial Nova" w:hAnsi="Arial Nova"/>
                <w:color w:val="auto"/>
              </w:rPr>
              <w:t>8</w:t>
            </w:r>
            <w:r w:rsidR="00164094" w:rsidRPr="00197FF2">
              <w:rPr>
                <w:rFonts w:ascii="Arial Nova" w:hAnsi="Arial Nova"/>
                <w:color w:val="auto"/>
              </w:rPr>
              <w:t>5</w:t>
            </w:r>
          </w:p>
        </w:tc>
      </w:tr>
      <w:tr w:rsidR="004D6762" w:rsidRPr="00197FF2" w14:paraId="576C8B1E" w14:textId="77777777" w:rsidTr="00B40D33">
        <w:trPr>
          <w:trHeight w:val="227"/>
        </w:trPr>
        <w:tc>
          <w:tcPr>
            <w:tcW w:w="5890" w:type="dxa"/>
            <w:gridSpan w:val="2"/>
            <w:shd w:val="clear" w:color="auto" w:fill="201547" w:themeFill="text2"/>
            <w:noWrap/>
            <w:hideMark/>
          </w:tcPr>
          <w:p w14:paraId="5AE68A9A" w14:textId="5F16406E" w:rsidR="004D6762" w:rsidRPr="00197FF2" w:rsidRDefault="004F66A3" w:rsidP="00AE663C">
            <w:pPr>
              <w:pStyle w:val="BodyText"/>
              <w:rPr>
                <w:rFonts w:ascii="Arial Nova" w:hAnsi="Arial Nova"/>
                <w:b/>
                <w:bCs/>
                <w:color w:val="FFFFFF" w:themeColor="background1"/>
              </w:rPr>
            </w:pPr>
            <w:r w:rsidRPr="00197FF2">
              <w:rPr>
                <w:rFonts w:ascii="Arial Nova" w:hAnsi="Arial Nova"/>
                <w:b/>
                <w:bCs/>
                <w:color w:val="FFFFFF" w:themeColor="background1"/>
              </w:rPr>
              <w:t>Responsiveness</w:t>
            </w:r>
          </w:p>
        </w:tc>
        <w:tc>
          <w:tcPr>
            <w:tcW w:w="3171" w:type="dxa"/>
            <w:shd w:val="clear" w:color="auto" w:fill="201547" w:themeFill="text2"/>
            <w:noWrap/>
            <w:hideMark/>
          </w:tcPr>
          <w:p w14:paraId="59601E05" w14:textId="77777777" w:rsidR="004D6762" w:rsidRPr="00197FF2" w:rsidRDefault="004D6762" w:rsidP="00AE663C">
            <w:pPr>
              <w:pStyle w:val="BodyText"/>
              <w:rPr>
                <w:rFonts w:ascii="Arial Nova" w:hAnsi="Arial Nova"/>
                <w:b/>
                <w:bCs/>
                <w:color w:val="FFFFFF" w:themeColor="background1"/>
              </w:rPr>
            </w:pPr>
            <w:r w:rsidRPr="00197FF2">
              <w:rPr>
                <w:rFonts w:ascii="Arial Nova" w:hAnsi="Arial Nova" w:cs="Cambria"/>
                <w:b/>
                <w:bCs/>
                <w:color w:val="FFFFFF" w:themeColor="background1"/>
              </w:rPr>
              <w:t> </w:t>
            </w:r>
          </w:p>
        </w:tc>
      </w:tr>
      <w:tr w:rsidR="009B5F0E" w:rsidRPr="00197FF2" w14:paraId="55E782FE" w14:textId="77777777" w:rsidTr="009E6FFC">
        <w:trPr>
          <w:trHeight w:val="227"/>
        </w:trPr>
        <w:tc>
          <w:tcPr>
            <w:tcW w:w="1557" w:type="dxa"/>
            <w:noWrap/>
          </w:tcPr>
          <w:p w14:paraId="76AF30DF" w14:textId="5F9B9C06" w:rsidR="009B5F0E" w:rsidRPr="00197FF2" w:rsidRDefault="00050B37" w:rsidP="009B5F0E">
            <w:pPr>
              <w:pStyle w:val="BodyText"/>
              <w:rPr>
                <w:rFonts w:ascii="Arial Nova" w:hAnsi="Arial Nova"/>
                <w:color w:val="auto"/>
              </w:rPr>
            </w:pPr>
            <w:r w:rsidRPr="00197FF2">
              <w:rPr>
                <w:rFonts w:ascii="Arial Nova" w:hAnsi="Arial Nova"/>
                <w:color w:val="auto"/>
              </w:rPr>
              <w:t>RSP-</w:t>
            </w:r>
            <w:r w:rsidR="009B5F0E" w:rsidRPr="00197FF2">
              <w:rPr>
                <w:rFonts w:ascii="Arial Nova" w:hAnsi="Arial Nova"/>
                <w:color w:val="auto"/>
              </w:rPr>
              <w:t>AM</w:t>
            </w:r>
            <w:r w:rsidR="001B3ED5" w:rsidRPr="00197FF2">
              <w:rPr>
                <w:rFonts w:ascii="Arial Nova" w:hAnsi="Arial Nova"/>
                <w:color w:val="auto"/>
              </w:rPr>
              <w:t>8</w:t>
            </w:r>
          </w:p>
        </w:tc>
        <w:tc>
          <w:tcPr>
            <w:tcW w:w="4333" w:type="dxa"/>
            <w:noWrap/>
          </w:tcPr>
          <w:p w14:paraId="39F2E2B5" w14:textId="27AB528A" w:rsidR="009B5F0E" w:rsidRPr="00197FF2" w:rsidRDefault="009B5F0E" w:rsidP="009B5F0E">
            <w:pPr>
              <w:pStyle w:val="BodyText"/>
              <w:rPr>
                <w:rFonts w:ascii="Arial Nova" w:hAnsi="Arial Nova"/>
                <w:color w:val="auto"/>
              </w:rPr>
            </w:pPr>
            <w:r w:rsidRPr="00197FF2">
              <w:rPr>
                <w:rFonts w:ascii="Arial Nova" w:hAnsi="Arial Nova"/>
                <w:color w:val="auto"/>
              </w:rPr>
              <w:t>Time taken to action animal management requests</w:t>
            </w:r>
          </w:p>
        </w:tc>
        <w:tc>
          <w:tcPr>
            <w:tcW w:w="3171" w:type="dxa"/>
            <w:noWrap/>
          </w:tcPr>
          <w:p w14:paraId="35F011CC" w14:textId="7C2ECA60" w:rsidR="009B5F0E" w:rsidRPr="00197FF2" w:rsidRDefault="006E7F98" w:rsidP="009B5F0E">
            <w:pPr>
              <w:pStyle w:val="BodyText"/>
              <w:rPr>
                <w:rFonts w:ascii="Arial Nova" w:hAnsi="Arial Nova"/>
                <w:color w:val="auto"/>
              </w:rPr>
            </w:pPr>
            <w:r w:rsidRPr="00197FF2">
              <w:rPr>
                <w:rFonts w:ascii="Arial Nova" w:hAnsi="Arial Nova"/>
                <w:color w:val="auto"/>
              </w:rPr>
              <w:t>1</w:t>
            </w:r>
            <w:r w:rsidR="009B5F0E" w:rsidRPr="00197FF2">
              <w:rPr>
                <w:rFonts w:ascii="Arial Nova" w:hAnsi="Arial Nova"/>
                <w:color w:val="auto"/>
              </w:rPr>
              <w:t xml:space="preserve"> to </w:t>
            </w:r>
            <w:r w:rsidRPr="00197FF2">
              <w:rPr>
                <w:rFonts w:ascii="Arial Nova" w:hAnsi="Arial Nova"/>
                <w:color w:val="auto"/>
              </w:rPr>
              <w:t>10</w:t>
            </w:r>
            <w:r w:rsidR="009B5F0E" w:rsidRPr="00197FF2">
              <w:rPr>
                <w:rFonts w:ascii="Arial Nova" w:hAnsi="Arial Nova"/>
                <w:color w:val="auto"/>
              </w:rPr>
              <w:t xml:space="preserve"> days</w:t>
            </w:r>
          </w:p>
        </w:tc>
      </w:tr>
      <w:tr w:rsidR="00E9632B" w:rsidRPr="00197FF2" w14:paraId="2DD7E6DF" w14:textId="77777777" w:rsidTr="009E6FFC">
        <w:trPr>
          <w:trHeight w:val="227"/>
        </w:trPr>
        <w:tc>
          <w:tcPr>
            <w:tcW w:w="1557" w:type="dxa"/>
            <w:noWrap/>
          </w:tcPr>
          <w:p w14:paraId="7A8F682E" w14:textId="02D42972" w:rsidR="00E9632B" w:rsidRPr="00197FF2" w:rsidRDefault="00050B37" w:rsidP="00E9632B">
            <w:pPr>
              <w:pStyle w:val="BodyText"/>
              <w:rPr>
                <w:rFonts w:ascii="Arial Nova" w:hAnsi="Arial Nova"/>
                <w:color w:val="auto"/>
              </w:rPr>
            </w:pPr>
            <w:r w:rsidRPr="00197FF2">
              <w:rPr>
                <w:rFonts w:ascii="Arial Nova" w:hAnsi="Arial Nova"/>
                <w:color w:val="auto"/>
              </w:rPr>
              <w:t>RSP-</w:t>
            </w:r>
            <w:r w:rsidR="00E9632B" w:rsidRPr="00197FF2">
              <w:rPr>
                <w:rFonts w:ascii="Arial Nova" w:hAnsi="Arial Nova"/>
                <w:color w:val="auto"/>
              </w:rPr>
              <w:t>FS4</w:t>
            </w:r>
          </w:p>
        </w:tc>
        <w:tc>
          <w:tcPr>
            <w:tcW w:w="4333" w:type="dxa"/>
            <w:noWrap/>
          </w:tcPr>
          <w:p w14:paraId="6A9CA1AC" w14:textId="71657EE2" w:rsidR="00E9632B" w:rsidRPr="00197FF2" w:rsidRDefault="00E9632B" w:rsidP="00E9632B">
            <w:pPr>
              <w:pStyle w:val="BodyText"/>
              <w:rPr>
                <w:rFonts w:ascii="Arial Nova" w:hAnsi="Arial Nova"/>
                <w:color w:val="auto"/>
              </w:rPr>
            </w:pPr>
            <w:r w:rsidRPr="00197FF2">
              <w:rPr>
                <w:rFonts w:ascii="Arial Nova" w:hAnsi="Arial Nova"/>
                <w:color w:val="auto"/>
              </w:rPr>
              <w:t>Critical and major non-compliance outcome notifications</w:t>
            </w:r>
          </w:p>
        </w:tc>
        <w:tc>
          <w:tcPr>
            <w:tcW w:w="3171" w:type="dxa"/>
            <w:noWrap/>
          </w:tcPr>
          <w:p w14:paraId="15F33228" w14:textId="5DC191A5" w:rsidR="00E9632B" w:rsidRPr="00197FF2" w:rsidRDefault="00E9632B" w:rsidP="00E9632B">
            <w:pPr>
              <w:pStyle w:val="BodyText"/>
              <w:rPr>
                <w:rFonts w:ascii="Arial Nova" w:hAnsi="Arial Nova"/>
                <w:color w:val="auto"/>
                <w:highlight w:val="yellow"/>
              </w:rPr>
            </w:pPr>
            <w:r w:rsidRPr="00197FF2">
              <w:rPr>
                <w:rFonts w:ascii="Arial Nova" w:hAnsi="Arial Nova"/>
                <w:color w:val="auto"/>
              </w:rPr>
              <w:t>60% to 100%</w:t>
            </w:r>
          </w:p>
        </w:tc>
      </w:tr>
      <w:tr w:rsidR="001B3ED5" w:rsidRPr="00197FF2" w14:paraId="433AD836" w14:textId="77777777" w:rsidTr="00B40D33">
        <w:trPr>
          <w:trHeight w:val="227"/>
        </w:trPr>
        <w:tc>
          <w:tcPr>
            <w:tcW w:w="1557" w:type="dxa"/>
            <w:noWrap/>
          </w:tcPr>
          <w:p w14:paraId="08686B02" w14:textId="4907D0A9" w:rsidR="001B3ED5" w:rsidRPr="00197FF2" w:rsidRDefault="00050B37" w:rsidP="001B3ED5">
            <w:pPr>
              <w:pStyle w:val="BodyText"/>
              <w:rPr>
                <w:rFonts w:ascii="Arial Nova" w:hAnsi="Arial Nova"/>
                <w:color w:val="auto"/>
              </w:rPr>
            </w:pPr>
            <w:r w:rsidRPr="00197FF2">
              <w:rPr>
                <w:rFonts w:ascii="Arial Nova" w:hAnsi="Arial Nova"/>
                <w:color w:val="auto"/>
              </w:rPr>
              <w:t>RSP-</w:t>
            </w:r>
            <w:r w:rsidR="001B3ED5" w:rsidRPr="00197FF2">
              <w:rPr>
                <w:rFonts w:ascii="Arial Nova" w:hAnsi="Arial Nova"/>
                <w:color w:val="auto"/>
              </w:rPr>
              <w:t>FS</w:t>
            </w:r>
            <w:r w:rsidR="00E9632B" w:rsidRPr="00197FF2">
              <w:rPr>
                <w:rFonts w:ascii="Arial Nova" w:hAnsi="Arial Nova"/>
                <w:color w:val="auto"/>
              </w:rPr>
              <w:t>6</w:t>
            </w:r>
          </w:p>
        </w:tc>
        <w:tc>
          <w:tcPr>
            <w:tcW w:w="4333" w:type="dxa"/>
            <w:noWrap/>
          </w:tcPr>
          <w:p w14:paraId="28DDEFFD" w14:textId="4BDCB54A" w:rsidR="001B3ED5" w:rsidRPr="00197FF2" w:rsidRDefault="001B3ED5" w:rsidP="001B3ED5">
            <w:pPr>
              <w:pStyle w:val="BodyText"/>
              <w:rPr>
                <w:rFonts w:ascii="Arial Nova" w:hAnsi="Arial Nova"/>
                <w:color w:val="auto"/>
              </w:rPr>
            </w:pPr>
            <w:r w:rsidRPr="00197FF2">
              <w:rPr>
                <w:rFonts w:ascii="Arial Nova" w:hAnsi="Arial Nova"/>
                <w:color w:val="auto"/>
              </w:rPr>
              <w:t>Time taken to action food complaints</w:t>
            </w:r>
          </w:p>
        </w:tc>
        <w:tc>
          <w:tcPr>
            <w:tcW w:w="3171" w:type="dxa"/>
            <w:noWrap/>
          </w:tcPr>
          <w:p w14:paraId="654C8297" w14:textId="6D23C62D" w:rsidR="001B3ED5" w:rsidRPr="00197FF2" w:rsidRDefault="00A84A82" w:rsidP="001B3ED5">
            <w:pPr>
              <w:pStyle w:val="BodyText"/>
              <w:rPr>
                <w:rFonts w:ascii="Arial Nova" w:hAnsi="Arial Nova"/>
                <w:color w:val="auto"/>
              </w:rPr>
            </w:pPr>
            <w:r w:rsidRPr="00197FF2">
              <w:rPr>
                <w:rFonts w:ascii="Arial Nova" w:hAnsi="Arial Nova"/>
                <w:color w:val="auto"/>
              </w:rPr>
              <w:t>1</w:t>
            </w:r>
            <w:r w:rsidR="00E9632B" w:rsidRPr="00197FF2">
              <w:rPr>
                <w:rFonts w:ascii="Arial Nova" w:hAnsi="Arial Nova"/>
                <w:color w:val="auto"/>
              </w:rPr>
              <w:t xml:space="preserve"> to </w:t>
            </w:r>
            <w:r w:rsidRPr="00197FF2">
              <w:rPr>
                <w:rFonts w:ascii="Arial Nova" w:hAnsi="Arial Nova"/>
                <w:color w:val="auto"/>
              </w:rPr>
              <w:t>10</w:t>
            </w:r>
            <w:r w:rsidR="00E9632B" w:rsidRPr="00197FF2">
              <w:rPr>
                <w:rFonts w:ascii="Arial Nova" w:hAnsi="Arial Nova"/>
                <w:color w:val="auto"/>
              </w:rPr>
              <w:t xml:space="preserve"> days</w:t>
            </w:r>
          </w:p>
        </w:tc>
      </w:tr>
      <w:tr w:rsidR="00FA537B" w:rsidRPr="00197FF2" w14:paraId="07043713" w14:textId="77777777" w:rsidTr="00B40D33">
        <w:trPr>
          <w:trHeight w:val="227"/>
        </w:trPr>
        <w:tc>
          <w:tcPr>
            <w:tcW w:w="1557" w:type="dxa"/>
            <w:noWrap/>
          </w:tcPr>
          <w:p w14:paraId="43856509" w14:textId="10769493" w:rsidR="00FA537B" w:rsidRPr="00197FF2" w:rsidRDefault="00050B37" w:rsidP="00FA537B">
            <w:pPr>
              <w:pStyle w:val="BodyText"/>
              <w:rPr>
                <w:rFonts w:ascii="Arial Nova" w:hAnsi="Arial Nova"/>
                <w:color w:val="auto"/>
              </w:rPr>
            </w:pPr>
            <w:r w:rsidRPr="00197FF2">
              <w:rPr>
                <w:rFonts w:ascii="Arial Nova" w:hAnsi="Arial Nova"/>
                <w:color w:val="auto"/>
              </w:rPr>
              <w:t>RSP-</w:t>
            </w:r>
            <w:r w:rsidR="00FA537B" w:rsidRPr="00197FF2">
              <w:rPr>
                <w:rFonts w:ascii="Arial Nova" w:hAnsi="Arial Nova"/>
                <w:color w:val="auto"/>
              </w:rPr>
              <w:t>SP1</w:t>
            </w:r>
          </w:p>
        </w:tc>
        <w:tc>
          <w:tcPr>
            <w:tcW w:w="4333" w:type="dxa"/>
            <w:noWrap/>
          </w:tcPr>
          <w:p w14:paraId="6F81E6CE" w14:textId="302E985B" w:rsidR="00FA537B" w:rsidRPr="00197FF2" w:rsidRDefault="00FA537B" w:rsidP="00FA537B">
            <w:pPr>
              <w:pStyle w:val="BodyText"/>
              <w:rPr>
                <w:rFonts w:ascii="Arial Nova" w:hAnsi="Arial Nova"/>
                <w:color w:val="auto"/>
              </w:rPr>
            </w:pPr>
            <w:r w:rsidRPr="00197FF2">
              <w:rPr>
                <w:rFonts w:ascii="Arial Nova" w:hAnsi="Arial Nova"/>
                <w:color w:val="auto"/>
              </w:rPr>
              <w:t>Time taken to decide planning applications</w:t>
            </w:r>
          </w:p>
        </w:tc>
        <w:tc>
          <w:tcPr>
            <w:tcW w:w="3171" w:type="dxa"/>
            <w:noWrap/>
          </w:tcPr>
          <w:p w14:paraId="65805330" w14:textId="0697A371" w:rsidR="00FA537B" w:rsidRPr="00197FF2" w:rsidRDefault="00FA537B" w:rsidP="00FA537B">
            <w:pPr>
              <w:pStyle w:val="BodyText"/>
              <w:rPr>
                <w:rFonts w:ascii="Arial Nova" w:hAnsi="Arial Nova"/>
                <w:color w:val="auto"/>
              </w:rPr>
            </w:pPr>
            <w:r w:rsidRPr="00197FF2">
              <w:rPr>
                <w:rFonts w:ascii="Arial Nova" w:hAnsi="Arial Nova"/>
                <w:color w:val="auto"/>
              </w:rPr>
              <w:t>30 to 110 days</w:t>
            </w:r>
          </w:p>
        </w:tc>
      </w:tr>
      <w:tr w:rsidR="00DE3EA3" w:rsidRPr="00197FF2" w14:paraId="4791C347" w14:textId="77777777" w:rsidTr="00B40D33">
        <w:trPr>
          <w:trHeight w:val="227"/>
        </w:trPr>
        <w:tc>
          <w:tcPr>
            <w:tcW w:w="1557" w:type="dxa"/>
            <w:noWrap/>
          </w:tcPr>
          <w:p w14:paraId="47C19730" w14:textId="0265EB5D" w:rsidR="00DE3EA3" w:rsidRPr="00197FF2" w:rsidRDefault="00050B37" w:rsidP="00DE3EA3">
            <w:pPr>
              <w:pStyle w:val="BodyText"/>
              <w:rPr>
                <w:rFonts w:ascii="Arial Nova" w:hAnsi="Arial Nova"/>
                <w:color w:val="auto"/>
              </w:rPr>
            </w:pPr>
            <w:r w:rsidRPr="00197FF2">
              <w:rPr>
                <w:rFonts w:ascii="Arial Nova" w:hAnsi="Arial Nova"/>
                <w:color w:val="auto"/>
              </w:rPr>
              <w:t>RSP-</w:t>
            </w:r>
            <w:r w:rsidR="00DE3EA3" w:rsidRPr="00197FF2">
              <w:rPr>
                <w:rFonts w:ascii="Arial Nova" w:hAnsi="Arial Nova"/>
                <w:color w:val="auto"/>
              </w:rPr>
              <w:t>SP2</w:t>
            </w:r>
          </w:p>
        </w:tc>
        <w:tc>
          <w:tcPr>
            <w:tcW w:w="4333" w:type="dxa"/>
            <w:noWrap/>
          </w:tcPr>
          <w:p w14:paraId="68D1EA9F" w14:textId="1B0302F0" w:rsidR="00DE3EA3" w:rsidRPr="00197FF2" w:rsidRDefault="00DE3EA3" w:rsidP="00DE3EA3">
            <w:pPr>
              <w:pStyle w:val="BodyText"/>
              <w:rPr>
                <w:rFonts w:ascii="Arial Nova" w:hAnsi="Arial Nova"/>
                <w:color w:val="auto"/>
              </w:rPr>
            </w:pPr>
            <w:r w:rsidRPr="00197FF2">
              <w:rPr>
                <w:rFonts w:ascii="Arial Nova" w:hAnsi="Arial Nova"/>
                <w:color w:val="auto"/>
              </w:rPr>
              <w:t>Planning applications decided within required time frames</w:t>
            </w:r>
          </w:p>
        </w:tc>
        <w:tc>
          <w:tcPr>
            <w:tcW w:w="3171" w:type="dxa"/>
            <w:noWrap/>
          </w:tcPr>
          <w:p w14:paraId="5822BBF6" w14:textId="5D9474D9" w:rsidR="00DE3EA3" w:rsidRPr="00197FF2" w:rsidRDefault="00DE3EA3" w:rsidP="00DE3EA3">
            <w:pPr>
              <w:pStyle w:val="BodyText"/>
              <w:rPr>
                <w:rFonts w:ascii="Arial Nova" w:hAnsi="Arial Nova"/>
                <w:color w:val="auto"/>
              </w:rPr>
            </w:pPr>
            <w:r w:rsidRPr="00197FF2">
              <w:rPr>
                <w:rFonts w:ascii="Arial Nova" w:hAnsi="Arial Nova"/>
                <w:color w:val="auto"/>
              </w:rPr>
              <w:t>40% to 100%</w:t>
            </w:r>
          </w:p>
        </w:tc>
      </w:tr>
      <w:tr w:rsidR="00275CCF" w:rsidRPr="00197FF2" w14:paraId="0BFDD54A" w14:textId="77777777" w:rsidTr="00E9632B">
        <w:trPr>
          <w:trHeight w:val="227"/>
        </w:trPr>
        <w:tc>
          <w:tcPr>
            <w:tcW w:w="1557" w:type="dxa"/>
            <w:noWrap/>
          </w:tcPr>
          <w:p w14:paraId="20211D1E" w14:textId="0994B307" w:rsidR="00275CCF" w:rsidRPr="00197FF2" w:rsidRDefault="00050B37" w:rsidP="00275CCF">
            <w:pPr>
              <w:pStyle w:val="BodyText"/>
              <w:rPr>
                <w:rFonts w:ascii="Arial Nova" w:hAnsi="Arial Nova"/>
                <w:color w:val="auto"/>
              </w:rPr>
            </w:pPr>
            <w:r w:rsidRPr="00197FF2">
              <w:rPr>
                <w:rFonts w:ascii="Arial Nova" w:hAnsi="Arial Nova"/>
                <w:color w:val="auto"/>
              </w:rPr>
              <w:t>RSP-</w:t>
            </w:r>
            <w:r w:rsidR="00275CCF" w:rsidRPr="00197FF2">
              <w:rPr>
                <w:rFonts w:ascii="Arial Nova" w:hAnsi="Arial Nova"/>
                <w:color w:val="auto"/>
              </w:rPr>
              <w:t>SP4</w:t>
            </w:r>
          </w:p>
        </w:tc>
        <w:tc>
          <w:tcPr>
            <w:tcW w:w="4333" w:type="dxa"/>
            <w:noWrap/>
          </w:tcPr>
          <w:p w14:paraId="3166D2C1" w14:textId="276FD3AF" w:rsidR="00275CCF" w:rsidRPr="00197FF2" w:rsidRDefault="00275CCF" w:rsidP="00275CCF">
            <w:pPr>
              <w:pStyle w:val="BodyText"/>
              <w:rPr>
                <w:rFonts w:ascii="Arial Nova" w:hAnsi="Arial Nova"/>
                <w:color w:val="auto"/>
              </w:rPr>
            </w:pPr>
            <w:r w:rsidRPr="00197FF2">
              <w:rPr>
                <w:rFonts w:ascii="Arial Nova" w:hAnsi="Arial Nova"/>
                <w:color w:val="auto"/>
              </w:rPr>
              <w:t>Council planning decisions upheld at VCAT</w:t>
            </w:r>
          </w:p>
        </w:tc>
        <w:tc>
          <w:tcPr>
            <w:tcW w:w="3171" w:type="dxa"/>
            <w:noWrap/>
          </w:tcPr>
          <w:p w14:paraId="50B006B3" w14:textId="0818A925" w:rsidR="00275CCF" w:rsidRPr="00197FF2" w:rsidRDefault="00275CCF" w:rsidP="00275CCF">
            <w:pPr>
              <w:pStyle w:val="BodyText"/>
              <w:rPr>
                <w:rFonts w:ascii="Arial Nova" w:hAnsi="Arial Nova"/>
                <w:color w:val="auto"/>
              </w:rPr>
            </w:pPr>
            <w:r w:rsidRPr="00197FF2">
              <w:rPr>
                <w:rFonts w:ascii="Arial Nova" w:hAnsi="Arial Nova"/>
                <w:color w:val="auto"/>
              </w:rPr>
              <w:t>0% to 100%</w:t>
            </w:r>
          </w:p>
        </w:tc>
      </w:tr>
      <w:tr w:rsidR="00623ADB" w:rsidRPr="00197FF2" w14:paraId="32FD1467" w14:textId="77777777" w:rsidTr="00B40D33">
        <w:trPr>
          <w:trHeight w:val="227"/>
        </w:trPr>
        <w:tc>
          <w:tcPr>
            <w:tcW w:w="1557" w:type="dxa"/>
            <w:noWrap/>
          </w:tcPr>
          <w:p w14:paraId="7B953FDB" w14:textId="23539A80" w:rsidR="00623ADB" w:rsidRPr="00197FF2" w:rsidRDefault="00050B37" w:rsidP="00623ADB">
            <w:pPr>
              <w:pStyle w:val="BodyText"/>
              <w:rPr>
                <w:rFonts w:ascii="Arial Nova" w:hAnsi="Arial Nova"/>
                <w:color w:val="auto"/>
              </w:rPr>
            </w:pPr>
            <w:r w:rsidRPr="00197FF2">
              <w:rPr>
                <w:rFonts w:ascii="Arial Nova" w:hAnsi="Arial Nova"/>
                <w:color w:val="auto"/>
              </w:rPr>
              <w:t>RSP-</w:t>
            </w:r>
            <w:r w:rsidR="00623ADB" w:rsidRPr="00197FF2">
              <w:rPr>
                <w:rFonts w:ascii="Arial Nova" w:hAnsi="Arial Nova"/>
                <w:color w:val="auto"/>
              </w:rPr>
              <w:t>WM9</w:t>
            </w:r>
          </w:p>
        </w:tc>
        <w:tc>
          <w:tcPr>
            <w:tcW w:w="4333" w:type="dxa"/>
            <w:noWrap/>
          </w:tcPr>
          <w:p w14:paraId="27BFA1E1" w14:textId="595AE908" w:rsidR="00623ADB" w:rsidRPr="00197FF2" w:rsidRDefault="00623ADB" w:rsidP="00623ADB">
            <w:pPr>
              <w:pStyle w:val="BodyText"/>
              <w:rPr>
                <w:rFonts w:ascii="Arial Nova" w:hAnsi="Arial Nova"/>
                <w:color w:val="auto"/>
              </w:rPr>
            </w:pPr>
            <w:r w:rsidRPr="00197FF2">
              <w:rPr>
                <w:rFonts w:ascii="Arial Nova" w:hAnsi="Arial Nova"/>
                <w:color w:val="auto"/>
              </w:rPr>
              <w:t>Kerbside collection bins missed</w:t>
            </w:r>
          </w:p>
        </w:tc>
        <w:tc>
          <w:tcPr>
            <w:tcW w:w="3171" w:type="dxa"/>
            <w:noWrap/>
          </w:tcPr>
          <w:p w14:paraId="7DB20F2C" w14:textId="0FAAAB28" w:rsidR="00623ADB" w:rsidRPr="00197FF2" w:rsidRDefault="00623ADB" w:rsidP="00623ADB">
            <w:pPr>
              <w:pStyle w:val="BodyText"/>
              <w:rPr>
                <w:rFonts w:ascii="Arial Nova" w:hAnsi="Arial Nova"/>
                <w:color w:val="auto"/>
              </w:rPr>
            </w:pPr>
            <w:r w:rsidRPr="00197FF2">
              <w:rPr>
                <w:rFonts w:ascii="Arial Nova" w:hAnsi="Arial Nova"/>
                <w:color w:val="auto"/>
              </w:rPr>
              <w:t>1 to 20 bins</w:t>
            </w:r>
          </w:p>
        </w:tc>
      </w:tr>
      <w:tr w:rsidR="004D6762" w:rsidRPr="00197FF2" w14:paraId="07E7FA68" w14:textId="77777777" w:rsidTr="00B40D33">
        <w:trPr>
          <w:trHeight w:val="227"/>
        </w:trPr>
        <w:tc>
          <w:tcPr>
            <w:tcW w:w="1557" w:type="dxa"/>
            <w:shd w:val="clear" w:color="auto" w:fill="201547" w:themeFill="text2"/>
            <w:noWrap/>
            <w:hideMark/>
          </w:tcPr>
          <w:p w14:paraId="2D0249F7" w14:textId="377F94DC" w:rsidR="004D6762" w:rsidRPr="00197FF2" w:rsidRDefault="009E6FFC" w:rsidP="00AE663C">
            <w:pPr>
              <w:pStyle w:val="BodyText"/>
              <w:rPr>
                <w:rFonts w:ascii="Arial Nova" w:hAnsi="Arial Nova"/>
                <w:b/>
                <w:bCs/>
                <w:color w:val="FFFFFF" w:themeColor="background1"/>
              </w:rPr>
            </w:pPr>
            <w:r w:rsidRPr="00197FF2">
              <w:rPr>
                <w:rFonts w:ascii="Arial Nova" w:hAnsi="Arial Nova"/>
                <w:b/>
                <w:bCs/>
                <w:color w:val="FFFFFF" w:themeColor="background1"/>
              </w:rPr>
              <w:t>Cost</w:t>
            </w:r>
          </w:p>
        </w:tc>
        <w:tc>
          <w:tcPr>
            <w:tcW w:w="4333" w:type="dxa"/>
            <w:shd w:val="clear" w:color="auto" w:fill="201547" w:themeFill="text2"/>
            <w:noWrap/>
            <w:hideMark/>
          </w:tcPr>
          <w:p w14:paraId="4BDC5023" w14:textId="77777777" w:rsidR="004D6762" w:rsidRPr="00197FF2" w:rsidRDefault="004D6762" w:rsidP="00AE663C">
            <w:pPr>
              <w:pStyle w:val="BodyText"/>
              <w:rPr>
                <w:rFonts w:ascii="Arial Nova" w:hAnsi="Arial Nova"/>
                <w:b/>
                <w:bCs/>
                <w:color w:val="FFFFFF" w:themeColor="background1"/>
              </w:rPr>
            </w:pPr>
            <w:r w:rsidRPr="00197FF2">
              <w:rPr>
                <w:rFonts w:ascii="Arial Nova" w:hAnsi="Arial Nova" w:cs="Cambria"/>
                <w:b/>
                <w:bCs/>
                <w:color w:val="FFFFFF" w:themeColor="background1"/>
              </w:rPr>
              <w:t> </w:t>
            </w:r>
          </w:p>
        </w:tc>
        <w:tc>
          <w:tcPr>
            <w:tcW w:w="3171" w:type="dxa"/>
            <w:shd w:val="clear" w:color="auto" w:fill="201547" w:themeFill="text2"/>
            <w:noWrap/>
            <w:hideMark/>
          </w:tcPr>
          <w:p w14:paraId="5DFB2C86" w14:textId="77777777" w:rsidR="004D6762" w:rsidRPr="00197FF2" w:rsidRDefault="004D6762" w:rsidP="00AE663C">
            <w:pPr>
              <w:pStyle w:val="BodyText"/>
              <w:rPr>
                <w:rFonts w:ascii="Arial Nova" w:hAnsi="Arial Nova"/>
                <w:b/>
                <w:bCs/>
                <w:color w:val="FFFFFF" w:themeColor="background1"/>
              </w:rPr>
            </w:pPr>
            <w:r w:rsidRPr="00197FF2">
              <w:rPr>
                <w:rFonts w:ascii="Arial Nova" w:hAnsi="Arial Nova" w:cs="Cambria"/>
                <w:b/>
                <w:bCs/>
                <w:color w:val="FFFFFF" w:themeColor="background1"/>
              </w:rPr>
              <w:t> </w:t>
            </w:r>
          </w:p>
        </w:tc>
      </w:tr>
      <w:tr w:rsidR="009E6FFC" w:rsidRPr="00197FF2" w14:paraId="2C6B5E14" w14:textId="77777777" w:rsidTr="00B40D33">
        <w:trPr>
          <w:trHeight w:val="227"/>
        </w:trPr>
        <w:tc>
          <w:tcPr>
            <w:tcW w:w="1557" w:type="dxa"/>
            <w:noWrap/>
          </w:tcPr>
          <w:p w14:paraId="5FA0F955" w14:textId="628CD250" w:rsidR="009E6FFC" w:rsidRPr="00197FF2" w:rsidRDefault="00FE1CAA" w:rsidP="009E6FFC">
            <w:pPr>
              <w:pStyle w:val="BodyText"/>
              <w:rPr>
                <w:rFonts w:ascii="Arial Nova" w:hAnsi="Arial Nova"/>
                <w:color w:val="auto"/>
              </w:rPr>
            </w:pPr>
            <w:r w:rsidRPr="00197FF2">
              <w:rPr>
                <w:rFonts w:ascii="Arial Nova" w:hAnsi="Arial Nova"/>
                <w:bCs/>
                <w:color w:val="auto"/>
              </w:rPr>
              <w:t>CST-</w:t>
            </w:r>
            <w:r w:rsidR="009E6FFC" w:rsidRPr="00197FF2">
              <w:rPr>
                <w:rFonts w:ascii="Arial Nova" w:hAnsi="Arial Nova"/>
                <w:bCs/>
                <w:color w:val="auto"/>
              </w:rPr>
              <w:t>AF7</w:t>
            </w:r>
          </w:p>
        </w:tc>
        <w:tc>
          <w:tcPr>
            <w:tcW w:w="4333" w:type="dxa"/>
            <w:noWrap/>
          </w:tcPr>
          <w:p w14:paraId="3D8A25F1" w14:textId="50040CC6" w:rsidR="009E6FFC" w:rsidRPr="00197FF2" w:rsidRDefault="009E6FFC" w:rsidP="009E6FFC">
            <w:pPr>
              <w:pStyle w:val="BodyText"/>
              <w:rPr>
                <w:rFonts w:ascii="Arial Nova" w:hAnsi="Arial Nova"/>
                <w:color w:val="auto"/>
              </w:rPr>
            </w:pPr>
            <w:r w:rsidRPr="00197FF2">
              <w:rPr>
                <w:rFonts w:ascii="Arial Nova" w:hAnsi="Arial Nova"/>
                <w:bCs/>
                <w:color w:val="auto"/>
              </w:rPr>
              <w:t>Cost of aquatic facilities</w:t>
            </w:r>
          </w:p>
        </w:tc>
        <w:tc>
          <w:tcPr>
            <w:tcW w:w="3171" w:type="dxa"/>
            <w:noWrap/>
          </w:tcPr>
          <w:p w14:paraId="77DE7640" w14:textId="466AD99A" w:rsidR="009E6FFC" w:rsidRPr="00197FF2" w:rsidRDefault="009E6FFC" w:rsidP="009E6FFC">
            <w:pPr>
              <w:pStyle w:val="BodyText"/>
              <w:rPr>
                <w:rFonts w:ascii="Arial Nova" w:hAnsi="Arial Nova"/>
                <w:color w:val="auto"/>
              </w:rPr>
            </w:pPr>
            <w:r w:rsidRPr="00197FF2">
              <w:rPr>
                <w:rFonts w:ascii="Arial Nova" w:hAnsi="Arial Nova"/>
                <w:bCs/>
                <w:color w:val="auto"/>
              </w:rPr>
              <w:t>$0 to $30</w:t>
            </w:r>
          </w:p>
        </w:tc>
      </w:tr>
      <w:tr w:rsidR="00E9632B" w:rsidRPr="00197FF2" w14:paraId="20E4F60B" w14:textId="77777777" w:rsidTr="009E6FFC">
        <w:trPr>
          <w:trHeight w:val="227"/>
        </w:trPr>
        <w:tc>
          <w:tcPr>
            <w:tcW w:w="1557" w:type="dxa"/>
            <w:noWrap/>
          </w:tcPr>
          <w:p w14:paraId="58A3977D" w14:textId="45FA34A3" w:rsidR="00E9632B" w:rsidRPr="00197FF2" w:rsidRDefault="00FE1CAA" w:rsidP="00E9632B">
            <w:pPr>
              <w:pStyle w:val="BodyText"/>
              <w:rPr>
                <w:rFonts w:ascii="Arial Nova" w:hAnsi="Arial Nova"/>
                <w:bCs/>
                <w:color w:val="auto"/>
              </w:rPr>
            </w:pPr>
            <w:r w:rsidRPr="00197FF2">
              <w:rPr>
                <w:rFonts w:ascii="Arial Nova" w:hAnsi="Arial Nova"/>
                <w:color w:val="auto"/>
              </w:rPr>
              <w:t>CST-</w:t>
            </w:r>
            <w:r w:rsidR="00E9632B" w:rsidRPr="00197FF2">
              <w:rPr>
                <w:rFonts w:ascii="Arial Nova" w:hAnsi="Arial Nova"/>
                <w:color w:val="auto"/>
              </w:rPr>
              <w:t>FS3</w:t>
            </w:r>
          </w:p>
        </w:tc>
        <w:tc>
          <w:tcPr>
            <w:tcW w:w="4333" w:type="dxa"/>
            <w:noWrap/>
          </w:tcPr>
          <w:p w14:paraId="16F7842F" w14:textId="3AAD7D21" w:rsidR="00E9632B" w:rsidRPr="00197FF2" w:rsidRDefault="00E9632B" w:rsidP="00E9632B">
            <w:pPr>
              <w:pStyle w:val="BodyText"/>
              <w:rPr>
                <w:rFonts w:ascii="Arial Nova" w:hAnsi="Arial Nova"/>
                <w:bCs/>
                <w:color w:val="auto"/>
              </w:rPr>
            </w:pPr>
            <w:r w:rsidRPr="00197FF2">
              <w:rPr>
                <w:rFonts w:ascii="Arial Nova" w:hAnsi="Arial Nova"/>
                <w:color w:val="auto"/>
              </w:rPr>
              <w:t>Cost of food safety service</w:t>
            </w:r>
          </w:p>
        </w:tc>
        <w:tc>
          <w:tcPr>
            <w:tcW w:w="3171" w:type="dxa"/>
            <w:noWrap/>
          </w:tcPr>
          <w:p w14:paraId="3096B686" w14:textId="2CA64025" w:rsidR="00E9632B" w:rsidRPr="00197FF2" w:rsidRDefault="00E9632B" w:rsidP="00E9632B">
            <w:pPr>
              <w:pStyle w:val="BodyText"/>
              <w:rPr>
                <w:rFonts w:ascii="Arial Nova" w:hAnsi="Arial Nova"/>
                <w:bCs/>
                <w:color w:val="auto"/>
              </w:rPr>
            </w:pPr>
            <w:r w:rsidRPr="00197FF2">
              <w:rPr>
                <w:rFonts w:ascii="Arial Nova" w:hAnsi="Arial Nova"/>
                <w:color w:val="auto"/>
              </w:rPr>
              <w:t>$300 to $1,200</w:t>
            </w:r>
          </w:p>
        </w:tc>
      </w:tr>
      <w:tr w:rsidR="00623ADB" w:rsidRPr="00197FF2" w14:paraId="3CF29DCC" w14:textId="77777777" w:rsidTr="009E6FFC">
        <w:trPr>
          <w:trHeight w:val="227"/>
        </w:trPr>
        <w:tc>
          <w:tcPr>
            <w:tcW w:w="1557" w:type="dxa"/>
            <w:noWrap/>
          </w:tcPr>
          <w:p w14:paraId="7059CA77" w14:textId="0350EEDB" w:rsidR="00623ADB" w:rsidRPr="00197FF2" w:rsidRDefault="00FE1CAA" w:rsidP="00623ADB">
            <w:pPr>
              <w:pStyle w:val="BodyText"/>
              <w:rPr>
                <w:rFonts w:ascii="Arial Nova" w:hAnsi="Arial Nova"/>
                <w:color w:val="auto"/>
              </w:rPr>
            </w:pPr>
            <w:r w:rsidRPr="00197FF2">
              <w:rPr>
                <w:rFonts w:ascii="Arial Nova" w:hAnsi="Arial Nova"/>
                <w:color w:val="auto"/>
              </w:rPr>
              <w:t>CST-</w:t>
            </w:r>
            <w:r w:rsidR="00623ADB" w:rsidRPr="00197FF2">
              <w:rPr>
                <w:rFonts w:ascii="Arial Nova" w:hAnsi="Arial Nova"/>
                <w:color w:val="auto"/>
              </w:rPr>
              <w:t>LB2</w:t>
            </w:r>
          </w:p>
        </w:tc>
        <w:tc>
          <w:tcPr>
            <w:tcW w:w="4333" w:type="dxa"/>
            <w:noWrap/>
          </w:tcPr>
          <w:p w14:paraId="3FB929CC" w14:textId="65357CE2" w:rsidR="00623ADB" w:rsidRPr="00197FF2" w:rsidRDefault="00623ADB" w:rsidP="00623ADB">
            <w:pPr>
              <w:pStyle w:val="BodyText"/>
              <w:rPr>
                <w:rFonts w:ascii="Arial Nova" w:hAnsi="Arial Nova"/>
                <w:color w:val="auto"/>
              </w:rPr>
            </w:pPr>
            <w:r w:rsidRPr="00197FF2">
              <w:rPr>
                <w:rFonts w:ascii="Arial Nova" w:hAnsi="Arial Nova"/>
                <w:color w:val="auto"/>
              </w:rPr>
              <w:t>Recently purchased library collection</w:t>
            </w:r>
          </w:p>
        </w:tc>
        <w:tc>
          <w:tcPr>
            <w:tcW w:w="3171" w:type="dxa"/>
            <w:noWrap/>
          </w:tcPr>
          <w:p w14:paraId="3D85469C" w14:textId="5004C4B0" w:rsidR="00623ADB" w:rsidRPr="00197FF2" w:rsidRDefault="00623ADB" w:rsidP="00623ADB">
            <w:pPr>
              <w:pStyle w:val="BodyText"/>
              <w:rPr>
                <w:rFonts w:ascii="Arial Nova" w:hAnsi="Arial Nova"/>
                <w:color w:val="auto"/>
              </w:rPr>
            </w:pPr>
            <w:r w:rsidRPr="00197FF2">
              <w:rPr>
                <w:rFonts w:ascii="Arial Nova" w:hAnsi="Arial Nova"/>
                <w:color w:val="auto"/>
              </w:rPr>
              <w:t>40% to 90%</w:t>
            </w:r>
          </w:p>
        </w:tc>
      </w:tr>
      <w:tr w:rsidR="004D6762" w:rsidRPr="00197FF2" w14:paraId="38695429" w14:textId="77777777" w:rsidTr="00B40D33">
        <w:trPr>
          <w:trHeight w:val="227"/>
        </w:trPr>
        <w:tc>
          <w:tcPr>
            <w:tcW w:w="1557" w:type="dxa"/>
            <w:noWrap/>
            <w:hideMark/>
          </w:tcPr>
          <w:p w14:paraId="257E427E" w14:textId="008AC8F4" w:rsidR="004D6762" w:rsidRPr="00197FF2" w:rsidRDefault="00FE1CAA" w:rsidP="00AE663C">
            <w:pPr>
              <w:pStyle w:val="BodyText"/>
              <w:rPr>
                <w:rFonts w:ascii="Arial Nova" w:hAnsi="Arial Nova"/>
                <w:bCs/>
                <w:color w:val="auto"/>
              </w:rPr>
            </w:pPr>
            <w:r w:rsidRPr="00197FF2">
              <w:rPr>
                <w:rFonts w:ascii="Arial Nova" w:hAnsi="Arial Nova"/>
                <w:bCs/>
                <w:color w:val="auto"/>
              </w:rPr>
              <w:t>CST-</w:t>
            </w:r>
            <w:r w:rsidR="004D6762" w:rsidRPr="00197FF2">
              <w:rPr>
                <w:rFonts w:ascii="Arial Nova" w:hAnsi="Arial Nova"/>
                <w:bCs/>
                <w:color w:val="auto"/>
              </w:rPr>
              <w:t>LB5</w:t>
            </w:r>
          </w:p>
        </w:tc>
        <w:tc>
          <w:tcPr>
            <w:tcW w:w="4333" w:type="dxa"/>
            <w:noWrap/>
            <w:hideMark/>
          </w:tcPr>
          <w:p w14:paraId="77C9A6A0" w14:textId="77777777" w:rsidR="004D6762" w:rsidRPr="00197FF2" w:rsidRDefault="004D6762" w:rsidP="00AE663C">
            <w:pPr>
              <w:pStyle w:val="BodyText"/>
              <w:rPr>
                <w:rFonts w:ascii="Arial Nova" w:hAnsi="Arial Nova"/>
                <w:bCs/>
                <w:color w:val="auto"/>
              </w:rPr>
            </w:pPr>
            <w:r w:rsidRPr="00197FF2">
              <w:rPr>
                <w:rFonts w:ascii="Arial Nova" w:hAnsi="Arial Nova"/>
                <w:bCs/>
                <w:color w:val="auto"/>
              </w:rPr>
              <w:t>Cost of library service per population</w:t>
            </w:r>
          </w:p>
        </w:tc>
        <w:tc>
          <w:tcPr>
            <w:tcW w:w="3171" w:type="dxa"/>
            <w:noWrap/>
            <w:hideMark/>
          </w:tcPr>
          <w:p w14:paraId="0E0A3393" w14:textId="77777777" w:rsidR="004D6762" w:rsidRPr="00197FF2" w:rsidRDefault="004D6762" w:rsidP="00AE663C">
            <w:pPr>
              <w:pStyle w:val="BodyText"/>
              <w:rPr>
                <w:rFonts w:ascii="Arial Nova" w:hAnsi="Arial Nova"/>
                <w:bCs/>
                <w:color w:val="auto"/>
              </w:rPr>
            </w:pPr>
            <w:r w:rsidRPr="00197FF2">
              <w:rPr>
                <w:rFonts w:ascii="Arial Nova" w:hAnsi="Arial Nova"/>
                <w:bCs/>
                <w:color w:val="auto"/>
              </w:rPr>
              <w:t>$10 to $90</w:t>
            </w:r>
          </w:p>
        </w:tc>
      </w:tr>
      <w:tr w:rsidR="00AD3467" w:rsidRPr="00197FF2" w14:paraId="00BD7E26" w14:textId="77777777" w:rsidTr="00B40D33">
        <w:trPr>
          <w:trHeight w:val="227"/>
        </w:trPr>
        <w:tc>
          <w:tcPr>
            <w:tcW w:w="1557" w:type="dxa"/>
            <w:noWrap/>
          </w:tcPr>
          <w:p w14:paraId="03A2619A" w14:textId="3A003D6D" w:rsidR="00AD3467" w:rsidRPr="00197FF2" w:rsidRDefault="00FE1CAA" w:rsidP="00AD3467">
            <w:pPr>
              <w:pStyle w:val="BodyText"/>
              <w:rPr>
                <w:rFonts w:ascii="Arial Nova" w:hAnsi="Arial Nova"/>
                <w:bCs/>
                <w:color w:val="auto"/>
              </w:rPr>
            </w:pPr>
            <w:r w:rsidRPr="00197FF2">
              <w:rPr>
                <w:rFonts w:ascii="Arial Nova" w:hAnsi="Arial Nova"/>
                <w:color w:val="auto"/>
              </w:rPr>
              <w:t>CST-</w:t>
            </w:r>
            <w:r w:rsidR="00AD3467" w:rsidRPr="00197FF2">
              <w:rPr>
                <w:rFonts w:ascii="Arial Nova" w:hAnsi="Arial Nova"/>
                <w:color w:val="auto"/>
              </w:rPr>
              <w:t>MC3</w:t>
            </w:r>
          </w:p>
        </w:tc>
        <w:tc>
          <w:tcPr>
            <w:tcW w:w="4333" w:type="dxa"/>
            <w:noWrap/>
          </w:tcPr>
          <w:p w14:paraId="07870F11" w14:textId="36414136" w:rsidR="00AD3467" w:rsidRPr="00197FF2" w:rsidRDefault="00AD3467" w:rsidP="00AD3467">
            <w:pPr>
              <w:pStyle w:val="BodyText"/>
              <w:rPr>
                <w:rFonts w:ascii="Arial Nova" w:hAnsi="Arial Nova"/>
                <w:bCs/>
                <w:color w:val="auto"/>
              </w:rPr>
            </w:pPr>
            <w:r w:rsidRPr="00197FF2">
              <w:rPr>
                <w:rFonts w:ascii="Arial Nova" w:hAnsi="Arial Nova"/>
                <w:color w:val="auto"/>
              </w:rPr>
              <w:t>Cost of the MCH service</w:t>
            </w:r>
          </w:p>
        </w:tc>
        <w:tc>
          <w:tcPr>
            <w:tcW w:w="3171" w:type="dxa"/>
            <w:noWrap/>
          </w:tcPr>
          <w:p w14:paraId="6359A28A" w14:textId="006F7A74" w:rsidR="00AD3467" w:rsidRPr="00197FF2" w:rsidRDefault="00AD3467" w:rsidP="00AD3467">
            <w:pPr>
              <w:pStyle w:val="BodyText"/>
              <w:rPr>
                <w:rFonts w:ascii="Arial Nova" w:hAnsi="Arial Nova"/>
                <w:bCs/>
                <w:color w:val="auto"/>
              </w:rPr>
            </w:pPr>
            <w:r w:rsidRPr="00197FF2">
              <w:rPr>
                <w:rFonts w:ascii="Arial Nova" w:hAnsi="Arial Nova"/>
                <w:color w:val="auto"/>
              </w:rPr>
              <w:t>$50 to $200</w:t>
            </w:r>
          </w:p>
        </w:tc>
      </w:tr>
      <w:tr w:rsidR="00AD3467" w:rsidRPr="00197FF2" w14:paraId="7C296DBE" w14:textId="77777777" w:rsidTr="00B40D33">
        <w:trPr>
          <w:trHeight w:val="227"/>
        </w:trPr>
        <w:tc>
          <w:tcPr>
            <w:tcW w:w="1557" w:type="dxa"/>
            <w:noWrap/>
          </w:tcPr>
          <w:p w14:paraId="3EF1F1DF" w14:textId="4FB972B5" w:rsidR="00AD3467" w:rsidRPr="00197FF2" w:rsidRDefault="00FE1CAA" w:rsidP="00AD3467">
            <w:pPr>
              <w:pStyle w:val="BodyText"/>
              <w:rPr>
                <w:rFonts w:ascii="Arial Nova" w:hAnsi="Arial Nova"/>
                <w:bCs/>
                <w:color w:val="auto"/>
              </w:rPr>
            </w:pPr>
            <w:r w:rsidRPr="00197FF2">
              <w:rPr>
                <w:rFonts w:ascii="Arial Nova" w:hAnsi="Arial Nova"/>
                <w:color w:val="auto"/>
              </w:rPr>
              <w:t>CST-</w:t>
            </w:r>
            <w:r w:rsidR="00AD3467" w:rsidRPr="00197FF2">
              <w:rPr>
                <w:rFonts w:ascii="Arial Nova" w:hAnsi="Arial Nova"/>
                <w:color w:val="auto"/>
              </w:rPr>
              <w:t>SP3</w:t>
            </w:r>
          </w:p>
        </w:tc>
        <w:tc>
          <w:tcPr>
            <w:tcW w:w="4333" w:type="dxa"/>
            <w:noWrap/>
          </w:tcPr>
          <w:p w14:paraId="62D8CF44" w14:textId="187256EF" w:rsidR="00AD3467" w:rsidRPr="00197FF2" w:rsidRDefault="00AD3467" w:rsidP="00AD3467">
            <w:pPr>
              <w:pStyle w:val="BodyText"/>
              <w:rPr>
                <w:rFonts w:ascii="Arial Nova" w:hAnsi="Arial Nova"/>
                <w:bCs/>
                <w:color w:val="auto"/>
              </w:rPr>
            </w:pPr>
            <w:r w:rsidRPr="00197FF2">
              <w:rPr>
                <w:rFonts w:ascii="Arial Nova" w:hAnsi="Arial Nova"/>
                <w:color w:val="auto"/>
              </w:rPr>
              <w:t>Cost of statutory planning service</w:t>
            </w:r>
          </w:p>
        </w:tc>
        <w:tc>
          <w:tcPr>
            <w:tcW w:w="3171" w:type="dxa"/>
            <w:noWrap/>
          </w:tcPr>
          <w:p w14:paraId="32943E5E" w14:textId="757DD135" w:rsidR="00AD3467" w:rsidRPr="00197FF2" w:rsidRDefault="00AD3467" w:rsidP="00AD3467">
            <w:pPr>
              <w:pStyle w:val="BodyText"/>
              <w:rPr>
                <w:rFonts w:ascii="Arial Nova" w:hAnsi="Arial Nova"/>
                <w:bCs/>
                <w:color w:val="auto"/>
              </w:rPr>
            </w:pPr>
            <w:r w:rsidRPr="00197FF2">
              <w:rPr>
                <w:rFonts w:ascii="Arial Nova" w:hAnsi="Arial Nova"/>
                <w:color w:val="auto"/>
              </w:rPr>
              <w:t>$500 to $4,000</w:t>
            </w:r>
          </w:p>
        </w:tc>
      </w:tr>
      <w:tr w:rsidR="0034587D" w:rsidRPr="00197FF2" w14:paraId="1783A09F" w14:textId="77777777" w:rsidTr="00B40D33">
        <w:trPr>
          <w:trHeight w:val="227"/>
        </w:trPr>
        <w:tc>
          <w:tcPr>
            <w:tcW w:w="1557" w:type="dxa"/>
            <w:noWrap/>
          </w:tcPr>
          <w:p w14:paraId="49A9E2A9" w14:textId="76CFDBE8" w:rsidR="0034587D" w:rsidRPr="00197FF2" w:rsidRDefault="00FE1CAA" w:rsidP="0034587D">
            <w:pPr>
              <w:pStyle w:val="BodyText"/>
              <w:rPr>
                <w:rFonts w:ascii="Arial Nova" w:hAnsi="Arial Nova"/>
                <w:bCs/>
                <w:color w:val="auto"/>
              </w:rPr>
            </w:pPr>
            <w:r w:rsidRPr="00197FF2">
              <w:rPr>
                <w:rFonts w:ascii="Arial Nova" w:hAnsi="Arial Nova"/>
                <w:color w:val="auto"/>
              </w:rPr>
              <w:t>CST-</w:t>
            </w:r>
            <w:r w:rsidR="0034587D" w:rsidRPr="00197FF2">
              <w:rPr>
                <w:rFonts w:ascii="Arial Nova" w:hAnsi="Arial Nova"/>
                <w:color w:val="auto"/>
              </w:rPr>
              <w:t>R3</w:t>
            </w:r>
          </w:p>
        </w:tc>
        <w:tc>
          <w:tcPr>
            <w:tcW w:w="4333" w:type="dxa"/>
            <w:noWrap/>
          </w:tcPr>
          <w:p w14:paraId="15693C86" w14:textId="1F3444A6" w:rsidR="0034587D" w:rsidRPr="00197FF2" w:rsidRDefault="0034587D" w:rsidP="0034587D">
            <w:pPr>
              <w:pStyle w:val="BodyText"/>
              <w:rPr>
                <w:rFonts w:ascii="Arial Nova" w:hAnsi="Arial Nova"/>
                <w:bCs/>
                <w:color w:val="auto"/>
              </w:rPr>
            </w:pPr>
            <w:r w:rsidRPr="00197FF2">
              <w:rPr>
                <w:rFonts w:ascii="Arial Nova" w:hAnsi="Arial Nova"/>
                <w:color w:val="auto"/>
              </w:rPr>
              <w:t>Cost of sealed local road reconstruction</w:t>
            </w:r>
          </w:p>
        </w:tc>
        <w:tc>
          <w:tcPr>
            <w:tcW w:w="3171" w:type="dxa"/>
            <w:noWrap/>
          </w:tcPr>
          <w:p w14:paraId="01438CF7" w14:textId="333A6767" w:rsidR="0034587D" w:rsidRPr="00197FF2" w:rsidRDefault="0034587D" w:rsidP="0034587D">
            <w:pPr>
              <w:pStyle w:val="BodyText"/>
              <w:rPr>
                <w:rFonts w:ascii="Arial Nova" w:hAnsi="Arial Nova"/>
                <w:bCs/>
                <w:color w:val="auto"/>
              </w:rPr>
            </w:pPr>
            <w:r w:rsidRPr="00197FF2">
              <w:rPr>
                <w:rFonts w:ascii="Arial Nova" w:hAnsi="Arial Nova"/>
                <w:color w:val="auto"/>
              </w:rPr>
              <w:t>$24 to $240</w:t>
            </w:r>
          </w:p>
        </w:tc>
      </w:tr>
      <w:tr w:rsidR="0034587D" w:rsidRPr="00197FF2" w14:paraId="212155F4" w14:textId="77777777" w:rsidTr="009E6FFC">
        <w:trPr>
          <w:trHeight w:val="227"/>
        </w:trPr>
        <w:tc>
          <w:tcPr>
            <w:tcW w:w="1557" w:type="dxa"/>
            <w:noWrap/>
          </w:tcPr>
          <w:p w14:paraId="0732B93B" w14:textId="660FC798" w:rsidR="0034587D" w:rsidRPr="00197FF2" w:rsidDel="009E6FFC" w:rsidRDefault="00FE1CAA" w:rsidP="0034587D">
            <w:pPr>
              <w:pStyle w:val="BodyText"/>
              <w:rPr>
                <w:rFonts w:ascii="Arial Nova" w:hAnsi="Arial Nova"/>
                <w:bCs/>
                <w:color w:val="auto"/>
              </w:rPr>
            </w:pPr>
            <w:r w:rsidRPr="00197FF2">
              <w:rPr>
                <w:rFonts w:ascii="Arial Nova" w:hAnsi="Arial Nova"/>
                <w:color w:val="auto"/>
              </w:rPr>
              <w:t>CST-</w:t>
            </w:r>
            <w:r w:rsidR="0034587D" w:rsidRPr="00197FF2">
              <w:rPr>
                <w:rFonts w:ascii="Arial Nova" w:hAnsi="Arial Nova"/>
                <w:color w:val="auto"/>
              </w:rPr>
              <w:t>R4</w:t>
            </w:r>
          </w:p>
        </w:tc>
        <w:tc>
          <w:tcPr>
            <w:tcW w:w="4333" w:type="dxa"/>
            <w:noWrap/>
          </w:tcPr>
          <w:p w14:paraId="3FF8B798" w14:textId="0739711D" w:rsidR="0034587D" w:rsidRPr="00197FF2" w:rsidDel="009E6FFC" w:rsidRDefault="0034587D" w:rsidP="0034587D">
            <w:pPr>
              <w:pStyle w:val="BodyText"/>
              <w:rPr>
                <w:rFonts w:ascii="Arial Nova" w:hAnsi="Arial Nova"/>
                <w:bCs/>
                <w:color w:val="auto"/>
              </w:rPr>
            </w:pPr>
            <w:r w:rsidRPr="00197FF2">
              <w:rPr>
                <w:rFonts w:ascii="Arial Nova" w:hAnsi="Arial Nova"/>
                <w:color w:val="auto"/>
              </w:rPr>
              <w:t>Cost of sealed local road resealing</w:t>
            </w:r>
          </w:p>
        </w:tc>
        <w:tc>
          <w:tcPr>
            <w:tcW w:w="3171" w:type="dxa"/>
            <w:noWrap/>
          </w:tcPr>
          <w:p w14:paraId="43A80DAC" w14:textId="41B519C3" w:rsidR="0034587D" w:rsidRPr="00197FF2" w:rsidDel="009E6FFC" w:rsidRDefault="0034587D" w:rsidP="0034587D">
            <w:pPr>
              <w:pStyle w:val="BodyText"/>
              <w:rPr>
                <w:rFonts w:ascii="Arial Nova" w:hAnsi="Arial Nova"/>
                <w:bCs/>
                <w:color w:val="auto"/>
              </w:rPr>
            </w:pPr>
            <w:r w:rsidRPr="00197FF2">
              <w:rPr>
                <w:rFonts w:ascii="Arial Nova" w:hAnsi="Arial Nova"/>
                <w:color w:val="auto"/>
              </w:rPr>
              <w:t>$5 to $40</w:t>
            </w:r>
          </w:p>
        </w:tc>
      </w:tr>
      <w:tr w:rsidR="00050B37" w:rsidRPr="00197FF2" w14:paraId="1D37C2EE" w14:textId="77777777" w:rsidTr="009E6FFC">
        <w:trPr>
          <w:trHeight w:val="227"/>
        </w:trPr>
        <w:tc>
          <w:tcPr>
            <w:tcW w:w="1557" w:type="dxa"/>
            <w:noWrap/>
          </w:tcPr>
          <w:p w14:paraId="6215A821" w14:textId="4274F89A" w:rsidR="00050B37" w:rsidRPr="00197FF2" w:rsidRDefault="00FE1CAA" w:rsidP="00050B37">
            <w:pPr>
              <w:pStyle w:val="BodyText"/>
              <w:rPr>
                <w:rFonts w:ascii="Arial Nova" w:hAnsi="Arial Nova"/>
                <w:color w:val="auto"/>
              </w:rPr>
            </w:pPr>
            <w:r w:rsidRPr="00197FF2">
              <w:rPr>
                <w:rFonts w:ascii="Arial Nova" w:hAnsi="Arial Nova"/>
                <w:color w:val="auto"/>
              </w:rPr>
              <w:t>CST-</w:t>
            </w:r>
            <w:r w:rsidR="00050B37" w:rsidRPr="00197FF2">
              <w:rPr>
                <w:rFonts w:ascii="Arial Nova" w:hAnsi="Arial Nova"/>
                <w:color w:val="auto"/>
              </w:rPr>
              <w:t>W</w:t>
            </w:r>
            <w:r w:rsidR="00BA51E7" w:rsidRPr="00197FF2">
              <w:rPr>
                <w:rFonts w:ascii="Arial Nova" w:hAnsi="Arial Nova"/>
                <w:color w:val="auto"/>
              </w:rPr>
              <w:t>M</w:t>
            </w:r>
            <w:r w:rsidR="00E91029" w:rsidRPr="00197FF2">
              <w:rPr>
                <w:rFonts w:ascii="Arial Nova" w:hAnsi="Arial Nova"/>
                <w:color w:val="auto"/>
              </w:rPr>
              <w:t>6</w:t>
            </w:r>
          </w:p>
        </w:tc>
        <w:tc>
          <w:tcPr>
            <w:tcW w:w="4333" w:type="dxa"/>
            <w:noWrap/>
          </w:tcPr>
          <w:p w14:paraId="73DFE548" w14:textId="6406A2B4" w:rsidR="00050B37" w:rsidRPr="00197FF2" w:rsidRDefault="00050B37" w:rsidP="00050B37">
            <w:pPr>
              <w:pStyle w:val="BodyText"/>
              <w:rPr>
                <w:rFonts w:ascii="Arial Nova" w:hAnsi="Arial Nova"/>
                <w:color w:val="auto"/>
              </w:rPr>
            </w:pPr>
            <w:r w:rsidRPr="00197FF2">
              <w:rPr>
                <w:rFonts w:ascii="Arial Nova" w:hAnsi="Arial Nova"/>
                <w:color w:val="auto"/>
              </w:rPr>
              <w:t>Cost of kerbside garbage bin collection service</w:t>
            </w:r>
          </w:p>
        </w:tc>
        <w:tc>
          <w:tcPr>
            <w:tcW w:w="3171" w:type="dxa"/>
            <w:noWrap/>
          </w:tcPr>
          <w:p w14:paraId="6F6BFF8D" w14:textId="5653DC2E" w:rsidR="00050B37" w:rsidRPr="00197FF2" w:rsidRDefault="00050B37" w:rsidP="00050B37">
            <w:pPr>
              <w:pStyle w:val="BodyText"/>
              <w:rPr>
                <w:rFonts w:ascii="Arial Nova" w:hAnsi="Arial Nova"/>
                <w:color w:val="auto"/>
              </w:rPr>
            </w:pPr>
            <w:r w:rsidRPr="00197FF2">
              <w:rPr>
                <w:rFonts w:ascii="Arial Nova" w:hAnsi="Arial Nova"/>
                <w:color w:val="auto"/>
              </w:rPr>
              <w:t>$</w:t>
            </w:r>
            <w:r w:rsidR="00B33131" w:rsidRPr="00197FF2">
              <w:rPr>
                <w:rFonts w:ascii="Arial Nova" w:hAnsi="Arial Nova"/>
                <w:color w:val="auto"/>
              </w:rPr>
              <w:t>80</w:t>
            </w:r>
            <w:r w:rsidRPr="00197FF2">
              <w:rPr>
                <w:rFonts w:ascii="Arial Nova" w:hAnsi="Arial Nova"/>
                <w:color w:val="auto"/>
              </w:rPr>
              <w:t xml:space="preserve"> to $</w:t>
            </w:r>
            <w:r w:rsidR="00B33131" w:rsidRPr="00197FF2">
              <w:rPr>
                <w:rFonts w:ascii="Arial Nova" w:hAnsi="Arial Nova"/>
                <w:color w:val="auto"/>
              </w:rPr>
              <w:t>450</w:t>
            </w:r>
          </w:p>
        </w:tc>
      </w:tr>
      <w:tr w:rsidR="004D6762" w:rsidRPr="00197FF2" w14:paraId="4A175391" w14:textId="77777777" w:rsidTr="00B40D33">
        <w:trPr>
          <w:trHeight w:val="227"/>
        </w:trPr>
        <w:tc>
          <w:tcPr>
            <w:tcW w:w="5890" w:type="dxa"/>
            <w:gridSpan w:val="2"/>
            <w:shd w:val="clear" w:color="auto" w:fill="201547" w:themeFill="text2"/>
            <w:noWrap/>
            <w:hideMark/>
          </w:tcPr>
          <w:p w14:paraId="08175AA6" w14:textId="30641D05" w:rsidR="004D6762" w:rsidRPr="00197FF2" w:rsidRDefault="00FE1CAA" w:rsidP="00AE663C">
            <w:pPr>
              <w:pStyle w:val="BodyText"/>
              <w:rPr>
                <w:rFonts w:ascii="Arial Nova" w:hAnsi="Arial Nova"/>
                <w:b/>
                <w:bCs/>
                <w:color w:val="FFFFFF" w:themeColor="background1"/>
                <w:highlight w:val="yellow"/>
              </w:rPr>
            </w:pPr>
            <w:r w:rsidRPr="00197FF2">
              <w:rPr>
                <w:rFonts w:ascii="Arial Nova" w:hAnsi="Arial Nova"/>
                <w:b/>
                <w:bCs/>
                <w:color w:val="FFFFFF" w:themeColor="background1"/>
              </w:rPr>
              <w:t>Financial forecasting</w:t>
            </w:r>
          </w:p>
        </w:tc>
        <w:tc>
          <w:tcPr>
            <w:tcW w:w="3171" w:type="dxa"/>
            <w:shd w:val="clear" w:color="auto" w:fill="201547" w:themeFill="text2"/>
            <w:noWrap/>
            <w:hideMark/>
          </w:tcPr>
          <w:p w14:paraId="02FD4A48" w14:textId="77777777" w:rsidR="004D6762" w:rsidRPr="00197FF2" w:rsidRDefault="004D6762" w:rsidP="00AE663C">
            <w:pPr>
              <w:pStyle w:val="BodyText"/>
              <w:rPr>
                <w:rFonts w:ascii="Arial Nova" w:hAnsi="Arial Nova"/>
                <w:b/>
                <w:bCs/>
                <w:color w:val="FFFFFF" w:themeColor="background1"/>
                <w:highlight w:val="yellow"/>
              </w:rPr>
            </w:pPr>
            <w:r w:rsidRPr="00197FF2">
              <w:rPr>
                <w:rFonts w:ascii="Arial Nova" w:hAnsi="Arial Nova" w:cs="Cambria"/>
                <w:b/>
                <w:bCs/>
                <w:color w:val="FFFFFF" w:themeColor="background1"/>
              </w:rPr>
              <w:t> </w:t>
            </w:r>
          </w:p>
        </w:tc>
      </w:tr>
      <w:tr w:rsidR="00A0245C" w:rsidRPr="00197FF2" w14:paraId="333D9D8D" w14:textId="77777777" w:rsidTr="00B40D33">
        <w:trPr>
          <w:trHeight w:val="227"/>
        </w:trPr>
        <w:tc>
          <w:tcPr>
            <w:tcW w:w="1557" w:type="dxa"/>
            <w:noWrap/>
          </w:tcPr>
          <w:p w14:paraId="1BD3DA0F" w14:textId="0BBA164C" w:rsidR="00A0245C" w:rsidRPr="00197FF2" w:rsidRDefault="00082639" w:rsidP="00A0245C">
            <w:pPr>
              <w:pStyle w:val="BodyText"/>
              <w:rPr>
                <w:rFonts w:ascii="Arial Nova" w:hAnsi="Arial Nova"/>
                <w:color w:val="auto"/>
              </w:rPr>
            </w:pPr>
            <w:r w:rsidRPr="00197FF2">
              <w:rPr>
                <w:rFonts w:ascii="Arial Nova" w:hAnsi="Arial Nova"/>
                <w:color w:val="auto"/>
              </w:rPr>
              <w:t>FIF-</w:t>
            </w:r>
            <w:r w:rsidR="00A0245C" w:rsidRPr="00197FF2">
              <w:rPr>
                <w:rFonts w:ascii="Arial Nova" w:hAnsi="Arial Nova"/>
                <w:color w:val="auto"/>
              </w:rPr>
              <w:t>O4</w:t>
            </w:r>
          </w:p>
        </w:tc>
        <w:tc>
          <w:tcPr>
            <w:tcW w:w="4333" w:type="dxa"/>
            <w:noWrap/>
          </w:tcPr>
          <w:p w14:paraId="29612693" w14:textId="7CF60E0A" w:rsidR="00A0245C" w:rsidRPr="00197FF2" w:rsidRDefault="00A0245C" w:rsidP="00A0245C">
            <w:pPr>
              <w:pStyle w:val="BodyText"/>
              <w:rPr>
                <w:rFonts w:ascii="Arial Nova" w:hAnsi="Arial Nova"/>
                <w:color w:val="auto"/>
              </w:rPr>
            </w:pPr>
            <w:r w:rsidRPr="00197FF2">
              <w:rPr>
                <w:rFonts w:ascii="Arial Nova" w:hAnsi="Arial Nova"/>
                <w:color w:val="auto"/>
              </w:rPr>
              <w:t>Non-current liabilities compared to own source revenue</w:t>
            </w:r>
          </w:p>
        </w:tc>
        <w:tc>
          <w:tcPr>
            <w:tcW w:w="3171" w:type="dxa"/>
            <w:noWrap/>
          </w:tcPr>
          <w:p w14:paraId="0F11A6ED" w14:textId="06858AD3" w:rsidR="00A0245C" w:rsidRPr="00197FF2" w:rsidRDefault="00A0245C" w:rsidP="00A0245C">
            <w:pPr>
              <w:pStyle w:val="BodyText"/>
              <w:rPr>
                <w:rFonts w:ascii="Arial Nova" w:hAnsi="Arial Nova"/>
                <w:color w:val="auto"/>
              </w:rPr>
            </w:pPr>
            <w:r w:rsidRPr="00197FF2">
              <w:rPr>
                <w:rFonts w:ascii="Arial Nova" w:hAnsi="Arial Nova"/>
                <w:color w:val="auto"/>
              </w:rPr>
              <w:t>2% to 70%</w:t>
            </w:r>
          </w:p>
        </w:tc>
      </w:tr>
      <w:tr w:rsidR="00AA20E2" w:rsidRPr="00197FF2" w14:paraId="4339B6CA" w14:textId="77777777" w:rsidTr="00B40D33">
        <w:trPr>
          <w:trHeight w:val="227"/>
        </w:trPr>
        <w:tc>
          <w:tcPr>
            <w:tcW w:w="1557" w:type="dxa"/>
            <w:noWrap/>
          </w:tcPr>
          <w:p w14:paraId="5DD200B0" w14:textId="4C2B776D" w:rsidR="00AA20E2" w:rsidRPr="00197FF2" w:rsidRDefault="00082639" w:rsidP="00AA20E2">
            <w:pPr>
              <w:pStyle w:val="BodyText"/>
              <w:rPr>
                <w:rFonts w:ascii="Arial Nova" w:hAnsi="Arial Nova"/>
                <w:color w:val="auto"/>
              </w:rPr>
            </w:pPr>
            <w:r w:rsidRPr="00197FF2">
              <w:rPr>
                <w:rFonts w:ascii="Arial Nova" w:hAnsi="Arial Nova"/>
                <w:color w:val="auto"/>
              </w:rPr>
              <w:t>FIF-</w:t>
            </w:r>
            <w:r w:rsidR="00AA20E2" w:rsidRPr="00197FF2">
              <w:rPr>
                <w:rFonts w:ascii="Arial Nova" w:hAnsi="Arial Nova"/>
                <w:bCs/>
                <w:color w:val="auto"/>
              </w:rPr>
              <w:t>O5</w:t>
            </w:r>
          </w:p>
        </w:tc>
        <w:tc>
          <w:tcPr>
            <w:tcW w:w="4333" w:type="dxa"/>
            <w:noWrap/>
          </w:tcPr>
          <w:p w14:paraId="5C71514D" w14:textId="3A9161F8" w:rsidR="00AA20E2" w:rsidRPr="00197FF2" w:rsidRDefault="00AA20E2" w:rsidP="00AA20E2">
            <w:pPr>
              <w:pStyle w:val="BodyText"/>
              <w:rPr>
                <w:rFonts w:ascii="Arial Nova" w:hAnsi="Arial Nova"/>
                <w:color w:val="auto"/>
              </w:rPr>
            </w:pPr>
            <w:r w:rsidRPr="00197FF2">
              <w:rPr>
                <w:rFonts w:ascii="Arial Nova" w:hAnsi="Arial Nova"/>
                <w:bCs/>
                <w:color w:val="auto"/>
              </w:rPr>
              <w:t>Asset renewal and upgrade compared to depreciation</w:t>
            </w:r>
          </w:p>
        </w:tc>
        <w:tc>
          <w:tcPr>
            <w:tcW w:w="3171" w:type="dxa"/>
            <w:noWrap/>
          </w:tcPr>
          <w:p w14:paraId="0248F05C" w14:textId="76684AF8" w:rsidR="00AA20E2" w:rsidRPr="00197FF2" w:rsidRDefault="00AA20E2" w:rsidP="00AA20E2">
            <w:pPr>
              <w:pStyle w:val="BodyText"/>
              <w:rPr>
                <w:rFonts w:ascii="Arial Nova" w:hAnsi="Arial Nova"/>
                <w:color w:val="auto"/>
              </w:rPr>
            </w:pPr>
            <w:r w:rsidRPr="00197FF2">
              <w:rPr>
                <w:rFonts w:ascii="Arial Nova" w:hAnsi="Arial Nova"/>
                <w:bCs/>
                <w:color w:val="auto"/>
              </w:rPr>
              <w:t>40% to 130%</w:t>
            </w:r>
          </w:p>
        </w:tc>
      </w:tr>
      <w:tr w:rsidR="00AA20E2" w:rsidRPr="00197FF2" w14:paraId="001B099E" w14:textId="77777777" w:rsidTr="00B40D33">
        <w:trPr>
          <w:trHeight w:val="227"/>
        </w:trPr>
        <w:tc>
          <w:tcPr>
            <w:tcW w:w="1557" w:type="dxa"/>
            <w:noWrap/>
            <w:hideMark/>
          </w:tcPr>
          <w:p w14:paraId="18263429" w14:textId="1A11112B" w:rsidR="00AA20E2" w:rsidRPr="00197FF2" w:rsidRDefault="00082639" w:rsidP="00AA20E2">
            <w:pPr>
              <w:pStyle w:val="BodyText"/>
              <w:rPr>
                <w:rFonts w:ascii="Arial Nova" w:hAnsi="Arial Nova"/>
                <w:color w:val="auto"/>
              </w:rPr>
            </w:pPr>
            <w:r w:rsidRPr="00197FF2">
              <w:rPr>
                <w:rFonts w:ascii="Arial Nova" w:hAnsi="Arial Nova"/>
                <w:color w:val="auto"/>
              </w:rPr>
              <w:lastRenderedPageBreak/>
              <w:t>FIF-</w:t>
            </w:r>
            <w:r w:rsidR="00AA20E2" w:rsidRPr="00197FF2">
              <w:rPr>
                <w:rFonts w:ascii="Arial Nova" w:hAnsi="Arial Nova"/>
                <w:color w:val="auto"/>
              </w:rPr>
              <w:t>O6</w:t>
            </w:r>
          </w:p>
        </w:tc>
        <w:tc>
          <w:tcPr>
            <w:tcW w:w="4333" w:type="dxa"/>
            <w:noWrap/>
          </w:tcPr>
          <w:p w14:paraId="0CABCC09" w14:textId="1BCC68E1" w:rsidR="00AA20E2" w:rsidRPr="00197FF2" w:rsidRDefault="00AA20E2" w:rsidP="00AA20E2">
            <w:pPr>
              <w:pStyle w:val="BodyText"/>
              <w:rPr>
                <w:rFonts w:ascii="Arial Nova" w:hAnsi="Arial Nova"/>
                <w:color w:val="auto"/>
              </w:rPr>
            </w:pPr>
            <w:r w:rsidRPr="00197FF2">
              <w:rPr>
                <w:rFonts w:ascii="Arial Nova" w:hAnsi="Arial Nova"/>
                <w:color w:val="auto"/>
              </w:rPr>
              <w:t>Loans and borrowings compared to own source revenue</w:t>
            </w:r>
          </w:p>
        </w:tc>
        <w:tc>
          <w:tcPr>
            <w:tcW w:w="3171" w:type="dxa"/>
            <w:noWrap/>
          </w:tcPr>
          <w:p w14:paraId="35BF1F28" w14:textId="0BE03371" w:rsidR="00AA20E2" w:rsidRPr="00197FF2" w:rsidRDefault="00E72814" w:rsidP="00AA20E2">
            <w:pPr>
              <w:pStyle w:val="BodyText"/>
              <w:rPr>
                <w:rFonts w:ascii="Arial Nova" w:hAnsi="Arial Nova"/>
                <w:color w:val="auto"/>
              </w:rPr>
            </w:pPr>
            <w:r w:rsidRPr="00197FF2">
              <w:rPr>
                <w:rFonts w:ascii="Arial Nova" w:hAnsi="Arial Nova"/>
                <w:color w:val="auto"/>
              </w:rPr>
              <w:t>0</w:t>
            </w:r>
            <w:r w:rsidR="00AA20E2" w:rsidRPr="00197FF2">
              <w:rPr>
                <w:rFonts w:ascii="Arial Nova" w:hAnsi="Arial Nova"/>
                <w:color w:val="auto"/>
              </w:rPr>
              <w:t xml:space="preserve">% to </w:t>
            </w:r>
            <w:r w:rsidRPr="00197FF2">
              <w:rPr>
                <w:rFonts w:ascii="Arial Nova" w:hAnsi="Arial Nova"/>
                <w:color w:val="auto"/>
              </w:rPr>
              <w:t>60</w:t>
            </w:r>
            <w:r w:rsidR="00AA20E2" w:rsidRPr="00197FF2">
              <w:rPr>
                <w:rFonts w:ascii="Arial Nova" w:hAnsi="Arial Nova"/>
                <w:color w:val="auto"/>
              </w:rPr>
              <w:t>%</w:t>
            </w:r>
          </w:p>
        </w:tc>
      </w:tr>
      <w:tr w:rsidR="00AA20E2" w:rsidRPr="00197FF2" w14:paraId="011964FA" w14:textId="77777777" w:rsidTr="00B40D33">
        <w:trPr>
          <w:trHeight w:val="227"/>
        </w:trPr>
        <w:tc>
          <w:tcPr>
            <w:tcW w:w="1557" w:type="dxa"/>
            <w:noWrap/>
          </w:tcPr>
          <w:p w14:paraId="284C9BD6" w14:textId="33223644" w:rsidR="00AA20E2" w:rsidRPr="00197FF2" w:rsidRDefault="00082639" w:rsidP="00AA20E2">
            <w:pPr>
              <w:pStyle w:val="BodyText"/>
              <w:rPr>
                <w:rFonts w:ascii="Arial Nova" w:hAnsi="Arial Nova"/>
                <w:color w:val="auto"/>
              </w:rPr>
            </w:pPr>
            <w:r w:rsidRPr="00197FF2">
              <w:rPr>
                <w:rFonts w:ascii="Arial Nova" w:hAnsi="Arial Nova"/>
                <w:color w:val="auto"/>
              </w:rPr>
              <w:t>FIF-</w:t>
            </w:r>
            <w:r w:rsidR="00AA20E2" w:rsidRPr="00197FF2">
              <w:rPr>
                <w:rFonts w:ascii="Arial Nova" w:hAnsi="Arial Nova"/>
                <w:color w:val="auto"/>
              </w:rPr>
              <w:t>O7</w:t>
            </w:r>
          </w:p>
        </w:tc>
        <w:tc>
          <w:tcPr>
            <w:tcW w:w="4333" w:type="dxa"/>
            <w:noWrap/>
          </w:tcPr>
          <w:p w14:paraId="1E032561" w14:textId="42889BBB" w:rsidR="00AA20E2" w:rsidRPr="00197FF2" w:rsidRDefault="00AA20E2" w:rsidP="00AA20E2">
            <w:pPr>
              <w:pStyle w:val="BodyText"/>
              <w:rPr>
                <w:rFonts w:ascii="Arial Nova" w:hAnsi="Arial Nova"/>
                <w:color w:val="auto"/>
              </w:rPr>
            </w:pPr>
            <w:r w:rsidRPr="00197FF2">
              <w:rPr>
                <w:rFonts w:ascii="Arial Nova" w:hAnsi="Arial Nova"/>
                <w:color w:val="auto"/>
              </w:rPr>
              <w:t>Loans and borrowings repayments compared to own source revenue</w:t>
            </w:r>
          </w:p>
        </w:tc>
        <w:tc>
          <w:tcPr>
            <w:tcW w:w="3171" w:type="dxa"/>
            <w:noWrap/>
          </w:tcPr>
          <w:p w14:paraId="79BDCAC8" w14:textId="0DCB2449" w:rsidR="00AA20E2" w:rsidRPr="00197FF2" w:rsidRDefault="00DA50E1" w:rsidP="00AA20E2">
            <w:pPr>
              <w:pStyle w:val="BodyText"/>
              <w:rPr>
                <w:rFonts w:ascii="Arial Nova" w:hAnsi="Arial Nova"/>
                <w:color w:val="auto"/>
                <w:highlight w:val="yellow"/>
              </w:rPr>
            </w:pPr>
            <w:r w:rsidRPr="00197FF2">
              <w:rPr>
                <w:rFonts w:ascii="Arial Nova" w:hAnsi="Arial Nova"/>
                <w:color w:val="auto"/>
              </w:rPr>
              <w:t>0</w:t>
            </w:r>
            <w:r w:rsidR="00AA20E2" w:rsidRPr="00197FF2">
              <w:rPr>
                <w:rFonts w:ascii="Arial Nova" w:hAnsi="Arial Nova"/>
                <w:color w:val="auto"/>
              </w:rPr>
              <w:t xml:space="preserve">% to </w:t>
            </w:r>
            <w:r w:rsidR="00A7444F" w:rsidRPr="00197FF2">
              <w:rPr>
                <w:rFonts w:ascii="Arial Nova" w:hAnsi="Arial Nova"/>
                <w:color w:val="auto"/>
              </w:rPr>
              <w:t>3</w:t>
            </w:r>
            <w:r w:rsidR="00377E4E" w:rsidRPr="00197FF2">
              <w:rPr>
                <w:rFonts w:ascii="Arial Nova" w:hAnsi="Arial Nova"/>
                <w:color w:val="auto"/>
              </w:rPr>
              <w:t>0</w:t>
            </w:r>
            <w:r w:rsidR="00AA20E2" w:rsidRPr="00197FF2">
              <w:rPr>
                <w:rFonts w:ascii="Arial Nova" w:hAnsi="Arial Nova"/>
                <w:color w:val="auto"/>
              </w:rPr>
              <w:t>%</w:t>
            </w:r>
          </w:p>
        </w:tc>
      </w:tr>
      <w:tr w:rsidR="00605CA6" w:rsidRPr="00197FF2" w14:paraId="612E4DFB" w14:textId="77777777" w:rsidTr="00B40D33">
        <w:trPr>
          <w:trHeight w:val="227"/>
        </w:trPr>
        <w:tc>
          <w:tcPr>
            <w:tcW w:w="1557" w:type="dxa"/>
            <w:tcBorders>
              <w:top w:val="single" w:sz="4" w:space="0" w:color="auto"/>
            </w:tcBorders>
            <w:noWrap/>
          </w:tcPr>
          <w:p w14:paraId="44FAC50F" w14:textId="77BDFB3E" w:rsidR="00605CA6" w:rsidRPr="00197FF2" w:rsidDel="00282A60" w:rsidRDefault="00082639" w:rsidP="00605CA6">
            <w:pPr>
              <w:pStyle w:val="BodyText"/>
              <w:rPr>
                <w:rFonts w:ascii="Arial Nova" w:hAnsi="Arial Nova"/>
                <w:color w:val="auto"/>
              </w:rPr>
            </w:pPr>
            <w:r w:rsidRPr="00197FF2">
              <w:rPr>
                <w:rFonts w:ascii="Arial Nova" w:hAnsi="Arial Nova"/>
                <w:color w:val="auto"/>
              </w:rPr>
              <w:t>FIF-</w:t>
            </w:r>
            <w:r w:rsidR="00605CA6" w:rsidRPr="00197FF2">
              <w:rPr>
                <w:rFonts w:ascii="Arial Nova" w:hAnsi="Arial Nova"/>
                <w:color w:val="auto"/>
              </w:rPr>
              <w:t>C1</w:t>
            </w:r>
          </w:p>
        </w:tc>
        <w:tc>
          <w:tcPr>
            <w:tcW w:w="4333" w:type="dxa"/>
            <w:tcBorders>
              <w:top w:val="single" w:sz="4" w:space="0" w:color="auto"/>
            </w:tcBorders>
            <w:noWrap/>
          </w:tcPr>
          <w:p w14:paraId="6366B8AC" w14:textId="1B34632E" w:rsidR="00605CA6" w:rsidRPr="00197FF2" w:rsidDel="00282A60" w:rsidRDefault="00605CA6" w:rsidP="00605CA6">
            <w:pPr>
              <w:pStyle w:val="BodyText"/>
              <w:rPr>
                <w:rFonts w:ascii="Arial Nova" w:hAnsi="Arial Nova"/>
                <w:color w:val="auto"/>
              </w:rPr>
            </w:pPr>
            <w:r w:rsidRPr="00197FF2">
              <w:rPr>
                <w:rFonts w:ascii="Arial Nova" w:hAnsi="Arial Nova"/>
                <w:color w:val="auto"/>
              </w:rPr>
              <w:t>Expenses per head of municipal population</w:t>
            </w:r>
          </w:p>
        </w:tc>
        <w:tc>
          <w:tcPr>
            <w:tcW w:w="3171" w:type="dxa"/>
            <w:tcBorders>
              <w:top w:val="single" w:sz="4" w:space="0" w:color="auto"/>
            </w:tcBorders>
            <w:noWrap/>
          </w:tcPr>
          <w:p w14:paraId="76C791B9" w14:textId="43CD9FAC" w:rsidR="00605CA6" w:rsidRPr="00197FF2" w:rsidDel="00282A60" w:rsidRDefault="00605CA6" w:rsidP="00605CA6">
            <w:pPr>
              <w:pStyle w:val="BodyText"/>
              <w:rPr>
                <w:rFonts w:ascii="Arial Nova" w:hAnsi="Arial Nova"/>
                <w:color w:val="auto"/>
              </w:rPr>
            </w:pPr>
            <w:r w:rsidRPr="00197FF2">
              <w:rPr>
                <w:rFonts w:ascii="Arial Nova" w:hAnsi="Arial Nova"/>
                <w:color w:val="auto"/>
              </w:rPr>
              <w:t>$800 to $4,000</w:t>
            </w:r>
          </w:p>
        </w:tc>
      </w:tr>
      <w:tr w:rsidR="00605CA6" w:rsidRPr="00197FF2" w14:paraId="5A8FE685" w14:textId="77777777" w:rsidTr="00B40D33">
        <w:trPr>
          <w:trHeight w:val="227"/>
        </w:trPr>
        <w:tc>
          <w:tcPr>
            <w:tcW w:w="1557" w:type="dxa"/>
            <w:noWrap/>
          </w:tcPr>
          <w:p w14:paraId="611F026C" w14:textId="41B3D8B5" w:rsidR="00605CA6" w:rsidRPr="00197FF2" w:rsidDel="00282A60" w:rsidRDefault="00082639" w:rsidP="00605CA6">
            <w:pPr>
              <w:pStyle w:val="BodyText"/>
              <w:rPr>
                <w:rFonts w:ascii="Arial Nova" w:hAnsi="Arial Nova"/>
                <w:color w:val="auto"/>
              </w:rPr>
            </w:pPr>
            <w:r w:rsidRPr="00197FF2">
              <w:rPr>
                <w:rFonts w:ascii="Arial Nova" w:hAnsi="Arial Nova"/>
                <w:color w:val="auto"/>
              </w:rPr>
              <w:t>FIF-</w:t>
            </w:r>
            <w:r w:rsidR="00605CA6" w:rsidRPr="00197FF2">
              <w:rPr>
                <w:rFonts w:ascii="Arial Nova" w:hAnsi="Arial Nova"/>
                <w:color w:val="auto"/>
              </w:rPr>
              <w:t>C2</w:t>
            </w:r>
          </w:p>
        </w:tc>
        <w:tc>
          <w:tcPr>
            <w:tcW w:w="4333" w:type="dxa"/>
            <w:noWrap/>
          </w:tcPr>
          <w:p w14:paraId="7DACD9EC" w14:textId="5E436981" w:rsidR="00605CA6" w:rsidRPr="00197FF2" w:rsidDel="00282A60" w:rsidRDefault="00605CA6" w:rsidP="00605CA6">
            <w:pPr>
              <w:pStyle w:val="BodyText"/>
              <w:rPr>
                <w:rFonts w:ascii="Arial Nova" w:hAnsi="Arial Nova"/>
                <w:color w:val="auto"/>
              </w:rPr>
            </w:pPr>
            <w:r w:rsidRPr="00197FF2">
              <w:rPr>
                <w:rFonts w:ascii="Arial Nova" w:hAnsi="Arial Nova"/>
                <w:color w:val="auto"/>
              </w:rPr>
              <w:t>Infrastructure per head of municipal population</w:t>
            </w:r>
          </w:p>
        </w:tc>
        <w:tc>
          <w:tcPr>
            <w:tcW w:w="3171" w:type="dxa"/>
            <w:noWrap/>
          </w:tcPr>
          <w:p w14:paraId="6B313A21" w14:textId="5B337425" w:rsidR="00605CA6" w:rsidRPr="00197FF2" w:rsidDel="00282A60" w:rsidRDefault="00605CA6" w:rsidP="00605CA6">
            <w:pPr>
              <w:pStyle w:val="BodyText"/>
              <w:rPr>
                <w:rFonts w:ascii="Arial Nova" w:hAnsi="Arial Nova"/>
                <w:color w:val="auto"/>
              </w:rPr>
            </w:pPr>
            <w:r w:rsidRPr="00197FF2">
              <w:rPr>
                <w:rFonts w:ascii="Arial Nova" w:hAnsi="Arial Nova"/>
                <w:color w:val="auto"/>
              </w:rPr>
              <w:t>$3,000 to $40,000</w:t>
            </w:r>
          </w:p>
        </w:tc>
      </w:tr>
      <w:tr w:rsidR="00EB5903" w:rsidRPr="00197FF2" w14:paraId="2912E1A5" w14:textId="77777777">
        <w:trPr>
          <w:trHeight w:val="227"/>
        </w:trPr>
        <w:tc>
          <w:tcPr>
            <w:tcW w:w="1557" w:type="dxa"/>
            <w:noWrap/>
          </w:tcPr>
          <w:p w14:paraId="2624EAF8" w14:textId="73162982" w:rsidR="00EB5903" w:rsidRPr="00197FF2" w:rsidRDefault="00082639" w:rsidP="00EB5903">
            <w:pPr>
              <w:pStyle w:val="BodyText"/>
              <w:rPr>
                <w:rFonts w:ascii="Arial Nova" w:hAnsi="Arial Nova"/>
                <w:color w:val="auto"/>
              </w:rPr>
            </w:pPr>
            <w:r w:rsidRPr="00197FF2">
              <w:rPr>
                <w:rFonts w:ascii="Arial Nova" w:hAnsi="Arial Nova"/>
                <w:color w:val="auto"/>
              </w:rPr>
              <w:t>FIF-</w:t>
            </w:r>
            <w:r w:rsidR="00EB5903" w:rsidRPr="00197FF2">
              <w:rPr>
                <w:rFonts w:ascii="Arial Nova" w:hAnsi="Arial Nova"/>
                <w:color w:val="auto"/>
              </w:rPr>
              <w:t>C4</w:t>
            </w:r>
          </w:p>
        </w:tc>
        <w:tc>
          <w:tcPr>
            <w:tcW w:w="4333" w:type="dxa"/>
            <w:noWrap/>
          </w:tcPr>
          <w:p w14:paraId="7156FE5D" w14:textId="4735817A" w:rsidR="00EB5903" w:rsidRPr="00197FF2" w:rsidRDefault="00EB5903" w:rsidP="00EB5903">
            <w:pPr>
              <w:pStyle w:val="BodyText"/>
              <w:rPr>
                <w:rFonts w:ascii="Arial Nova" w:hAnsi="Arial Nova"/>
                <w:color w:val="auto"/>
              </w:rPr>
            </w:pPr>
            <w:r w:rsidRPr="00197FF2">
              <w:rPr>
                <w:rFonts w:ascii="Arial Nova" w:hAnsi="Arial Nova"/>
                <w:color w:val="auto"/>
              </w:rPr>
              <w:t>Own-source revenue per head of municipal population</w:t>
            </w:r>
          </w:p>
        </w:tc>
        <w:tc>
          <w:tcPr>
            <w:tcW w:w="3171" w:type="dxa"/>
            <w:noWrap/>
          </w:tcPr>
          <w:p w14:paraId="3169208F" w14:textId="6AB4FA96" w:rsidR="00EB5903" w:rsidRPr="00197FF2" w:rsidRDefault="00EB5903" w:rsidP="00EB5903">
            <w:pPr>
              <w:pStyle w:val="BodyText"/>
              <w:rPr>
                <w:rFonts w:ascii="Arial Nova" w:hAnsi="Arial Nova"/>
                <w:color w:val="auto"/>
              </w:rPr>
            </w:pPr>
            <w:r w:rsidRPr="00197FF2">
              <w:rPr>
                <w:rFonts w:ascii="Arial Nova" w:hAnsi="Arial Nova"/>
                <w:color w:val="auto"/>
              </w:rPr>
              <w:t>$700 to $2,000</w:t>
            </w:r>
          </w:p>
        </w:tc>
      </w:tr>
      <w:tr w:rsidR="00EB5903" w:rsidRPr="00197FF2" w14:paraId="331D2DA0" w14:textId="77777777">
        <w:trPr>
          <w:trHeight w:val="227"/>
        </w:trPr>
        <w:tc>
          <w:tcPr>
            <w:tcW w:w="1557" w:type="dxa"/>
            <w:noWrap/>
          </w:tcPr>
          <w:p w14:paraId="671E8F8E" w14:textId="12127D8B" w:rsidR="00EB5903" w:rsidRPr="00197FF2" w:rsidRDefault="00082639" w:rsidP="00EB5903">
            <w:pPr>
              <w:pStyle w:val="BodyText"/>
              <w:rPr>
                <w:rFonts w:ascii="Arial Nova" w:hAnsi="Arial Nova"/>
                <w:color w:val="auto"/>
              </w:rPr>
            </w:pPr>
            <w:r w:rsidRPr="00197FF2">
              <w:rPr>
                <w:rFonts w:ascii="Arial Nova" w:hAnsi="Arial Nova"/>
                <w:color w:val="auto"/>
              </w:rPr>
              <w:t>FIF-</w:t>
            </w:r>
            <w:r w:rsidR="00EB5903" w:rsidRPr="00197FF2">
              <w:rPr>
                <w:rFonts w:ascii="Arial Nova" w:hAnsi="Arial Nova"/>
                <w:color w:val="auto"/>
              </w:rPr>
              <w:t>C5</w:t>
            </w:r>
          </w:p>
        </w:tc>
        <w:tc>
          <w:tcPr>
            <w:tcW w:w="4333" w:type="dxa"/>
            <w:noWrap/>
          </w:tcPr>
          <w:p w14:paraId="1A762E5A" w14:textId="2421EDBD" w:rsidR="00EB5903" w:rsidRPr="00197FF2" w:rsidRDefault="00EB5903" w:rsidP="00EB5903">
            <w:pPr>
              <w:pStyle w:val="BodyText"/>
              <w:rPr>
                <w:rFonts w:ascii="Arial Nova" w:hAnsi="Arial Nova"/>
                <w:color w:val="auto"/>
              </w:rPr>
            </w:pPr>
            <w:r w:rsidRPr="00197FF2">
              <w:rPr>
                <w:rFonts w:ascii="Arial Nova" w:hAnsi="Arial Nova"/>
                <w:color w:val="auto"/>
              </w:rPr>
              <w:t>Recurrent grants per head of municipal population</w:t>
            </w:r>
          </w:p>
        </w:tc>
        <w:tc>
          <w:tcPr>
            <w:tcW w:w="3171" w:type="dxa"/>
            <w:noWrap/>
          </w:tcPr>
          <w:p w14:paraId="42DCFE86" w14:textId="44AA2308" w:rsidR="00EB5903" w:rsidRPr="00197FF2" w:rsidRDefault="00EB5903" w:rsidP="00EB5903">
            <w:pPr>
              <w:pStyle w:val="BodyText"/>
              <w:rPr>
                <w:rFonts w:ascii="Arial Nova" w:hAnsi="Arial Nova"/>
                <w:color w:val="auto"/>
              </w:rPr>
            </w:pPr>
            <w:r w:rsidRPr="00197FF2">
              <w:rPr>
                <w:rFonts w:ascii="Arial Nova" w:hAnsi="Arial Nova"/>
                <w:color w:val="auto"/>
              </w:rPr>
              <w:t>$100 to $2,000</w:t>
            </w:r>
          </w:p>
        </w:tc>
      </w:tr>
      <w:tr w:rsidR="00BD044F" w:rsidRPr="00197FF2" w14:paraId="6C289204" w14:textId="77777777">
        <w:trPr>
          <w:trHeight w:val="227"/>
        </w:trPr>
        <w:tc>
          <w:tcPr>
            <w:tcW w:w="5890" w:type="dxa"/>
            <w:gridSpan w:val="2"/>
            <w:shd w:val="clear" w:color="auto" w:fill="201547" w:themeFill="text2"/>
            <w:noWrap/>
          </w:tcPr>
          <w:p w14:paraId="7D29209E" w14:textId="4BB03893" w:rsidR="00BD044F" w:rsidRPr="00197FF2" w:rsidRDefault="00BD044F" w:rsidP="00BD044F">
            <w:pPr>
              <w:pStyle w:val="BodyText"/>
              <w:rPr>
                <w:rFonts w:ascii="Arial Nova" w:hAnsi="Arial Nova"/>
                <w:b/>
                <w:bCs/>
                <w:color w:val="FFFFFF" w:themeColor="background1"/>
              </w:rPr>
            </w:pPr>
            <w:r w:rsidRPr="00197FF2">
              <w:rPr>
                <w:rFonts w:ascii="Arial Nova" w:hAnsi="Arial Nova"/>
                <w:b/>
                <w:bCs/>
                <w:color w:val="FFFFFF" w:themeColor="background1"/>
              </w:rPr>
              <w:t>Financial management</w:t>
            </w:r>
            <w:r w:rsidRPr="00197FF2">
              <w:rPr>
                <w:rFonts w:ascii="Arial Nova" w:hAnsi="Arial Nova" w:cs="Cambria"/>
                <w:b/>
                <w:bCs/>
                <w:color w:val="FFFFFF" w:themeColor="background1"/>
              </w:rPr>
              <w:t> </w:t>
            </w:r>
          </w:p>
        </w:tc>
        <w:tc>
          <w:tcPr>
            <w:tcW w:w="3171" w:type="dxa"/>
            <w:shd w:val="clear" w:color="auto" w:fill="201547" w:themeFill="text2"/>
            <w:noWrap/>
          </w:tcPr>
          <w:p w14:paraId="2DD554F2" w14:textId="100BBEFE" w:rsidR="00BD044F" w:rsidRPr="00197FF2" w:rsidRDefault="00BD044F" w:rsidP="00BD044F">
            <w:pPr>
              <w:pStyle w:val="BodyText"/>
              <w:rPr>
                <w:rFonts w:ascii="Arial Nova" w:hAnsi="Arial Nova"/>
                <w:b/>
                <w:bCs/>
                <w:color w:val="FFFFFF" w:themeColor="background1"/>
              </w:rPr>
            </w:pPr>
          </w:p>
        </w:tc>
      </w:tr>
      <w:tr w:rsidR="00082639" w:rsidRPr="00197FF2" w14:paraId="329BF59B" w14:textId="77777777">
        <w:trPr>
          <w:trHeight w:val="227"/>
        </w:trPr>
        <w:tc>
          <w:tcPr>
            <w:tcW w:w="1557" w:type="dxa"/>
            <w:noWrap/>
          </w:tcPr>
          <w:p w14:paraId="74F78A60" w14:textId="2E45D112" w:rsidR="00082639" w:rsidRPr="00197FF2" w:rsidRDefault="00082639" w:rsidP="00082639">
            <w:pPr>
              <w:pStyle w:val="BodyText"/>
              <w:rPr>
                <w:rFonts w:ascii="Arial Nova" w:hAnsi="Arial Nova"/>
                <w:color w:val="auto"/>
              </w:rPr>
            </w:pPr>
            <w:r w:rsidRPr="00197FF2">
              <w:rPr>
                <w:rFonts w:ascii="Arial Nova" w:hAnsi="Arial Nova"/>
                <w:color w:val="auto"/>
              </w:rPr>
              <w:t>FIM-E2</w:t>
            </w:r>
          </w:p>
        </w:tc>
        <w:tc>
          <w:tcPr>
            <w:tcW w:w="4333" w:type="dxa"/>
            <w:noWrap/>
          </w:tcPr>
          <w:p w14:paraId="5784823B" w14:textId="1E705779" w:rsidR="00082639" w:rsidRPr="00197FF2" w:rsidRDefault="00082639" w:rsidP="00082639">
            <w:pPr>
              <w:pStyle w:val="BodyText"/>
              <w:rPr>
                <w:rFonts w:ascii="Arial Nova" w:hAnsi="Arial Nova"/>
                <w:color w:val="auto"/>
              </w:rPr>
            </w:pPr>
            <w:r w:rsidRPr="00197FF2">
              <w:rPr>
                <w:rFonts w:ascii="Arial Nova" w:hAnsi="Arial Nova"/>
                <w:color w:val="auto"/>
              </w:rPr>
              <w:t>Expenses per property assessment</w:t>
            </w:r>
          </w:p>
        </w:tc>
        <w:tc>
          <w:tcPr>
            <w:tcW w:w="3171" w:type="dxa"/>
            <w:noWrap/>
          </w:tcPr>
          <w:p w14:paraId="1184E6EE" w14:textId="56D86E09" w:rsidR="00082639" w:rsidRPr="00197FF2" w:rsidRDefault="00082639" w:rsidP="00082639">
            <w:pPr>
              <w:pStyle w:val="BodyText"/>
              <w:rPr>
                <w:rFonts w:ascii="Arial Nova" w:hAnsi="Arial Nova"/>
                <w:color w:val="auto"/>
              </w:rPr>
            </w:pPr>
            <w:r w:rsidRPr="00197FF2">
              <w:rPr>
                <w:rFonts w:ascii="Arial Nova" w:hAnsi="Arial Nova"/>
                <w:color w:val="auto"/>
              </w:rPr>
              <w:t>$2,000 to $5,000</w:t>
            </w:r>
          </w:p>
        </w:tc>
      </w:tr>
      <w:tr w:rsidR="00082639" w:rsidRPr="00197FF2" w14:paraId="2D16A53D" w14:textId="77777777">
        <w:trPr>
          <w:trHeight w:val="227"/>
        </w:trPr>
        <w:tc>
          <w:tcPr>
            <w:tcW w:w="1557" w:type="dxa"/>
            <w:noWrap/>
          </w:tcPr>
          <w:p w14:paraId="7893C5C6" w14:textId="121AA31C" w:rsidR="00082639" w:rsidRPr="00197FF2" w:rsidRDefault="00082639" w:rsidP="00082639">
            <w:pPr>
              <w:pStyle w:val="BodyText"/>
              <w:rPr>
                <w:rFonts w:ascii="Arial Nova" w:hAnsi="Arial Nova"/>
                <w:color w:val="auto"/>
              </w:rPr>
            </w:pPr>
            <w:r w:rsidRPr="00197FF2">
              <w:rPr>
                <w:rFonts w:ascii="Arial Nova" w:hAnsi="Arial Nova"/>
                <w:bCs/>
                <w:color w:val="auto"/>
              </w:rPr>
              <w:t>FIM-E4</w:t>
            </w:r>
          </w:p>
        </w:tc>
        <w:tc>
          <w:tcPr>
            <w:tcW w:w="4333" w:type="dxa"/>
            <w:noWrap/>
          </w:tcPr>
          <w:p w14:paraId="581747B2" w14:textId="15CA8A87" w:rsidR="00082639" w:rsidRPr="00197FF2" w:rsidRDefault="00082639" w:rsidP="00082639">
            <w:pPr>
              <w:pStyle w:val="BodyText"/>
              <w:rPr>
                <w:rFonts w:ascii="Arial Nova" w:hAnsi="Arial Nova"/>
                <w:color w:val="auto"/>
              </w:rPr>
            </w:pPr>
            <w:r w:rsidRPr="00197FF2">
              <w:rPr>
                <w:rFonts w:ascii="Arial Nova" w:hAnsi="Arial Nova"/>
                <w:bCs/>
                <w:color w:val="auto"/>
              </w:rPr>
              <w:t>Average rate per property assessment</w:t>
            </w:r>
          </w:p>
        </w:tc>
        <w:tc>
          <w:tcPr>
            <w:tcW w:w="3171" w:type="dxa"/>
            <w:noWrap/>
          </w:tcPr>
          <w:p w14:paraId="10266C55" w14:textId="16311F48" w:rsidR="00082639" w:rsidRPr="00197FF2" w:rsidRDefault="00082639" w:rsidP="00082639">
            <w:pPr>
              <w:pStyle w:val="BodyText"/>
              <w:rPr>
                <w:rFonts w:ascii="Arial Nova" w:hAnsi="Arial Nova"/>
                <w:color w:val="auto"/>
              </w:rPr>
            </w:pPr>
            <w:r w:rsidRPr="00197FF2">
              <w:rPr>
                <w:rFonts w:ascii="Arial Nova" w:hAnsi="Arial Nova"/>
                <w:bCs/>
                <w:color w:val="auto"/>
              </w:rPr>
              <w:t>$700 to $2,000</w:t>
            </w:r>
          </w:p>
        </w:tc>
      </w:tr>
      <w:tr w:rsidR="005C6E59" w:rsidRPr="00197FF2" w14:paraId="65EAD6BA" w14:textId="77777777">
        <w:trPr>
          <w:trHeight w:val="227"/>
        </w:trPr>
        <w:tc>
          <w:tcPr>
            <w:tcW w:w="1557" w:type="dxa"/>
            <w:noWrap/>
          </w:tcPr>
          <w:p w14:paraId="2BFB0374" w14:textId="2731D8CA" w:rsidR="005C6E59" w:rsidRPr="00197FF2" w:rsidRDefault="005C6E59" w:rsidP="005C6E59">
            <w:pPr>
              <w:pStyle w:val="BodyText"/>
              <w:rPr>
                <w:rFonts w:ascii="Arial Nova" w:hAnsi="Arial Nova"/>
                <w:color w:val="auto"/>
              </w:rPr>
            </w:pPr>
            <w:r w:rsidRPr="00197FF2">
              <w:rPr>
                <w:rFonts w:ascii="Arial Nova" w:hAnsi="Arial Nova"/>
                <w:color w:val="auto"/>
              </w:rPr>
              <w:t>FIM-L1</w:t>
            </w:r>
          </w:p>
        </w:tc>
        <w:tc>
          <w:tcPr>
            <w:tcW w:w="4333" w:type="dxa"/>
            <w:noWrap/>
          </w:tcPr>
          <w:p w14:paraId="57C05321" w14:textId="5397F896" w:rsidR="005C6E59" w:rsidRPr="00197FF2" w:rsidRDefault="005C6E59" w:rsidP="005C6E59">
            <w:pPr>
              <w:pStyle w:val="BodyText"/>
              <w:rPr>
                <w:rFonts w:ascii="Arial Nova" w:hAnsi="Arial Nova"/>
                <w:color w:val="auto"/>
              </w:rPr>
            </w:pPr>
            <w:r w:rsidRPr="00197FF2">
              <w:rPr>
                <w:rFonts w:ascii="Arial Nova" w:hAnsi="Arial Nova"/>
                <w:color w:val="auto"/>
              </w:rPr>
              <w:t>Current assets compared to current liabilities</w:t>
            </w:r>
          </w:p>
        </w:tc>
        <w:tc>
          <w:tcPr>
            <w:tcW w:w="3171" w:type="dxa"/>
            <w:noWrap/>
          </w:tcPr>
          <w:p w14:paraId="0841F89A" w14:textId="08286BA9" w:rsidR="005C6E59" w:rsidRPr="00197FF2" w:rsidRDefault="005C6E59" w:rsidP="005C6E59">
            <w:pPr>
              <w:pStyle w:val="BodyText"/>
              <w:rPr>
                <w:rFonts w:ascii="Arial Nova" w:hAnsi="Arial Nova"/>
                <w:color w:val="auto"/>
              </w:rPr>
            </w:pPr>
            <w:r w:rsidRPr="00197FF2">
              <w:rPr>
                <w:rFonts w:ascii="Arial Nova" w:hAnsi="Arial Nova"/>
                <w:color w:val="auto"/>
              </w:rPr>
              <w:t>100% to 400%</w:t>
            </w:r>
          </w:p>
        </w:tc>
      </w:tr>
      <w:tr w:rsidR="005C6E59" w:rsidRPr="00197FF2" w14:paraId="0430ABD9" w14:textId="77777777">
        <w:trPr>
          <w:trHeight w:val="227"/>
        </w:trPr>
        <w:tc>
          <w:tcPr>
            <w:tcW w:w="1557" w:type="dxa"/>
            <w:noWrap/>
          </w:tcPr>
          <w:p w14:paraId="67C9B1D5" w14:textId="1C39986C" w:rsidR="005C6E59" w:rsidRPr="00197FF2" w:rsidRDefault="005C6E59" w:rsidP="005C6E59">
            <w:pPr>
              <w:pStyle w:val="BodyText"/>
              <w:rPr>
                <w:rFonts w:ascii="Arial Nova" w:hAnsi="Arial Nova"/>
                <w:color w:val="auto"/>
              </w:rPr>
            </w:pPr>
            <w:r w:rsidRPr="00197FF2">
              <w:rPr>
                <w:rFonts w:ascii="Arial Nova" w:hAnsi="Arial Nova"/>
                <w:color w:val="auto"/>
              </w:rPr>
              <w:t>FIM-L3</w:t>
            </w:r>
          </w:p>
        </w:tc>
        <w:tc>
          <w:tcPr>
            <w:tcW w:w="4333" w:type="dxa"/>
            <w:noWrap/>
          </w:tcPr>
          <w:p w14:paraId="3FB81704" w14:textId="1CCAB16F" w:rsidR="005C6E59" w:rsidRPr="00197FF2" w:rsidRDefault="005C6E59" w:rsidP="005C6E59">
            <w:pPr>
              <w:pStyle w:val="BodyText"/>
              <w:rPr>
                <w:rFonts w:ascii="Arial Nova" w:hAnsi="Arial Nova"/>
                <w:color w:val="auto"/>
              </w:rPr>
            </w:pPr>
            <w:r w:rsidRPr="00197FF2">
              <w:rPr>
                <w:rFonts w:ascii="Arial Nova" w:hAnsi="Arial Nova"/>
                <w:color w:val="auto"/>
              </w:rPr>
              <w:t>Cash compared to current liabilities</w:t>
            </w:r>
          </w:p>
        </w:tc>
        <w:tc>
          <w:tcPr>
            <w:tcW w:w="3171" w:type="dxa"/>
            <w:noWrap/>
          </w:tcPr>
          <w:p w14:paraId="1457B7BE" w14:textId="15CC473A" w:rsidR="005C6E59" w:rsidRPr="00197FF2" w:rsidRDefault="005A62F8" w:rsidP="005C6E59">
            <w:pPr>
              <w:pStyle w:val="BodyText"/>
              <w:rPr>
                <w:rFonts w:ascii="Arial Nova" w:hAnsi="Arial Nova"/>
                <w:color w:val="auto"/>
              </w:rPr>
            </w:pPr>
            <w:r w:rsidRPr="00197FF2">
              <w:rPr>
                <w:rFonts w:ascii="Arial Nova" w:hAnsi="Arial Nova"/>
                <w:color w:val="auto"/>
              </w:rPr>
              <w:t>5</w:t>
            </w:r>
            <w:r w:rsidR="005C6E59" w:rsidRPr="00197FF2">
              <w:rPr>
                <w:rFonts w:ascii="Arial Nova" w:hAnsi="Arial Nova"/>
                <w:color w:val="auto"/>
              </w:rPr>
              <w:t xml:space="preserve">% to </w:t>
            </w:r>
            <w:r w:rsidRPr="00197FF2">
              <w:rPr>
                <w:rFonts w:ascii="Arial Nova" w:hAnsi="Arial Nova"/>
                <w:color w:val="auto"/>
              </w:rPr>
              <w:t>500</w:t>
            </w:r>
            <w:r w:rsidR="005C6E59" w:rsidRPr="00197FF2">
              <w:rPr>
                <w:rFonts w:ascii="Arial Nova" w:hAnsi="Arial Nova"/>
                <w:color w:val="auto"/>
              </w:rPr>
              <w:t>%</w:t>
            </w:r>
          </w:p>
        </w:tc>
      </w:tr>
      <w:tr w:rsidR="005C6E59" w:rsidRPr="00197FF2" w14:paraId="4740BA89" w14:textId="77777777">
        <w:trPr>
          <w:trHeight w:val="227"/>
        </w:trPr>
        <w:tc>
          <w:tcPr>
            <w:tcW w:w="1557" w:type="dxa"/>
            <w:noWrap/>
          </w:tcPr>
          <w:p w14:paraId="1CB807B9" w14:textId="499AD44D" w:rsidR="005C6E59" w:rsidRPr="00197FF2" w:rsidRDefault="005C6E59" w:rsidP="005C6E59">
            <w:pPr>
              <w:pStyle w:val="BodyText"/>
              <w:rPr>
                <w:rFonts w:ascii="Arial Nova" w:hAnsi="Arial Nova"/>
                <w:color w:val="auto"/>
              </w:rPr>
            </w:pPr>
            <w:r w:rsidRPr="00197FF2">
              <w:rPr>
                <w:rFonts w:ascii="Arial Nova" w:hAnsi="Arial Nova"/>
                <w:color w:val="auto"/>
              </w:rPr>
              <w:t>FIM-OP1</w:t>
            </w:r>
          </w:p>
        </w:tc>
        <w:tc>
          <w:tcPr>
            <w:tcW w:w="4333" w:type="dxa"/>
            <w:noWrap/>
          </w:tcPr>
          <w:p w14:paraId="5B0D0C10" w14:textId="4AF63381" w:rsidR="005C6E59" w:rsidRPr="00197FF2" w:rsidRDefault="005C6E59" w:rsidP="005C6E59">
            <w:pPr>
              <w:pStyle w:val="BodyText"/>
              <w:rPr>
                <w:rFonts w:ascii="Arial Nova" w:hAnsi="Arial Nova"/>
                <w:color w:val="auto"/>
              </w:rPr>
            </w:pPr>
            <w:r w:rsidRPr="00197FF2">
              <w:rPr>
                <w:rFonts w:ascii="Arial Nova" w:hAnsi="Arial Nova"/>
                <w:color w:val="auto"/>
              </w:rPr>
              <w:t>Adjusted underlying surplus (or deficit)</w:t>
            </w:r>
          </w:p>
        </w:tc>
        <w:tc>
          <w:tcPr>
            <w:tcW w:w="3171" w:type="dxa"/>
            <w:noWrap/>
          </w:tcPr>
          <w:p w14:paraId="1E94A312" w14:textId="6222B1A8" w:rsidR="005C6E59" w:rsidRPr="00197FF2" w:rsidRDefault="005C6E59" w:rsidP="005C6E59">
            <w:pPr>
              <w:pStyle w:val="BodyText"/>
              <w:rPr>
                <w:rFonts w:ascii="Arial Nova" w:hAnsi="Arial Nova"/>
                <w:color w:val="auto"/>
              </w:rPr>
            </w:pPr>
            <w:r w:rsidRPr="00197FF2">
              <w:rPr>
                <w:rFonts w:ascii="Arial Nova" w:hAnsi="Arial Nova"/>
                <w:color w:val="auto"/>
              </w:rPr>
              <w:t xml:space="preserve"> -20% to 20%</w:t>
            </w:r>
          </w:p>
        </w:tc>
      </w:tr>
      <w:tr w:rsidR="00800751" w:rsidRPr="00197FF2" w14:paraId="1756894C" w14:textId="77777777" w:rsidTr="00B40D33">
        <w:trPr>
          <w:trHeight w:val="227"/>
        </w:trPr>
        <w:tc>
          <w:tcPr>
            <w:tcW w:w="1557" w:type="dxa"/>
            <w:tcBorders>
              <w:bottom w:val="single" w:sz="4" w:space="0" w:color="auto"/>
            </w:tcBorders>
            <w:noWrap/>
          </w:tcPr>
          <w:p w14:paraId="130A69EB" w14:textId="5218C63F" w:rsidR="00800751" w:rsidRPr="00197FF2" w:rsidRDefault="00800751" w:rsidP="00800751">
            <w:pPr>
              <w:pStyle w:val="BodyText"/>
              <w:rPr>
                <w:rFonts w:ascii="Arial Nova" w:hAnsi="Arial Nova"/>
                <w:color w:val="auto"/>
              </w:rPr>
            </w:pPr>
            <w:r w:rsidRPr="00197FF2">
              <w:rPr>
                <w:rFonts w:ascii="Arial Nova" w:hAnsi="Arial Nova"/>
                <w:color w:val="auto"/>
              </w:rPr>
              <w:t>FIM-S1</w:t>
            </w:r>
          </w:p>
        </w:tc>
        <w:tc>
          <w:tcPr>
            <w:tcW w:w="4333" w:type="dxa"/>
            <w:tcBorders>
              <w:bottom w:val="single" w:sz="4" w:space="0" w:color="auto"/>
            </w:tcBorders>
            <w:noWrap/>
          </w:tcPr>
          <w:p w14:paraId="118E2461" w14:textId="3572380B" w:rsidR="00800751" w:rsidRPr="00197FF2" w:rsidRDefault="00800751" w:rsidP="00800751">
            <w:pPr>
              <w:pStyle w:val="BodyText"/>
              <w:rPr>
                <w:rFonts w:ascii="Arial Nova" w:hAnsi="Arial Nova"/>
                <w:color w:val="auto"/>
              </w:rPr>
            </w:pPr>
            <w:r w:rsidRPr="00197FF2">
              <w:rPr>
                <w:rFonts w:ascii="Arial Nova" w:hAnsi="Arial Nova"/>
                <w:color w:val="auto"/>
              </w:rPr>
              <w:t>Rates compared to adjusted underlying revenue</w:t>
            </w:r>
          </w:p>
        </w:tc>
        <w:tc>
          <w:tcPr>
            <w:tcW w:w="3171" w:type="dxa"/>
            <w:tcBorders>
              <w:bottom w:val="single" w:sz="4" w:space="0" w:color="auto"/>
            </w:tcBorders>
            <w:noWrap/>
          </w:tcPr>
          <w:p w14:paraId="15166612" w14:textId="79DCC45A" w:rsidR="00800751" w:rsidRPr="00197FF2" w:rsidRDefault="00800751" w:rsidP="00800751">
            <w:pPr>
              <w:pStyle w:val="BodyText"/>
              <w:rPr>
                <w:rFonts w:ascii="Arial Nova" w:hAnsi="Arial Nova"/>
                <w:color w:val="auto"/>
              </w:rPr>
            </w:pPr>
            <w:r w:rsidRPr="00197FF2">
              <w:rPr>
                <w:rFonts w:ascii="Arial Nova" w:hAnsi="Arial Nova"/>
                <w:color w:val="auto"/>
              </w:rPr>
              <w:t>30% to 80%</w:t>
            </w:r>
          </w:p>
        </w:tc>
      </w:tr>
      <w:tr w:rsidR="00800751" w:rsidRPr="00197FF2" w14:paraId="44036E86" w14:textId="77777777" w:rsidTr="00B40D33">
        <w:trPr>
          <w:trHeight w:val="227"/>
        </w:trPr>
        <w:tc>
          <w:tcPr>
            <w:tcW w:w="1557" w:type="dxa"/>
            <w:tcBorders>
              <w:bottom w:val="single" w:sz="4" w:space="0" w:color="auto"/>
            </w:tcBorders>
            <w:noWrap/>
          </w:tcPr>
          <w:p w14:paraId="62204640" w14:textId="2087AEFE" w:rsidR="00800751" w:rsidRPr="00197FF2" w:rsidRDefault="00800751" w:rsidP="00800751">
            <w:pPr>
              <w:pStyle w:val="BodyText"/>
              <w:rPr>
                <w:rFonts w:ascii="Arial Nova" w:hAnsi="Arial Nova"/>
                <w:color w:val="auto"/>
              </w:rPr>
            </w:pPr>
            <w:r w:rsidRPr="00197FF2">
              <w:rPr>
                <w:rFonts w:ascii="Arial Nova" w:hAnsi="Arial Nova"/>
                <w:color w:val="auto"/>
              </w:rPr>
              <w:t>FIM-S</w:t>
            </w:r>
            <w:r w:rsidR="005E2FD4" w:rsidRPr="00197FF2">
              <w:rPr>
                <w:rFonts w:ascii="Arial Nova" w:hAnsi="Arial Nova"/>
                <w:color w:val="auto"/>
              </w:rPr>
              <w:t>2</w:t>
            </w:r>
          </w:p>
        </w:tc>
        <w:tc>
          <w:tcPr>
            <w:tcW w:w="4333" w:type="dxa"/>
            <w:tcBorders>
              <w:bottom w:val="single" w:sz="4" w:space="0" w:color="auto"/>
            </w:tcBorders>
            <w:noWrap/>
          </w:tcPr>
          <w:p w14:paraId="0B33F80B" w14:textId="46B9767A" w:rsidR="00800751" w:rsidRPr="00197FF2" w:rsidRDefault="00800751" w:rsidP="00800751">
            <w:pPr>
              <w:pStyle w:val="BodyText"/>
              <w:rPr>
                <w:rFonts w:ascii="Arial Nova" w:hAnsi="Arial Nova"/>
                <w:color w:val="auto"/>
              </w:rPr>
            </w:pPr>
            <w:r w:rsidRPr="00197FF2">
              <w:rPr>
                <w:rFonts w:ascii="Arial Nova" w:hAnsi="Arial Nova"/>
                <w:color w:val="auto"/>
              </w:rPr>
              <w:t>Rates compared to property values</w:t>
            </w:r>
          </w:p>
        </w:tc>
        <w:tc>
          <w:tcPr>
            <w:tcW w:w="3171" w:type="dxa"/>
            <w:tcBorders>
              <w:bottom w:val="single" w:sz="4" w:space="0" w:color="auto"/>
            </w:tcBorders>
            <w:noWrap/>
          </w:tcPr>
          <w:p w14:paraId="63BF7BF6" w14:textId="5402EDCD" w:rsidR="00800751" w:rsidRPr="00197FF2" w:rsidRDefault="00800751" w:rsidP="00800751">
            <w:pPr>
              <w:pStyle w:val="BodyText"/>
              <w:rPr>
                <w:rFonts w:ascii="Arial Nova" w:hAnsi="Arial Nova"/>
                <w:color w:val="auto"/>
              </w:rPr>
            </w:pPr>
            <w:r w:rsidRPr="00197FF2">
              <w:rPr>
                <w:rFonts w:ascii="Arial Nova" w:hAnsi="Arial Nova"/>
                <w:color w:val="auto"/>
              </w:rPr>
              <w:t>0.15% to 0.75%</w:t>
            </w:r>
          </w:p>
        </w:tc>
      </w:tr>
      <w:tr w:rsidR="00082639" w:rsidRPr="00197FF2" w14:paraId="7DE16932" w14:textId="77777777">
        <w:trPr>
          <w:trHeight w:val="227"/>
        </w:trPr>
        <w:tc>
          <w:tcPr>
            <w:tcW w:w="1557" w:type="dxa"/>
            <w:noWrap/>
          </w:tcPr>
          <w:p w14:paraId="56FA3651" w14:textId="0374FF2C" w:rsidR="00082639" w:rsidRPr="00197FF2" w:rsidRDefault="00AE00CC" w:rsidP="00EB5903">
            <w:pPr>
              <w:pStyle w:val="BodyText"/>
              <w:rPr>
                <w:rFonts w:ascii="Arial Nova" w:hAnsi="Arial Nova"/>
                <w:color w:val="auto"/>
              </w:rPr>
            </w:pPr>
            <w:r w:rsidRPr="00197FF2">
              <w:rPr>
                <w:rFonts w:ascii="Arial Nova" w:hAnsi="Arial Nova"/>
                <w:color w:val="auto"/>
              </w:rPr>
              <w:t>FIM-S3</w:t>
            </w:r>
          </w:p>
        </w:tc>
        <w:tc>
          <w:tcPr>
            <w:tcW w:w="4333" w:type="dxa"/>
            <w:noWrap/>
          </w:tcPr>
          <w:p w14:paraId="5802AFDE" w14:textId="4231AAD6" w:rsidR="00082639" w:rsidRPr="00197FF2" w:rsidRDefault="00563955" w:rsidP="00EB5903">
            <w:pPr>
              <w:pStyle w:val="BodyText"/>
              <w:rPr>
                <w:rFonts w:ascii="Arial Nova" w:hAnsi="Arial Nova"/>
                <w:color w:val="auto"/>
              </w:rPr>
            </w:pPr>
            <w:r w:rsidRPr="00197FF2">
              <w:rPr>
                <w:rFonts w:ascii="Arial Nova" w:hAnsi="Arial Nova"/>
                <w:color w:val="auto"/>
              </w:rPr>
              <w:t>Rates and charges debt</w:t>
            </w:r>
          </w:p>
        </w:tc>
        <w:tc>
          <w:tcPr>
            <w:tcW w:w="3171" w:type="dxa"/>
            <w:noWrap/>
          </w:tcPr>
          <w:p w14:paraId="7A21CDCF" w14:textId="34E112D6" w:rsidR="00082639" w:rsidRPr="00197FF2" w:rsidRDefault="00B85410" w:rsidP="00EB5903">
            <w:pPr>
              <w:pStyle w:val="BodyText"/>
              <w:rPr>
                <w:rFonts w:ascii="Arial Nova" w:hAnsi="Arial Nova"/>
                <w:color w:val="auto"/>
              </w:rPr>
            </w:pPr>
            <w:r w:rsidRPr="00197FF2">
              <w:rPr>
                <w:rFonts w:ascii="Arial Nova" w:hAnsi="Arial Nova"/>
                <w:color w:val="auto"/>
              </w:rPr>
              <w:t>NOT SET for 2026-27</w:t>
            </w:r>
          </w:p>
        </w:tc>
      </w:tr>
      <w:tr w:rsidR="002C52B0" w:rsidRPr="00197FF2" w14:paraId="51307486" w14:textId="77777777" w:rsidTr="00B40D33">
        <w:trPr>
          <w:trHeight w:val="227"/>
        </w:trPr>
        <w:tc>
          <w:tcPr>
            <w:tcW w:w="1557" w:type="dxa"/>
            <w:tcBorders>
              <w:top w:val="single" w:sz="4" w:space="0" w:color="auto"/>
              <w:left w:val="nil"/>
              <w:bottom w:val="nil"/>
              <w:right w:val="nil"/>
            </w:tcBorders>
            <w:noWrap/>
          </w:tcPr>
          <w:p w14:paraId="0C9CFC94" w14:textId="77777777" w:rsidR="002C52B0" w:rsidRPr="00197FF2" w:rsidRDefault="002C52B0" w:rsidP="00AE663C">
            <w:pPr>
              <w:pStyle w:val="BodyText"/>
              <w:rPr>
                <w:rFonts w:ascii="Arial Nova" w:hAnsi="Arial Nova"/>
                <w:highlight w:val="yellow"/>
              </w:rPr>
            </w:pPr>
          </w:p>
        </w:tc>
        <w:tc>
          <w:tcPr>
            <w:tcW w:w="4333" w:type="dxa"/>
            <w:tcBorders>
              <w:top w:val="single" w:sz="4" w:space="0" w:color="auto"/>
              <w:left w:val="nil"/>
              <w:bottom w:val="nil"/>
              <w:right w:val="nil"/>
            </w:tcBorders>
            <w:noWrap/>
          </w:tcPr>
          <w:p w14:paraId="7D9276E7" w14:textId="77777777" w:rsidR="002C52B0" w:rsidRPr="00197FF2" w:rsidRDefault="002C52B0" w:rsidP="00AE663C">
            <w:pPr>
              <w:pStyle w:val="BodyText"/>
              <w:rPr>
                <w:rFonts w:ascii="Arial Nova" w:hAnsi="Arial Nova"/>
                <w:highlight w:val="yellow"/>
              </w:rPr>
            </w:pPr>
          </w:p>
        </w:tc>
        <w:tc>
          <w:tcPr>
            <w:tcW w:w="3171" w:type="dxa"/>
            <w:tcBorders>
              <w:top w:val="single" w:sz="4" w:space="0" w:color="auto"/>
              <w:left w:val="nil"/>
              <w:bottom w:val="nil"/>
              <w:right w:val="nil"/>
            </w:tcBorders>
            <w:noWrap/>
          </w:tcPr>
          <w:p w14:paraId="76E88482" w14:textId="77777777" w:rsidR="002C52B0" w:rsidRPr="00197FF2" w:rsidRDefault="002C52B0" w:rsidP="00AE663C">
            <w:pPr>
              <w:pStyle w:val="BodyText"/>
              <w:rPr>
                <w:rFonts w:ascii="Arial Nova" w:hAnsi="Arial Nova"/>
                <w:highlight w:val="yellow"/>
              </w:rPr>
            </w:pPr>
          </w:p>
        </w:tc>
      </w:tr>
      <w:tr w:rsidR="004D6762" w:rsidRPr="00197FF2" w14:paraId="415AE321" w14:textId="77777777" w:rsidTr="00B40D33">
        <w:trPr>
          <w:trHeight w:val="227"/>
        </w:trPr>
        <w:tc>
          <w:tcPr>
            <w:tcW w:w="5890" w:type="dxa"/>
            <w:gridSpan w:val="2"/>
            <w:tcBorders>
              <w:top w:val="nil"/>
              <w:left w:val="nil"/>
              <w:bottom w:val="nil"/>
              <w:right w:val="nil"/>
            </w:tcBorders>
            <w:noWrap/>
          </w:tcPr>
          <w:p w14:paraId="281CE698" w14:textId="453BC5B5" w:rsidR="004D6762" w:rsidRPr="00197FF2" w:rsidRDefault="004D6762" w:rsidP="00AE663C">
            <w:pPr>
              <w:pStyle w:val="BodyText"/>
              <w:rPr>
                <w:rFonts w:ascii="Arial Nova" w:hAnsi="Arial Nova"/>
                <w:b/>
                <w:color w:val="62BB46" w:themeColor="accent3"/>
                <w:sz w:val="22"/>
                <w:highlight w:val="yellow"/>
                <w:lang w:eastAsia="en-AU"/>
              </w:rPr>
            </w:pPr>
          </w:p>
        </w:tc>
        <w:tc>
          <w:tcPr>
            <w:tcW w:w="3171" w:type="dxa"/>
            <w:tcBorders>
              <w:top w:val="nil"/>
              <w:left w:val="nil"/>
              <w:bottom w:val="nil"/>
              <w:right w:val="nil"/>
            </w:tcBorders>
          </w:tcPr>
          <w:p w14:paraId="2A37FFBE" w14:textId="211C8BA5" w:rsidR="004D6762" w:rsidRPr="00197FF2" w:rsidRDefault="004D6762" w:rsidP="00AE663C">
            <w:pPr>
              <w:pStyle w:val="BodyText"/>
              <w:rPr>
                <w:rFonts w:ascii="Arial Nova" w:hAnsi="Arial Nova"/>
                <w:b/>
                <w:color w:val="62BB46" w:themeColor="accent3"/>
                <w:sz w:val="22"/>
                <w:highlight w:val="yellow"/>
                <w:lang w:eastAsia="en-AU"/>
              </w:rPr>
            </w:pPr>
          </w:p>
        </w:tc>
      </w:tr>
    </w:tbl>
    <w:p w14:paraId="2F958D64" w14:textId="1EFA9841" w:rsidR="009130C5" w:rsidRPr="00197FF2" w:rsidRDefault="004E3A3D" w:rsidP="008D03D4">
      <w:pPr>
        <w:pStyle w:val="Heading1"/>
        <w:rPr>
          <w:rFonts w:ascii="Arial Nova" w:hAnsi="Arial Nova"/>
        </w:rPr>
      </w:pPr>
      <w:bookmarkStart w:id="218" w:name="_Toc226458760"/>
      <w:r w:rsidRPr="00197FF2">
        <w:rPr>
          <w:rFonts w:ascii="Arial Nova" w:hAnsi="Arial Nova"/>
        </w:rPr>
        <w:lastRenderedPageBreak/>
        <w:t xml:space="preserve">Appendix </w:t>
      </w:r>
      <w:r w:rsidR="00995549" w:rsidRPr="00197FF2">
        <w:rPr>
          <w:rFonts w:ascii="Arial Nova" w:hAnsi="Arial Nova"/>
        </w:rPr>
        <w:t xml:space="preserve">B </w:t>
      </w:r>
      <w:r w:rsidRPr="00197FF2">
        <w:rPr>
          <w:rFonts w:ascii="Arial Nova" w:hAnsi="Arial Nova"/>
        </w:rPr>
        <w:t xml:space="preserve">- </w:t>
      </w:r>
      <w:r w:rsidR="004336C7" w:rsidRPr="00197FF2">
        <w:rPr>
          <w:rFonts w:ascii="Arial Nova" w:hAnsi="Arial Nova"/>
        </w:rPr>
        <w:t>Summary of changes</w:t>
      </w:r>
      <w:r w:rsidRPr="00197FF2">
        <w:rPr>
          <w:rFonts w:ascii="Arial Nova" w:hAnsi="Arial Nova"/>
        </w:rPr>
        <w:t xml:space="preserve"> </w:t>
      </w:r>
      <w:r w:rsidR="00A84683" w:rsidRPr="00197FF2">
        <w:rPr>
          <w:rFonts w:ascii="Arial Nova" w:hAnsi="Arial Nova"/>
        </w:rPr>
        <w:t xml:space="preserve">to the Indicator Guide </w:t>
      </w:r>
      <w:r w:rsidR="0012572B" w:rsidRPr="00197FF2">
        <w:rPr>
          <w:rFonts w:ascii="Arial Nova" w:hAnsi="Arial Nova"/>
        </w:rPr>
        <w:t>2026</w:t>
      </w:r>
      <w:r w:rsidRPr="00197FF2">
        <w:rPr>
          <w:rFonts w:ascii="Arial Nova" w:hAnsi="Arial Nova"/>
        </w:rPr>
        <w:t>-</w:t>
      </w:r>
      <w:r w:rsidR="0012572B" w:rsidRPr="00197FF2">
        <w:rPr>
          <w:rFonts w:ascii="Arial Nova" w:hAnsi="Arial Nova"/>
        </w:rPr>
        <w:t>27</w:t>
      </w:r>
      <w:bookmarkEnd w:id="218"/>
    </w:p>
    <w:p w14:paraId="25B6EED0" w14:textId="77777777" w:rsidR="00FB0F52" w:rsidRPr="00197FF2" w:rsidRDefault="00A84683" w:rsidP="00F8625D">
      <w:pPr>
        <w:rPr>
          <w:rFonts w:ascii="Arial Nova" w:hAnsi="Arial Nova"/>
          <w:color w:val="auto"/>
          <w:sz w:val="20"/>
          <w:szCs w:val="22"/>
        </w:rPr>
      </w:pPr>
      <w:r w:rsidRPr="00197FF2">
        <w:rPr>
          <w:rFonts w:ascii="Arial Nova" w:hAnsi="Arial Nova"/>
          <w:b/>
          <w:bCs/>
          <w:color w:val="auto"/>
          <w:sz w:val="20"/>
          <w:szCs w:val="22"/>
        </w:rPr>
        <w:t>PLEASE NOTE:</w:t>
      </w:r>
      <w:r w:rsidR="0037419E" w:rsidRPr="00197FF2">
        <w:rPr>
          <w:rFonts w:ascii="Arial Nova" w:hAnsi="Arial Nova"/>
          <w:color w:val="auto"/>
          <w:sz w:val="20"/>
          <w:szCs w:val="22"/>
        </w:rPr>
        <w:t xml:space="preserve"> This only includes </w:t>
      </w:r>
      <w:r w:rsidR="0037419E" w:rsidRPr="00197FF2">
        <w:rPr>
          <w:rFonts w:ascii="Arial Nova" w:hAnsi="Arial Nova"/>
          <w:color w:val="auto"/>
          <w:sz w:val="20"/>
          <w:szCs w:val="22"/>
          <w:u w:val="single"/>
        </w:rPr>
        <w:t xml:space="preserve">editorial </w:t>
      </w:r>
      <w:r w:rsidR="009758AB" w:rsidRPr="00197FF2">
        <w:rPr>
          <w:rFonts w:ascii="Arial Nova" w:hAnsi="Arial Nova"/>
          <w:color w:val="auto"/>
          <w:sz w:val="20"/>
          <w:szCs w:val="22"/>
          <w:u w:val="single"/>
        </w:rPr>
        <w:t>and format</w:t>
      </w:r>
      <w:r w:rsidR="009758AB" w:rsidRPr="00197FF2">
        <w:rPr>
          <w:rFonts w:ascii="Arial Nova" w:hAnsi="Arial Nova"/>
          <w:color w:val="auto"/>
          <w:sz w:val="20"/>
          <w:szCs w:val="22"/>
        </w:rPr>
        <w:t xml:space="preserve"> </w:t>
      </w:r>
      <w:r w:rsidR="0037419E" w:rsidRPr="00197FF2">
        <w:rPr>
          <w:rFonts w:ascii="Arial Nova" w:hAnsi="Arial Nova"/>
          <w:color w:val="auto"/>
          <w:sz w:val="20"/>
          <w:szCs w:val="22"/>
        </w:rPr>
        <w:t xml:space="preserve">changes between the previous version of this document and the </w:t>
      </w:r>
      <w:r w:rsidR="00900C7B" w:rsidRPr="00197FF2">
        <w:rPr>
          <w:rFonts w:ascii="Arial Nova" w:hAnsi="Arial Nova"/>
          <w:color w:val="auto"/>
          <w:sz w:val="20"/>
          <w:szCs w:val="22"/>
        </w:rPr>
        <w:t xml:space="preserve">2026-27 version. </w:t>
      </w:r>
    </w:p>
    <w:p w14:paraId="44D91FBA" w14:textId="735BD994" w:rsidR="00A84683" w:rsidRPr="00197FF2" w:rsidRDefault="00900C7B" w:rsidP="00F8625D">
      <w:pPr>
        <w:rPr>
          <w:rFonts w:ascii="Arial Nova" w:hAnsi="Arial Nova"/>
          <w:color w:val="auto"/>
          <w:sz w:val="20"/>
          <w:szCs w:val="22"/>
        </w:rPr>
      </w:pPr>
      <w:r w:rsidRPr="00197FF2">
        <w:rPr>
          <w:rFonts w:ascii="Arial Nova" w:hAnsi="Arial Nova"/>
          <w:color w:val="auto"/>
          <w:sz w:val="20"/>
          <w:szCs w:val="22"/>
        </w:rPr>
        <w:t xml:space="preserve">For an overview of </w:t>
      </w:r>
      <w:r w:rsidR="0078507D" w:rsidRPr="00197FF2">
        <w:rPr>
          <w:rFonts w:ascii="Arial Nova" w:hAnsi="Arial Nova"/>
          <w:color w:val="auto"/>
          <w:sz w:val="20"/>
          <w:szCs w:val="22"/>
        </w:rPr>
        <w:t xml:space="preserve">the significant changes to the 2026-27 framework, councils are encouraged to refer to the </w:t>
      </w:r>
      <w:r w:rsidR="0078507D" w:rsidRPr="00197FF2">
        <w:rPr>
          <w:rFonts w:ascii="Arial Nova" w:hAnsi="Arial Nova"/>
          <w:b/>
          <w:bCs/>
          <w:color w:val="auto"/>
          <w:sz w:val="20"/>
          <w:szCs w:val="22"/>
        </w:rPr>
        <w:t>Summary of Changes document</w:t>
      </w:r>
      <w:r w:rsidR="0078507D" w:rsidRPr="00197FF2">
        <w:rPr>
          <w:rFonts w:ascii="Arial Nova" w:hAnsi="Arial Nova"/>
          <w:color w:val="auto"/>
          <w:sz w:val="20"/>
          <w:szCs w:val="22"/>
        </w:rPr>
        <w:t xml:space="preserve">. </w:t>
      </w:r>
    </w:p>
    <w:p w14:paraId="073027E8" w14:textId="03FFEBAF" w:rsidR="00F8625D" w:rsidRPr="00197FF2" w:rsidRDefault="00F8625D" w:rsidP="00F8625D">
      <w:pPr>
        <w:rPr>
          <w:rFonts w:ascii="Arial Nova" w:hAnsi="Arial Nova"/>
          <w:color w:val="auto"/>
          <w:sz w:val="20"/>
          <w:szCs w:val="22"/>
        </w:rPr>
      </w:pPr>
    </w:p>
    <w:tbl>
      <w:tblPr>
        <w:tblStyle w:val="PlainTable2"/>
        <w:tblW w:w="9351" w:type="dxa"/>
        <w:tblLook w:val="04A0" w:firstRow="1" w:lastRow="0" w:firstColumn="1" w:lastColumn="0" w:noHBand="0" w:noVBand="1"/>
      </w:tblPr>
      <w:tblGrid>
        <w:gridCol w:w="1980"/>
        <w:gridCol w:w="7371"/>
      </w:tblGrid>
      <w:tr w:rsidR="009B0536" w:rsidRPr="00197FF2" w14:paraId="26E2FA72" w14:textId="77777777" w:rsidTr="00D45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36CE9A" w14:textId="0C0146BC" w:rsidR="009B0536" w:rsidRPr="00197FF2" w:rsidRDefault="00BB6ECD">
            <w:pPr>
              <w:spacing w:before="0" w:line="276" w:lineRule="auto"/>
              <w:rPr>
                <w:rFonts w:ascii="Arial Nova" w:hAnsi="Arial Nova" w:cstheme="minorHAnsi"/>
                <w:color w:val="auto"/>
                <w:szCs w:val="18"/>
              </w:rPr>
            </w:pPr>
            <w:r w:rsidRPr="00197FF2">
              <w:rPr>
                <w:rFonts w:ascii="Arial Nova" w:hAnsi="Arial Nova" w:cstheme="minorHAnsi"/>
                <w:color w:val="auto"/>
                <w:szCs w:val="18"/>
              </w:rPr>
              <w:t>Structure of the reporting guide</w:t>
            </w:r>
          </w:p>
        </w:tc>
        <w:tc>
          <w:tcPr>
            <w:tcW w:w="7371" w:type="dxa"/>
          </w:tcPr>
          <w:p w14:paraId="6EA0B8EB" w14:textId="06AA77F0" w:rsidR="009B0536" w:rsidRPr="00197FF2" w:rsidRDefault="00BB6ECD" w:rsidP="00F8625D">
            <w:pPr>
              <w:numPr>
                <w:ilvl w:val="0"/>
                <w:numId w:val="64"/>
              </w:numPr>
              <w:spacing w:before="0" w:line="276" w:lineRule="auto"/>
              <w:cnfStyle w:val="100000000000" w:firstRow="1" w:lastRow="0" w:firstColumn="0" w:lastColumn="0" w:oddVBand="0" w:evenVBand="0" w:oddHBand="0" w:evenHBand="0" w:firstRowFirstColumn="0" w:firstRowLastColumn="0" w:lastRowFirstColumn="0" w:lastRowLastColumn="0"/>
              <w:rPr>
                <w:rFonts w:ascii="Arial Nova" w:hAnsi="Arial Nova" w:cstheme="minorHAnsi"/>
                <w:b w:val="0"/>
                <w:bCs w:val="0"/>
                <w:color w:val="auto"/>
                <w:szCs w:val="18"/>
              </w:rPr>
            </w:pPr>
            <w:r w:rsidRPr="00197FF2">
              <w:rPr>
                <w:rFonts w:ascii="Arial Nova" w:hAnsi="Arial Nova" w:cstheme="minorHAnsi"/>
                <w:b w:val="0"/>
                <w:bCs w:val="0"/>
                <w:color w:val="auto"/>
                <w:szCs w:val="18"/>
              </w:rPr>
              <w:t>Updated to cover new document structure</w:t>
            </w:r>
          </w:p>
        </w:tc>
      </w:tr>
      <w:tr w:rsidR="00532F6F" w:rsidRPr="00197FF2" w14:paraId="052C8B81" w14:textId="77777777" w:rsidTr="00D457C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0" w:type="dxa"/>
          </w:tcPr>
          <w:p w14:paraId="5971936C" w14:textId="05BCB20A" w:rsidR="00532F6F" w:rsidRPr="00197FF2" w:rsidRDefault="00D021A0">
            <w:pPr>
              <w:spacing w:before="0" w:line="276" w:lineRule="auto"/>
              <w:rPr>
                <w:rFonts w:ascii="Arial Nova" w:hAnsi="Arial Nova" w:cstheme="minorHAnsi"/>
                <w:color w:val="auto"/>
                <w:szCs w:val="18"/>
              </w:rPr>
            </w:pPr>
            <w:r w:rsidRPr="00197FF2">
              <w:rPr>
                <w:rFonts w:ascii="Arial Nova" w:hAnsi="Arial Nova" w:cstheme="minorHAnsi"/>
                <w:color w:val="auto"/>
                <w:szCs w:val="18"/>
              </w:rPr>
              <w:t>About pages</w:t>
            </w:r>
          </w:p>
        </w:tc>
        <w:tc>
          <w:tcPr>
            <w:tcW w:w="7371" w:type="dxa"/>
          </w:tcPr>
          <w:p w14:paraId="75317398" w14:textId="25F74282" w:rsidR="00532F6F" w:rsidRPr="00197FF2" w:rsidRDefault="00D021A0"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 xml:space="preserve">Introduced “About” pages for each domain to explain the purpose of the domain and the associated indicators and measures. </w:t>
            </w:r>
          </w:p>
        </w:tc>
      </w:tr>
      <w:tr w:rsidR="00F8625D" w:rsidRPr="00197FF2" w14:paraId="6BCC686E"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5D77ACDF" w14:textId="61A2AE34" w:rsidR="00F8625D" w:rsidRPr="00197FF2" w:rsidRDefault="00E92473">
            <w:pPr>
              <w:spacing w:before="0" w:after="200" w:line="276" w:lineRule="auto"/>
              <w:rPr>
                <w:rFonts w:ascii="Arial Nova" w:hAnsi="Arial Nova" w:cstheme="minorHAnsi"/>
                <w:color w:val="auto"/>
                <w:szCs w:val="18"/>
              </w:rPr>
            </w:pPr>
            <w:r w:rsidRPr="00197FF2">
              <w:rPr>
                <w:rFonts w:ascii="Arial Nova" w:hAnsi="Arial Nova" w:cstheme="minorHAnsi"/>
                <w:color w:val="auto"/>
                <w:szCs w:val="18"/>
              </w:rPr>
              <w:t>Section headings</w:t>
            </w:r>
          </w:p>
        </w:tc>
        <w:tc>
          <w:tcPr>
            <w:tcW w:w="7371" w:type="dxa"/>
          </w:tcPr>
          <w:p w14:paraId="532FCCB0" w14:textId="329795FD" w:rsidR="00F8625D" w:rsidRPr="00197FF2" w:rsidRDefault="0062368E" w:rsidP="00F8625D">
            <w:pPr>
              <w:numPr>
                <w:ilvl w:val="0"/>
                <w:numId w:val="64"/>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Section headers have been updated to include the domain name, the indicator, indicator description and the indicator prefix and code.</w:t>
            </w:r>
          </w:p>
        </w:tc>
      </w:tr>
      <w:tr w:rsidR="00F8625D" w:rsidRPr="00197FF2" w14:paraId="507042D9"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CF44C4" w14:textId="71DEBADB" w:rsidR="00F8625D" w:rsidRPr="00197FF2" w:rsidRDefault="000B6EE6">
            <w:pPr>
              <w:spacing w:before="0" w:after="200" w:line="276" w:lineRule="auto"/>
              <w:rPr>
                <w:rFonts w:ascii="Arial Nova" w:hAnsi="Arial Nova" w:cstheme="minorHAnsi"/>
                <w:color w:val="auto"/>
                <w:szCs w:val="18"/>
              </w:rPr>
            </w:pPr>
            <w:r w:rsidRPr="00197FF2">
              <w:rPr>
                <w:rFonts w:ascii="Arial Nova" w:hAnsi="Arial Nova" w:cstheme="minorHAnsi"/>
                <w:color w:val="auto"/>
                <w:szCs w:val="18"/>
              </w:rPr>
              <w:t>Formula and key terms</w:t>
            </w:r>
          </w:p>
        </w:tc>
        <w:tc>
          <w:tcPr>
            <w:tcW w:w="7371" w:type="dxa"/>
          </w:tcPr>
          <w:p w14:paraId="798DCFF7" w14:textId="2A6B1FB8" w:rsidR="00F8625D" w:rsidRPr="00197FF2" w:rsidRDefault="000B6EE6" w:rsidP="00F8625D">
            <w:pPr>
              <w:numPr>
                <w:ilvl w:val="0"/>
                <w:numId w:val="64"/>
              </w:numPr>
              <w:spacing w:before="0" w:after="20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Numerator, denominator and key terms have been updated as required.</w:t>
            </w:r>
          </w:p>
        </w:tc>
      </w:tr>
      <w:tr w:rsidR="00F8625D" w:rsidRPr="00197FF2" w14:paraId="53EF74B6"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7DC14C14" w14:textId="6C65D987" w:rsidR="00F8625D" w:rsidRPr="00197FF2" w:rsidRDefault="000B6EE6">
            <w:pPr>
              <w:spacing w:before="0" w:after="200" w:line="276" w:lineRule="auto"/>
              <w:rPr>
                <w:rFonts w:ascii="Arial Nova" w:hAnsi="Arial Nova" w:cstheme="minorHAnsi"/>
                <w:color w:val="auto"/>
                <w:szCs w:val="18"/>
              </w:rPr>
            </w:pPr>
            <w:r w:rsidRPr="00197FF2">
              <w:rPr>
                <w:rFonts w:ascii="Arial Nova" w:hAnsi="Arial Nova" w:cstheme="minorHAnsi"/>
                <w:color w:val="auto"/>
                <w:szCs w:val="18"/>
              </w:rPr>
              <w:t>Classifications</w:t>
            </w:r>
          </w:p>
        </w:tc>
        <w:tc>
          <w:tcPr>
            <w:tcW w:w="7371" w:type="dxa"/>
          </w:tcPr>
          <w:p w14:paraId="7738AA70" w14:textId="67CF71A5" w:rsidR="00F8625D" w:rsidRPr="00197FF2" w:rsidRDefault="00BD2520" w:rsidP="00F8625D">
            <w:pPr>
              <w:numPr>
                <w:ilvl w:val="0"/>
                <w:numId w:val="64"/>
              </w:numPr>
              <w:spacing w:before="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Classifications have been revised and updated.</w:t>
            </w:r>
          </w:p>
        </w:tc>
      </w:tr>
      <w:tr w:rsidR="00BD2520" w:rsidRPr="00197FF2" w14:paraId="165B849D"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266191" w14:textId="2CD3F1D6" w:rsidR="00BD2520" w:rsidRPr="00197FF2" w:rsidRDefault="00BD2520">
            <w:pPr>
              <w:spacing w:before="0" w:line="276" w:lineRule="auto"/>
              <w:rPr>
                <w:rFonts w:ascii="Arial Nova" w:hAnsi="Arial Nova" w:cstheme="minorHAnsi"/>
                <w:color w:val="auto"/>
                <w:szCs w:val="18"/>
              </w:rPr>
            </w:pPr>
            <w:r w:rsidRPr="00197FF2">
              <w:rPr>
                <w:rFonts w:ascii="Arial Nova" w:hAnsi="Arial Nova" w:cstheme="minorHAnsi"/>
                <w:color w:val="auto"/>
                <w:szCs w:val="18"/>
              </w:rPr>
              <w:t>Data use / Community outcome</w:t>
            </w:r>
          </w:p>
        </w:tc>
        <w:tc>
          <w:tcPr>
            <w:tcW w:w="7371" w:type="dxa"/>
          </w:tcPr>
          <w:p w14:paraId="2379E539" w14:textId="699168BD" w:rsidR="00BD2520" w:rsidRPr="00197FF2" w:rsidRDefault="001D0044"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Data use / Community outcome have been updated as required.</w:t>
            </w:r>
          </w:p>
        </w:tc>
      </w:tr>
      <w:tr w:rsidR="00F8625D" w:rsidRPr="00197FF2" w14:paraId="0F99B9D2"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245D44DB" w14:textId="4FFB4AC2" w:rsidR="00F8625D" w:rsidRPr="00197FF2" w:rsidRDefault="004F7608">
            <w:pPr>
              <w:spacing w:before="0" w:after="200" w:line="276" w:lineRule="auto"/>
              <w:rPr>
                <w:rFonts w:ascii="Arial Nova" w:hAnsi="Arial Nova" w:cstheme="minorHAnsi"/>
                <w:color w:val="auto"/>
                <w:szCs w:val="18"/>
              </w:rPr>
            </w:pPr>
            <w:r w:rsidRPr="00197FF2">
              <w:rPr>
                <w:rFonts w:ascii="Arial Nova" w:hAnsi="Arial Nova" w:cstheme="minorHAnsi"/>
                <w:color w:val="auto"/>
                <w:szCs w:val="18"/>
              </w:rPr>
              <w:t xml:space="preserve">Data source </w:t>
            </w:r>
          </w:p>
        </w:tc>
        <w:tc>
          <w:tcPr>
            <w:tcW w:w="7371" w:type="dxa"/>
          </w:tcPr>
          <w:p w14:paraId="6652BFEC" w14:textId="61F99094" w:rsidR="00F8625D" w:rsidRPr="00197FF2" w:rsidRDefault="001E1158" w:rsidP="00F8625D">
            <w:pPr>
              <w:numPr>
                <w:ilvl w:val="0"/>
                <w:numId w:val="64"/>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Removed references to specific IT systems used</w:t>
            </w:r>
            <w:r w:rsidR="00E02D12" w:rsidRPr="00197FF2">
              <w:rPr>
                <w:rFonts w:ascii="Arial Nova" w:hAnsi="Arial Nova" w:cstheme="minorHAnsi"/>
                <w:color w:val="auto"/>
                <w:szCs w:val="18"/>
              </w:rPr>
              <w:t xml:space="preserve"> as examples.</w:t>
            </w:r>
          </w:p>
        </w:tc>
      </w:tr>
      <w:tr w:rsidR="001D0044" w:rsidRPr="00197FF2" w14:paraId="0C6CF074"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5CF12B" w14:textId="22BD62ED" w:rsidR="001D0044" w:rsidRPr="00197FF2" w:rsidRDefault="001D0044">
            <w:pPr>
              <w:spacing w:before="0" w:line="276" w:lineRule="auto"/>
              <w:rPr>
                <w:rFonts w:ascii="Arial Nova" w:hAnsi="Arial Nova" w:cstheme="minorHAnsi"/>
                <w:color w:val="auto"/>
                <w:szCs w:val="18"/>
              </w:rPr>
            </w:pPr>
            <w:r w:rsidRPr="00197FF2">
              <w:rPr>
                <w:rFonts w:ascii="Arial Nova" w:hAnsi="Arial Nova" w:cstheme="minorHAnsi"/>
                <w:color w:val="auto"/>
                <w:szCs w:val="18"/>
              </w:rPr>
              <w:t>Related to</w:t>
            </w:r>
          </w:p>
        </w:tc>
        <w:tc>
          <w:tcPr>
            <w:tcW w:w="7371" w:type="dxa"/>
          </w:tcPr>
          <w:p w14:paraId="729D0244" w14:textId="2F44A16D" w:rsidR="001D0044" w:rsidRPr="00197FF2" w:rsidRDefault="00DD2719"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Related to has been expanded across domains.</w:t>
            </w:r>
          </w:p>
        </w:tc>
      </w:tr>
      <w:tr w:rsidR="00DD2719" w:rsidRPr="00197FF2" w14:paraId="0F088222"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6294EDB4" w14:textId="0078372F" w:rsidR="00DD2719" w:rsidRPr="00197FF2" w:rsidRDefault="00DD2719">
            <w:pPr>
              <w:spacing w:before="0" w:line="276" w:lineRule="auto"/>
              <w:rPr>
                <w:rFonts w:ascii="Arial Nova" w:hAnsi="Arial Nova" w:cstheme="minorHAnsi"/>
                <w:color w:val="auto"/>
                <w:szCs w:val="18"/>
              </w:rPr>
            </w:pPr>
            <w:r w:rsidRPr="00197FF2">
              <w:rPr>
                <w:rFonts w:ascii="Arial Nova" w:hAnsi="Arial Nova" w:cstheme="minorHAnsi"/>
                <w:color w:val="auto"/>
                <w:szCs w:val="18"/>
              </w:rPr>
              <w:t>Further Information</w:t>
            </w:r>
          </w:p>
        </w:tc>
        <w:tc>
          <w:tcPr>
            <w:tcW w:w="7371" w:type="dxa"/>
          </w:tcPr>
          <w:p w14:paraId="066FEDF5" w14:textId="0EE3C991" w:rsidR="00DD2719" w:rsidRPr="00197FF2" w:rsidRDefault="00DD2719" w:rsidP="00F8625D">
            <w:pPr>
              <w:numPr>
                <w:ilvl w:val="0"/>
                <w:numId w:val="64"/>
              </w:numPr>
              <w:spacing w:before="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References to the Schedules under Further Information have been updated.</w:t>
            </w:r>
          </w:p>
        </w:tc>
      </w:tr>
      <w:tr w:rsidR="00DD2719" w:rsidRPr="00197FF2" w14:paraId="19F90F00"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BE4BF4" w14:textId="7D579A44" w:rsidR="00DD2719" w:rsidRPr="00197FF2" w:rsidRDefault="00DD2719">
            <w:pPr>
              <w:spacing w:before="0" w:line="276" w:lineRule="auto"/>
              <w:rPr>
                <w:rFonts w:ascii="Arial Nova" w:hAnsi="Arial Nova" w:cstheme="minorHAnsi"/>
                <w:color w:val="auto"/>
                <w:szCs w:val="18"/>
              </w:rPr>
            </w:pPr>
            <w:r w:rsidRPr="00197FF2">
              <w:rPr>
                <w:rFonts w:ascii="Arial Nova" w:hAnsi="Arial Nova" w:cstheme="minorHAnsi"/>
                <w:color w:val="auto"/>
                <w:szCs w:val="18"/>
              </w:rPr>
              <w:t>Notes or Case Studies</w:t>
            </w:r>
          </w:p>
        </w:tc>
        <w:tc>
          <w:tcPr>
            <w:tcW w:w="7371" w:type="dxa"/>
          </w:tcPr>
          <w:p w14:paraId="3374915B" w14:textId="1C29317A" w:rsidR="00DD2719" w:rsidRPr="00197FF2" w:rsidRDefault="00FB0F52"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Notes or Case Studies have been expanded where necessary.</w:t>
            </w:r>
          </w:p>
        </w:tc>
      </w:tr>
      <w:tr w:rsidR="0030217B" w:rsidRPr="00197FF2" w14:paraId="57651EC6"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2D4CB77B" w14:textId="648000DA" w:rsidR="0030217B" w:rsidRPr="00197FF2" w:rsidRDefault="0030217B" w:rsidP="0030217B">
            <w:pPr>
              <w:spacing w:before="0" w:line="276" w:lineRule="auto"/>
              <w:rPr>
                <w:rFonts w:ascii="Arial Nova" w:hAnsi="Arial Nova" w:cstheme="minorHAnsi"/>
                <w:color w:val="auto"/>
                <w:szCs w:val="18"/>
              </w:rPr>
            </w:pPr>
            <w:r w:rsidRPr="00197FF2">
              <w:rPr>
                <w:rFonts w:ascii="Arial Nova" w:hAnsi="Arial Nova" w:cstheme="minorHAnsi"/>
                <w:color w:val="auto"/>
                <w:szCs w:val="18"/>
              </w:rPr>
              <w:t>Governance and management checklist</w:t>
            </w:r>
          </w:p>
        </w:tc>
        <w:tc>
          <w:tcPr>
            <w:tcW w:w="7371" w:type="dxa"/>
          </w:tcPr>
          <w:p w14:paraId="7327C2B2" w14:textId="1DAD87F5" w:rsidR="0030217B" w:rsidRPr="00197FF2" w:rsidRDefault="0030217B" w:rsidP="0030217B">
            <w:pPr>
              <w:numPr>
                <w:ilvl w:val="0"/>
                <w:numId w:val="64"/>
              </w:numPr>
              <w:spacing w:before="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 xml:space="preserve">Updated with the removal of retired items and replacement items. </w:t>
            </w:r>
          </w:p>
        </w:tc>
      </w:tr>
      <w:tr w:rsidR="00014E70" w:rsidRPr="00197FF2" w14:paraId="3B65E939"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191BF6" w14:textId="47330E6E" w:rsidR="00014E70" w:rsidRPr="00197FF2" w:rsidRDefault="00014E70">
            <w:pPr>
              <w:spacing w:before="0" w:line="276" w:lineRule="auto"/>
              <w:rPr>
                <w:rFonts w:ascii="Arial Nova" w:hAnsi="Arial Nova" w:cstheme="minorHAnsi"/>
                <w:color w:val="auto"/>
                <w:szCs w:val="18"/>
              </w:rPr>
            </w:pPr>
            <w:r w:rsidRPr="00197FF2">
              <w:rPr>
                <w:rFonts w:ascii="Arial Nova" w:hAnsi="Arial Nova" w:cstheme="minorHAnsi"/>
                <w:color w:val="auto"/>
                <w:szCs w:val="18"/>
              </w:rPr>
              <w:t>Expected ranges</w:t>
            </w:r>
          </w:p>
        </w:tc>
        <w:tc>
          <w:tcPr>
            <w:tcW w:w="7371" w:type="dxa"/>
          </w:tcPr>
          <w:p w14:paraId="4B529D35" w14:textId="30F32F55" w:rsidR="00014E70" w:rsidRPr="00197FF2" w:rsidRDefault="00014E70"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197FF2">
              <w:rPr>
                <w:rFonts w:ascii="Arial Nova" w:hAnsi="Arial Nova" w:cstheme="minorHAnsi"/>
                <w:color w:val="auto"/>
                <w:szCs w:val="18"/>
              </w:rPr>
              <w:t xml:space="preserve">Ranges updated where a reliable source of data </w:t>
            </w:r>
            <w:r w:rsidR="006023A3" w:rsidRPr="00197FF2">
              <w:rPr>
                <w:rFonts w:ascii="Arial Nova" w:hAnsi="Arial Nova" w:cstheme="minorHAnsi"/>
                <w:color w:val="auto"/>
                <w:szCs w:val="18"/>
              </w:rPr>
              <w:t xml:space="preserve">has been available to set the expected range. Measures with no current data source available to LGV have been listed as NOT SET for 2026-27. </w:t>
            </w:r>
          </w:p>
        </w:tc>
      </w:tr>
    </w:tbl>
    <w:p w14:paraId="1443BFFA" w14:textId="77777777" w:rsidR="00F8625D" w:rsidRPr="00197FF2" w:rsidRDefault="00F8625D" w:rsidP="00F8625D">
      <w:pPr>
        <w:rPr>
          <w:rFonts w:ascii="Arial Nova" w:hAnsi="Arial Nova"/>
        </w:rPr>
      </w:pPr>
    </w:p>
    <w:p w14:paraId="2E4F02F4" w14:textId="1A2287B9" w:rsidR="00A9347C" w:rsidRPr="00197FF2" w:rsidRDefault="00A9347C" w:rsidP="001E7784">
      <w:pPr>
        <w:rPr>
          <w:rFonts w:ascii="Arial Nova" w:hAnsi="Arial Nova"/>
          <w:color w:val="auto"/>
          <w:sz w:val="20"/>
          <w:szCs w:val="22"/>
        </w:rPr>
      </w:pPr>
    </w:p>
    <w:p w14:paraId="224BBABB" w14:textId="77777777" w:rsidR="004336C7" w:rsidRPr="00197FF2" w:rsidRDefault="004336C7" w:rsidP="004B17E8">
      <w:pPr>
        <w:spacing w:before="0" w:line="276" w:lineRule="auto"/>
        <w:rPr>
          <w:rFonts w:ascii="Arial Nova" w:hAnsi="Arial Nova" w:cstheme="minorHAnsi"/>
          <w:sz w:val="21"/>
          <w:szCs w:val="21"/>
        </w:rPr>
      </w:pPr>
    </w:p>
    <w:p w14:paraId="608DA16F" w14:textId="6EC60C2A" w:rsidR="009130C5" w:rsidRPr="00197FF2" w:rsidRDefault="009130C5" w:rsidP="004B17E8">
      <w:pPr>
        <w:spacing w:before="0" w:line="276" w:lineRule="auto"/>
        <w:rPr>
          <w:rFonts w:ascii="Arial Nova" w:hAnsi="Arial Nova" w:cstheme="minorHAnsi"/>
          <w:sz w:val="21"/>
          <w:szCs w:val="21"/>
        </w:rPr>
        <w:sectPr w:rsidR="009130C5" w:rsidRPr="00197FF2" w:rsidSect="00845958">
          <w:type w:val="continuous"/>
          <w:pgSz w:w="11906" w:h="16838" w:code="9"/>
          <w:pgMar w:top="1134" w:right="1701" w:bottom="1134" w:left="1134" w:header="709" w:footer="346" w:gutter="0"/>
          <w:cols w:space="708"/>
          <w:titlePg/>
          <w:docGrid w:linePitch="360"/>
        </w:sectPr>
      </w:pPr>
    </w:p>
    <w:bookmarkEnd w:id="39"/>
    <w:p w14:paraId="4A2C7A8D" w14:textId="77777777" w:rsidR="004371F6" w:rsidRPr="00197FF2" w:rsidRDefault="004371F6" w:rsidP="00C65B4B">
      <w:pPr>
        <w:pStyle w:val="BodyText"/>
        <w:rPr>
          <w:rFonts w:ascii="Arial Nova" w:hAnsi="Arial Nova"/>
        </w:rPr>
      </w:pPr>
    </w:p>
    <w:sectPr w:rsidR="004371F6" w:rsidRPr="00197FF2" w:rsidSect="00E857E2">
      <w:type w:val="continuous"/>
      <w:pgSz w:w="11906" w:h="16838" w:code="9"/>
      <w:pgMar w:top="1134" w:right="1701" w:bottom="1134" w:left="1134" w:header="709" w:footer="34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00AA5" w14:textId="77777777" w:rsidR="00315E2E" w:rsidRDefault="00315E2E" w:rsidP="00D96C1E">
      <w:r>
        <w:separator/>
      </w:r>
    </w:p>
    <w:p w14:paraId="39153CC0" w14:textId="77777777" w:rsidR="00315E2E" w:rsidRDefault="00315E2E" w:rsidP="00D96C1E"/>
  </w:endnote>
  <w:endnote w:type="continuationSeparator" w:id="0">
    <w:p w14:paraId="67FCE6BC" w14:textId="77777777" w:rsidR="00315E2E" w:rsidRDefault="00315E2E" w:rsidP="00D96C1E">
      <w:r>
        <w:continuationSeparator/>
      </w:r>
    </w:p>
    <w:p w14:paraId="6C2CAB83" w14:textId="77777777" w:rsidR="00315E2E" w:rsidRDefault="00315E2E" w:rsidP="00D96C1E"/>
  </w:endnote>
  <w:endnote w:type="continuationNotice" w:id="1">
    <w:p w14:paraId="4920C164" w14:textId="77777777" w:rsidR="00315E2E" w:rsidRDefault="00315E2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AB80" w14:textId="65A29983" w:rsidR="009953F5" w:rsidRPr="005723C8" w:rsidRDefault="00DD150A" w:rsidP="005723C8">
    <w:pPr>
      <w:pStyle w:val="Footer"/>
      <w:tabs>
        <w:tab w:val="right" w:pos="7371"/>
      </w:tabs>
      <w:spacing w:before="0" w:after="0"/>
      <w:rPr>
        <w:sz w:val="2"/>
        <w:szCs w:val="2"/>
      </w:rPr>
    </w:pPr>
    <w:r>
      <w:rPr>
        <w:noProof/>
        <w:sz w:val="2"/>
        <w:szCs w:val="2"/>
      </w:rPr>
      <mc:AlternateContent>
        <mc:Choice Requires="wps">
          <w:drawing>
            <wp:anchor distT="0" distB="0" distL="114300" distR="114300" simplePos="0" relativeHeight="251658252" behindDoc="0" locked="0" layoutInCell="0" allowOverlap="1" wp14:anchorId="29E82410" wp14:editId="5C1B4940">
              <wp:simplePos x="0" y="0"/>
              <wp:positionH relativeFrom="page">
                <wp:posOffset>0</wp:posOffset>
              </wp:positionH>
              <wp:positionV relativeFrom="page">
                <wp:posOffset>10248900</wp:posOffset>
              </wp:positionV>
              <wp:extent cx="7560310" cy="252095"/>
              <wp:effectExtent l="0" t="0" r="0" b="14605"/>
              <wp:wrapNone/>
              <wp:docPr id="24" name="MSIPCM2a3d4d368588c27781f51ab3"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F92E1" w14:textId="32D45D58"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E82410" id="_x0000_t202" coordsize="21600,21600" o:spt="202" path="m,l,21600r21600,l21600,xe">
              <v:stroke joinstyle="miter"/>
              <v:path gradientshapeok="t" o:connecttype="rect"/>
            </v:shapetype>
            <v:shape id="MSIPCM2a3d4d368588c27781f51ab3" o:spid="_x0000_s1028" type="#_x0000_t202" alt="{&quot;HashCode&quot;:376260202,&quot;Height&quot;:841.0,&quot;Width&quot;:595.0,&quot;Placement&quot;:&quot;Footer&quot;,&quot;Index&quot;:&quot;Primary&quot;,&quot;Section&quot;:1,&quot;Top&quot;:0.0,&quot;Left&quot;:0.0}" style="position:absolute;margin-left:0;margin-top:807pt;width:595.3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textbox inset=",0,,0">
                <w:txbxContent>
                  <w:p w14:paraId="074F92E1" w14:textId="32D45D58"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sz w:val="2"/>
        <w:szCs w:val="2"/>
      </w:rPr>
      <mc:AlternateContent>
        <mc:Choice Requires="wps">
          <w:drawing>
            <wp:anchor distT="0" distB="0" distL="114300" distR="114300" simplePos="0" relativeHeight="251658240" behindDoc="0" locked="0" layoutInCell="0" allowOverlap="1" wp14:anchorId="347AD464" wp14:editId="73E168B0">
              <wp:simplePos x="0" y="0"/>
              <wp:positionH relativeFrom="page">
                <wp:posOffset>0</wp:posOffset>
              </wp:positionH>
              <wp:positionV relativeFrom="page">
                <wp:posOffset>10228580</wp:posOffset>
              </wp:positionV>
              <wp:extent cx="7560310" cy="273050"/>
              <wp:effectExtent l="0" t="0" r="0" b="12700"/>
              <wp:wrapNone/>
              <wp:docPr id="228" name="Text Box 228"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7AD464" id="Text Box 228" o:spid="_x0000_s1029" type="#_x0000_t202" alt="{&quot;HashCode&quot;:37626020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904878034"/>
        <w:docPartObj>
          <w:docPartGallery w:val="Page Numbers (Bottom of Page)"/>
          <w:docPartUnique/>
        </w:docPartObj>
      </w:sdtPr>
      <w:sdtEndPr/>
      <w:sdtContent>
        <w:sdt>
          <w:sdtPr>
            <w:id w:val="-822351286"/>
            <w:docPartObj>
              <w:docPartGallery w:val="Page Numbers (Top of Page)"/>
              <w:docPartUnique/>
            </w:docPartObj>
          </w:sdtPr>
          <w:sdtEndPr/>
          <w:sdtContent>
            <w:tr w:rsidR="009D0FF5" w:rsidRPr="00FB0DEA" w14:paraId="7CE5056E" w14:textId="77777777" w:rsidTr="00E934C8">
              <w:tc>
                <w:tcPr>
                  <w:tcW w:w="3435" w:type="dxa"/>
                  <w:vAlign w:val="center"/>
                </w:tcPr>
                <w:p w14:paraId="1A3D0F1D" w14:textId="77777777" w:rsidR="009D0FF5" w:rsidRPr="004108E6" w:rsidRDefault="009D0FF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34" behindDoc="0" locked="0" layoutInCell="0" allowOverlap="1" wp14:anchorId="7B0B40DE" wp14:editId="79C47962">
                            <wp:simplePos x="0" y="0"/>
                            <wp:positionH relativeFrom="page">
                              <wp:posOffset>0</wp:posOffset>
                            </wp:positionH>
                            <wp:positionV relativeFrom="page">
                              <wp:posOffset>10248900</wp:posOffset>
                            </wp:positionV>
                            <wp:extent cx="7560310" cy="252095"/>
                            <wp:effectExtent l="0" t="0" r="0" b="14605"/>
                            <wp:wrapNone/>
                            <wp:docPr id="62765793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30017"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0B40DE" id="_x0000_t202" coordsize="21600,21600" o:spt="202" path="m,l,21600r21600,l21600,xe">
                            <v:stroke joinstyle="miter"/>
                            <v:path gradientshapeok="t" o:connecttype="rect"/>
                          </v:shapetype>
                          <v:shape id="_x0000_s1051" type="#_x0000_t202" alt="{&quot;HashCode&quot;:376260202,&quot;Height&quot;:841.0,&quot;Width&quot;:595.0,&quot;Placement&quot;:&quot;Footer&quot;,&quot;Index&quot;:&quot;Primary&quot;,&quot;Section&quot;:3,&quot;Top&quot;:0.0,&quot;Left&quot;:0.0}" style="position:absolute;margin-left:0;margin-top:807pt;width:595.3pt;height:19.85pt;z-index:2516584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dPFwIAACw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qTjEssoXqiPs56Kn3lq8aHGLN&#10;fHhhDrnGuVG/4RkPqQCbwcmipAb362/+mI8UYJSSFrVTUv9zz5ygRH03SM7t+OYmii1d0HDvvdvB&#10;a/b6AVCWY3whlicz5gY1mNKBfkN5L2M3DDHDsWdJt4P5EHol4/PgYrlMSSgry8LabCyPpSOcEdrX&#10;7o05e8I/IHNPMKiLFR9o6HN7Ipb7ALJJHEWAezRPuKMkE8un5xM1//6esi6PfPEb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NSS908XAgAALAQAAA4AAAAAAAAAAAAAAAAALgIAAGRycy9lMm9Eb2MueG1sUEsBAi0AFAAG&#10;AAgAAAAhAF6iDg7fAAAACwEAAA8AAAAAAAAAAAAAAAAAcQQAAGRycy9kb3ducmV2LnhtbFBLBQYA&#10;AAAABAAEAPMAAAB9BQAAAAA=&#10;" o:allowincell="f" filled="f" stroked="f" strokeweight=".5pt">
                            <v:textbox inset=",0,,0">
                              <w:txbxContent>
                                <w:p w14:paraId="12D30017"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30" behindDoc="0" locked="0" layoutInCell="0" allowOverlap="1" wp14:anchorId="0171A4CF" wp14:editId="7FCC4494">
                            <wp:simplePos x="0" y="0"/>
                            <wp:positionH relativeFrom="page">
                              <wp:posOffset>0</wp:posOffset>
                            </wp:positionH>
                            <wp:positionV relativeFrom="page">
                              <wp:posOffset>10228580</wp:posOffset>
                            </wp:positionV>
                            <wp:extent cx="7560310" cy="273050"/>
                            <wp:effectExtent l="0" t="0" r="0" b="12700"/>
                            <wp:wrapNone/>
                            <wp:docPr id="2096765726" name="Text Box 209676572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9492A2"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171A4CF" id="Text Box 2096765726" o:spid="_x0000_s1052" type="#_x0000_t202" alt="{&quot;HashCode&quot;:376260202,&quot;Height&quot;:841.0,&quot;Width&quot;:595.0,&quot;Placement&quot;:&quot;Footer&quot;,&quot;Index&quot;:&quot;Primary&quot;,&quot;Section&quot;:3,&quot;Top&quot;:0.0,&quot;Left&quot;:0.0}" style="position:absolute;margin-left:0;margin-top:805.4pt;width:595.3pt;height:21.5pt;z-index:2516584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GV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OMRs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prFGVGAIAACwEAAAOAAAAAAAAAAAAAAAAAC4CAABkcnMvZTJvRG9jLnhtbFBLAQItABQA&#10;BgAIAAAAIQDEIMuE3wAAAAsBAAAPAAAAAAAAAAAAAAAAAHIEAABkcnMvZG93bnJldi54bWxQSwUG&#10;AAAAAAQABADzAAAAfgUAAAAA&#10;" o:allowincell="f" filled="f" stroked="f" strokeweight=".5pt">
                            <v:textbox inset=",0,,0">
                              <w:txbxContent>
                                <w:p w14:paraId="669492A2"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37982D6" w14:textId="77777777" w:rsidR="009D0FF5" w:rsidRPr="005723C8" w:rsidRDefault="009D0FF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79D182B" w14:textId="77777777" w:rsidR="009D0FF5" w:rsidRPr="005723C8" w:rsidRDefault="009D0FF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0B50DF3" w14:textId="77777777" w:rsidR="009D0FF5" w:rsidRPr="00FB0DEA" w:rsidRDefault="009D0FF5" w:rsidP="00954BC9">
                  <w:pPr>
                    <w:pStyle w:val="Footer"/>
                    <w:tabs>
                      <w:tab w:val="clear" w:pos="14570"/>
                    </w:tabs>
                    <w:spacing w:before="0"/>
                    <w:jc w:val="right"/>
                  </w:pPr>
                </w:p>
              </w:tc>
            </w:tr>
          </w:sdtContent>
        </w:sdt>
      </w:sdtContent>
    </w:sdt>
  </w:tbl>
  <w:p w14:paraId="790E4B36" w14:textId="77777777" w:rsidR="009D0FF5" w:rsidRPr="005723C8" w:rsidRDefault="009D0FF5" w:rsidP="005723C8">
    <w:pPr>
      <w:pStyle w:val="Footer"/>
      <w:tabs>
        <w:tab w:val="right" w:pos="7371"/>
      </w:tabs>
      <w:spacing w:before="0" w:after="0"/>
      <w:rPr>
        <w:sz w:val="2"/>
        <w:szCs w:val="2"/>
      </w:rPr>
    </w:pPr>
    <w:r>
      <w:rPr>
        <w:noProof/>
      </w:rPr>
      <w:drawing>
        <wp:anchor distT="0" distB="0" distL="114300" distR="114300" simplePos="0" relativeHeight="251658433" behindDoc="1" locked="0" layoutInCell="1" allowOverlap="1" wp14:anchorId="5A6FE87D" wp14:editId="1236D90E">
          <wp:simplePos x="0" y="0"/>
          <wp:positionH relativeFrom="page">
            <wp:align>right</wp:align>
          </wp:positionH>
          <wp:positionV relativeFrom="paragraph">
            <wp:posOffset>-495935</wp:posOffset>
          </wp:positionV>
          <wp:extent cx="7560000" cy="889411"/>
          <wp:effectExtent l="0" t="0" r="3175" b="6350"/>
          <wp:wrapNone/>
          <wp:docPr id="1495760615" name="Picture 149576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973708152"/>
        <w:docPartObj>
          <w:docPartGallery w:val="Page Numbers (Bottom of Page)"/>
          <w:docPartUnique/>
        </w:docPartObj>
      </w:sdtPr>
      <w:sdtEndPr>
        <w:rPr>
          <w:rFonts w:ascii="Arial" w:hAnsi="Arial"/>
        </w:rPr>
      </w:sdtEndPr>
      <w:sdtContent>
        <w:sdt>
          <w:sdtPr>
            <w:rPr>
              <w:rFonts w:ascii="VIC" w:hAnsi="VIC"/>
            </w:rPr>
            <w:id w:val="358327097"/>
            <w:docPartObj>
              <w:docPartGallery w:val="Page Numbers (Top of Page)"/>
              <w:docPartUnique/>
            </w:docPartObj>
          </w:sdtPr>
          <w:sdtEndPr>
            <w:rPr>
              <w:rFonts w:ascii="Arial" w:hAnsi="Arial"/>
            </w:rPr>
          </w:sdtEndPr>
          <w:sdtContent>
            <w:tr w:rsidR="009D0FF5" w:rsidRPr="00FB0DEA" w14:paraId="7AA8479A" w14:textId="77777777" w:rsidTr="00DE754D">
              <w:tc>
                <w:tcPr>
                  <w:tcW w:w="3435" w:type="dxa"/>
                  <w:vAlign w:val="center"/>
                </w:tcPr>
                <w:p w14:paraId="223943A4" w14:textId="77777777" w:rsidR="009D0FF5" w:rsidRPr="00540293" w:rsidRDefault="009D0FF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35" behindDoc="0" locked="0" layoutInCell="0" allowOverlap="1" wp14:anchorId="5D31B92A" wp14:editId="57995A3F">
                            <wp:simplePos x="0" y="0"/>
                            <wp:positionH relativeFrom="page">
                              <wp:posOffset>0</wp:posOffset>
                            </wp:positionH>
                            <wp:positionV relativeFrom="page">
                              <wp:posOffset>10248900</wp:posOffset>
                            </wp:positionV>
                            <wp:extent cx="7560310" cy="252095"/>
                            <wp:effectExtent l="0" t="0" r="0" b="14605"/>
                            <wp:wrapNone/>
                            <wp:docPr id="156500359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0CBC0"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31B92A" id="_x0000_t202" coordsize="21600,21600" o:spt="202" path="m,l,21600r21600,l21600,xe">
                            <v:stroke joinstyle="miter"/>
                            <v:path gradientshapeok="t" o:connecttype="rect"/>
                          </v:shapetype>
                          <v:shape id="_x0000_s1053" type="#_x0000_t202" alt="{&quot;HashCode&quot;:376260202,&quot;Height&quot;:841.0,&quot;Width&quot;:595.0,&quot;Placement&quot;:&quot;Footer&quot;,&quot;Index&quot;:&quot;FirstPage&quot;,&quot;Section&quot;:3,&quot;Top&quot;:0.0,&quot;Left&quot;:0.0}" style="position:absolute;margin-left:0;margin-top:807pt;width:595.3pt;height:19.85pt;z-index:2516584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WFGAIAACw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p7gZFtlCdcT9HPTUe8tXCodY&#10;Mx9emEOucW7Ub3jGQ2rAZnCyKKnB/fqbP+YjBRilpEXtlNT/3DMnKNHfDZJzN76+jmJLFzTce+92&#10;8Jp98wAoyzG+EMuTGXODHkzpoHlDeS9jNwwxw7FnSbeD+RB6JePz4GK5TEkoK8vC2mwsj6UjnBHa&#10;1+6NOXvCPyBzTzCoixUfaOhzeyKW+wBSJY4iwD2aJ9xRkonl0/OJmn9/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1i4WFGAIAACwEAAAOAAAAAAAAAAAAAAAAAC4CAABkcnMvZTJvRG9jLnhtbFBLAQItABQA&#10;BgAIAAAAIQBeog4O3wAAAAsBAAAPAAAAAAAAAAAAAAAAAHIEAABkcnMvZG93bnJldi54bWxQSwUG&#10;AAAAAAQABADzAAAAfgUAAAAA&#10;" o:allowincell="f" filled="f" stroked="f" strokeweight=".5pt">
                            <v:textbox inset=",0,,0">
                              <w:txbxContent>
                                <w:p w14:paraId="2410CBC0"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31" behindDoc="0" locked="0" layoutInCell="0" allowOverlap="1" wp14:anchorId="3128027F" wp14:editId="66F49348">
                            <wp:simplePos x="0" y="0"/>
                            <wp:positionH relativeFrom="page">
                              <wp:posOffset>0</wp:posOffset>
                            </wp:positionH>
                            <wp:positionV relativeFrom="page">
                              <wp:posOffset>10228580</wp:posOffset>
                            </wp:positionV>
                            <wp:extent cx="7560310" cy="273050"/>
                            <wp:effectExtent l="0" t="0" r="0" b="12700"/>
                            <wp:wrapNone/>
                            <wp:docPr id="942538905" name="Text Box 94253890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27CF5C"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28027F" id="Text Box 942538905" o:spid="_x0000_s1054" type="#_x0000_t202" alt="{&quot;HashCode&quot;:376260202,&quot;Height&quot;:841.0,&quot;Width&quot;:595.0,&quot;Placement&quot;:&quot;Footer&quot;,&quot;Index&quot;:&quot;FirstPage&quot;,&quot;Section&quot;:3,&quot;Top&quot;:0.0,&quot;Left&quot;:0.0}" style="position:absolute;margin-left:0;margin-top:805.4pt;width:595.3pt;height:21.5pt;z-index:25165843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yP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OcTsssoXqiPs56Kn3lq8aHGLN&#10;fHhmDrnGuVG/4QkPqQCbwcmipAb382/+mI8UYJSSFrVTUv9jz5ygRH0zSM7n8dVVFFv6QcO99W4H&#10;r9nre0BZjvGFWJ7MmBvUYEoH+hXlvYzdMMQMx54l3Q7mfeiVjM+Di+UyJaGsLAtrs7E8lo6gRWhf&#10;ulfm7An/gMw9wqAuVryjoc/t4V7uA8gmcRQB7tE84Y6STNSdnk/U/Nv/lHV55I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N6pyPGAIAACwEAAAOAAAAAAAAAAAAAAAAAC4CAABkcnMvZTJvRG9jLnhtbFBLAQItABQA&#10;BgAIAAAAIQDEIMuE3wAAAAsBAAAPAAAAAAAAAAAAAAAAAHIEAABkcnMvZG93bnJldi54bWxQSwUG&#10;AAAAAAQABADzAAAAfgUAAAAA&#10;" o:allowincell="f" filled="f" stroked="f" strokeweight=".5pt">
                            <v:textbox inset=",0,,0">
                              <w:txbxContent>
                                <w:p w14:paraId="4E27CF5C"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9E4B1EA" w14:textId="77777777" w:rsidR="009D0FF5" w:rsidRPr="00540293" w:rsidRDefault="009D0FF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258A0E7D" w14:textId="77777777" w:rsidR="009D0FF5" w:rsidRPr="00540293" w:rsidRDefault="009D0FF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32" behindDoc="1" locked="0" layoutInCell="1" allowOverlap="1" wp14:anchorId="4FC3267E" wp14:editId="0CA89AD9">
                        <wp:simplePos x="0" y="0"/>
                        <wp:positionH relativeFrom="page">
                          <wp:posOffset>-2716530</wp:posOffset>
                        </wp:positionH>
                        <wp:positionV relativeFrom="paragraph">
                          <wp:posOffset>10795</wp:posOffset>
                        </wp:positionV>
                        <wp:extent cx="7559675" cy="889000"/>
                        <wp:effectExtent l="0" t="0" r="3175" b="6350"/>
                        <wp:wrapNone/>
                        <wp:docPr id="270016528" name="Picture 2700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C5A98E4" w14:textId="77777777" w:rsidR="009D0FF5" w:rsidRPr="00FB0DEA" w:rsidRDefault="009D0FF5" w:rsidP="00DE754D">
                  <w:pPr>
                    <w:pStyle w:val="Footer"/>
                    <w:tabs>
                      <w:tab w:val="clear" w:pos="14570"/>
                    </w:tabs>
                    <w:jc w:val="right"/>
                  </w:pPr>
                </w:p>
              </w:tc>
            </w:tr>
          </w:sdtContent>
        </w:sdt>
      </w:sdtContent>
    </w:sdt>
  </w:tbl>
  <w:p w14:paraId="24CFEAEA" w14:textId="77777777" w:rsidR="009D0FF5" w:rsidRPr="00DE754D" w:rsidRDefault="009D0FF5" w:rsidP="002C6CA0">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553078281"/>
        <w:docPartObj>
          <w:docPartGallery w:val="Page Numbers (Bottom of Page)"/>
          <w:docPartUnique/>
        </w:docPartObj>
      </w:sdtPr>
      <w:sdtEndPr/>
      <w:sdtContent>
        <w:sdt>
          <w:sdtPr>
            <w:id w:val="1771900341"/>
            <w:docPartObj>
              <w:docPartGallery w:val="Page Numbers (Top of Page)"/>
              <w:docPartUnique/>
            </w:docPartObj>
          </w:sdtPr>
          <w:sdtEndPr/>
          <w:sdtContent>
            <w:tr w:rsidR="00CC5355" w:rsidRPr="00FB0DEA" w14:paraId="55DA8E8A" w14:textId="77777777" w:rsidTr="00E934C8">
              <w:tc>
                <w:tcPr>
                  <w:tcW w:w="3435" w:type="dxa"/>
                  <w:vAlign w:val="center"/>
                </w:tcPr>
                <w:p w14:paraId="1E1D66AC" w14:textId="77777777" w:rsidR="00CC5355" w:rsidRPr="004108E6" w:rsidRDefault="00CC535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44" behindDoc="0" locked="0" layoutInCell="0" allowOverlap="1" wp14:anchorId="409E4E0B" wp14:editId="1424D876">
                            <wp:simplePos x="0" y="0"/>
                            <wp:positionH relativeFrom="page">
                              <wp:posOffset>0</wp:posOffset>
                            </wp:positionH>
                            <wp:positionV relativeFrom="page">
                              <wp:posOffset>10248900</wp:posOffset>
                            </wp:positionV>
                            <wp:extent cx="7560310" cy="252095"/>
                            <wp:effectExtent l="0" t="0" r="0" b="14605"/>
                            <wp:wrapNone/>
                            <wp:docPr id="119237846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D74D0A"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9E4E0B" id="_x0000_t202" coordsize="21600,21600" o:spt="202" path="m,l,21600r21600,l21600,xe">
                            <v:stroke joinstyle="miter"/>
                            <v:path gradientshapeok="t" o:connecttype="rect"/>
                          </v:shapetype>
                          <v:shape id="_x0000_s1056" type="#_x0000_t202" alt="{&quot;HashCode&quot;:376260202,&quot;Height&quot;:841.0,&quot;Width&quot;:595.0,&quot;Placement&quot;:&quot;Footer&quot;,&quot;Index&quot;:&quot;Primary&quot;,&quot;Section&quot;:3,&quot;Top&quot;:0.0,&quot;Left&quot;:0.0}" style="position:absolute;margin-left:0;margin-top:807pt;width:595.3pt;height:19.85pt;z-index:2516584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Y1FwIAACw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1V0mliNrp2UJ1wPwc99d7ydYND&#10;bJgPz8wh1zg36jc84SEVYDMYLEpqcL/+5o/5SAFGKWlROyX1Pw/MCUrUd4Pk3I5vbqLY0gUN99a7&#10;O3vNQd8DynKML8TyZMbcoM6mdKBfUd6r2A1DzHDsWdLd2bwPvZLxeXCxWqUklJVlYWO2lsfSEc4I&#10;7Uv3ypwd8A/I3COc1cWKdzT0uT0Rq0MA2SSOrmgOuKMkE8vD84maf3tPWddHvvw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LRb1jUXAgAALAQAAA4AAAAAAAAAAAAAAAAALgIAAGRycy9lMm9Eb2MueG1sUEsBAi0AFAAG&#10;AAgAAAAhAF6iDg7fAAAACwEAAA8AAAAAAAAAAAAAAAAAcQQAAGRycy9kb3ducmV2LnhtbFBLBQYA&#10;AAAABAAEAPMAAAB9BQAAAAA=&#10;" o:allowincell="f" filled="f" stroked="f" strokeweight=".5pt">
                            <v:textbox inset=",0,,0">
                              <w:txbxContent>
                                <w:p w14:paraId="65D74D0A"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40" behindDoc="0" locked="0" layoutInCell="0" allowOverlap="1" wp14:anchorId="6490DFE3" wp14:editId="24E9EA13">
                            <wp:simplePos x="0" y="0"/>
                            <wp:positionH relativeFrom="page">
                              <wp:posOffset>0</wp:posOffset>
                            </wp:positionH>
                            <wp:positionV relativeFrom="page">
                              <wp:posOffset>10228580</wp:posOffset>
                            </wp:positionV>
                            <wp:extent cx="7560310" cy="273050"/>
                            <wp:effectExtent l="0" t="0" r="0" b="12700"/>
                            <wp:wrapNone/>
                            <wp:docPr id="208976921" name="Text Box 20897692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35922C"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490DFE3" id="Text Box 208976921" o:spid="_x0000_s1057" type="#_x0000_t202" alt="{&quot;HashCode&quot;:376260202,&quot;Height&quot;:841.0,&quot;Width&quot;:595.0,&quot;Placement&quot;:&quot;Footer&quot;,&quot;Index&quot;:&quot;Primary&quot;,&quot;Section&quot;:3,&quot;Top&quot;:0.0,&quot;Left&quot;:0.0}" style="position:absolute;margin-left:0;margin-top:805.4pt;width:595.3pt;height:21.5pt;z-index:2516584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IlFwIAACw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VVJp+dFtlAdcT8HPfXe8pXCIdbM&#10;h2fmkGucG/UbnvCQGrAZDBYlNbiff/PHfKQAo5S0qJ2S+h975gQl+ptBcj6Pr66i2NIPGu6td3vy&#10;mn1zDyjLMb4Qy5MZc4M+mdJB84ryXsZuGGKGY8+Sbk/mfeiVjM+Di+UyJaGsLAtrs7E8lo6gRWhf&#10;ulfm7IB/QOYe4aQuVryjoc/t4V7uA0iVOIoA92gOuKMkE3XD84maf/ufsi6PfPE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Ch8AiUXAgAALAQAAA4AAAAAAAAAAAAAAAAALgIAAGRycy9lMm9Eb2MueG1sUEsBAi0AFAAG&#10;AAgAAAAhAMQgy4TfAAAACwEAAA8AAAAAAAAAAAAAAAAAcQQAAGRycy9kb3ducmV2LnhtbFBLBQYA&#10;AAAABAAEAPMAAAB9BQAAAAA=&#10;" o:allowincell="f" filled="f" stroked="f" strokeweight=".5pt">
                            <v:textbox inset=",0,,0">
                              <w:txbxContent>
                                <w:p w14:paraId="7135922C"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8F88629" w14:textId="77777777" w:rsidR="00CC5355" w:rsidRPr="005723C8" w:rsidRDefault="00CC535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13FBD25" w14:textId="77777777" w:rsidR="00CC5355" w:rsidRPr="005723C8" w:rsidRDefault="00CC535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2547FDA6" w14:textId="77777777" w:rsidR="00CC5355" w:rsidRPr="00FB0DEA" w:rsidRDefault="00CC5355" w:rsidP="00954BC9">
                  <w:pPr>
                    <w:pStyle w:val="Footer"/>
                    <w:tabs>
                      <w:tab w:val="clear" w:pos="14570"/>
                    </w:tabs>
                    <w:spacing w:before="0"/>
                    <w:jc w:val="right"/>
                  </w:pPr>
                </w:p>
              </w:tc>
            </w:tr>
          </w:sdtContent>
        </w:sdt>
      </w:sdtContent>
    </w:sdt>
  </w:tbl>
  <w:p w14:paraId="3C9B17AE" w14:textId="77777777" w:rsidR="00CC5355" w:rsidRPr="005723C8" w:rsidRDefault="00CC5355" w:rsidP="005723C8">
    <w:pPr>
      <w:pStyle w:val="Footer"/>
      <w:tabs>
        <w:tab w:val="right" w:pos="7371"/>
      </w:tabs>
      <w:spacing w:before="0" w:after="0"/>
      <w:rPr>
        <w:sz w:val="2"/>
        <w:szCs w:val="2"/>
      </w:rPr>
    </w:pPr>
    <w:r>
      <w:rPr>
        <w:noProof/>
      </w:rPr>
      <w:drawing>
        <wp:anchor distT="0" distB="0" distL="114300" distR="114300" simplePos="0" relativeHeight="251658443" behindDoc="1" locked="0" layoutInCell="1" allowOverlap="1" wp14:anchorId="3CC58FE1" wp14:editId="022D6E54">
          <wp:simplePos x="0" y="0"/>
          <wp:positionH relativeFrom="page">
            <wp:align>right</wp:align>
          </wp:positionH>
          <wp:positionV relativeFrom="paragraph">
            <wp:posOffset>-495935</wp:posOffset>
          </wp:positionV>
          <wp:extent cx="7560000" cy="889411"/>
          <wp:effectExtent l="0" t="0" r="3175" b="6350"/>
          <wp:wrapNone/>
          <wp:docPr id="596774143" name="Picture 59677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372271889"/>
        <w:docPartObj>
          <w:docPartGallery w:val="Page Numbers (Bottom of Page)"/>
          <w:docPartUnique/>
        </w:docPartObj>
      </w:sdtPr>
      <w:sdtEndPr>
        <w:rPr>
          <w:rFonts w:ascii="Arial" w:hAnsi="Arial"/>
        </w:rPr>
      </w:sdtEndPr>
      <w:sdtContent>
        <w:sdt>
          <w:sdtPr>
            <w:rPr>
              <w:rFonts w:ascii="VIC" w:hAnsi="VIC"/>
            </w:rPr>
            <w:id w:val="-1245645005"/>
            <w:docPartObj>
              <w:docPartGallery w:val="Page Numbers (Top of Page)"/>
              <w:docPartUnique/>
            </w:docPartObj>
          </w:sdtPr>
          <w:sdtEndPr>
            <w:rPr>
              <w:rFonts w:ascii="Arial" w:hAnsi="Arial"/>
            </w:rPr>
          </w:sdtEndPr>
          <w:sdtContent>
            <w:tr w:rsidR="00CC5355" w:rsidRPr="00FB0DEA" w14:paraId="3AE41889" w14:textId="77777777" w:rsidTr="00DE754D">
              <w:tc>
                <w:tcPr>
                  <w:tcW w:w="3435" w:type="dxa"/>
                  <w:vAlign w:val="center"/>
                </w:tcPr>
                <w:p w14:paraId="7B6C2B8F" w14:textId="77777777" w:rsidR="00CC5355" w:rsidRPr="00540293" w:rsidRDefault="00CC535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45" behindDoc="0" locked="0" layoutInCell="0" allowOverlap="1" wp14:anchorId="23EE39D9" wp14:editId="052E0F8E">
                            <wp:simplePos x="0" y="0"/>
                            <wp:positionH relativeFrom="page">
                              <wp:posOffset>0</wp:posOffset>
                            </wp:positionH>
                            <wp:positionV relativeFrom="page">
                              <wp:posOffset>10248900</wp:posOffset>
                            </wp:positionV>
                            <wp:extent cx="7560310" cy="252095"/>
                            <wp:effectExtent l="0" t="0" r="0" b="14605"/>
                            <wp:wrapNone/>
                            <wp:docPr id="1896314473"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0A42B"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EE39D9" id="_x0000_t202" coordsize="21600,21600" o:spt="202" path="m,l,21600r21600,l21600,xe">
                            <v:stroke joinstyle="miter"/>
                            <v:path gradientshapeok="t" o:connecttype="rect"/>
                          </v:shapetype>
                          <v:shape id="_x0000_s1058" type="#_x0000_t202" alt="{&quot;HashCode&quot;:376260202,&quot;Height&quot;:841.0,&quot;Width&quot;:595.0,&quot;Placement&quot;:&quot;Footer&quot;,&quot;Index&quot;:&quot;FirstPage&quot;,&quot;Section&quot;:3,&quot;Top&quot;:0.0,&quot;Left&quot;:0.0}" style="position:absolute;margin-left:0;margin-top:807pt;width:595.3pt;height:19.85pt;z-index:2516584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T/GQIAACw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lkWGQH1Qn3c9BT7y1fNzjE&#10;hvnwzBxyjXOjfsMTHlIBNoOzRUkN7tff/DEfKcAoJS1qp6T+54E5QYn6bpCc2/HNTRRbuqDh3np3&#10;g9cc9D2gLMf4QixPZswNajClA/2K8l7FbhhihmPPku4G8z70SsbnwcVqlZJQVpaFjdlaHktHOCO0&#10;L90rc/aMf0DmHmFQFyve0dDn9kSsDgFkkziKAPdonnFHSSaWz88nav7tPWVdH/nyN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FUKk/xkCAAAsBAAADgAAAAAAAAAAAAAAAAAuAgAAZHJzL2Uyb0RvYy54bWxQSwECLQAU&#10;AAYACAAAACEAXqIODt8AAAALAQAADwAAAAAAAAAAAAAAAABzBAAAZHJzL2Rvd25yZXYueG1sUEsF&#10;BgAAAAAEAAQA8wAAAH8FAAAAAA==&#10;" o:allowincell="f" filled="f" stroked="f" strokeweight=".5pt">
                            <v:textbox inset=",0,,0">
                              <w:txbxContent>
                                <w:p w14:paraId="3700A42B"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41" behindDoc="0" locked="0" layoutInCell="0" allowOverlap="1" wp14:anchorId="53177D45" wp14:editId="472DB33B">
                            <wp:simplePos x="0" y="0"/>
                            <wp:positionH relativeFrom="page">
                              <wp:posOffset>0</wp:posOffset>
                            </wp:positionH>
                            <wp:positionV relativeFrom="page">
                              <wp:posOffset>10228580</wp:posOffset>
                            </wp:positionV>
                            <wp:extent cx="7560310" cy="273050"/>
                            <wp:effectExtent l="0" t="0" r="0" b="12700"/>
                            <wp:wrapNone/>
                            <wp:docPr id="1523853417" name="Text Box 152385341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AC657A"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3177D45" id="Text Box 1523853417" o:spid="_x0000_s1059" type="#_x0000_t202" alt="{&quot;HashCode&quot;:376260202,&quot;Height&quot;:841.0,&quot;Width&quot;:595.0,&quot;Placement&quot;:&quot;Footer&quot;,&quot;Index&quot;:&quot;FirstPage&quot;,&quot;Section&quot;:3,&quot;Top&quot;:0.0,&quot;Left&quot;:0.0}" style="position:absolute;margin-left:0;margin-top:805.4pt;width:595.3pt;height:21.5pt;z-index:2516584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DvGAIAACw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VVJp9NhkS1UR9zPQU+9t3ylcIg1&#10;8+GZOeQa50b9hic8pAZsBieLkhrcz7/5Yz5SgFFKWtROSf2PPXOCEv3NIDmfx1dXUWzpBw331rsd&#10;vGbf3APKcowvxPJkxtygB1M6aF5R3svYDUPMcOxZ0u1g3odeyfg8uFguUxLKyrKwNhvLY+kIWoT2&#10;pXtlzp7wD8jcIwzqYsU7GvrcHu7lPoBUiaMIcI/mCXeUZKLu9Hyi5t/+p6zLI1/8Ag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JZXDvGAIAACwEAAAOAAAAAAAAAAAAAAAAAC4CAABkcnMvZTJvRG9jLnhtbFBLAQItABQA&#10;BgAIAAAAIQDEIMuE3wAAAAsBAAAPAAAAAAAAAAAAAAAAAHIEAABkcnMvZG93bnJldi54bWxQSwUG&#10;AAAAAAQABADzAAAAfgUAAAAA&#10;" o:allowincell="f" filled="f" stroked="f" strokeweight=".5pt">
                            <v:textbox inset=",0,,0">
                              <w:txbxContent>
                                <w:p w14:paraId="52AC657A"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FD0086D" w14:textId="77777777" w:rsidR="00CC5355" w:rsidRPr="00540293" w:rsidRDefault="00CC535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AE04AFC" w14:textId="77777777" w:rsidR="00CC5355" w:rsidRPr="00540293" w:rsidRDefault="00CC535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42" behindDoc="1" locked="0" layoutInCell="1" allowOverlap="1" wp14:anchorId="3F41BF3E" wp14:editId="58527B13">
                        <wp:simplePos x="0" y="0"/>
                        <wp:positionH relativeFrom="page">
                          <wp:posOffset>-2716530</wp:posOffset>
                        </wp:positionH>
                        <wp:positionV relativeFrom="paragraph">
                          <wp:posOffset>10795</wp:posOffset>
                        </wp:positionV>
                        <wp:extent cx="7559675" cy="889000"/>
                        <wp:effectExtent l="0" t="0" r="3175" b="6350"/>
                        <wp:wrapNone/>
                        <wp:docPr id="1968566652" name="Picture 19685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9A99C75" w14:textId="77777777" w:rsidR="00CC5355" w:rsidRPr="00FB0DEA" w:rsidRDefault="00CC5355" w:rsidP="00DE754D">
                  <w:pPr>
                    <w:pStyle w:val="Footer"/>
                    <w:tabs>
                      <w:tab w:val="clear" w:pos="14570"/>
                    </w:tabs>
                    <w:jc w:val="right"/>
                  </w:pPr>
                </w:p>
              </w:tc>
            </w:tr>
          </w:sdtContent>
        </w:sdt>
      </w:sdtContent>
    </w:sdt>
  </w:tbl>
  <w:p w14:paraId="5B8E060D" w14:textId="77777777" w:rsidR="00CC5355" w:rsidRPr="00DE754D" w:rsidRDefault="00CC5355" w:rsidP="002C6CA0">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89862808"/>
        <w:docPartObj>
          <w:docPartGallery w:val="Page Numbers (Bottom of Page)"/>
          <w:docPartUnique/>
        </w:docPartObj>
      </w:sdtPr>
      <w:sdtEndPr/>
      <w:sdtContent>
        <w:sdt>
          <w:sdtPr>
            <w:id w:val="-506511428"/>
            <w:docPartObj>
              <w:docPartGallery w:val="Page Numbers (Top of Page)"/>
              <w:docPartUnique/>
            </w:docPartObj>
          </w:sdtPr>
          <w:sdtEndPr/>
          <w:sdtContent>
            <w:tr w:rsidR="00533DB4" w:rsidRPr="00FB0DEA" w14:paraId="729A3C64" w14:textId="77777777" w:rsidTr="00E934C8">
              <w:tc>
                <w:tcPr>
                  <w:tcW w:w="3435" w:type="dxa"/>
                  <w:vAlign w:val="center"/>
                </w:tcPr>
                <w:p w14:paraId="69D55270" w14:textId="77777777" w:rsidR="00533DB4" w:rsidRPr="004108E6" w:rsidRDefault="00533DB4"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74" behindDoc="0" locked="0" layoutInCell="0" allowOverlap="1" wp14:anchorId="1D1842A4" wp14:editId="46C1471F">
                            <wp:simplePos x="0" y="0"/>
                            <wp:positionH relativeFrom="page">
                              <wp:posOffset>0</wp:posOffset>
                            </wp:positionH>
                            <wp:positionV relativeFrom="page">
                              <wp:posOffset>10248900</wp:posOffset>
                            </wp:positionV>
                            <wp:extent cx="7560310" cy="252095"/>
                            <wp:effectExtent l="0" t="0" r="0" b="14605"/>
                            <wp:wrapNone/>
                            <wp:docPr id="24636420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7CA40B"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1842A4" id="_x0000_t202" coordsize="21600,21600" o:spt="202" path="m,l,21600r21600,l21600,xe">
                            <v:stroke joinstyle="miter"/>
                            <v:path gradientshapeok="t" o:connecttype="rect"/>
                          </v:shapetype>
                          <v:shape id="_x0000_s1065" type="#_x0000_t202" alt="{&quot;HashCode&quot;:376260202,&quot;Height&quot;:841.0,&quot;Width&quot;:595.0,&quot;Placement&quot;:&quot;Footer&quot;,&quot;Index&quot;:&quot;Primary&quot;,&quot;Section&quot;:3,&quot;Top&quot;:0.0,&quot;Left&quot;:0.0}" style="position:absolute;margin-left:0;margin-top:807pt;width:595.3pt;height:19.85pt;z-index:251658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Qr59IhkCAAAsBAAADgAAAAAAAAAAAAAAAAAuAgAAZHJzL2Uyb0RvYy54bWxQSwECLQAU&#10;AAYACAAAACEAXqIODt8AAAALAQAADwAAAAAAAAAAAAAAAABzBAAAZHJzL2Rvd25yZXYueG1sUEsF&#10;BgAAAAAEAAQA8wAAAH8FAAAAAA==&#10;" o:allowincell="f" filled="f" stroked="f" strokeweight=".5pt">
                            <v:textbox inset=",0,,0">
                              <w:txbxContent>
                                <w:p w14:paraId="1B7CA40B"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270" behindDoc="0" locked="0" layoutInCell="0" allowOverlap="1" wp14:anchorId="7FD25D47" wp14:editId="44517803">
                            <wp:simplePos x="0" y="0"/>
                            <wp:positionH relativeFrom="page">
                              <wp:posOffset>0</wp:posOffset>
                            </wp:positionH>
                            <wp:positionV relativeFrom="page">
                              <wp:posOffset>10228580</wp:posOffset>
                            </wp:positionV>
                            <wp:extent cx="7560310" cy="273050"/>
                            <wp:effectExtent l="0" t="0" r="0" b="12700"/>
                            <wp:wrapNone/>
                            <wp:docPr id="1538093846" name="Text Box 153809384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41B5AB"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FD25D47" id="Text Box 1538093846" o:spid="_x0000_s1066" type="#_x0000_t202" alt="{&quot;HashCode&quot;:376260202,&quot;Height&quot;:841.0,&quot;Width&quot;:595.0,&quot;Placement&quot;:&quot;Footer&quot;,&quot;Index&quot;:&quot;Primary&quot;,&quot;Section&quot;:3,&quot;Top&quot;:0.0,&quot;Left&quot;:0.0}" style="position:absolute;margin-left:0;margin-top:805.4pt;width:595.3pt;height:21.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soFgIAACwEAAAOAAAAZHJzL2Uyb0RvYy54bWysU01vGyEQvVfqf0Dc613bi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" o:allowincell="f" filled="f" stroked="f" strokeweight=".5pt">
                            <v:textbox inset=",0,,0">
                              <w:txbxContent>
                                <w:p w14:paraId="0B41B5AB"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7C87631" w14:textId="77777777" w:rsidR="00533DB4" w:rsidRPr="005723C8" w:rsidRDefault="00533DB4"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06B1809" w14:textId="77777777" w:rsidR="00533DB4" w:rsidRPr="005723C8" w:rsidRDefault="00533DB4"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785C9C4" w14:textId="77777777" w:rsidR="00533DB4" w:rsidRPr="00FB0DEA" w:rsidRDefault="00533DB4" w:rsidP="00954BC9">
                  <w:pPr>
                    <w:pStyle w:val="Footer"/>
                    <w:tabs>
                      <w:tab w:val="clear" w:pos="14570"/>
                    </w:tabs>
                    <w:spacing w:before="0"/>
                    <w:jc w:val="right"/>
                  </w:pPr>
                </w:p>
              </w:tc>
            </w:tr>
          </w:sdtContent>
        </w:sdt>
      </w:sdtContent>
    </w:sdt>
  </w:tbl>
  <w:p w14:paraId="220BC084" w14:textId="77777777" w:rsidR="00533DB4" w:rsidRPr="005723C8" w:rsidRDefault="00533DB4" w:rsidP="005723C8">
    <w:pPr>
      <w:pStyle w:val="Footer"/>
      <w:tabs>
        <w:tab w:val="right" w:pos="7371"/>
      </w:tabs>
      <w:spacing w:before="0" w:after="0"/>
      <w:rPr>
        <w:sz w:val="2"/>
        <w:szCs w:val="2"/>
      </w:rPr>
    </w:pPr>
    <w:r>
      <w:rPr>
        <w:noProof/>
      </w:rPr>
      <w:drawing>
        <wp:anchor distT="0" distB="0" distL="114300" distR="114300" simplePos="0" relativeHeight="251658273" behindDoc="1" locked="0" layoutInCell="1" allowOverlap="1" wp14:anchorId="0475D174" wp14:editId="36F0F1C2">
          <wp:simplePos x="0" y="0"/>
          <wp:positionH relativeFrom="page">
            <wp:align>right</wp:align>
          </wp:positionH>
          <wp:positionV relativeFrom="paragraph">
            <wp:posOffset>-495935</wp:posOffset>
          </wp:positionV>
          <wp:extent cx="7560000" cy="889411"/>
          <wp:effectExtent l="0" t="0" r="3175" b="6350"/>
          <wp:wrapNone/>
          <wp:docPr id="1496962779" name="Picture 149696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843738722"/>
        <w:docPartObj>
          <w:docPartGallery w:val="Page Numbers (Bottom of Page)"/>
          <w:docPartUnique/>
        </w:docPartObj>
      </w:sdtPr>
      <w:sdtEndPr>
        <w:rPr>
          <w:rFonts w:ascii="Arial" w:hAnsi="Arial"/>
        </w:rPr>
      </w:sdtEndPr>
      <w:sdtContent>
        <w:sdt>
          <w:sdtPr>
            <w:rPr>
              <w:rFonts w:ascii="VIC" w:hAnsi="VIC"/>
            </w:rPr>
            <w:id w:val="1195117492"/>
            <w:docPartObj>
              <w:docPartGallery w:val="Page Numbers (Top of Page)"/>
              <w:docPartUnique/>
            </w:docPartObj>
          </w:sdtPr>
          <w:sdtEndPr>
            <w:rPr>
              <w:rFonts w:ascii="Arial" w:hAnsi="Arial"/>
            </w:rPr>
          </w:sdtEndPr>
          <w:sdtContent>
            <w:tr w:rsidR="00533DB4" w:rsidRPr="00FB0DEA" w14:paraId="1D2D16D7" w14:textId="77777777" w:rsidTr="00DE754D">
              <w:tc>
                <w:tcPr>
                  <w:tcW w:w="3435" w:type="dxa"/>
                  <w:vAlign w:val="center"/>
                </w:tcPr>
                <w:p w14:paraId="722B255A" w14:textId="77777777" w:rsidR="00533DB4" w:rsidRPr="00540293" w:rsidRDefault="00533DB4"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75" behindDoc="0" locked="0" layoutInCell="0" allowOverlap="1" wp14:anchorId="5477762B" wp14:editId="05FD2F88">
                            <wp:simplePos x="0" y="0"/>
                            <wp:positionH relativeFrom="page">
                              <wp:posOffset>0</wp:posOffset>
                            </wp:positionH>
                            <wp:positionV relativeFrom="page">
                              <wp:posOffset>10248900</wp:posOffset>
                            </wp:positionV>
                            <wp:extent cx="7560310" cy="252095"/>
                            <wp:effectExtent l="0" t="0" r="0" b="14605"/>
                            <wp:wrapNone/>
                            <wp:docPr id="171114388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858D24"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77762B" id="_x0000_t202" coordsize="21600,21600" o:spt="202" path="m,l,21600r21600,l21600,xe">
                            <v:stroke joinstyle="miter"/>
                            <v:path gradientshapeok="t" o:connecttype="rect"/>
                          </v:shapetype>
                          <v:shape id="_x0000_s1067" type="#_x0000_t202" alt="{&quot;HashCode&quot;:376260202,&quot;Height&quot;:841.0,&quot;Width&quot;:595.0,&quot;Placement&quot;:&quot;Footer&quot;,&quot;Index&quot;:&quot;FirstPage&quot;,&quot;Section&quot;:3,&quot;Top&quot;:0.0,&quot;Left&quot;:0.0}" style="position:absolute;margin-left:0;margin-top:807pt;width:595.3pt;height:19.85pt;z-index:251658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4GA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FVSaeXRXZQnXA/Bz313vK1wiE2&#10;zIdn5pBrnBv1G57wkBqwGQwWJTW4X3/zx3ykAKOUtKidkvqfB+YEJfq7QXJux9NpFFu6oOHeendn&#10;rzk094CyHOMLsTyZMTfosykdNK8o71XshiFmOPYs6e5s3odeyfg8uFitUhLKyrKwMVvLY+kIZ4T2&#10;pXtlzg74B2TuEc7qYsU7GvrcnojVIYBUiaMIcI/mgDtKMrE8PJ+o+bf3lHV95Mvf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gj84GAIAACwEAAAOAAAAAAAAAAAAAAAAAC4CAABkcnMvZTJvRG9jLnhtbFBLAQItABQA&#10;BgAIAAAAIQBeog4O3wAAAAsBAAAPAAAAAAAAAAAAAAAAAHIEAABkcnMvZG93bnJldi54bWxQSwUG&#10;AAAAAAQABADzAAAAfgUAAAAA&#10;" o:allowincell="f" filled="f" stroked="f" strokeweight=".5pt">
                            <v:textbox inset=",0,,0">
                              <w:txbxContent>
                                <w:p w14:paraId="0E858D24"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271" behindDoc="0" locked="0" layoutInCell="0" allowOverlap="1" wp14:anchorId="5D153B10" wp14:editId="1287B9AB">
                            <wp:simplePos x="0" y="0"/>
                            <wp:positionH relativeFrom="page">
                              <wp:posOffset>0</wp:posOffset>
                            </wp:positionH>
                            <wp:positionV relativeFrom="page">
                              <wp:posOffset>10228580</wp:posOffset>
                            </wp:positionV>
                            <wp:extent cx="7560310" cy="273050"/>
                            <wp:effectExtent l="0" t="0" r="0" b="12700"/>
                            <wp:wrapNone/>
                            <wp:docPr id="1397635974" name="Text Box 139763597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B9D22"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153B10" id="Text Box 1397635974" o:spid="_x0000_s1068" type="#_x0000_t202" alt="{&quot;HashCode&quot;:376260202,&quot;Height&quot;:841.0,&quot;Width&quot;:595.0,&quot;Placement&quot;:&quot;Footer&quot;,&quot;Index&quot;:&quot;FirstPage&quot;,&quot;Section&quot;:3,&quot;Top&quot;:0.0,&quot;Left&quot;:0.0}" style="position:absolute;margin-left:0;margin-top:805.4pt;width:595.3pt;height:21.5pt;z-index:251658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niGAIAACwEAAAOAAAAZHJzL2Uyb0RvYy54bWysU8tu2zAQvBfoPxC815IfcVLBcuAmcFHA&#10;SAI4Rc40RVoEKC5L0pbcr++SsuI07anohVrtLvcxM1z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CvJniGAIAACwEAAAOAAAAAAAAAAAAAAAAAC4CAABkcnMvZTJvRG9jLnhtbFBLAQItABQA&#10;BgAIAAAAIQDEIMuE3wAAAAsBAAAPAAAAAAAAAAAAAAAAAHIEAABkcnMvZG93bnJldi54bWxQSwUG&#10;AAAAAAQABADzAAAAfgUAAAAA&#10;" o:allowincell="f" filled="f" stroked="f" strokeweight=".5pt">
                            <v:textbox inset=",0,,0">
                              <w:txbxContent>
                                <w:p w14:paraId="56CB9D22"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C44E08F" w14:textId="77777777" w:rsidR="00533DB4" w:rsidRPr="00540293" w:rsidRDefault="00533DB4"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967B951" w14:textId="77777777" w:rsidR="00533DB4" w:rsidRPr="00540293" w:rsidRDefault="00533DB4"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72" behindDoc="1" locked="0" layoutInCell="1" allowOverlap="1" wp14:anchorId="7BEA9B53" wp14:editId="7255C6EB">
                        <wp:simplePos x="0" y="0"/>
                        <wp:positionH relativeFrom="page">
                          <wp:posOffset>-2716530</wp:posOffset>
                        </wp:positionH>
                        <wp:positionV relativeFrom="paragraph">
                          <wp:posOffset>10795</wp:posOffset>
                        </wp:positionV>
                        <wp:extent cx="7559675" cy="889000"/>
                        <wp:effectExtent l="0" t="0" r="3175" b="6350"/>
                        <wp:wrapNone/>
                        <wp:docPr id="1210586569" name="Picture 121058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B3D63DF" w14:textId="77777777" w:rsidR="00533DB4" w:rsidRPr="00FB0DEA" w:rsidRDefault="00533DB4" w:rsidP="00DE754D">
                  <w:pPr>
                    <w:pStyle w:val="Footer"/>
                    <w:tabs>
                      <w:tab w:val="clear" w:pos="14570"/>
                    </w:tabs>
                    <w:jc w:val="right"/>
                  </w:pPr>
                </w:p>
              </w:tc>
            </w:tr>
          </w:sdtContent>
        </w:sdt>
      </w:sdtContent>
    </w:sdt>
  </w:tbl>
  <w:p w14:paraId="65D1EBC1" w14:textId="77777777" w:rsidR="00533DB4" w:rsidRPr="00DE754D" w:rsidRDefault="00533DB4" w:rsidP="002C6CA0">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72988351"/>
        <w:docPartObj>
          <w:docPartGallery w:val="Page Numbers (Bottom of Page)"/>
          <w:docPartUnique/>
        </w:docPartObj>
      </w:sdtPr>
      <w:sdtEndPr/>
      <w:sdtContent>
        <w:sdt>
          <w:sdtPr>
            <w:id w:val="-1655058249"/>
            <w:docPartObj>
              <w:docPartGallery w:val="Page Numbers (Top of Page)"/>
              <w:docPartUnique/>
            </w:docPartObj>
          </w:sdtPr>
          <w:sdtEndPr/>
          <w:sdtContent>
            <w:tr w:rsidR="00C82084" w:rsidRPr="00FB0DEA" w14:paraId="4ED425B4" w14:textId="77777777" w:rsidTr="00E934C8">
              <w:tc>
                <w:tcPr>
                  <w:tcW w:w="3435" w:type="dxa"/>
                  <w:vAlign w:val="center"/>
                </w:tcPr>
                <w:p w14:paraId="30593F20" w14:textId="77777777" w:rsidR="00C82084" w:rsidRPr="004108E6" w:rsidRDefault="00C82084"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86" behindDoc="0" locked="0" layoutInCell="0" allowOverlap="1" wp14:anchorId="708B0FF5" wp14:editId="21F02171">
                            <wp:simplePos x="0" y="0"/>
                            <wp:positionH relativeFrom="page">
                              <wp:posOffset>0</wp:posOffset>
                            </wp:positionH>
                            <wp:positionV relativeFrom="page">
                              <wp:posOffset>10248900</wp:posOffset>
                            </wp:positionV>
                            <wp:extent cx="7560310" cy="252095"/>
                            <wp:effectExtent l="0" t="0" r="0" b="14605"/>
                            <wp:wrapNone/>
                            <wp:docPr id="7425938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988927"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8B0FF5" id="_x0000_t202" coordsize="21600,21600" o:spt="202" path="m,l,21600r21600,l21600,xe">
                            <v:stroke joinstyle="miter"/>
                            <v:path gradientshapeok="t" o:connecttype="rect"/>
                          </v:shapetype>
                          <v:shape id="_x0000_s1071" type="#_x0000_t202" alt="{&quot;HashCode&quot;:376260202,&quot;Height&quot;:841.0,&quot;Width&quot;:595.0,&quot;Placement&quot;:&quot;Footer&quot;,&quot;Index&quot;:&quot;Primary&quot;,&quot;Section&quot;:3,&quot;Top&quot;:0.0,&quot;Left&quot;:0.0}" style="position:absolute;margin-left:0;margin-top:807pt;width:595.3pt;height:19.85pt;z-index:2516582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6p3FwIAACwEAAAOAAAAZHJzL2Uyb0RvYy54bWysU99v2jAQfp+0/8Hy+0igwN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X4zxhDH2GQ2yW9nsUx2/ds6H74J0CQaJXVIS0KL&#10;HTc+9KnnlNjMwLpRKlGjDGlLOr+Z5emHSwSLK4M9rrNGK3S7jjRVSadpgujaQXXC/Rz01HvL1w0O&#10;sWE+PDOHXOPcqN/whIdUgM1gsCipwf36mz/mIwUYpaRF7ZTU/zwwJyhR3w2SczueTqPY0gUN99a7&#10;O3vNQd8DynKML8TyZMbcoM6mdKBfUd6r2A1DzHDsWdLd2bwPvZLxeXCxWqUklJVlYWO2lsfSEc4I&#10;7Uv3ypwd8A/I3COc1cWKdzT0uT0Rq0MA2SSOrmgOuKMkE8vD84maf3tPWddHvvw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Dy3qncXAgAALAQAAA4AAAAAAAAAAAAAAAAALgIAAGRycy9lMm9Eb2MueG1sUEsBAi0AFAAG&#10;AAgAAAAhAF6iDg7fAAAACwEAAA8AAAAAAAAAAAAAAAAAcQQAAGRycy9kb3ducmV2LnhtbFBLBQYA&#10;AAAABAAEAPMAAAB9BQAAAAA=&#10;" o:allowincell="f" filled="f" stroked="f" strokeweight=".5pt">
                            <v:textbox inset=",0,,0">
                              <w:txbxContent>
                                <w:p w14:paraId="41988927"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282" behindDoc="0" locked="0" layoutInCell="0" allowOverlap="1" wp14:anchorId="143FB436" wp14:editId="6AF12C05">
                            <wp:simplePos x="0" y="0"/>
                            <wp:positionH relativeFrom="page">
                              <wp:posOffset>0</wp:posOffset>
                            </wp:positionH>
                            <wp:positionV relativeFrom="page">
                              <wp:posOffset>10228580</wp:posOffset>
                            </wp:positionV>
                            <wp:extent cx="7560310" cy="273050"/>
                            <wp:effectExtent l="0" t="0" r="0" b="12700"/>
                            <wp:wrapNone/>
                            <wp:docPr id="1593594279" name="Text Box 159359427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6F0AE"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3FB436" id="Text Box 1593594279" o:spid="_x0000_s1072" type="#_x0000_t202" alt="{&quot;HashCode&quot;:376260202,&quot;Height&quot;:841.0,&quot;Width&quot;:595.0,&quot;Placement&quot;:&quot;Footer&quot;,&quot;Index&quot;:&quot;Primary&quot;,&quot;Section&quot;:3,&quot;Top&quot;:0.0,&quot;Left&quot;:0.0}" style="position:absolute;margin-left:0;margin-top:805.4pt;width:595.3pt;height:21.5pt;z-index:2516582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ytGAIAACwEAAAOAAAAZHJzL2Uyb0RvYy54bWysU8tu2zAQvBfoPxC815IfcVLBcuAmcFHA&#10;SAI4Rc40RVoEKC5L0pbcr++SsuI07anohVrtLvcxM1z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BiQytGAIAACwEAAAOAAAAAAAAAAAAAAAAAC4CAABkcnMvZTJvRG9jLnhtbFBLAQItABQA&#10;BgAIAAAAIQDEIMuE3wAAAAsBAAAPAAAAAAAAAAAAAAAAAHIEAABkcnMvZG93bnJldi54bWxQSwUG&#10;AAAAAAQABADzAAAAfgUAAAAA&#10;" o:allowincell="f" filled="f" stroked="f" strokeweight=".5pt">
                            <v:textbox inset=",0,,0">
                              <w:txbxContent>
                                <w:p w14:paraId="0A26F0AE"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AD773C8" w14:textId="77777777" w:rsidR="00C82084" w:rsidRPr="005723C8" w:rsidRDefault="00C82084"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6681B298" w14:textId="77777777" w:rsidR="00C82084" w:rsidRPr="005723C8" w:rsidRDefault="00C82084"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8AD63A3" w14:textId="77777777" w:rsidR="00C82084" w:rsidRPr="00FB0DEA" w:rsidRDefault="00C82084" w:rsidP="00954BC9">
                  <w:pPr>
                    <w:pStyle w:val="Footer"/>
                    <w:tabs>
                      <w:tab w:val="clear" w:pos="14570"/>
                    </w:tabs>
                    <w:spacing w:before="0"/>
                    <w:jc w:val="right"/>
                  </w:pPr>
                </w:p>
              </w:tc>
            </w:tr>
          </w:sdtContent>
        </w:sdt>
      </w:sdtContent>
    </w:sdt>
  </w:tbl>
  <w:p w14:paraId="3BB73ACA" w14:textId="77777777" w:rsidR="00C82084" w:rsidRPr="005723C8" w:rsidRDefault="00C82084" w:rsidP="005723C8">
    <w:pPr>
      <w:pStyle w:val="Footer"/>
      <w:tabs>
        <w:tab w:val="right" w:pos="7371"/>
      </w:tabs>
      <w:spacing w:before="0" w:after="0"/>
      <w:rPr>
        <w:sz w:val="2"/>
        <w:szCs w:val="2"/>
      </w:rPr>
    </w:pPr>
    <w:r>
      <w:rPr>
        <w:noProof/>
      </w:rPr>
      <w:drawing>
        <wp:anchor distT="0" distB="0" distL="114300" distR="114300" simplePos="0" relativeHeight="251658285" behindDoc="1" locked="0" layoutInCell="1" allowOverlap="1" wp14:anchorId="4132A2B1" wp14:editId="4E984946">
          <wp:simplePos x="0" y="0"/>
          <wp:positionH relativeFrom="page">
            <wp:align>right</wp:align>
          </wp:positionH>
          <wp:positionV relativeFrom="paragraph">
            <wp:posOffset>-495935</wp:posOffset>
          </wp:positionV>
          <wp:extent cx="7560000" cy="889411"/>
          <wp:effectExtent l="0" t="0" r="3175" b="6350"/>
          <wp:wrapNone/>
          <wp:docPr id="867420510" name="Picture 8674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436859312"/>
        <w:docPartObj>
          <w:docPartGallery w:val="Page Numbers (Bottom of Page)"/>
          <w:docPartUnique/>
        </w:docPartObj>
      </w:sdtPr>
      <w:sdtEndPr>
        <w:rPr>
          <w:rFonts w:ascii="Arial" w:hAnsi="Arial"/>
        </w:rPr>
      </w:sdtEndPr>
      <w:sdtContent>
        <w:sdt>
          <w:sdtPr>
            <w:rPr>
              <w:rFonts w:ascii="VIC" w:hAnsi="VIC"/>
            </w:rPr>
            <w:id w:val="-1160316580"/>
            <w:docPartObj>
              <w:docPartGallery w:val="Page Numbers (Top of Page)"/>
              <w:docPartUnique/>
            </w:docPartObj>
          </w:sdtPr>
          <w:sdtEndPr>
            <w:rPr>
              <w:rFonts w:ascii="Arial" w:hAnsi="Arial"/>
            </w:rPr>
          </w:sdtEndPr>
          <w:sdtContent>
            <w:tr w:rsidR="00C82084" w:rsidRPr="00FB0DEA" w14:paraId="4DE55EBF" w14:textId="77777777" w:rsidTr="00DE754D">
              <w:tc>
                <w:tcPr>
                  <w:tcW w:w="3435" w:type="dxa"/>
                  <w:vAlign w:val="center"/>
                </w:tcPr>
                <w:p w14:paraId="4E758FF9" w14:textId="77777777" w:rsidR="00C82084" w:rsidRPr="00540293" w:rsidRDefault="00C82084"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87" behindDoc="0" locked="0" layoutInCell="0" allowOverlap="1" wp14:anchorId="433FEEA0" wp14:editId="06B2550F">
                            <wp:simplePos x="0" y="0"/>
                            <wp:positionH relativeFrom="page">
                              <wp:posOffset>0</wp:posOffset>
                            </wp:positionH>
                            <wp:positionV relativeFrom="page">
                              <wp:posOffset>10248900</wp:posOffset>
                            </wp:positionV>
                            <wp:extent cx="7560310" cy="252095"/>
                            <wp:effectExtent l="0" t="0" r="0" b="14605"/>
                            <wp:wrapNone/>
                            <wp:docPr id="71168578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40BA25"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3FEEA0" id="_x0000_t202" coordsize="21600,21600" o:spt="202" path="m,l,21600r21600,l21600,xe">
                            <v:stroke joinstyle="miter"/>
                            <v:path gradientshapeok="t" o:connecttype="rect"/>
                          </v:shapetype>
                          <v:shape id="_x0000_s1073" type="#_x0000_t202" alt="{&quot;HashCode&quot;:376260202,&quot;Height&quot;:841.0,&quot;Width&quot;:595.0,&quot;Placement&quot;:&quot;Footer&quot;,&quot;Index&quot;:&quot;FirstPage&quot;,&quot;Section&quot;:3,&quot;Top&quot;:0.0,&quot;Left&quot;:0.0}" style="position:absolute;margin-left:0;margin-top:807pt;width:595.3pt;height:19.85pt;z-index:2516582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i9GQIAACwEAAAOAAAAZHJzL2Uyb0RvYy54bWysU99v2jAQfp+0/8Hy+0igQN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X41xhDH2GQ2yW9nsUx2+ds6H74J0CQaJXVIS0KL&#10;HR596FOHlNjMwLpRKlGjDGlLOr+a5emHcwSLK4M9LrNGK3TbjjRVSafXwyJbqI64n4Oeem/5usEh&#10;HpkPL8wh1zg36jc84yEVYDM4WZTU4H79zR/zkQKMUtKidkrqf+6ZE5So7wbJuR1Pp1Fs6YKGe+/d&#10;Dl6z1/eAshzjC7E8mTE3qMGUDvQbynsVu2GIGY49S7odzPvQKxmfBxerVUpCWVkWHs3G8lg6whmh&#10;fe3emLMn/AMy9wSDuljxgYY+tyditQ8gm8RRBLhH84Q7SjKxfHo+UfPv7ynr8si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na7YvRkCAAAsBAAADgAAAAAAAAAAAAAAAAAuAgAAZHJzL2Uyb0RvYy54bWxQSwECLQAU&#10;AAYACAAAACEAXqIODt8AAAALAQAADwAAAAAAAAAAAAAAAABzBAAAZHJzL2Rvd25yZXYueG1sUEsF&#10;BgAAAAAEAAQA8wAAAH8FAAAAAA==&#10;" o:allowincell="f" filled="f" stroked="f" strokeweight=".5pt">
                            <v:textbox inset=",0,,0">
                              <w:txbxContent>
                                <w:p w14:paraId="0340BA25"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283" behindDoc="0" locked="0" layoutInCell="0" allowOverlap="1" wp14:anchorId="0275C744" wp14:editId="7B6A329F">
                            <wp:simplePos x="0" y="0"/>
                            <wp:positionH relativeFrom="page">
                              <wp:posOffset>0</wp:posOffset>
                            </wp:positionH>
                            <wp:positionV relativeFrom="page">
                              <wp:posOffset>10228580</wp:posOffset>
                            </wp:positionV>
                            <wp:extent cx="7560310" cy="273050"/>
                            <wp:effectExtent l="0" t="0" r="0" b="12700"/>
                            <wp:wrapNone/>
                            <wp:docPr id="1926982547" name="Text Box 192698254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0E8EB3"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275C744" id="Text Box 1926982547" o:spid="_x0000_s1074" type="#_x0000_t202" alt="{&quot;HashCode&quot;:376260202,&quot;Height&quot;:841.0,&quot;Width&quot;:595.0,&quot;Placement&quot;:&quot;Footer&quot;,&quot;Index&quot;:&quot;FirstPage&quot;,&quot;Section&quot;:3,&quot;Top&quot;:0.0,&quot;Left&quot;:0.0}" style="position:absolute;margin-left:0;margin-top:805.4pt;width:595.3pt;height:21.5pt;z-index:2516582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G3GAIAACwEAAAOAAAAZHJzL2Uyb0RvYy54bWysU8tu2zAQvBfoPxC815IfcVLBcuAmcFEg&#10;SAI4Rc40RVoEKC5L0pbcr++Ssuw07anohVrtLvcxM1z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lz8G3GAIAACwEAAAOAAAAAAAAAAAAAAAAAC4CAABkcnMvZTJvRG9jLnhtbFBLAQItABQA&#10;BgAIAAAAIQDEIMuE3wAAAAsBAAAPAAAAAAAAAAAAAAAAAHIEAABkcnMvZG93bnJldi54bWxQSwUG&#10;AAAAAAQABADzAAAAfgUAAAAA&#10;" o:allowincell="f" filled="f" stroked="f" strokeweight=".5pt">
                            <v:textbox inset=",0,,0">
                              <w:txbxContent>
                                <w:p w14:paraId="440E8EB3"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F212F48" w14:textId="77777777" w:rsidR="00C82084" w:rsidRPr="00540293" w:rsidRDefault="00C82084"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071F9F3F" w14:textId="77777777" w:rsidR="00C82084" w:rsidRPr="00540293" w:rsidRDefault="00C82084"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84" behindDoc="1" locked="0" layoutInCell="1" allowOverlap="1" wp14:anchorId="34250370" wp14:editId="0B01AC0B">
                        <wp:simplePos x="0" y="0"/>
                        <wp:positionH relativeFrom="page">
                          <wp:posOffset>-2716530</wp:posOffset>
                        </wp:positionH>
                        <wp:positionV relativeFrom="paragraph">
                          <wp:posOffset>10795</wp:posOffset>
                        </wp:positionV>
                        <wp:extent cx="7559675" cy="889000"/>
                        <wp:effectExtent l="0" t="0" r="3175" b="6350"/>
                        <wp:wrapNone/>
                        <wp:docPr id="523119927" name="Picture 52311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632CEF4E" w14:textId="77777777" w:rsidR="00C82084" w:rsidRPr="00FB0DEA" w:rsidRDefault="00C82084" w:rsidP="00DE754D">
                  <w:pPr>
                    <w:pStyle w:val="Footer"/>
                    <w:tabs>
                      <w:tab w:val="clear" w:pos="14570"/>
                    </w:tabs>
                    <w:jc w:val="right"/>
                  </w:pPr>
                </w:p>
              </w:tc>
            </w:tr>
          </w:sdtContent>
        </w:sdt>
      </w:sdtContent>
    </w:sdt>
  </w:tbl>
  <w:p w14:paraId="7370B64D" w14:textId="77777777" w:rsidR="00C82084" w:rsidRPr="00DE754D" w:rsidRDefault="00C82084" w:rsidP="002C6CA0">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573665168"/>
        <w:docPartObj>
          <w:docPartGallery w:val="Page Numbers (Bottom of Page)"/>
          <w:docPartUnique/>
        </w:docPartObj>
      </w:sdtPr>
      <w:sdtEndPr/>
      <w:sdtContent>
        <w:sdt>
          <w:sdtPr>
            <w:id w:val="1849357795"/>
            <w:docPartObj>
              <w:docPartGallery w:val="Page Numbers (Top of Page)"/>
              <w:docPartUnique/>
            </w:docPartObj>
          </w:sdtPr>
          <w:sdtEndPr/>
          <w:sdtContent>
            <w:tr w:rsidR="00560525" w:rsidRPr="00FB0DEA" w14:paraId="0FEB8053" w14:textId="77777777" w:rsidTr="00E934C8">
              <w:tc>
                <w:tcPr>
                  <w:tcW w:w="3435" w:type="dxa"/>
                  <w:vAlign w:val="center"/>
                </w:tcPr>
                <w:p w14:paraId="01BD0ED2" w14:textId="77777777" w:rsidR="00560525" w:rsidRPr="004108E6" w:rsidRDefault="0056052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96" behindDoc="0" locked="0" layoutInCell="0" allowOverlap="1" wp14:anchorId="6982E985" wp14:editId="5E457A31">
                            <wp:simplePos x="0" y="0"/>
                            <wp:positionH relativeFrom="page">
                              <wp:posOffset>0</wp:posOffset>
                            </wp:positionH>
                            <wp:positionV relativeFrom="page">
                              <wp:posOffset>10248900</wp:posOffset>
                            </wp:positionV>
                            <wp:extent cx="7560310" cy="252095"/>
                            <wp:effectExtent l="0" t="0" r="0" b="14605"/>
                            <wp:wrapNone/>
                            <wp:docPr id="190142864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C39CD"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82E985" id="_x0000_t202" coordsize="21600,21600" o:spt="202" path="m,l,21600r21600,l21600,xe">
                            <v:stroke joinstyle="miter"/>
                            <v:path gradientshapeok="t" o:connecttype="rect"/>
                          </v:shapetype>
                          <v:shape id="_x0000_s1076" type="#_x0000_t202" alt="{&quot;HashCode&quot;:376260202,&quot;Height&quot;:841.0,&quot;Width&quot;:595.0,&quot;Placement&quot;:&quot;Footer&quot;,&quot;Index&quot;:&quot;Primary&quot;,&quot;Section&quot;:3,&quot;Top&quot;:0.0,&quot;Left&quot;:0.0}" style="position:absolute;margin-left:0;margin-top:807pt;width:595.3pt;height:19.85pt;z-index:251658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cfosNGAIAACwEAAAOAAAAAAAAAAAAAAAAAC4CAABkcnMvZTJvRG9jLnhtbFBLAQItABQA&#10;BgAIAAAAIQBeog4O3wAAAAsBAAAPAAAAAAAAAAAAAAAAAHIEAABkcnMvZG93bnJldi54bWxQSwUG&#10;AAAAAAQABADzAAAAfgUAAAAA&#10;" o:allowincell="f" filled="f" stroked="f" strokeweight=".5pt">
                            <v:textbox inset=",0,,0">
                              <w:txbxContent>
                                <w:p w14:paraId="00CC39CD"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292" behindDoc="0" locked="0" layoutInCell="0" allowOverlap="1" wp14:anchorId="2A6D92B4" wp14:editId="48A1C241">
                            <wp:simplePos x="0" y="0"/>
                            <wp:positionH relativeFrom="page">
                              <wp:posOffset>0</wp:posOffset>
                            </wp:positionH>
                            <wp:positionV relativeFrom="page">
                              <wp:posOffset>10228580</wp:posOffset>
                            </wp:positionV>
                            <wp:extent cx="7560310" cy="273050"/>
                            <wp:effectExtent l="0" t="0" r="0" b="12700"/>
                            <wp:wrapNone/>
                            <wp:docPr id="882783773" name="Text Box 882783773"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8C2FDE"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6D92B4" id="Text Box 882783773" o:spid="_x0000_s1077" type="#_x0000_t202" alt="{&quot;HashCode&quot;:376260202,&quot;Height&quot;:841.0,&quot;Width&quot;:595.0,&quot;Placement&quot;:&quot;Footer&quot;,&quot;Index&quot;:&quot;Primary&quot;,&quot;Section&quot;:3,&quot;Top&quot;:0.0,&quot;Left&quot;:0.0}" style="position:absolute;margin-left:0;margin-top:805.4pt;width:595.3pt;height:21.5pt;z-index:2516582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AWV8dGAIAACwEAAAOAAAAAAAAAAAAAAAAAC4CAABkcnMvZTJvRG9jLnhtbFBLAQItABQA&#10;BgAIAAAAIQDEIMuE3wAAAAsBAAAPAAAAAAAAAAAAAAAAAHIEAABkcnMvZG93bnJldi54bWxQSwUG&#10;AAAAAAQABADzAAAAfgUAAAAA&#10;" o:allowincell="f" filled="f" stroked="f" strokeweight=".5pt">
                            <v:textbox inset=",0,,0">
                              <w:txbxContent>
                                <w:p w14:paraId="578C2FDE"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4CEE315B" w14:textId="77777777" w:rsidR="00560525" w:rsidRPr="005723C8" w:rsidRDefault="0056052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68E84A33" w14:textId="77777777" w:rsidR="00560525" w:rsidRPr="005723C8" w:rsidRDefault="0056052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327364B7" w14:textId="77777777" w:rsidR="00560525" w:rsidRPr="00FB0DEA" w:rsidRDefault="00560525" w:rsidP="00954BC9">
                  <w:pPr>
                    <w:pStyle w:val="Footer"/>
                    <w:tabs>
                      <w:tab w:val="clear" w:pos="14570"/>
                    </w:tabs>
                    <w:spacing w:before="0"/>
                    <w:jc w:val="right"/>
                  </w:pPr>
                </w:p>
              </w:tc>
            </w:tr>
          </w:sdtContent>
        </w:sdt>
      </w:sdtContent>
    </w:sdt>
  </w:tbl>
  <w:p w14:paraId="58A69A56" w14:textId="77777777" w:rsidR="00560525" w:rsidRPr="005723C8" w:rsidRDefault="00560525" w:rsidP="005723C8">
    <w:pPr>
      <w:pStyle w:val="Footer"/>
      <w:tabs>
        <w:tab w:val="right" w:pos="7371"/>
      </w:tabs>
      <w:spacing w:before="0" w:after="0"/>
      <w:rPr>
        <w:sz w:val="2"/>
        <w:szCs w:val="2"/>
      </w:rPr>
    </w:pPr>
    <w:r>
      <w:rPr>
        <w:noProof/>
      </w:rPr>
      <w:drawing>
        <wp:anchor distT="0" distB="0" distL="114300" distR="114300" simplePos="0" relativeHeight="251658295" behindDoc="1" locked="0" layoutInCell="1" allowOverlap="1" wp14:anchorId="00A620AB" wp14:editId="003FE690">
          <wp:simplePos x="0" y="0"/>
          <wp:positionH relativeFrom="page">
            <wp:align>right</wp:align>
          </wp:positionH>
          <wp:positionV relativeFrom="paragraph">
            <wp:posOffset>-495935</wp:posOffset>
          </wp:positionV>
          <wp:extent cx="7560000" cy="889411"/>
          <wp:effectExtent l="0" t="0" r="3175" b="6350"/>
          <wp:wrapNone/>
          <wp:docPr id="1099997861" name="Picture 109999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135080458"/>
        <w:docPartObj>
          <w:docPartGallery w:val="Page Numbers (Bottom of Page)"/>
          <w:docPartUnique/>
        </w:docPartObj>
      </w:sdtPr>
      <w:sdtEndPr>
        <w:rPr>
          <w:rFonts w:ascii="Arial" w:hAnsi="Arial"/>
        </w:rPr>
      </w:sdtEndPr>
      <w:sdtContent>
        <w:sdt>
          <w:sdtPr>
            <w:rPr>
              <w:rFonts w:ascii="VIC" w:hAnsi="VIC"/>
            </w:rPr>
            <w:id w:val="-865980284"/>
            <w:docPartObj>
              <w:docPartGallery w:val="Page Numbers (Top of Page)"/>
              <w:docPartUnique/>
            </w:docPartObj>
          </w:sdtPr>
          <w:sdtEndPr>
            <w:rPr>
              <w:rFonts w:ascii="Arial" w:hAnsi="Arial"/>
            </w:rPr>
          </w:sdtEndPr>
          <w:sdtContent>
            <w:tr w:rsidR="00560525" w:rsidRPr="00FB0DEA" w14:paraId="69A3BFD0" w14:textId="77777777" w:rsidTr="00DE754D">
              <w:tc>
                <w:tcPr>
                  <w:tcW w:w="3435" w:type="dxa"/>
                  <w:vAlign w:val="center"/>
                </w:tcPr>
                <w:p w14:paraId="477C98D7" w14:textId="77777777" w:rsidR="00560525" w:rsidRPr="00540293" w:rsidRDefault="0056052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97" behindDoc="0" locked="0" layoutInCell="0" allowOverlap="1" wp14:anchorId="2E7CDCC2" wp14:editId="072DD788">
                            <wp:simplePos x="0" y="0"/>
                            <wp:positionH relativeFrom="page">
                              <wp:posOffset>0</wp:posOffset>
                            </wp:positionH>
                            <wp:positionV relativeFrom="page">
                              <wp:posOffset>10248900</wp:posOffset>
                            </wp:positionV>
                            <wp:extent cx="7560310" cy="252095"/>
                            <wp:effectExtent l="0" t="0" r="0" b="14605"/>
                            <wp:wrapNone/>
                            <wp:docPr id="83549683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1E4556"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7CDCC2" id="_x0000_t202" coordsize="21600,21600" o:spt="202" path="m,l,21600r21600,l21600,xe">
                            <v:stroke joinstyle="miter"/>
                            <v:path gradientshapeok="t" o:connecttype="rect"/>
                          </v:shapetype>
                          <v:shape id="_x0000_s1078" type="#_x0000_t202" alt="{&quot;HashCode&quot;:376260202,&quot;Height&quot;:841.0,&quot;Width&quot;:595.0,&quot;Placement&quot;:&quot;Footer&quot;,&quot;Index&quot;:&quot;FirstPage&quot;,&quot;Section&quot;:3,&quot;Top&quot;:0.0,&quot;Left&quot;:0.0}" style="position:absolute;margin-left:0;margin-top:807pt;width:595.3pt;height:19.85pt;z-index:251658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HGQIAACw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qqpNPJsMgWqiPu56Cn3lu+anCI&#10;NfPhhTnkGudG/YZnPKQCbAYni5Ia3K+/+WM+UoBRSlrUTkn9zz1zghL13SA5t+Obmyi2dEHDvfdu&#10;B6/Z6wdAWY7xhViezJgb1GBKB/oN5b2M3TDEDMeeJd0O5kPolYzPg4vlMiWhrCwLa7OxPJaOcEZo&#10;X7s35uwJ/4DMPcGgLlZ8oKHP7YlY7gPIJnEUAe7RPOGOkkwsn55P1Pz7e8q6PPLFb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Wf5xxkCAAAsBAAADgAAAAAAAAAAAAAAAAAuAgAAZHJzL2Uyb0RvYy54bWxQSwECLQAU&#10;AAYACAAAACEAXqIODt8AAAALAQAADwAAAAAAAAAAAAAAAABzBAAAZHJzL2Rvd25yZXYueG1sUEsF&#10;BgAAAAAEAAQA8wAAAH8FAAAAAA==&#10;" o:allowincell="f" filled="f" stroked="f" strokeweight=".5pt">
                            <v:textbox inset=",0,,0">
                              <w:txbxContent>
                                <w:p w14:paraId="1F1E4556"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293" behindDoc="0" locked="0" layoutInCell="0" allowOverlap="1" wp14:anchorId="04B22A57" wp14:editId="420F0C58">
                            <wp:simplePos x="0" y="0"/>
                            <wp:positionH relativeFrom="page">
                              <wp:posOffset>0</wp:posOffset>
                            </wp:positionH>
                            <wp:positionV relativeFrom="page">
                              <wp:posOffset>10228580</wp:posOffset>
                            </wp:positionV>
                            <wp:extent cx="7560310" cy="273050"/>
                            <wp:effectExtent l="0" t="0" r="0" b="12700"/>
                            <wp:wrapNone/>
                            <wp:docPr id="2070637159" name="Text Box 2070637159"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89968"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4B22A57" id="Text Box 2070637159" o:spid="_x0000_s1079" type="#_x0000_t202" alt="{&quot;HashCode&quot;:376260202,&quot;Height&quot;:841.0,&quot;Width&quot;:595.0,&quot;Placement&quot;:&quot;Footer&quot;,&quot;Index&quot;:&quot;FirstPage&quot;,&quot;Section&quot;:3,&quot;Top&quot;:0.0,&quot;Left&quot;:0.0}" style="position:absolute;margin-left:0;margin-top:805.4pt;width:595.3pt;height:21.5pt;z-index:251658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3XGAIAACw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qbDIjuoTrifg556b/m6wSE2&#10;zIcn5pBrnBv1Gx7xkAqwGZwtSmpwP//mj/lIAUYpaVE7JfU/DswJStQ3g+R8Hl9dRbGlHzTcW+9u&#10;8JqDvgOU5RhfiOXJjLlBDaZ0oF9Q3qvYDUPMcOxZ0t1g3oVeyfg8uFitUhLKyrKwMVvLY+kIWoT2&#10;uXthzp7xD8jcAwzqYsU7GvrcHu7VIYBs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hQC3XGAIAACwEAAAOAAAAAAAAAAAAAAAAAC4CAABkcnMvZTJvRG9jLnhtbFBLAQItABQA&#10;BgAIAAAAIQDEIMuE3wAAAAsBAAAPAAAAAAAAAAAAAAAAAHIEAABkcnMvZG93bnJldi54bWxQSwUG&#10;AAAAAAQABADzAAAAfgUAAAAA&#10;" o:allowincell="f" filled="f" stroked="f" strokeweight=".5pt">
                            <v:textbox inset=",0,,0">
                              <w:txbxContent>
                                <w:p w14:paraId="04589968"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12005C9B" w14:textId="77777777" w:rsidR="00560525" w:rsidRPr="00540293" w:rsidRDefault="0056052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2ED5A63" w14:textId="77777777" w:rsidR="00560525" w:rsidRPr="00540293" w:rsidRDefault="0056052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94" behindDoc="1" locked="0" layoutInCell="1" allowOverlap="1" wp14:anchorId="56596369" wp14:editId="3E478C03">
                        <wp:simplePos x="0" y="0"/>
                        <wp:positionH relativeFrom="page">
                          <wp:posOffset>-2716530</wp:posOffset>
                        </wp:positionH>
                        <wp:positionV relativeFrom="paragraph">
                          <wp:posOffset>10795</wp:posOffset>
                        </wp:positionV>
                        <wp:extent cx="7559675" cy="889000"/>
                        <wp:effectExtent l="0" t="0" r="3175" b="6350"/>
                        <wp:wrapNone/>
                        <wp:docPr id="1678740718" name="Picture 167874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56B144A8" w14:textId="77777777" w:rsidR="00560525" w:rsidRPr="00FB0DEA" w:rsidRDefault="00560525" w:rsidP="00DE754D">
                  <w:pPr>
                    <w:pStyle w:val="Footer"/>
                    <w:tabs>
                      <w:tab w:val="clear" w:pos="14570"/>
                    </w:tabs>
                    <w:jc w:val="right"/>
                  </w:pPr>
                </w:p>
              </w:tc>
            </w:tr>
          </w:sdtContent>
        </w:sdt>
      </w:sdtContent>
    </w:sdt>
  </w:tbl>
  <w:p w14:paraId="4A028626" w14:textId="77777777" w:rsidR="00560525" w:rsidRPr="00DE754D" w:rsidRDefault="00560525" w:rsidP="002C6CA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85" w:type="dxa"/>
      <w:tblLook w:val="04A0" w:firstRow="1" w:lastRow="0" w:firstColumn="1" w:lastColumn="0" w:noHBand="0" w:noVBand="1"/>
    </w:tblPr>
    <w:tblGrid>
      <w:gridCol w:w="3253"/>
      <w:gridCol w:w="2305"/>
      <w:gridCol w:w="4027"/>
    </w:tblGrid>
    <w:sdt>
      <w:sdtPr>
        <w:id w:val="1534769993"/>
        <w:docPartObj>
          <w:docPartGallery w:val="Page Numbers (Bottom of Page)"/>
          <w:docPartUnique/>
        </w:docPartObj>
      </w:sdtPr>
      <w:sdtEndPr/>
      <w:sdtContent>
        <w:sdt>
          <w:sdtPr>
            <w:id w:val="847755380"/>
            <w:docPartObj>
              <w:docPartGallery w:val="Page Numbers (Top of Page)"/>
              <w:docPartUnique/>
            </w:docPartObj>
          </w:sdtPr>
          <w:sdtEndPr/>
          <w:sdtContent>
            <w:tr w:rsidR="009953F5" w:rsidRPr="00FB0DEA" w14:paraId="3B654541" w14:textId="77777777" w:rsidTr="009F4E7D">
              <w:trPr>
                <w:trHeight w:val="279"/>
              </w:trPr>
              <w:tc>
                <w:tcPr>
                  <w:tcW w:w="3253" w:type="dxa"/>
                  <w:vAlign w:val="center"/>
                </w:tcPr>
                <w:p w14:paraId="55B0D60C" w14:textId="03775D57" w:rsidR="009953F5" w:rsidRPr="005723C8" w:rsidRDefault="00DD150A" w:rsidP="009F4E7D">
                  <w:pPr>
                    <w:pStyle w:val="Footer"/>
                    <w:tabs>
                      <w:tab w:val="clear" w:pos="14570"/>
                    </w:tabs>
                    <w:spacing w:before="0"/>
                  </w:pPr>
                  <w:r>
                    <w:rPr>
                      <w:noProof/>
                    </w:rPr>
                    <mc:AlternateContent>
                      <mc:Choice Requires="wps">
                        <w:drawing>
                          <wp:anchor distT="0" distB="0" distL="114300" distR="114300" simplePos="0" relativeHeight="251658253" behindDoc="0" locked="0" layoutInCell="0" allowOverlap="1" wp14:anchorId="2FDF2650" wp14:editId="7569B326">
                            <wp:simplePos x="0" y="0"/>
                            <wp:positionH relativeFrom="page">
                              <wp:posOffset>0</wp:posOffset>
                            </wp:positionH>
                            <wp:positionV relativeFrom="page">
                              <wp:posOffset>10248900</wp:posOffset>
                            </wp:positionV>
                            <wp:extent cx="7560310" cy="252095"/>
                            <wp:effectExtent l="0" t="0" r="0" b="14605"/>
                            <wp:wrapNone/>
                            <wp:docPr id="28" name="MSIPCM664446ca8d8a0a0aebfe3d16"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BE699" w14:textId="5398B53B"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DF2650" id="_x0000_t202" coordsize="21600,21600" o:spt="202" path="m,l,21600r21600,l21600,xe">
                            <v:stroke joinstyle="miter"/>
                            <v:path gradientshapeok="t" o:connecttype="rect"/>
                          </v:shapetype>
                          <v:shape id="MSIPCM664446ca8d8a0a0aebfe3d16" o:spid="_x0000_s1032" type="#_x0000_t202" alt="{&quot;HashCode&quot;:376260202,&quot;Height&quot;:841.0,&quot;Width&quot;:595.0,&quot;Placement&quot;:&quot;Footer&quot;,&quot;Index&quot;:&quot;FirstPage&quot;,&quot;Section&quot;:1,&quot;Top&quot;:0.0,&quot;Left&quot;:0.0}" style="position:absolute;margin-left:0;margin-top:807pt;width:595.3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mOTIkXAgAAKwQAAA4AAAAAAAAAAAAAAAAALgIAAGRycy9lMm9Eb2MueG1sUEsBAi0AFAAG&#10;AAgAAAAhAF6iDg7fAAAACwEAAA8AAAAAAAAAAAAAAAAAcQQAAGRycy9kb3ducmV2LnhtbFBLBQYA&#10;AAAABAAEAPMAAAB9BQAAAAA=&#10;" o:allowincell="f" filled="f" stroked="f" strokeweight=".5pt">
                            <v:textbox inset=",0,,0">
                              <w:txbxContent>
                                <w:p w14:paraId="00BBE699" w14:textId="5398B53B"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rPr>
                    <mc:AlternateContent>
                      <mc:Choice Requires="wps">
                        <w:drawing>
                          <wp:anchor distT="0" distB="0" distL="114300" distR="114300" simplePos="0" relativeHeight="251658248" behindDoc="0" locked="0" layoutInCell="0" allowOverlap="1" wp14:anchorId="54799796" wp14:editId="3019B407">
                            <wp:simplePos x="0" y="0"/>
                            <wp:positionH relativeFrom="page">
                              <wp:posOffset>0</wp:posOffset>
                            </wp:positionH>
                            <wp:positionV relativeFrom="page">
                              <wp:posOffset>10228580</wp:posOffset>
                            </wp:positionV>
                            <wp:extent cx="7560310" cy="273050"/>
                            <wp:effectExtent l="0" t="0" r="0" b="12700"/>
                            <wp:wrapNone/>
                            <wp:docPr id="230" name="Text Box 230"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799796" id="Text Box 230" o:spid="_x0000_s1033" type="#_x0000_t202" alt="{&quot;HashCode&quot;:376260202,&quot;Height&quot;:841.0,&quot;Width&quot;:595.0,&quot;Placement&quot;:&quot;Footer&quot;,&quot;Index&quot;:&quot;FirstPage&quot;,&quot;Section&quot;:1,&quot;Top&quot;:0.0,&quot;Left&quot;:0.0}" style="position:absolute;margin-left:0;margin-top:805.4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vRRYYXAgAAKwQAAA4AAAAAAAAAAAAAAAAALgIAAGRycy9lMm9Eb2MueG1sUEsBAi0AFAAG&#10;AAgAAAAhAMQgy4TfAAAACwEAAA8AAAAAAAAAAAAAAAAAcQQAAGRycy9kb3ducmV2LnhtbFBLBQYA&#10;AAAABAAEAPMAAAB9BQAAAAA=&#10;" o:allowincell="f" filled="f" stroked="f" strokeweight=".5pt">
                            <v:textbox inset=",0,,0">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tc>
              <w:tc>
                <w:tcPr>
                  <w:tcW w:w="2305" w:type="dxa"/>
                  <w:vAlign w:val="center"/>
                </w:tcPr>
                <w:p w14:paraId="7C105C7A" w14:textId="2F8EF87A" w:rsidR="009953F5" w:rsidRPr="005723C8" w:rsidRDefault="009953F5" w:rsidP="009F4E7D">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w:t>
                  </w:r>
                </w:p>
              </w:tc>
              <w:tc>
                <w:tcPr>
                  <w:tcW w:w="4027" w:type="dxa"/>
                </w:tcPr>
                <w:p w14:paraId="1AB8B786" w14:textId="6664A47A" w:rsidR="009953F5" w:rsidRPr="00FB0DEA" w:rsidRDefault="009953F5" w:rsidP="009F4E7D">
                  <w:pPr>
                    <w:pStyle w:val="Footer"/>
                    <w:tabs>
                      <w:tab w:val="clear" w:pos="14570"/>
                    </w:tabs>
                    <w:spacing w:before="0"/>
                    <w:jc w:val="right"/>
                  </w:pPr>
                </w:p>
              </w:tc>
            </w:tr>
          </w:sdtContent>
        </w:sdt>
      </w:sdtContent>
    </w:sdt>
  </w:tbl>
  <w:p w14:paraId="4A772FBE" w14:textId="0FEB2BEC" w:rsidR="009953F5" w:rsidRDefault="009953F5" w:rsidP="009F4E7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13682273"/>
        <w:docPartObj>
          <w:docPartGallery w:val="Page Numbers (Bottom of Page)"/>
          <w:docPartUnique/>
        </w:docPartObj>
      </w:sdtPr>
      <w:sdtEndPr/>
      <w:sdtContent>
        <w:sdt>
          <w:sdtPr>
            <w:id w:val="-2144418853"/>
            <w:docPartObj>
              <w:docPartGallery w:val="Page Numbers (Top of Page)"/>
              <w:docPartUnique/>
            </w:docPartObj>
          </w:sdtPr>
          <w:sdtEndPr/>
          <w:sdtContent>
            <w:tr w:rsidR="00762EF9" w:rsidRPr="00FB0DEA" w14:paraId="71D5605F" w14:textId="77777777" w:rsidTr="00E934C8">
              <w:tc>
                <w:tcPr>
                  <w:tcW w:w="3435" w:type="dxa"/>
                  <w:vAlign w:val="center"/>
                </w:tcPr>
                <w:p w14:paraId="7E9183D8" w14:textId="77777777" w:rsidR="00762EF9" w:rsidRPr="004108E6" w:rsidRDefault="00762EF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16" behindDoc="0" locked="0" layoutInCell="0" allowOverlap="1" wp14:anchorId="3EFE4212" wp14:editId="3B39705A">
                            <wp:simplePos x="0" y="0"/>
                            <wp:positionH relativeFrom="page">
                              <wp:posOffset>0</wp:posOffset>
                            </wp:positionH>
                            <wp:positionV relativeFrom="page">
                              <wp:posOffset>10248900</wp:posOffset>
                            </wp:positionV>
                            <wp:extent cx="7560310" cy="252095"/>
                            <wp:effectExtent l="0" t="0" r="0" b="14605"/>
                            <wp:wrapNone/>
                            <wp:docPr id="1441536329"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3946B"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FE4212" id="_x0000_t202" coordsize="21600,21600" o:spt="202" path="m,l,21600r21600,l21600,xe">
                            <v:stroke joinstyle="miter"/>
                            <v:path gradientshapeok="t" o:connecttype="rect"/>
                          </v:shapetype>
                          <v:shape id="_x0000_s1081" type="#_x0000_t202" alt="{&quot;HashCode&quot;:376260202,&quot;Height&quot;:841.0,&quot;Width&quot;:595.0,&quot;Placement&quot;:&quot;Footer&quot;,&quot;Index&quot;:&quot;Primary&quot;,&quot;Section&quot;:3,&quot;Top&quot;:0.0,&quot;Left&quot;:0.0}" style="position:absolute;margin-left:0;margin-top:807pt;width:595.3pt;height:19.85pt;z-index:2516583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K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TvMEybWB5oD7eRioD46vFA7x&#10;wEJ8Zh65xrlRv/EJD6kBm8HRoqQF/+tv/pSPFGCUkg61U9Pwc8e8oER/t0jOzfj6OoktX9Dwb72b&#10;k9fuzB2gLMf4QhzPZsqN+mRKD+YV5b1M3TDELMeeNd2czLs4KBmfBxfLZU5CWTkWH+za8VQ6wZmg&#10;felfmXdH/CMy9wgndbHqHQ1D7kDEchdBqszRBc0j7ijJzPLx+STNv73nrMsjX/wG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K/En8oXAgAALAQAAA4AAAAAAAAAAAAAAAAALgIAAGRycy9lMm9Eb2MueG1sUEsBAi0AFAAG&#10;AAgAAAAhAF6iDg7fAAAACwEAAA8AAAAAAAAAAAAAAAAAcQQAAGRycy9kb3ducmV2LnhtbFBLBQYA&#10;AAAABAAEAPMAAAB9BQAAAAA=&#10;" o:allowincell="f" filled="f" stroked="f" strokeweight=".5pt">
                            <v:textbox inset=",0,,0">
                              <w:txbxContent>
                                <w:p w14:paraId="2B33946B"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12" behindDoc="0" locked="0" layoutInCell="0" allowOverlap="1" wp14:anchorId="2597EEEF" wp14:editId="50B6102E">
                            <wp:simplePos x="0" y="0"/>
                            <wp:positionH relativeFrom="page">
                              <wp:posOffset>0</wp:posOffset>
                            </wp:positionH>
                            <wp:positionV relativeFrom="page">
                              <wp:posOffset>10228580</wp:posOffset>
                            </wp:positionV>
                            <wp:extent cx="7560310" cy="273050"/>
                            <wp:effectExtent l="0" t="0" r="0" b="12700"/>
                            <wp:wrapNone/>
                            <wp:docPr id="282656695" name="Text Box 282656695"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19938"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97EEEF" id="Text Box 282656695" o:spid="_x0000_s1082" type="#_x0000_t202" alt="{&quot;HashCode&quot;:376260202,&quot;Height&quot;:841.0,&quot;Width&quot;:595.0,&quot;Placement&quot;:&quot;Footer&quot;,&quot;Index&quot;:&quot;Primary&quot;,&quot;Section&quot;:3,&quot;Top&quot;:0.0,&quot;Left&quot;:0.0}" style="position:absolute;margin-left:0;margin-top:805.4pt;width:595.3pt;height:21.5pt;z-index:251658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QGAIAACw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qqSzubDIjuoTrifg556b/la4RAb&#10;5sMTc8g1zo36DY94SA3YDM4WJTW4n3/zx3ykAKOUtKidkvofB+YEJfqbQXI+j6+uotjSDxrurXc3&#10;eM2huQOU5RhfiOXJjLlBD6Z00LygvFexG4aY4dizpLvBvAu9kvF5cLFapSSUlWVhY7aWx9IRtAjt&#10;c/fCnD3jH5C5BxjUxYp3NPS5PdyrQwCp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S+jkQGAIAACwEAAAOAAAAAAAAAAAAAAAAAC4CAABkcnMvZTJvRG9jLnhtbFBLAQItABQA&#10;BgAIAAAAIQDEIMuE3wAAAAsBAAAPAAAAAAAAAAAAAAAAAHIEAABkcnMvZG93bnJldi54bWxQSwUG&#10;AAAAAAQABADzAAAAfgUAAAAA&#10;" o:allowincell="f" filled="f" stroked="f" strokeweight=".5pt">
                            <v:textbox inset=",0,,0">
                              <w:txbxContent>
                                <w:p w14:paraId="74D19938"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F7BE364" w14:textId="77777777" w:rsidR="00762EF9" w:rsidRPr="005723C8" w:rsidRDefault="00762EF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ECF38C9" w14:textId="77777777" w:rsidR="00762EF9" w:rsidRPr="005723C8" w:rsidRDefault="00762EF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2EC25F79" w14:textId="77777777" w:rsidR="00762EF9" w:rsidRPr="00FB0DEA" w:rsidRDefault="00762EF9" w:rsidP="00954BC9">
                  <w:pPr>
                    <w:pStyle w:val="Footer"/>
                    <w:tabs>
                      <w:tab w:val="clear" w:pos="14570"/>
                    </w:tabs>
                    <w:spacing w:before="0"/>
                    <w:jc w:val="right"/>
                  </w:pPr>
                </w:p>
              </w:tc>
            </w:tr>
          </w:sdtContent>
        </w:sdt>
      </w:sdtContent>
    </w:sdt>
  </w:tbl>
  <w:p w14:paraId="21DF1E4A" w14:textId="77777777" w:rsidR="00762EF9" w:rsidRPr="005723C8" w:rsidRDefault="00762EF9" w:rsidP="005723C8">
    <w:pPr>
      <w:pStyle w:val="Footer"/>
      <w:tabs>
        <w:tab w:val="right" w:pos="7371"/>
      </w:tabs>
      <w:spacing w:before="0" w:after="0"/>
      <w:rPr>
        <w:sz w:val="2"/>
        <w:szCs w:val="2"/>
      </w:rPr>
    </w:pPr>
    <w:r>
      <w:rPr>
        <w:noProof/>
      </w:rPr>
      <w:drawing>
        <wp:anchor distT="0" distB="0" distL="114300" distR="114300" simplePos="0" relativeHeight="251658315" behindDoc="1" locked="0" layoutInCell="1" allowOverlap="1" wp14:anchorId="739787E1" wp14:editId="1744B468">
          <wp:simplePos x="0" y="0"/>
          <wp:positionH relativeFrom="page">
            <wp:align>right</wp:align>
          </wp:positionH>
          <wp:positionV relativeFrom="paragraph">
            <wp:posOffset>-495935</wp:posOffset>
          </wp:positionV>
          <wp:extent cx="7560000" cy="889411"/>
          <wp:effectExtent l="0" t="0" r="3175" b="6350"/>
          <wp:wrapNone/>
          <wp:docPr id="1726534816" name="Picture 17265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3444169"/>
        <w:docPartObj>
          <w:docPartGallery w:val="Page Numbers (Bottom of Page)"/>
          <w:docPartUnique/>
        </w:docPartObj>
      </w:sdtPr>
      <w:sdtEndPr>
        <w:rPr>
          <w:rFonts w:ascii="Arial" w:hAnsi="Arial"/>
        </w:rPr>
      </w:sdtEndPr>
      <w:sdtContent>
        <w:sdt>
          <w:sdtPr>
            <w:rPr>
              <w:rFonts w:ascii="VIC" w:hAnsi="VIC"/>
            </w:rPr>
            <w:id w:val="355387526"/>
            <w:docPartObj>
              <w:docPartGallery w:val="Page Numbers (Top of Page)"/>
              <w:docPartUnique/>
            </w:docPartObj>
          </w:sdtPr>
          <w:sdtEndPr>
            <w:rPr>
              <w:rFonts w:ascii="Arial" w:hAnsi="Arial"/>
            </w:rPr>
          </w:sdtEndPr>
          <w:sdtContent>
            <w:tr w:rsidR="00762EF9" w:rsidRPr="00FB0DEA" w14:paraId="19B8495D" w14:textId="77777777" w:rsidTr="00DE754D">
              <w:tc>
                <w:tcPr>
                  <w:tcW w:w="3435" w:type="dxa"/>
                  <w:vAlign w:val="center"/>
                </w:tcPr>
                <w:p w14:paraId="3184E343" w14:textId="77777777" w:rsidR="00762EF9" w:rsidRPr="00540293" w:rsidRDefault="00762EF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17" behindDoc="0" locked="0" layoutInCell="0" allowOverlap="1" wp14:anchorId="41C9C263" wp14:editId="74332A2D">
                            <wp:simplePos x="0" y="0"/>
                            <wp:positionH relativeFrom="page">
                              <wp:posOffset>0</wp:posOffset>
                            </wp:positionH>
                            <wp:positionV relativeFrom="page">
                              <wp:posOffset>10248900</wp:posOffset>
                            </wp:positionV>
                            <wp:extent cx="7560310" cy="252095"/>
                            <wp:effectExtent l="0" t="0" r="0" b="14605"/>
                            <wp:wrapNone/>
                            <wp:docPr id="82621078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EFFD12"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C9C263" id="_x0000_t202" coordsize="21600,21600" o:spt="202" path="m,l,21600r21600,l21600,xe">
                            <v:stroke joinstyle="miter"/>
                            <v:path gradientshapeok="t" o:connecttype="rect"/>
                          </v:shapetype>
                          <v:shape id="_x0000_s1083" type="#_x0000_t202" alt="{&quot;HashCode&quot;:376260202,&quot;Height&quot;:841.0,&quot;Width&quot;:595.0,&quot;Placement&quot;:&quot;Footer&quot;,&quot;Index&quot;:&quot;FirstPage&quot;,&quot;Section&quot;:3,&quot;Top&quot;:0.0,&quot;Left&quot;:0.0}" style="position:absolute;margin-left:0;margin-top:807pt;width:595.3pt;height:19.85pt;z-index:251658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0AGQIAACw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qqpNObYZEtVEfcz0FPvbd81eAQ&#10;a+bDC3PINc6N+g3PeEgF2AxOFiU1uF9/88d8pACjlLSonZL6n3vmBCXqu0Fy7sbX11Fs6YKGe+/d&#10;Dl6z1w+AshzjC7E8mTE3qMGUDvQbynsZu2GIGY49S7odzIfQKxmfBxfLZUpCWVkW1mZjeSwd4YzQ&#10;vnZvzNkT/gGZe4JBXaz4QEOf2xOx3AeQTeIoAtyjecIdJZlYPj2fqPn395R1eeSL3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Dt3tABkCAAAsBAAADgAAAAAAAAAAAAAAAAAuAgAAZHJzL2Uyb0RvYy54bWxQSwECLQAU&#10;AAYACAAAACEAXqIODt8AAAALAQAADwAAAAAAAAAAAAAAAABzBAAAZHJzL2Rvd25yZXYueG1sUEsF&#10;BgAAAAAEAAQA8wAAAH8FAAAAAA==&#10;" o:allowincell="f" filled="f" stroked="f" strokeweight=".5pt">
                            <v:textbox inset=",0,,0">
                              <w:txbxContent>
                                <w:p w14:paraId="27EFFD12"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13" behindDoc="0" locked="0" layoutInCell="0" allowOverlap="1" wp14:anchorId="69E5F4DC" wp14:editId="35EF8725">
                            <wp:simplePos x="0" y="0"/>
                            <wp:positionH relativeFrom="page">
                              <wp:posOffset>0</wp:posOffset>
                            </wp:positionH>
                            <wp:positionV relativeFrom="page">
                              <wp:posOffset>10228580</wp:posOffset>
                            </wp:positionV>
                            <wp:extent cx="7560310" cy="273050"/>
                            <wp:effectExtent l="0" t="0" r="0" b="12700"/>
                            <wp:wrapNone/>
                            <wp:docPr id="1916392149" name="Text Box 1916392149"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CC5B9A"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9E5F4DC" id="Text Box 1916392149" o:spid="_x0000_s1084" type="#_x0000_t202" alt="{&quot;HashCode&quot;:376260202,&quot;Height&quot;:841.0,&quot;Width&quot;:595.0,&quot;Placement&quot;:&quot;Footer&quot;,&quot;Index&quot;:&quot;FirstPage&quot;,&quot;Section&quot;:3,&quot;Top&quot;:0.0,&quot;Left&quot;:0.0}" style="position:absolute;margin-left:0;margin-top:805.4pt;width:595.3pt;height:21.5pt;z-index:2516583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QKGAIAACwEAAAOAAAAZHJzL2Uyb0RvYy54bWysU99v2jAQfp+0/8Hy+0iAQruIULFWTJOq&#10;thKd+mwcm1hyfJ5tSNhfv7NDoOv2NO3Fudyd78f3fV7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2vPQKGAIAACwEAAAOAAAAAAAAAAAAAAAAAC4CAABkcnMvZTJvRG9jLnhtbFBLAQItABQA&#10;BgAIAAAAIQDEIMuE3wAAAAsBAAAPAAAAAAAAAAAAAAAAAHIEAABkcnMvZG93bnJldi54bWxQSwUG&#10;AAAAAAQABADzAAAAfgUAAAAA&#10;" o:allowincell="f" filled="f" stroked="f" strokeweight=".5pt">
                            <v:textbox inset=",0,,0">
                              <w:txbxContent>
                                <w:p w14:paraId="3CCC5B9A"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520F576F" w14:textId="77777777" w:rsidR="00762EF9" w:rsidRPr="00540293" w:rsidRDefault="00762EF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19A0BDA" w14:textId="77777777" w:rsidR="00762EF9" w:rsidRPr="00540293" w:rsidRDefault="00762EF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14" behindDoc="1" locked="0" layoutInCell="1" allowOverlap="1" wp14:anchorId="41206D82" wp14:editId="1415F09E">
                        <wp:simplePos x="0" y="0"/>
                        <wp:positionH relativeFrom="page">
                          <wp:posOffset>-2716530</wp:posOffset>
                        </wp:positionH>
                        <wp:positionV relativeFrom="paragraph">
                          <wp:posOffset>10795</wp:posOffset>
                        </wp:positionV>
                        <wp:extent cx="7559675" cy="889000"/>
                        <wp:effectExtent l="0" t="0" r="3175" b="6350"/>
                        <wp:wrapNone/>
                        <wp:docPr id="1640981895" name="Picture 164098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7DC56B74" w14:textId="77777777" w:rsidR="00762EF9" w:rsidRPr="00FB0DEA" w:rsidRDefault="00762EF9" w:rsidP="00DE754D">
                  <w:pPr>
                    <w:pStyle w:val="Footer"/>
                    <w:tabs>
                      <w:tab w:val="clear" w:pos="14570"/>
                    </w:tabs>
                    <w:jc w:val="right"/>
                  </w:pPr>
                </w:p>
              </w:tc>
            </w:tr>
          </w:sdtContent>
        </w:sdt>
      </w:sdtContent>
    </w:sdt>
  </w:tbl>
  <w:p w14:paraId="4DE330F4" w14:textId="77777777" w:rsidR="00762EF9" w:rsidRPr="00DE754D" w:rsidRDefault="00762EF9" w:rsidP="002C6CA0">
    <w:pPr>
      <w:pStyle w:val="Foote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345835438"/>
        <w:docPartObj>
          <w:docPartGallery w:val="Page Numbers (Bottom of Page)"/>
          <w:docPartUnique/>
        </w:docPartObj>
      </w:sdtPr>
      <w:sdtEndPr/>
      <w:sdtContent>
        <w:sdt>
          <w:sdtPr>
            <w:id w:val="-82832043"/>
            <w:docPartObj>
              <w:docPartGallery w:val="Page Numbers (Top of Page)"/>
              <w:docPartUnique/>
            </w:docPartObj>
          </w:sdtPr>
          <w:sdtEndPr/>
          <w:sdtContent>
            <w:tr w:rsidR="009814F3" w:rsidRPr="00FB0DEA" w14:paraId="3C8B4DED" w14:textId="77777777" w:rsidTr="00E934C8">
              <w:tc>
                <w:tcPr>
                  <w:tcW w:w="3435" w:type="dxa"/>
                  <w:vAlign w:val="center"/>
                </w:tcPr>
                <w:p w14:paraId="53A95B9E" w14:textId="77777777" w:rsidR="009814F3" w:rsidRPr="004108E6" w:rsidRDefault="009814F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06" behindDoc="0" locked="0" layoutInCell="0" allowOverlap="1" wp14:anchorId="48399C6B" wp14:editId="65329FB8">
                            <wp:simplePos x="0" y="0"/>
                            <wp:positionH relativeFrom="page">
                              <wp:posOffset>0</wp:posOffset>
                            </wp:positionH>
                            <wp:positionV relativeFrom="page">
                              <wp:posOffset>10248900</wp:posOffset>
                            </wp:positionV>
                            <wp:extent cx="7560310" cy="252095"/>
                            <wp:effectExtent l="0" t="0" r="0" b="14605"/>
                            <wp:wrapNone/>
                            <wp:docPr id="225382855"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CE6E7B"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399C6B" id="_x0000_t202" coordsize="21600,21600" o:spt="202" path="m,l,21600r21600,l21600,xe">
                            <v:stroke joinstyle="miter"/>
                            <v:path gradientshapeok="t" o:connecttype="rect"/>
                          </v:shapetype>
                          <v:shape id="_x0000_s1086" type="#_x0000_t202" alt="{&quot;HashCode&quot;:376260202,&quot;Height&quot;:841.0,&quot;Width&quot;:595.0,&quot;Placement&quot;:&quot;Footer&quot;,&quot;Index&quot;:&quot;Primary&quot;,&quot;Section&quot;:3,&quot;Top&quot;:0.0,&quot;Left&quot;:0.0}" style="position:absolute;margin-left:0;margin-top:807pt;width:595.3pt;height:19.85pt;z-index:2516583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KjspREXAgAALAQAAA4AAAAAAAAAAAAAAAAALgIAAGRycy9lMm9Eb2MueG1sUEsBAi0AFAAG&#10;AAgAAAAhAF6iDg7fAAAACwEAAA8AAAAAAAAAAAAAAAAAcQQAAGRycy9kb3ducmV2LnhtbFBLBQYA&#10;AAAABAAEAPMAAAB9BQAAAAA=&#10;" o:allowincell="f" filled="f" stroked="f" strokeweight=".5pt">
                            <v:textbox inset=",0,,0">
                              <w:txbxContent>
                                <w:p w14:paraId="1ECE6E7B"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02" behindDoc="0" locked="0" layoutInCell="0" allowOverlap="1" wp14:anchorId="6226306E" wp14:editId="6E1CDCF3">
                            <wp:simplePos x="0" y="0"/>
                            <wp:positionH relativeFrom="page">
                              <wp:posOffset>0</wp:posOffset>
                            </wp:positionH>
                            <wp:positionV relativeFrom="page">
                              <wp:posOffset>10228580</wp:posOffset>
                            </wp:positionV>
                            <wp:extent cx="7560310" cy="273050"/>
                            <wp:effectExtent l="0" t="0" r="0" b="12700"/>
                            <wp:wrapNone/>
                            <wp:docPr id="575177989" name="Text Box 57517798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4F0E5"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226306E" id="Text Box 575177989" o:spid="_x0000_s1087" type="#_x0000_t202" alt="{&quot;HashCode&quot;:376260202,&quot;Height&quot;:841.0,&quot;Width&quot;:595.0,&quot;Placement&quot;:&quot;Footer&quot;,&quot;Index&quot;:&quot;Primary&quot;,&quot;Section&quot;:3,&quot;Top&quot;:0.0,&quot;Left&quot;:0.0}" style="position:absolute;margin-left:0;margin-top:805.4pt;width:595.3pt;height:21.5pt;z-index:2516583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EB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VeOC+yheqI+znoqfeWrxocYs18&#10;eGYOuca5Ub/hCQ+pAJvBYFFSg/v5N3/MRwowSkmL2imp/7FnTlCivhkk5/P46iqKLf2g4d56tyev&#10;2et7QFmO8YVYnsyYG9TJlA70K8p7GbthiBmOPUu6PZn3oVcyPg8ulsuUhLKyLKzNxvJYOoIWoX3p&#10;XpmzA/4BmXuEk7pY8Y6GPreHe7kPIJvEUQS4R3PAHSWZqBueT9T82/+UdXnk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TLcQEXAgAALAQAAA4AAAAAAAAAAAAAAAAALgIAAGRycy9lMm9Eb2MueG1sUEsBAi0AFAAG&#10;AAgAAAAhAMQgy4TfAAAACwEAAA8AAAAAAAAAAAAAAAAAcQQAAGRycy9kb3ducmV2LnhtbFBLBQYA&#10;AAAABAAEAPMAAAB9BQAAAAA=&#10;" o:allowincell="f" filled="f" stroked="f" strokeweight=".5pt">
                            <v:textbox inset=",0,,0">
                              <w:txbxContent>
                                <w:p w14:paraId="3D84F0E5"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32C9471" w14:textId="77777777" w:rsidR="009814F3" w:rsidRPr="005723C8" w:rsidRDefault="009814F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04776F1" w14:textId="77777777" w:rsidR="009814F3" w:rsidRPr="005723C8" w:rsidRDefault="009814F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50AA9E64" w14:textId="77777777" w:rsidR="009814F3" w:rsidRPr="00FB0DEA" w:rsidRDefault="009814F3" w:rsidP="00954BC9">
                  <w:pPr>
                    <w:pStyle w:val="Footer"/>
                    <w:tabs>
                      <w:tab w:val="clear" w:pos="14570"/>
                    </w:tabs>
                    <w:spacing w:before="0"/>
                    <w:jc w:val="right"/>
                  </w:pPr>
                </w:p>
              </w:tc>
            </w:tr>
          </w:sdtContent>
        </w:sdt>
      </w:sdtContent>
    </w:sdt>
  </w:tbl>
  <w:p w14:paraId="47395F07" w14:textId="77777777" w:rsidR="009814F3" w:rsidRPr="005723C8" w:rsidRDefault="009814F3" w:rsidP="005723C8">
    <w:pPr>
      <w:pStyle w:val="Footer"/>
      <w:tabs>
        <w:tab w:val="right" w:pos="7371"/>
      </w:tabs>
      <w:spacing w:before="0" w:after="0"/>
      <w:rPr>
        <w:sz w:val="2"/>
        <w:szCs w:val="2"/>
      </w:rPr>
    </w:pPr>
    <w:r>
      <w:rPr>
        <w:noProof/>
      </w:rPr>
      <w:drawing>
        <wp:anchor distT="0" distB="0" distL="114300" distR="114300" simplePos="0" relativeHeight="251658305" behindDoc="1" locked="0" layoutInCell="1" allowOverlap="1" wp14:anchorId="6455532E" wp14:editId="3865041F">
          <wp:simplePos x="0" y="0"/>
          <wp:positionH relativeFrom="page">
            <wp:align>right</wp:align>
          </wp:positionH>
          <wp:positionV relativeFrom="paragraph">
            <wp:posOffset>-495935</wp:posOffset>
          </wp:positionV>
          <wp:extent cx="7560000" cy="889411"/>
          <wp:effectExtent l="0" t="0" r="3175" b="6350"/>
          <wp:wrapNone/>
          <wp:docPr id="1747706939" name="Picture 174770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26978579"/>
        <w:docPartObj>
          <w:docPartGallery w:val="Page Numbers (Bottom of Page)"/>
          <w:docPartUnique/>
        </w:docPartObj>
      </w:sdtPr>
      <w:sdtEndPr>
        <w:rPr>
          <w:rFonts w:ascii="Arial" w:hAnsi="Arial"/>
        </w:rPr>
      </w:sdtEndPr>
      <w:sdtContent>
        <w:sdt>
          <w:sdtPr>
            <w:rPr>
              <w:rFonts w:ascii="VIC" w:hAnsi="VIC"/>
            </w:rPr>
            <w:id w:val="-1892794859"/>
            <w:docPartObj>
              <w:docPartGallery w:val="Page Numbers (Top of Page)"/>
              <w:docPartUnique/>
            </w:docPartObj>
          </w:sdtPr>
          <w:sdtEndPr>
            <w:rPr>
              <w:rFonts w:ascii="Arial" w:hAnsi="Arial"/>
            </w:rPr>
          </w:sdtEndPr>
          <w:sdtContent>
            <w:tr w:rsidR="009814F3" w:rsidRPr="00FB0DEA" w14:paraId="11CCE6A5" w14:textId="77777777" w:rsidTr="00DE754D">
              <w:tc>
                <w:tcPr>
                  <w:tcW w:w="3435" w:type="dxa"/>
                  <w:vAlign w:val="center"/>
                </w:tcPr>
                <w:p w14:paraId="29CDAB81" w14:textId="77777777" w:rsidR="009814F3" w:rsidRPr="00540293" w:rsidRDefault="009814F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07" behindDoc="0" locked="0" layoutInCell="0" allowOverlap="1" wp14:anchorId="165BEF22" wp14:editId="5FF1A4F8">
                            <wp:simplePos x="0" y="0"/>
                            <wp:positionH relativeFrom="page">
                              <wp:posOffset>0</wp:posOffset>
                            </wp:positionH>
                            <wp:positionV relativeFrom="page">
                              <wp:posOffset>10248900</wp:posOffset>
                            </wp:positionV>
                            <wp:extent cx="7560310" cy="252095"/>
                            <wp:effectExtent l="0" t="0" r="0" b="14605"/>
                            <wp:wrapNone/>
                            <wp:docPr id="58752533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B018BF"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5BEF22" id="_x0000_t202" coordsize="21600,21600" o:spt="202" path="m,l,21600r21600,l21600,xe">
                            <v:stroke joinstyle="miter"/>
                            <v:path gradientshapeok="t" o:connecttype="rect"/>
                          </v:shapetype>
                          <v:shape id="_x0000_s1088" type="#_x0000_t202" alt="{&quot;HashCode&quot;:376260202,&quot;Height&quot;:841.0,&quot;Width&quot;:595.0,&quot;Placement&quot;:&quot;Footer&quot;,&quot;Index&quot;:&quot;FirstPage&quot;,&quot;Section&quot;:3,&quot;Top&quot;:0.0,&quot;Left&quot;:0.0}" style="position:absolute;margin-left:0;margin-top:807pt;width:595.3pt;height:19.85pt;z-index:2516583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J9dfbGAIAACwEAAAOAAAAAAAAAAAAAAAAAC4CAABkcnMvZTJvRG9jLnhtbFBLAQItABQA&#10;BgAIAAAAIQBeog4O3wAAAAsBAAAPAAAAAAAAAAAAAAAAAHIEAABkcnMvZG93bnJldi54bWxQSwUG&#10;AAAAAAQABADzAAAAfgUAAAAA&#10;" o:allowincell="f" filled="f" stroked="f" strokeweight=".5pt">
                            <v:textbox inset=",0,,0">
                              <w:txbxContent>
                                <w:p w14:paraId="7DB018BF"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03" behindDoc="0" locked="0" layoutInCell="0" allowOverlap="1" wp14:anchorId="5452B215" wp14:editId="0386B05E">
                            <wp:simplePos x="0" y="0"/>
                            <wp:positionH relativeFrom="page">
                              <wp:posOffset>0</wp:posOffset>
                            </wp:positionH>
                            <wp:positionV relativeFrom="page">
                              <wp:posOffset>10228580</wp:posOffset>
                            </wp:positionV>
                            <wp:extent cx="7560310" cy="273050"/>
                            <wp:effectExtent l="0" t="0" r="0" b="12700"/>
                            <wp:wrapNone/>
                            <wp:docPr id="1550173338" name="Text Box 1550173338"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7ABAB9"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52B215" id="Text Box 1550173338" o:spid="_x0000_s1089" type="#_x0000_t202" alt="{&quot;HashCode&quot;:376260202,&quot;Height&quot;:841.0,&quot;Width&quot;:595.0,&quot;Placement&quot;:&quot;Footer&quot;,&quot;Index&quot;:&quot;FirstPage&quot;,&quot;Section&quot;:3,&quot;Top&quot;:0.0,&quot;Left&quot;:0.0}" style="position:absolute;margin-left:0;margin-top:805.4pt;width:595.3pt;height:21.5pt;z-index:2516583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PLFwIAACw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VW8MCyyheqI+znoqfeWrxQOsWY+&#10;PDOHXOPcqN/whIfUgM3gZFFSg/v5N3/MRwowSkmL2imp/7FnTlCivxkk5/P46iqKLf2g4d56t4PX&#10;7Jt7QFmO8YVYnsyYG/RgSgfNK8p7GbthiBmOPUu6Hcz70CsZnwcXy2VKQllZFtZmY3ksHUGL0L50&#10;r8zZE/4BmXuEQV2seEdDn9vDvdwHkCpxFAHu0TzhjpJM1J2eT9T82/+UdXnk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XSA8sXAgAALAQAAA4AAAAAAAAAAAAAAAAALgIAAGRycy9lMm9Eb2MueG1sUEsBAi0AFAAG&#10;AAgAAAAhAMQgy4TfAAAACwEAAA8AAAAAAAAAAAAAAAAAcQQAAGRycy9kb3ducmV2LnhtbFBLBQYA&#10;AAAABAAEAPMAAAB9BQAAAAA=&#10;" o:allowincell="f" filled="f" stroked="f" strokeweight=".5pt">
                            <v:textbox inset=",0,,0">
                              <w:txbxContent>
                                <w:p w14:paraId="417ABAB9"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52394443" w14:textId="77777777" w:rsidR="009814F3" w:rsidRPr="00540293" w:rsidRDefault="009814F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9FC945B" w14:textId="77777777" w:rsidR="009814F3" w:rsidRPr="00540293" w:rsidRDefault="009814F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04" behindDoc="1" locked="0" layoutInCell="1" allowOverlap="1" wp14:anchorId="6128A65E" wp14:editId="6F834208">
                        <wp:simplePos x="0" y="0"/>
                        <wp:positionH relativeFrom="page">
                          <wp:posOffset>-2716530</wp:posOffset>
                        </wp:positionH>
                        <wp:positionV relativeFrom="paragraph">
                          <wp:posOffset>10795</wp:posOffset>
                        </wp:positionV>
                        <wp:extent cx="7559675" cy="889000"/>
                        <wp:effectExtent l="0" t="0" r="3175" b="6350"/>
                        <wp:wrapNone/>
                        <wp:docPr id="678172546" name="Picture 67817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69D454FA" w14:textId="77777777" w:rsidR="009814F3" w:rsidRPr="00FB0DEA" w:rsidRDefault="009814F3" w:rsidP="00DE754D">
                  <w:pPr>
                    <w:pStyle w:val="Footer"/>
                    <w:tabs>
                      <w:tab w:val="clear" w:pos="14570"/>
                    </w:tabs>
                    <w:jc w:val="right"/>
                  </w:pPr>
                </w:p>
              </w:tc>
            </w:tr>
          </w:sdtContent>
        </w:sdt>
      </w:sdtContent>
    </w:sdt>
  </w:tbl>
  <w:p w14:paraId="7CB90A06" w14:textId="77777777" w:rsidR="009814F3" w:rsidRPr="00DE754D" w:rsidRDefault="009814F3" w:rsidP="002C6CA0">
    <w:pPr>
      <w:pStyle w:val="Foote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454995126"/>
        <w:docPartObj>
          <w:docPartGallery w:val="Page Numbers (Bottom of Page)"/>
          <w:docPartUnique/>
        </w:docPartObj>
      </w:sdtPr>
      <w:sdtEndPr/>
      <w:sdtContent>
        <w:sdt>
          <w:sdtPr>
            <w:id w:val="789626778"/>
            <w:docPartObj>
              <w:docPartGallery w:val="Page Numbers (Top of Page)"/>
              <w:docPartUnique/>
            </w:docPartObj>
          </w:sdtPr>
          <w:sdtEndPr/>
          <w:sdtContent>
            <w:tr w:rsidR="00DB6010" w:rsidRPr="00FB0DEA" w14:paraId="256C1469" w14:textId="77777777" w:rsidTr="00E934C8">
              <w:tc>
                <w:tcPr>
                  <w:tcW w:w="3435" w:type="dxa"/>
                  <w:vAlign w:val="center"/>
                </w:tcPr>
                <w:p w14:paraId="67EE6B18" w14:textId="77777777" w:rsidR="00DB6010" w:rsidRPr="004108E6" w:rsidRDefault="00DB6010"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26" behindDoc="0" locked="0" layoutInCell="0" allowOverlap="1" wp14:anchorId="04438AE7" wp14:editId="2E3463F6">
                            <wp:simplePos x="0" y="0"/>
                            <wp:positionH relativeFrom="page">
                              <wp:posOffset>0</wp:posOffset>
                            </wp:positionH>
                            <wp:positionV relativeFrom="page">
                              <wp:posOffset>10248900</wp:posOffset>
                            </wp:positionV>
                            <wp:extent cx="7560310" cy="252095"/>
                            <wp:effectExtent l="0" t="0" r="0" b="14605"/>
                            <wp:wrapNone/>
                            <wp:docPr id="75924655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FBB8F6"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438AE7" id="_x0000_t202" coordsize="21600,21600" o:spt="202" path="m,l,21600r21600,l21600,xe">
                            <v:stroke joinstyle="miter"/>
                            <v:path gradientshapeok="t" o:connecttype="rect"/>
                          </v:shapetype>
                          <v:shape id="_x0000_s1091" type="#_x0000_t202" alt="{&quot;HashCode&quot;:376260202,&quot;Height&quot;:841.0,&quot;Width&quot;:595.0,&quot;Placement&quot;:&quot;Footer&quot;,&quot;Index&quot;:&quot;Primary&quot;,&quot;Section&quot;:3,&quot;Top&quot;:0.0,&quot;Left&quot;:0.0}" style="position:absolute;margin-left:0;margin-top:807pt;width:595.3pt;height:19.85pt;z-index:2516583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FtWsdYXAgAALAQAAA4AAAAAAAAAAAAAAAAALgIAAGRycy9lMm9Eb2MueG1sUEsBAi0AFAAG&#10;AAgAAAAhAF6iDg7fAAAACwEAAA8AAAAAAAAAAAAAAAAAcQQAAGRycy9kb3ducmV2LnhtbFBLBQYA&#10;AAAABAAEAPMAAAB9BQAAAAA=&#10;" o:allowincell="f" filled="f" stroked="f" strokeweight=".5pt">
                            <v:textbox inset=",0,,0">
                              <w:txbxContent>
                                <w:p w14:paraId="25FBB8F6"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22" behindDoc="0" locked="0" layoutInCell="0" allowOverlap="1" wp14:anchorId="2AEB9602" wp14:editId="2AE682B3">
                            <wp:simplePos x="0" y="0"/>
                            <wp:positionH relativeFrom="page">
                              <wp:posOffset>0</wp:posOffset>
                            </wp:positionH>
                            <wp:positionV relativeFrom="page">
                              <wp:posOffset>10228580</wp:posOffset>
                            </wp:positionV>
                            <wp:extent cx="7560310" cy="273050"/>
                            <wp:effectExtent l="0" t="0" r="0" b="12700"/>
                            <wp:wrapNone/>
                            <wp:docPr id="1801591542" name="Text Box 1801591542"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12D05"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EB9602" id="Text Box 1801591542" o:spid="_x0000_s1092" type="#_x0000_t202" alt="{&quot;HashCode&quot;:376260202,&quot;Height&quot;:841.0,&quot;Width&quot;:595.0,&quot;Placement&quot;:&quot;Footer&quot;,&quot;Index&quot;:&quot;Primary&quot;,&quot;Section&quot;:3,&quot;Top&quot;:0.0,&quot;Left&quot;:0.0}" style="position:absolute;margin-left:0;margin-top:805.4pt;width:595.3pt;height:21.5pt;z-index:25165832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cM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emA2LbKE64n4Oeuq95asGh1gz&#10;H56ZQ65xbtRveMJDKsBmcLIoqcH9/Js/5iMFGKWkRe2U1P/YMycoUd8MkvN5fHUVxZZ+0HBvvdvB&#10;a/b6HlCWY3whlicz5gY1mNKBfkV5L2M3DDHDsWdJt4N5H3ol4/PgYrlMSSgry8LabCyPpSNoEdqX&#10;7pU5e8I/IHOPMKiLFe9o6HN7uJf7ALJJHEWAezRPuKMkE3Wn5xM1//Y/ZV0e+eIX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maBcMGAIAACwEAAAOAAAAAAAAAAAAAAAAAC4CAABkcnMvZTJvRG9jLnhtbFBLAQItABQA&#10;BgAIAAAAIQDEIMuE3wAAAAsBAAAPAAAAAAAAAAAAAAAAAHIEAABkcnMvZG93bnJldi54bWxQSwUG&#10;AAAAAAQABADzAAAAfgUAAAAA&#10;" o:allowincell="f" filled="f" stroked="f" strokeweight=".5pt">
                            <v:textbox inset=",0,,0">
                              <w:txbxContent>
                                <w:p w14:paraId="4A012D05"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408F7274" w14:textId="77777777" w:rsidR="00DB6010" w:rsidRPr="005723C8" w:rsidRDefault="00DB6010"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A2693D9" w14:textId="77777777" w:rsidR="00DB6010" w:rsidRPr="005723C8" w:rsidRDefault="00DB6010"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502BF28" w14:textId="77777777" w:rsidR="00DB6010" w:rsidRPr="00FB0DEA" w:rsidRDefault="00DB6010" w:rsidP="00954BC9">
                  <w:pPr>
                    <w:pStyle w:val="Footer"/>
                    <w:tabs>
                      <w:tab w:val="clear" w:pos="14570"/>
                    </w:tabs>
                    <w:spacing w:before="0"/>
                    <w:jc w:val="right"/>
                  </w:pPr>
                </w:p>
              </w:tc>
            </w:tr>
          </w:sdtContent>
        </w:sdt>
      </w:sdtContent>
    </w:sdt>
  </w:tbl>
  <w:p w14:paraId="3E57C06F" w14:textId="77777777" w:rsidR="00DB6010" w:rsidRPr="005723C8" w:rsidRDefault="00DB6010" w:rsidP="005723C8">
    <w:pPr>
      <w:pStyle w:val="Footer"/>
      <w:tabs>
        <w:tab w:val="right" w:pos="7371"/>
      </w:tabs>
      <w:spacing w:before="0" w:after="0"/>
      <w:rPr>
        <w:sz w:val="2"/>
        <w:szCs w:val="2"/>
      </w:rPr>
    </w:pPr>
    <w:r>
      <w:rPr>
        <w:noProof/>
      </w:rPr>
      <w:drawing>
        <wp:anchor distT="0" distB="0" distL="114300" distR="114300" simplePos="0" relativeHeight="251658325" behindDoc="1" locked="0" layoutInCell="1" allowOverlap="1" wp14:anchorId="6830DACD" wp14:editId="3546D925">
          <wp:simplePos x="0" y="0"/>
          <wp:positionH relativeFrom="page">
            <wp:align>right</wp:align>
          </wp:positionH>
          <wp:positionV relativeFrom="paragraph">
            <wp:posOffset>-495935</wp:posOffset>
          </wp:positionV>
          <wp:extent cx="7560000" cy="889411"/>
          <wp:effectExtent l="0" t="0" r="3175" b="6350"/>
          <wp:wrapNone/>
          <wp:docPr id="437073714" name="Picture 43707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908617541"/>
        <w:docPartObj>
          <w:docPartGallery w:val="Page Numbers (Bottom of Page)"/>
          <w:docPartUnique/>
        </w:docPartObj>
      </w:sdtPr>
      <w:sdtEndPr>
        <w:rPr>
          <w:rFonts w:ascii="Arial" w:hAnsi="Arial"/>
        </w:rPr>
      </w:sdtEndPr>
      <w:sdtContent>
        <w:sdt>
          <w:sdtPr>
            <w:rPr>
              <w:rFonts w:ascii="VIC" w:hAnsi="VIC"/>
            </w:rPr>
            <w:id w:val="-1720122051"/>
            <w:docPartObj>
              <w:docPartGallery w:val="Page Numbers (Top of Page)"/>
              <w:docPartUnique/>
            </w:docPartObj>
          </w:sdtPr>
          <w:sdtEndPr>
            <w:rPr>
              <w:rFonts w:ascii="Arial" w:hAnsi="Arial"/>
            </w:rPr>
          </w:sdtEndPr>
          <w:sdtContent>
            <w:tr w:rsidR="00DB6010" w:rsidRPr="00FB0DEA" w14:paraId="40CC1D2F" w14:textId="77777777" w:rsidTr="00DE754D">
              <w:tc>
                <w:tcPr>
                  <w:tcW w:w="3435" w:type="dxa"/>
                  <w:vAlign w:val="center"/>
                </w:tcPr>
                <w:p w14:paraId="4FF6B304" w14:textId="77777777" w:rsidR="00DB6010" w:rsidRPr="00540293" w:rsidRDefault="00DB6010"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27" behindDoc="0" locked="0" layoutInCell="0" allowOverlap="1" wp14:anchorId="7A051EC7" wp14:editId="317ABD4B">
                            <wp:simplePos x="0" y="0"/>
                            <wp:positionH relativeFrom="page">
                              <wp:posOffset>0</wp:posOffset>
                            </wp:positionH>
                            <wp:positionV relativeFrom="page">
                              <wp:posOffset>10248900</wp:posOffset>
                            </wp:positionV>
                            <wp:extent cx="7560310" cy="252095"/>
                            <wp:effectExtent l="0" t="0" r="0" b="14605"/>
                            <wp:wrapNone/>
                            <wp:docPr id="214204431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1F941"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051EC7" id="_x0000_t202" coordsize="21600,21600" o:spt="202" path="m,l,21600r21600,l21600,xe">
                            <v:stroke joinstyle="miter"/>
                            <v:path gradientshapeok="t" o:connecttype="rect"/>
                          </v:shapetype>
                          <v:shape id="_x0000_s1093" type="#_x0000_t202" alt="{&quot;HashCode&quot;:376260202,&quot;Height&quot;:841.0,&quot;Width&quot;:595.0,&quot;Placement&quot;:&quot;Footer&quot;,&quot;Index&quot;:&quot;FirstPage&quot;,&quot;Section&quot;:3,&quot;Top&quot;:0.0,&quot;Left&quot;:0.0}" style="position:absolute;margin-left:0;margin-top:807pt;width:595.3pt;height:19.85pt;z-index:25165832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6T8McGAIAACwEAAAOAAAAAAAAAAAAAAAAAC4CAABkcnMvZTJvRG9jLnhtbFBLAQItABQA&#10;BgAIAAAAIQBeog4O3wAAAAsBAAAPAAAAAAAAAAAAAAAAAHIEAABkcnMvZG93bnJldi54bWxQSwUG&#10;AAAAAAQABADzAAAAfgUAAAAA&#10;" o:allowincell="f" filled="f" stroked="f" strokeweight=".5pt">
                            <v:textbox inset=",0,,0">
                              <w:txbxContent>
                                <w:p w14:paraId="7E81F941"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23" behindDoc="0" locked="0" layoutInCell="0" allowOverlap="1" wp14:anchorId="4CBCA99B" wp14:editId="7CC38475">
                            <wp:simplePos x="0" y="0"/>
                            <wp:positionH relativeFrom="page">
                              <wp:posOffset>0</wp:posOffset>
                            </wp:positionH>
                            <wp:positionV relativeFrom="page">
                              <wp:posOffset>10228580</wp:posOffset>
                            </wp:positionV>
                            <wp:extent cx="7560310" cy="273050"/>
                            <wp:effectExtent l="0" t="0" r="0" b="12700"/>
                            <wp:wrapNone/>
                            <wp:docPr id="682587145" name="Text Box 68258714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D1F00"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BCA99B" id="Text Box 682587145" o:spid="_x0000_s1094" type="#_x0000_t202" alt="{&quot;HashCode&quot;:376260202,&quot;Height&quot;:841.0,&quot;Width&quot;:595.0,&quot;Placement&quot;:&quot;Footer&quot;,&quot;Index&quot;:&quot;FirstPage&quot;,&quot;Section&quot;:3,&quot;Top&quot;:0.0,&quot;Left&quot;:0.0}" style="position:absolute;margin-left:0;margin-top:805.4pt;width:595.3pt;height:21.5pt;z-index:2516583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oW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euB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CLtoWGAIAACwEAAAOAAAAAAAAAAAAAAAAAC4CAABkcnMvZTJvRG9jLnhtbFBLAQItABQA&#10;BgAIAAAAIQDEIMuE3wAAAAsBAAAPAAAAAAAAAAAAAAAAAHIEAABkcnMvZG93bnJldi54bWxQSwUG&#10;AAAAAAQABADzAAAAfgUAAAAA&#10;" o:allowincell="f" filled="f" stroked="f" strokeweight=".5pt">
                            <v:textbox inset=",0,,0">
                              <w:txbxContent>
                                <w:p w14:paraId="60DD1F00"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63E8861" w14:textId="77777777" w:rsidR="00DB6010" w:rsidRPr="00540293" w:rsidRDefault="00DB6010"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802C89A" w14:textId="77777777" w:rsidR="00DB6010" w:rsidRPr="00540293" w:rsidRDefault="00DB6010"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24" behindDoc="1" locked="0" layoutInCell="1" allowOverlap="1" wp14:anchorId="73BD84F2" wp14:editId="48A22F46">
                        <wp:simplePos x="0" y="0"/>
                        <wp:positionH relativeFrom="page">
                          <wp:posOffset>-2716530</wp:posOffset>
                        </wp:positionH>
                        <wp:positionV relativeFrom="paragraph">
                          <wp:posOffset>10795</wp:posOffset>
                        </wp:positionV>
                        <wp:extent cx="7559675" cy="889000"/>
                        <wp:effectExtent l="0" t="0" r="3175" b="6350"/>
                        <wp:wrapNone/>
                        <wp:docPr id="2145670639" name="Picture 214567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4DD6B434" w14:textId="77777777" w:rsidR="00DB6010" w:rsidRPr="00FB0DEA" w:rsidRDefault="00DB6010" w:rsidP="00DE754D">
                  <w:pPr>
                    <w:pStyle w:val="Footer"/>
                    <w:tabs>
                      <w:tab w:val="clear" w:pos="14570"/>
                    </w:tabs>
                    <w:jc w:val="right"/>
                  </w:pPr>
                </w:p>
              </w:tc>
            </w:tr>
          </w:sdtContent>
        </w:sdt>
      </w:sdtContent>
    </w:sdt>
  </w:tbl>
  <w:p w14:paraId="71887C4C" w14:textId="77777777" w:rsidR="00DB6010" w:rsidRPr="00DE754D" w:rsidRDefault="00DB6010" w:rsidP="002C6CA0">
    <w:pPr>
      <w:pStyle w:val="Footer"/>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032374235"/>
        <w:docPartObj>
          <w:docPartGallery w:val="Page Numbers (Bottom of Page)"/>
          <w:docPartUnique/>
        </w:docPartObj>
      </w:sdtPr>
      <w:sdtEndPr/>
      <w:sdtContent>
        <w:sdt>
          <w:sdtPr>
            <w:id w:val="-817963786"/>
            <w:docPartObj>
              <w:docPartGallery w:val="Page Numbers (Top of Page)"/>
              <w:docPartUnique/>
            </w:docPartObj>
          </w:sdtPr>
          <w:sdtEndPr/>
          <w:sdtContent>
            <w:tr w:rsidR="00933AB3" w:rsidRPr="00FB0DEA" w14:paraId="24BE7EE3" w14:textId="77777777" w:rsidTr="00E934C8">
              <w:tc>
                <w:tcPr>
                  <w:tcW w:w="3435" w:type="dxa"/>
                  <w:vAlign w:val="center"/>
                </w:tcPr>
                <w:p w14:paraId="5E959C1A" w14:textId="77777777" w:rsidR="00933AB3" w:rsidRPr="004108E6" w:rsidRDefault="00933AB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38" behindDoc="0" locked="0" layoutInCell="0" allowOverlap="1" wp14:anchorId="12E995C0" wp14:editId="26229462">
                            <wp:simplePos x="0" y="0"/>
                            <wp:positionH relativeFrom="page">
                              <wp:posOffset>0</wp:posOffset>
                            </wp:positionH>
                            <wp:positionV relativeFrom="page">
                              <wp:posOffset>10248900</wp:posOffset>
                            </wp:positionV>
                            <wp:extent cx="7560310" cy="252095"/>
                            <wp:effectExtent l="0" t="0" r="0" b="14605"/>
                            <wp:wrapNone/>
                            <wp:docPr id="67528255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BDB72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E995C0" id="_x0000_t202" coordsize="21600,21600" o:spt="202" path="m,l,21600r21600,l21600,xe">
                            <v:stroke joinstyle="miter"/>
                            <v:path gradientshapeok="t" o:connecttype="rect"/>
                          </v:shapetype>
                          <v:shape id="_x0000_s1098" type="#_x0000_t202" alt="{&quot;HashCode&quot;:376260202,&quot;Height&quot;:841.0,&quot;Width&quot;:595.0,&quot;Placement&quot;:&quot;Footer&quot;,&quot;Index&quot;:&quot;Primary&quot;,&quot;Section&quot;:3,&quot;Top&quot;:0.0,&quot;Left&quot;:0.0}" style="position:absolute;margin-left:0;margin-top:807pt;width:595.3pt;height:19.85pt;z-index:2516583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Jm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R5o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ahuJmGAIAACwEAAAOAAAAAAAAAAAAAAAAAC4CAABkcnMvZTJvRG9jLnhtbFBLAQItABQA&#10;BgAIAAAAIQBeog4O3wAAAAsBAAAPAAAAAAAAAAAAAAAAAHIEAABkcnMvZG93bnJldi54bWxQSwUG&#10;AAAAAAQABADzAAAAfgUAAAAA&#10;" o:allowincell="f" filled="f" stroked="f" strokeweight=".5pt">
                            <v:textbox inset=",0,,0">
                              <w:txbxContent>
                                <w:p w14:paraId="05BDB72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34" behindDoc="0" locked="0" layoutInCell="0" allowOverlap="1" wp14:anchorId="17A33ED5" wp14:editId="6CAE32F0">
                            <wp:simplePos x="0" y="0"/>
                            <wp:positionH relativeFrom="page">
                              <wp:posOffset>0</wp:posOffset>
                            </wp:positionH>
                            <wp:positionV relativeFrom="page">
                              <wp:posOffset>10228580</wp:posOffset>
                            </wp:positionV>
                            <wp:extent cx="7560310" cy="273050"/>
                            <wp:effectExtent l="0" t="0" r="0" b="12700"/>
                            <wp:wrapNone/>
                            <wp:docPr id="468733486" name="Text Box 46873348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6B8306"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7A33ED5" id="Text Box 468733486" o:spid="_x0000_s1099" type="#_x0000_t202" alt="{&quot;HashCode&quot;:376260202,&quot;Height&quot;:841.0,&quot;Width&quot;:595.0,&quot;Placement&quot;:&quot;Footer&quot;,&quot;Index&quot;:&quot;Primary&quot;,&quot;Section&quot;:3,&quot;Top&quot;:0.0,&quot;Left&quot;:0.0}" style="position:absolute;margin-left:0;margin-top:805.4pt;width:595.3pt;height:21.5pt;z-index:2516583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Z2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WONB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GoTZ2GAIAACwEAAAOAAAAAAAAAAAAAAAAAC4CAABkcnMvZTJvRG9jLnhtbFBLAQItABQA&#10;BgAIAAAAIQDEIMuE3wAAAAsBAAAPAAAAAAAAAAAAAAAAAHIEAABkcnMvZG93bnJldi54bWxQSwUG&#10;AAAAAAQABADzAAAAfgUAAAAA&#10;" o:allowincell="f" filled="f" stroked="f" strokeweight=".5pt">
                            <v:textbox inset=",0,,0">
                              <w:txbxContent>
                                <w:p w14:paraId="2A6B8306"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C927241" w14:textId="77777777" w:rsidR="00933AB3" w:rsidRPr="005723C8" w:rsidRDefault="00933AB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935F52B" w14:textId="77777777" w:rsidR="00933AB3" w:rsidRPr="005723C8" w:rsidRDefault="00933AB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60B2605" w14:textId="77777777" w:rsidR="00933AB3" w:rsidRPr="00FB0DEA" w:rsidRDefault="00933AB3" w:rsidP="00954BC9">
                  <w:pPr>
                    <w:pStyle w:val="Footer"/>
                    <w:tabs>
                      <w:tab w:val="clear" w:pos="14570"/>
                    </w:tabs>
                    <w:spacing w:before="0"/>
                    <w:jc w:val="right"/>
                  </w:pPr>
                </w:p>
              </w:tc>
            </w:tr>
          </w:sdtContent>
        </w:sdt>
      </w:sdtContent>
    </w:sdt>
  </w:tbl>
  <w:p w14:paraId="3B1681B0" w14:textId="77777777" w:rsidR="00933AB3" w:rsidRPr="005723C8" w:rsidRDefault="00933AB3" w:rsidP="005723C8">
    <w:pPr>
      <w:pStyle w:val="Footer"/>
      <w:tabs>
        <w:tab w:val="right" w:pos="7371"/>
      </w:tabs>
      <w:spacing w:before="0" w:after="0"/>
      <w:rPr>
        <w:sz w:val="2"/>
        <w:szCs w:val="2"/>
      </w:rPr>
    </w:pPr>
    <w:r>
      <w:rPr>
        <w:noProof/>
      </w:rPr>
      <w:drawing>
        <wp:anchor distT="0" distB="0" distL="114300" distR="114300" simplePos="0" relativeHeight="251658337" behindDoc="1" locked="0" layoutInCell="1" allowOverlap="1" wp14:anchorId="71E51EEA" wp14:editId="7DDFEF6A">
          <wp:simplePos x="0" y="0"/>
          <wp:positionH relativeFrom="page">
            <wp:align>right</wp:align>
          </wp:positionH>
          <wp:positionV relativeFrom="paragraph">
            <wp:posOffset>-495935</wp:posOffset>
          </wp:positionV>
          <wp:extent cx="7560000" cy="889411"/>
          <wp:effectExtent l="0" t="0" r="3175" b="6350"/>
          <wp:wrapNone/>
          <wp:docPr id="2116206823" name="Picture 211620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96596069"/>
        <w:docPartObj>
          <w:docPartGallery w:val="Page Numbers (Bottom of Page)"/>
          <w:docPartUnique/>
        </w:docPartObj>
      </w:sdtPr>
      <w:sdtEndPr>
        <w:rPr>
          <w:rFonts w:ascii="Arial" w:hAnsi="Arial"/>
        </w:rPr>
      </w:sdtEndPr>
      <w:sdtContent>
        <w:sdt>
          <w:sdtPr>
            <w:rPr>
              <w:rFonts w:ascii="VIC" w:hAnsi="VIC"/>
            </w:rPr>
            <w:id w:val="316075558"/>
            <w:docPartObj>
              <w:docPartGallery w:val="Page Numbers (Top of Page)"/>
              <w:docPartUnique/>
            </w:docPartObj>
          </w:sdtPr>
          <w:sdtEndPr>
            <w:rPr>
              <w:rFonts w:ascii="Arial" w:hAnsi="Arial"/>
            </w:rPr>
          </w:sdtEndPr>
          <w:sdtContent>
            <w:tr w:rsidR="00933AB3" w:rsidRPr="00FB0DEA" w14:paraId="3B9BAC81" w14:textId="77777777" w:rsidTr="00DE754D">
              <w:tc>
                <w:tcPr>
                  <w:tcW w:w="3435" w:type="dxa"/>
                  <w:vAlign w:val="center"/>
                </w:tcPr>
                <w:p w14:paraId="0B080AA2" w14:textId="77777777" w:rsidR="00933AB3" w:rsidRPr="00540293" w:rsidRDefault="00933AB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39" behindDoc="0" locked="0" layoutInCell="0" allowOverlap="1" wp14:anchorId="12F0B1D1" wp14:editId="36E25F97">
                            <wp:simplePos x="0" y="0"/>
                            <wp:positionH relativeFrom="page">
                              <wp:posOffset>0</wp:posOffset>
                            </wp:positionH>
                            <wp:positionV relativeFrom="page">
                              <wp:posOffset>10248900</wp:posOffset>
                            </wp:positionV>
                            <wp:extent cx="7560310" cy="252095"/>
                            <wp:effectExtent l="0" t="0" r="0" b="14605"/>
                            <wp:wrapNone/>
                            <wp:docPr id="85090001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543C0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F0B1D1" id="_x0000_t202" coordsize="21600,21600" o:spt="202" path="m,l,21600r21600,l21600,xe">
                            <v:stroke joinstyle="miter"/>
                            <v:path gradientshapeok="t" o:connecttype="rect"/>
                          </v:shapetype>
                          <v:shape id="_x0000_s1100" type="#_x0000_t202" alt="{&quot;HashCode&quot;:376260202,&quot;Height&quot;:841.0,&quot;Width&quot;:595.0,&quot;Placement&quot;:&quot;Footer&quot;,&quot;Index&quot;:&quot;FirstPage&quot;,&quot;Section&quot;:3,&quot;Top&quot;:0.0,&quot;Left&quot;:0.0}" style="position:absolute;margin-left:0;margin-top:807pt;width:595.3pt;height:19.85pt;z-index:25165833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Xj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jjQdFtlBdcL9HPTUe8vXDQ6x&#10;YT48M4dc49yo3/CEh1SAzeBsUVKD+/U3f8xHCjBKSYvaKan/eWBOUKK+GyTndjydRrGlCxrurXc3&#10;eM1B3wPKcowvxPJkxtygBlM60K8o71XshiFmOPYs6W4w70OvZHweXKxWKQllZVnYmK3lsXSEM0L7&#10;0r0yZ8/4B2TuEQZ1seIdDX1uT8TqEEA2iaMIcI/mGXeUZGL5/Hyi5t/eU9b1kS9/A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4qgXjGAIAACwEAAAOAAAAAAAAAAAAAAAAAC4CAABkcnMvZTJvRG9jLnhtbFBLAQItABQA&#10;BgAIAAAAIQBeog4O3wAAAAsBAAAPAAAAAAAAAAAAAAAAAHIEAABkcnMvZG93bnJldi54bWxQSwUG&#10;AAAAAAQABADzAAAAfgUAAAAA&#10;" o:allowincell="f" filled="f" stroked="f" strokeweight=".5pt">
                            <v:textbox inset=",0,,0">
                              <w:txbxContent>
                                <w:p w14:paraId="63543C0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35" behindDoc="0" locked="0" layoutInCell="0" allowOverlap="1" wp14:anchorId="2579F455" wp14:editId="529F1780">
                            <wp:simplePos x="0" y="0"/>
                            <wp:positionH relativeFrom="page">
                              <wp:posOffset>0</wp:posOffset>
                            </wp:positionH>
                            <wp:positionV relativeFrom="page">
                              <wp:posOffset>10228580</wp:posOffset>
                            </wp:positionV>
                            <wp:extent cx="7560310" cy="273050"/>
                            <wp:effectExtent l="0" t="0" r="0" b="12700"/>
                            <wp:wrapNone/>
                            <wp:docPr id="1344271174" name="Text Box 134427117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4FFE1B"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79F455" id="Text Box 1344271174" o:spid="_x0000_s1101" type="#_x0000_t202" alt="{&quot;HashCode&quot;:376260202,&quot;Height&quot;:841.0,&quot;Width&quot;:595.0,&quot;Placement&quot;:&quot;Footer&quot;,&quot;Index&quot;:&quot;FirstPage&quot;,&quot;Section&quot;:3,&quot;Top&quot;:0.0,&quot;Left&quot;:0.0}" style="position:absolute;margin-left:0;margin-top:805.4pt;width:595.3pt;height:21.5pt;z-index:2516583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HzFwIAACw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VUcaVhkC9UR93PQU+8tXykcYs18&#10;eGYOuca5Ub/hCQ+pAZvByaKkBvfzb/6YjxRglJIWtVNS/2PPnKBEfzNIzufx1VUUW/pBw731bgev&#10;2Tf3gLIc4wuxPJkxN+jBlA6aV5T3MnbDEDMce5Z0O5j3oVcyPg8ulsuUhLKyLKzNxvJYOoIWoX3p&#10;XpmzJ/wDMvcIg7pY8Y6GPreHe7kPIFXiKALco3nCHSWZqDs9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KSN0fMXAgAALAQAAA4AAAAAAAAAAAAAAAAALgIAAGRycy9lMm9Eb2MueG1sUEsBAi0AFAAG&#10;AAgAAAAhAMQgy4TfAAAACwEAAA8AAAAAAAAAAAAAAAAAcQQAAGRycy9kb3ducmV2LnhtbFBLBQYA&#10;AAAABAAEAPMAAAB9BQAAAAA=&#10;" o:allowincell="f" filled="f" stroked="f" strokeweight=".5pt">
                            <v:textbox inset=",0,,0">
                              <w:txbxContent>
                                <w:p w14:paraId="534FFE1B"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E8CA372" w14:textId="77777777" w:rsidR="00933AB3" w:rsidRPr="00540293" w:rsidRDefault="00933AB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046727E8" w14:textId="77777777" w:rsidR="00933AB3" w:rsidRPr="00540293" w:rsidRDefault="00933AB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36" behindDoc="1" locked="0" layoutInCell="1" allowOverlap="1" wp14:anchorId="3C55734D" wp14:editId="353516BB">
                        <wp:simplePos x="0" y="0"/>
                        <wp:positionH relativeFrom="page">
                          <wp:posOffset>-2716530</wp:posOffset>
                        </wp:positionH>
                        <wp:positionV relativeFrom="paragraph">
                          <wp:posOffset>10795</wp:posOffset>
                        </wp:positionV>
                        <wp:extent cx="7559675" cy="889000"/>
                        <wp:effectExtent l="0" t="0" r="3175" b="6350"/>
                        <wp:wrapNone/>
                        <wp:docPr id="2040923970" name="Picture 204092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04729A72" w14:textId="77777777" w:rsidR="00933AB3" w:rsidRPr="00FB0DEA" w:rsidRDefault="00933AB3" w:rsidP="00DE754D">
                  <w:pPr>
                    <w:pStyle w:val="Footer"/>
                    <w:tabs>
                      <w:tab w:val="clear" w:pos="14570"/>
                    </w:tabs>
                    <w:jc w:val="right"/>
                  </w:pPr>
                </w:p>
              </w:tc>
            </w:tr>
          </w:sdtContent>
        </w:sdt>
      </w:sdtContent>
    </w:sdt>
  </w:tbl>
  <w:p w14:paraId="5E35A754" w14:textId="77777777" w:rsidR="00933AB3" w:rsidRPr="00DE754D" w:rsidRDefault="00933AB3" w:rsidP="002C6CA0">
    <w:pPr>
      <w:pStyle w:val="Footer"/>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774122459"/>
        <w:docPartObj>
          <w:docPartGallery w:val="Page Numbers (Bottom of Page)"/>
          <w:docPartUnique/>
        </w:docPartObj>
      </w:sdtPr>
      <w:sdtEndPr/>
      <w:sdtContent>
        <w:sdt>
          <w:sdtPr>
            <w:id w:val="1029383199"/>
            <w:docPartObj>
              <w:docPartGallery w:val="Page Numbers (Top of Page)"/>
              <w:docPartUnique/>
            </w:docPartObj>
          </w:sdtPr>
          <w:sdtEndPr/>
          <w:sdtContent>
            <w:tr w:rsidR="003E7EF9" w:rsidRPr="00FB0DEA" w14:paraId="72196DC6" w14:textId="77777777" w:rsidTr="00E934C8">
              <w:tc>
                <w:tcPr>
                  <w:tcW w:w="3435" w:type="dxa"/>
                  <w:vAlign w:val="center"/>
                </w:tcPr>
                <w:p w14:paraId="2223407C" w14:textId="77777777" w:rsidR="003E7EF9" w:rsidRPr="004108E6" w:rsidRDefault="003E7EF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50" behindDoc="0" locked="0" layoutInCell="0" allowOverlap="1" wp14:anchorId="0F83EA2D" wp14:editId="52BB75C5">
                            <wp:simplePos x="0" y="0"/>
                            <wp:positionH relativeFrom="page">
                              <wp:posOffset>0</wp:posOffset>
                            </wp:positionH>
                            <wp:positionV relativeFrom="page">
                              <wp:posOffset>10248900</wp:posOffset>
                            </wp:positionV>
                            <wp:extent cx="7560310" cy="252095"/>
                            <wp:effectExtent l="0" t="0" r="0" b="14605"/>
                            <wp:wrapNone/>
                            <wp:docPr id="1580386975"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54BC0"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83EA2D" id="_x0000_t202" coordsize="21600,21600" o:spt="202" path="m,l,21600r21600,l21600,xe">
                            <v:stroke joinstyle="miter"/>
                            <v:path gradientshapeok="t" o:connecttype="rect"/>
                          </v:shapetype>
                          <v:shape id="_x0000_s1103" type="#_x0000_t202" alt="{&quot;HashCode&quot;:376260202,&quot;Height&quot;:841.0,&quot;Width&quot;:595.0,&quot;Placement&quot;:&quot;Footer&quot;,&quot;Index&quot;:&quot;Primary&quot;,&quot;Section&quot;:3,&quot;Top&quot;:0.0,&quot;Left&quot;:0.0}" style="position:absolute;margin-left:0;margin-top:807pt;width:595.3pt;height:19.85pt;z-index:2516583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ahGAIAACw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R7oZFtlCdcT9HPTUe8tXCodY&#10;Mx9emEOucW7Ub3jGQ2rAZnCyKKnB/fqbP+YjBRilpEXtlNT/3DMnKNHfDZJzN76+jmJLFzTce+92&#10;8Jp98wAoyzG+EMuTGXODHkzpoHlDeS9jNwwxw7FnSbeD+RB6JePz4GK5TEkoK8vC2mwsj6UjnBHa&#10;1+6NOXvCPyBzTzCoixUfaOhzeyKW+wBSJY4iwD2aJ9xRkonl0/OJmn9/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pPPahGAIAACwEAAAOAAAAAAAAAAAAAAAAAC4CAABkcnMvZTJvRG9jLnhtbFBLAQItABQA&#10;BgAIAAAAIQBeog4O3wAAAAsBAAAPAAAAAAAAAAAAAAAAAHIEAABkcnMvZG93bnJldi54bWxQSwUG&#10;AAAAAAQABADzAAAAfgUAAAAA&#10;" o:allowincell="f" filled="f" stroked="f" strokeweight=".5pt">
                            <v:textbox inset=",0,,0">
                              <w:txbxContent>
                                <w:p w14:paraId="4AE54BC0"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46" behindDoc="0" locked="0" layoutInCell="0" allowOverlap="1" wp14:anchorId="7CA1F3F5" wp14:editId="6C1905B2">
                            <wp:simplePos x="0" y="0"/>
                            <wp:positionH relativeFrom="page">
                              <wp:posOffset>0</wp:posOffset>
                            </wp:positionH>
                            <wp:positionV relativeFrom="page">
                              <wp:posOffset>10228580</wp:posOffset>
                            </wp:positionV>
                            <wp:extent cx="7560310" cy="273050"/>
                            <wp:effectExtent l="0" t="0" r="0" b="12700"/>
                            <wp:wrapNone/>
                            <wp:docPr id="167610237" name="Text Box 167610237"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7E748"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A1F3F5" id="Text Box 167610237" o:spid="_x0000_s1104" type="#_x0000_t202" alt="{&quot;HashCode&quot;:376260202,&quot;Height&quot;:841.0,&quot;Width&quot;:595.0,&quot;Placement&quot;:&quot;Footer&quot;,&quot;Index&quot;:&quot;Primary&quot;,&quot;Section&quot;:3,&quot;Top&quot;:0.0,&quot;Left&quot;:0.0}" style="position:absolute;margin-left:0;margin-top:805.4pt;width:595.3pt;height:21.5pt;z-index:2516583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r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WOdDsssoXqiPs56Kn3lq8aHGLN&#10;fHhmDrnGuVG/4QkPqQCbwcmipAb382/+mI8UYJSSFrVTUv9jz5ygRH0zSM7n8dVVFFv6QcO99W4H&#10;r9nre0BZjvGFWJ7MmBvUYEoH+hXlvYzdMMQMx54l3Q7mfeiVjM+Di+UyJaGsLAtrs7E8lo6gRWhf&#10;ulfm7An/gMw9wqAuVryjoc/t4V7uA8gmcRQB7tE84Y6STNSdnk/U/Nv/lHV55I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RXe+rGAIAACwEAAAOAAAAAAAAAAAAAAAAAC4CAABkcnMvZTJvRG9jLnhtbFBLAQItABQA&#10;BgAIAAAAIQDEIMuE3wAAAAsBAAAPAAAAAAAAAAAAAAAAAHIEAABkcnMvZG93bnJldi54bWxQSwUG&#10;AAAAAAQABADzAAAAfgUAAAAA&#10;" o:allowincell="f" filled="f" stroked="f" strokeweight=".5pt">
                            <v:textbox inset=",0,,0">
                              <w:txbxContent>
                                <w:p w14:paraId="5997E748"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D6D9D0E" w14:textId="77777777" w:rsidR="003E7EF9" w:rsidRPr="005723C8" w:rsidRDefault="003E7EF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12EEAEB" w14:textId="77777777" w:rsidR="003E7EF9" w:rsidRPr="005723C8" w:rsidRDefault="003E7EF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FF70220" w14:textId="77777777" w:rsidR="003E7EF9" w:rsidRPr="00FB0DEA" w:rsidRDefault="003E7EF9" w:rsidP="00954BC9">
                  <w:pPr>
                    <w:pStyle w:val="Footer"/>
                    <w:tabs>
                      <w:tab w:val="clear" w:pos="14570"/>
                    </w:tabs>
                    <w:spacing w:before="0"/>
                    <w:jc w:val="right"/>
                  </w:pPr>
                </w:p>
              </w:tc>
            </w:tr>
          </w:sdtContent>
        </w:sdt>
      </w:sdtContent>
    </w:sdt>
  </w:tbl>
  <w:p w14:paraId="5495315A" w14:textId="77777777" w:rsidR="003E7EF9" w:rsidRPr="005723C8" w:rsidRDefault="003E7EF9" w:rsidP="005723C8">
    <w:pPr>
      <w:pStyle w:val="Footer"/>
      <w:tabs>
        <w:tab w:val="right" w:pos="7371"/>
      </w:tabs>
      <w:spacing w:before="0" w:after="0"/>
      <w:rPr>
        <w:sz w:val="2"/>
        <w:szCs w:val="2"/>
      </w:rPr>
    </w:pPr>
    <w:r>
      <w:rPr>
        <w:noProof/>
      </w:rPr>
      <w:drawing>
        <wp:anchor distT="0" distB="0" distL="114300" distR="114300" simplePos="0" relativeHeight="251658349" behindDoc="1" locked="0" layoutInCell="1" allowOverlap="1" wp14:anchorId="16FC7C12" wp14:editId="6F30827F">
          <wp:simplePos x="0" y="0"/>
          <wp:positionH relativeFrom="page">
            <wp:align>right</wp:align>
          </wp:positionH>
          <wp:positionV relativeFrom="paragraph">
            <wp:posOffset>-495935</wp:posOffset>
          </wp:positionV>
          <wp:extent cx="7560000" cy="889411"/>
          <wp:effectExtent l="0" t="0" r="3175" b="6350"/>
          <wp:wrapNone/>
          <wp:docPr id="441203972" name="Picture 44120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4036321"/>
        <w:docPartObj>
          <w:docPartGallery w:val="Page Numbers (Bottom of Page)"/>
          <w:docPartUnique/>
        </w:docPartObj>
      </w:sdtPr>
      <w:sdtEndPr>
        <w:rPr>
          <w:rFonts w:ascii="Arial" w:hAnsi="Arial"/>
        </w:rPr>
      </w:sdtEndPr>
      <w:sdtContent>
        <w:sdt>
          <w:sdtPr>
            <w:rPr>
              <w:rFonts w:ascii="VIC" w:hAnsi="VIC"/>
            </w:rPr>
            <w:id w:val="1755697271"/>
            <w:docPartObj>
              <w:docPartGallery w:val="Page Numbers (Top of Page)"/>
              <w:docPartUnique/>
            </w:docPartObj>
          </w:sdtPr>
          <w:sdtEndPr>
            <w:rPr>
              <w:rFonts w:ascii="Arial" w:hAnsi="Arial"/>
            </w:rPr>
          </w:sdtEndPr>
          <w:sdtContent>
            <w:tr w:rsidR="003E7EF9" w:rsidRPr="00FB0DEA" w14:paraId="091B8CFF" w14:textId="77777777" w:rsidTr="00DE754D">
              <w:tc>
                <w:tcPr>
                  <w:tcW w:w="3435" w:type="dxa"/>
                  <w:vAlign w:val="center"/>
                </w:tcPr>
                <w:p w14:paraId="78D59B4D" w14:textId="77777777" w:rsidR="003E7EF9" w:rsidRPr="00540293" w:rsidRDefault="003E7EF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51" behindDoc="0" locked="0" layoutInCell="0" allowOverlap="1" wp14:anchorId="330B38AD" wp14:editId="508A061C">
                            <wp:simplePos x="0" y="0"/>
                            <wp:positionH relativeFrom="page">
                              <wp:posOffset>0</wp:posOffset>
                            </wp:positionH>
                            <wp:positionV relativeFrom="page">
                              <wp:posOffset>10248900</wp:posOffset>
                            </wp:positionV>
                            <wp:extent cx="7560310" cy="252095"/>
                            <wp:effectExtent l="0" t="0" r="0" b="14605"/>
                            <wp:wrapNone/>
                            <wp:docPr id="1530598466"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08987"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0B38AD" id="_x0000_t202" coordsize="21600,21600" o:spt="202" path="m,l,21600r21600,l21600,xe">
                            <v:stroke joinstyle="miter"/>
                            <v:path gradientshapeok="t" o:connecttype="rect"/>
                          </v:shapetype>
                          <v:shape id="_x0000_s1105" type="#_x0000_t202" alt="{&quot;HashCode&quot;:376260202,&quot;Height&quot;:841.0,&quot;Width&quot;:595.0,&quot;Placement&quot;:&quot;Footer&quot;,&quot;Index&quot;:&quot;FirstPage&quot;,&quot;Section&quot;:3,&quot;Top&quot;:0.0,&quot;Left&quot;:0.0}" style="position:absolute;margin-left:0;margin-top:807pt;width:595.3pt;height:19.85pt;z-index:2516583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u7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R5oPi+ygOuF+DnrqveXrBofY&#10;MB+emUOucW7Ub3jCQyrAZnC2KKnB/fqbP+YjBRilpEXtlNT/PDAnKFHfDZIzH9/eRrGlCxrurXc3&#10;eM1B3wPKcowvxPJkxtygBlM60K8o71XshiFmOPYs6W4w70OvZHweXKxWKQllZVnYmK3lsXSEM0L7&#10;0r0yZ8/4B2TuEQZ1seIdDX1uT8TqEEA2iaMIcI/mGXeUZGL5/Hyi5t/eU9b1kS9/A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Neju7GAIAACwEAAAOAAAAAAAAAAAAAAAAAC4CAABkcnMvZTJvRG9jLnhtbFBLAQItABQA&#10;BgAIAAAAIQBeog4O3wAAAAsBAAAPAAAAAAAAAAAAAAAAAHIEAABkcnMvZG93bnJldi54bWxQSwUG&#10;AAAAAAQABADzAAAAfgUAAAAA&#10;" o:allowincell="f" filled="f" stroked="f" strokeweight=".5pt">
                            <v:textbox inset=",0,,0">
                              <w:txbxContent>
                                <w:p w14:paraId="33908987"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47" behindDoc="0" locked="0" layoutInCell="0" allowOverlap="1" wp14:anchorId="5A194207" wp14:editId="1606E8ED">
                            <wp:simplePos x="0" y="0"/>
                            <wp:positionH relativeFrom="page">
                              <wp:posOffset>0</wp:posOffset>
                            </wp:positionH>
                            <wp:positionV relativeFrom="page">
                              <wp:posOffset>10228580</wp:posOffset>
                            </wp:positionV>
                            <wp:extent cx="7560310" cy="273050"/>
                            <wp:effectExtent l="0" t="0" r="0" b="12700"/>
                            <wp:wrapNone/>
                            <wp:docPr id="1815072155" name="Text Box 181507215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F8C7C0"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194207" id="Text Box 1815072155" o:spid="_x0000_s1106" type="#_x0000_t202" alt="{&quot;HashCode&quot;:376260202,&quot;Height&quot;:841.0,&quot;Width&quot;:595.0,&quot;Placement&quot;:&quot;Footer&quot;,&quot;Index&quot;:&quot;FirstPage&quot;,&quot;Section&quot;:3,&quot;Top&quot;:0.0,&quot;Left&quot;:0.0}" style="position:absolute;margin-left:0;margin-top:805.4pt;width:595.3pt;height:21.5pt;z-index:2516583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FYFgIAACwEAAAOAAAAZHJzL2Uyb0RvYy54bWysU01vGyEQvVfqf0Dc613bi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" o:allowincell="f" filled="f" stroked="f" strokeweight=".5pt">
                            <v:textbox inset=",0,,0">
                              <w:txbxContent>
                                <w:p w14:paraId="4AF8C7C0"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35B3D9C6" w14:textId="77777777" w:rsidR="003E7EF9" w:rsidRPr="00540293" w:rsidRDefault="003E7EF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4FB6640F" w14:textId="77777777" w:rsidR="003E7EF9" w:rsidRPr="00540293" w:rsidRDefault="003E7EF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48" behindDoc="1" locked="0" layoutInCell="1" allowOverlap="1" wp14:anchorId="22229288" wp14:editId="235C3B5B">
                        <wp:simplePos x="0" y="0"/>
                        <wp:positionH relativeFrom="page">
                          <wp:posOffset>-2716530</wp:posOffset>
                        </wp:positionH>
                        <wp:positionV relativeFrom="paragraph">
                          <wp:posOffset>10795</wp:posOffset>
                        </wp:positionV>
                        <wp:extent cx="7559675" cy="889000"/>
                        <wp:effectExtent l="0" t="0" r="3175" b="6350"/>
                        <wp:wrapNone/>
                        <wp:docPr id="1458946757" name="Picture 145894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3297934" w14:textId="77777777" w:rsidR="003E7EF9" w:rsidRPr="00FB0DEA" w:rsidRDefault="003E7EF9" w:rsidP="00DE754D">
                  <w:pPr>
                    <w:pStyle w:val="Footer"/>
                    <w:tabs>
                      <w:tab w:val="clear" w:pos="14570"/>
                    </w:tabs>
                    <w:jc w:val="right"/>
                  </w:pPr>
                </w:p>
              </w:tc>
            </w:tr>
          </w:sdtContent>
        </w:sdt>
      </w:sdtContent>
    </w:sdt>
  </w:tbl>
  <w:p w14:paraId="00FCC298" w14:textId="77777777" w:rsidR="003E7EF9" w:rsidRPr="00DE754D" w:rsidRDefault="003E7EF9" w:rsidP="002C6CA0">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3AF7" w14:textId="77777777" w:rsidR="009953F5" w:rsidRDefault="009953F5" w:rsidP="00D723B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51464122"/>
        <w:docPartObj>
          <w:docPartGallery w:val="Page Numbers (Bottom of Page)"/>
          <w:docPartUnique/>
        </w:docPartObj>
      </w:sdtPr>
      <w:sdtEndPr/>
      <w:sdtContent>
        <w:sdt>
          <w:sdtPr>
            <w:id w:val="1547414455"/>
            <w:docPartObj>
              <w:docPartGallery w:val="Page Numbers (Top of Page)"/>
              <w:docPartUnique/>
            </w:docPartObj>
          </w:sdtPr>
          <w:sdtEndPr/>
          <w:sdtContent>
            <w:tr w:rsidR="00224AA1" w:rsidRPr="00FB0DEA" w14:paraId="4F50DDFB" w14:textId="77777777" w:rsidTr="00E934C8">
              <w:tc>
                <w:tcPr>
                  <w:tcW w:w="3435" w:type="dxa"/>
                  <w:vAlign w:val="center"/>
                </w:tcPr>
                <w:p w14:paraId="0E6B0228" w14:textId="77777777" w:rsidR="00224AA1" w:rsidRPr="004108E6" w:rsidRDefault="00224AA1"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60" behindDoc="0" locked="0" layoutInCell="0" allowOverlap="1" wp14:anchorId="09918705" wp14:editId="2EF56EC9">
                            <wp:simplePos x="0" y="0"/>
                            <wp:positionH relativeFrom="page">
                              <wp:posOffset>0</wp:posOffset>
                            </wp:positionH>
                            <wp:positionV relativeFrom="page">
                              <wp:posOffset>10248900</wp:posOffset>
                            </wp:positionV>
                            <wp:extent cx="7560310" cy="252095"/>
                            <wp:effectExtent l="0" t="0" r="0" b="14605"/>
                            <wp:wrapNone/>
                            <wp:docPr id="143246090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9249E2"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918705" id="_x0000_t202" coordsize="21600,21600" o:spt="202" path="m,l,21600r21600,l21600,xe">
                            <v:stroke joinstyle="miter"/>
                            <v:path gradientshapeok="t" o:connecttype="rect"/>
                          </v:shapetype>
                          <v:shape id="_x0000_s1108" type="#_x0000_t202" alt="{&quot;HashCode&quot;:376260202,&quot;Height&quot;:841.0,&quot;Width&quot;:595.0,&quot;Placement&quot;:&quot;Footer&quot;,&quot;Index&quot;:&quot;Primary&quot;,&quot;Section&quot;:3,&quot;Top&quot;:0.0,&quot;Left&quot;:0.0}" style="position:absolute;margin-left:0;margin-top:807pt;width:595.3pt;height:19.85pt;z-index:251658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KGQIAACwEAAAOAAAAZHJzL2Uyb0RvYy54bWysU99v2jAQfp+0/8Hy+0ighbU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vl92ChkCAAAsBAAADgAAAAAAAAAAAAAAAAAuAgAAZHJzL2Uyb0RvYy54bWxQSwECLQAU&#10;AAYACAAAACEAXqIODt8AAAALAQAADwAAAAAAAAAAAAAAAABzBAAAZHJzL2Rvd25yZXYueG1sUEsF&#10;BgAAAAAEAAQA8wAAAH8FAAAAAA==&#10;" o:allowincell="f" filled="f" stroked="f" strokeweight=".5pt">
                            <v:textbox inset=",0,,0">
                              <w:txbxContent>
                                <w:p w14:paraId="109249E2"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56" behindDoc="0" locked="0" layoutInCell="0" allowOverlap="1" wp14:anchorId="18A7CFB1" wp14:editId="78D77564">
                            <wp:simplePos x="0" y="0"/>
                            <wp:positionH relativeFrom="page">
                              <wp:posOffset>0</wp:posOffset>
                            </wp:positionH>
                            <wp:positionV relativeFrom="page">
                              <wp:posOffset>10228580</wp:posOffset>
                            </wp:positionV>
                            <wp:extent cx="7560310" cy="273050"/>
                            <wp:effectExtent l="0" t="0" r="0" b="12700"/>
                            <wp:wrapNone/>
                            <wp:docPr id="998689148" name="Text Box 998689148"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5579E"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A7CFB1" id="Text Box 998689148" o:spid="_x0000_s1109" type="#_x0000_t202" alt="{&quot;HashCode&quot;:376260202,&quot;Height&quot;:841.0,&quot;Width&quot;:595.0,&quot;Placement&quot;:&quot;Footer&quot;,&quot;Index&quot;:&quot;Primary&quot;,&quot;Section&quot;:3,&quot;Top&quot;:0.0,&quot;Left&quot;:0.0}" style="position:absolute;margin-left:0;margin-top:805.4pt;width:595.3pt;height:21.5pt;z-index:2516583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Ia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b6fDIluojrifg556b/mqwSHW&#10;zIdn5pBrnBv1G57wkAqwGZwsSmpwP//mj/lIAUYpaVE7JfU/9swJStQ3g+R8Hl9dRbGlHzTcW+92&#10;8Jq9vgeU5RhfiOXJjLlBDaZ0oF9R3svYDUPMcOxZ0u1g3odeyfg8uFguUxLKyrKwNhvLY+kIWoT2&#10;pXtlzp7wD8jcIwzqYsU7GvrcHu7lPoBsEkcR4B7NE+4oyUTd6flEzb/9T1mXR774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ieKIaGAIAACwEAAAOAAAAAAAAAAAAAAAAAC4CAABkcnMvZTJvRG9jLnhtbFBLAQItABQA&#10;BgAIAAAAIQDEIMuE3wAAAAsBAAAPAAAAAAAAAAAAAAAAAHIEAABkcnMvZG93bnJldi54bWxQSwUG&#10;AAAAAAQABADzAAAAfgUAAAAA&#10;" o:allowincell="f" filled="f" stroked="f" strokeweight=".5pt">
                            <v:textbox inset=",0,,0">
                              <w:txbxContent>
                                <w:p w14:paraId="5ED5579E"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A3E8017" w14:textId="77777777" w:rsidR="00224AA1" w:rsidRPr="005723C8" w:rsidRDefault="00224AA1"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AC4B7BE" w14:textId="77777777" w:rsidR="00224AA1" w:rsidRPr="005723C8" w:rsidRDefault="00224AA1"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37C9AF25" w14:textId="77777777" w:rsidR="00224AA1" w:rsidRPr="00FB0DEA" w:rsidRDefault="00224AA1" w:rsidP="00954BC9">
                  <w:pPr>
                    <w:pStyle w:val="Footer"/>
                    <w:tabs>
                      <w:tab w:val="clear" w:pos="14570"/>
                    </w:tabs>
                    <w:spacing w:before="0"/>
                    <w:jc w:val="right"/>
                  </w:pPr>
                </w:p>
              </w:tc>
            </w:tr>
          </w:sdtContent>
        </w:sdt>
      </w:sdtContent>
    </w:sdt>
  </w:tbl>
  <w:p w14:paraId="6C60C138" w14:textId="77777777" w:rsidR="00224AA1" w:rsidRPr="005723C8" w:rsidRDefault="00224AA1" w:rsidP="005723C8">
    <w:pPr>
      <w:pStyle w:val="Footer"/>
      <w:tabs>
        <w:tab w:val="right" w:pos="7371"/>
      </w:tabs>
      <w:spacing w:before="0" w:after="0"/>
      <w:rPr>
        <w:sz w:val="2"/>
        <w:szCs w:val="2"/>
      </w:rPr>
    </w:pPr>
    <w:r>
      <w:rPr>
        <w:noProof/>
      </w:rPr>
      <w:drawing>
        <wp:anchor distT="0" distB="0" distL="114300" distR="114300" simplePos="0" relativeHeight="251658359" behindDoc="1" locked="0" layoutInCell="1" allowOverlap="1" wp14:anchorId="7CBF7117" wp14:editId="5762719F">
          <wp:simplePos x="0" y="0"/>
          <wp:positionH relativeFrom="page">
            <wp:align>right</wp:align>
          </wp:positionH>
          <wp:positionV relativeFrom="paragraph">
            <wp:posOffset>-495935</wp:posOffset>
          </wp:positionV>
          <wp:extent cx="7560000" cy="889411"/>
          <wp:effectExtent l="0" t="0" r="3175" b="6350"/>
          <wp:wrapNone/>
          <wp:docPr id="276123288" name="Picture 27612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26453746"/>
        <w:docPartObj>
          <w:docPartGallery w:val="Page Numbers (Bottom of Page)"/>
          <w:docPartUnique/>
        </w:docPartObj>
      </w:sdtPr>
      <w:sdtEndPr>
        <w:rPr>
          <w:rFonts w:ascii="Arial" w:hAnsi="Arial"/>
        </w:rPr>
      </w:sdtEndPr>
      <w:sdtContent>
        <w:sdt>
          <w:sdtPr>
            <w:rPr>
              <w:rFonts w:ascii="VIC" w:hAnsi="VIC"/>
            </w:rPr>
            <w:id w:val="1722402618"/>
            <w:docPartObj>
              <w:docPartGallery w:val="Page Numbers (Top of Page)"/>
              <w:docPartUnique/>
            </w:docPartObj>
          </w:sdtPr>
          <w:sdtEndPr>
            <w:rPr>
              <w:rFonts w:ascii="Arial" w:hAnsi="Arial"/>
            </w:rPr>
          </w:sdtEndPr>
          <w:sdtContent>
            <w:tr w:rsidR="00224AA1" w:rsidRPr="00FB0DEA" w14:paraId="26F65A0B" w14:textId="77777777" w:rsidTr="00DE754D">
              <w:tc>
                <w:tcPr>
                  <w:tcW w:w="3435" w:type="dxa"/>
                  <w:vAlign w:val="center"/>
                </w:tcPr>
                <w:p w14:paraId="22705DFD" w14:textId="77777777" w:rsidR="00224AA1" w:rsidRPr="00540293" w:rsidRDefault="00224AA1"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61" behindDoc="0" locked="0" layoutInCell="0" allowOverlap="1" wp14:anchorId="76ADBABF" wp14:editId="01E2375D">
                            <wp:simplePos x="0" y="0"/>
                            <wp:positionH relativeFrom="page">
                              <wp:posOffset>0</wp:posOffset>
                            </wp:positionH>
                            <wp:positionV relativeFrom="page">
                              <wp:posOffset>10248900</wp:posOffset>
                            </wp:positionV>
                            <wp:extent cx="7560310" cy="252095"/>
                            <wp:effectExtent l="0" t="0" r="0" b="14605"/>
                            <wp:wrapNone/>
                            <wp:docPr id="116220220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04659E"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ADBABF" id="_x0000_t202" coordsize="21600,21600" o:spt="202" path="m,l,21600r21600,l21600,xe">
                            <v:stroke joinstyle="miter"/>
                            <v:path gradientshapeok="t" o:connecttype="rect"/>
                          </v:shapetype>
                          <v:shape id="_x0000_s1110" type="#_x0000_t202" alt="{&quot;HashCode&quot;:376260202,&quot;Height&quot;:841.0,&quot;Width&quot;:595.0,&quot;Placement&quot;:&quot;Footer&quot;,&quot;Index&quot;:&quot;FirstPage&quot;,&quot;Section&quot;:3,&quot;Top&quot;:0.0,&quot;Left&quot;:0.0}" style="position:absolute;margin-left:0;margin-top:807pt;width:595.3pt;height:19.85pt;z-index:2516583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HHORjxkCAAAsBAAADgAAAAAAAAAAAAAAAAAuAgAAZHJzL2Uyb0RvYy54bWxQSwECLQAU&#10;AAYACAAAACEAXqIODt8AAAALAQAADwAAAAAAAAAAAAAAAABzBAAAZHJzL2Rvd25yZXYueG1sUEsF&#10;BgAAAAAEAAQA8wAAAH8FAAAAAA==&#10;" o:allowincell="f" filled="f" stroked="f" strokeweight=".5pt">
                            <v:textbox inset=",0,,0">
                              <w:txbxContent>
                                <w:p w14:paraId="4404659E"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57" behindDoc="0" locked="0" layoutInCell="0" allowOverlap="1" wp14:anchorId="5E729591" wp14:editId="6CE0D103">
                            <wp:simplePos x="0" y="0"/>
                            <wp:positionH relativeFrom="page">
                              <wp:posOffset>0</wp:posOffset>
                            </wp:positionH>
                            <wp:positionV relativeFrom="page">
                              <wp:posOffset>10228580</wp:posOffset>
                            </wp:positionV>
                            <wp:extent cx="7560310" cy="273050"/>
                            <wp:effectExtent l="0" t="0" r="0" b="12700"/>
                            <wp:wrapNone/>
                            <wp:docPr id="1212751181" name="Text Box 1212751181"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C4ECF"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729591" id="Text Box 1212751181" o:spid="_x0000_s1111" type="#_x0000_t202" alt="{&quot;HashCode&quot;:376260202,&quot;Height&quot;:841.0,&quot;Width&quot;:595.0,&quot;Placement&quot;:&quot;Footer&quot;,&quot;Index&quot;:&quot;FirstPage&quot;,&quot;Section&quot;:3,&quot;Top&quot;:0.0,&quot;Left&quot;:0.0}" style="position:absolute;margin-left:0;margin-top:805.4pt;width:595.3pt;height:21.5pt;z-index:2516583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WfGAIAACwEAAAOAAAAZHJzL2Uyb0RvYy54bWysU99v2jAQfp+0/8Hy+0iAQruIULFWTJOq&#10;thKd+mwcm1hyfJ5tSNhfv7NDoOv2NO3Fudyd78f3fV7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AVEWfGAIAACwEAAAOAAAAAAAAAAAAAAAAAC4CAABkcnMvZTJvRG9jLnhtbFBLAQItABQA&#10;BgAIAAAAIQDEIMuE3wAAAAsBAAAPAAAAAAAAAAAAAAAAAHIEAABkcnMvZG93bnJldi54bWxQSwUG&#10;AAAAAAQABADzAAAAfgUAAAAA&#10;" o:allowincell="f" filled="f" stroked="f" strokeweight=".5pt">
                            <v:textbox inset=",0,,0">
                              <w:txbxContent>
                                <w:p w14:paraId="618C4ECF"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BD26EB4" w14:textId="77777777" w:rsidR="00224AA1" w:rsidRPr="00540293" w:rsidRDefault="00224AA1"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2EDC748" w14:textId="77777777" w:rsidR="00224AA1" w:rsidRPr="00540293" w:rsidRDefault="00224AA1"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58" behindDoc="1" locked="0" layoutInCell="1" allowOverlap="1" wp14:anchorId="07BF622B" wp14:editId="5425CBAF">
                        <wp:simplePos x="0" y="0"/>
                        <wp:positionH relativeFrom="page">
                          <wp:posOffset>-2716530</wp:posOffset>
                        </wp:positionH>
                        <wp:positionV relativeFrom="paragraph">
                          <wp:posOffset>10795</wp:posOffset>
                        </wp:positionV>
                        <wp:extent cx="7559675" cy="889000"/>
                        <wp:effectExtent l="0" t="0" r="3175" b="6350"/>
                        <wp:wrapNone/>
                        <wp:docPr id="2005144949" name="Picture 200514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5702F178" w14:textId="77777777" w:rsidR="00224AA1" w:rsidRPr="00FB0DEA" w:rsidRDefault="00224AA1" w:rsidP="00DE754D">
                  <w:pPr>
                    <w:pStyle w:val="Footer"/>
                    <w:tabs>
                      <w:tab w:val="clear" w:pos="14570"/>
                    </w:tabs>
                    <w:jc w:val="right"/>
                  </w:pPr>
                </w:p>
              </w:tc>
            </w:tr>
          </w:sdtContent>
        </w:sdt>
      </w:sdtContent>
    </w:sdt>
  </w:tbl>
  <w:p w14:paraId="53E91C7B" w14:textId="77777777" w:rsidR="00224AA1" w:rsidRPr="00DE754D" w:rsidRDefault="00224AA1" w:rsidP="002C6CA0">
    <w:pPr>
      <w:pStyle w:val="Foote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794861364"/>
        <w:docPartObj>
          <w:docPartGallery w:val="Page Numbers (Bottom of Page)"/>
          <w:docPartUnique/>
        </w:docPartObj>
      </w:sdtPr>
      <w:sdtEndPr/>
      <w:sdtContent>
        <w:sdt>
          <w:sdtPr>
            <w:id w:val="1145698271"/>
            <w:docPartObj>
              <w:docPartGallery w:val="Page Numbers (Top of Page)"/>
              <w:docPartUnique/>
            </w:docPartObj>
          </w:sdtPr>
          <w:sdtEndPr/>
          <w:sdtContent>
            <w:tr w:rsidR="001178BA" w:rsidRPr="00FB0DEA" w14:paraId="28DC2429" w14:textId="77777777" w:rsidTr="00E934C8">
              <w:tc>
                <w:tcPr>
                  <w:tcW w:w="3435" w:type="dxa"/>
                  <w:vAlign w:val="center"/>
                </w:tcPr>
                <w:p w14:paraId="2A0E7EC0" w14:textId="77777777" w:rsidR="001178BA" w:rsidRPr="004108E6" w:rsidRDefault="001178B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76" behindDoc="0" locked="0" layoutInCell="0" allowOverlap="1" wp14:anchorId="6D5983D4" wp14:editId="1E23412C">
                            <wp:simplePos x="0" y="0"/>
                            <wp:positionH relativeFrom="page">
                              <wp:posOffset>0</wp:posOffset>
                            </wp:positionH>
                            <wp:positionV relativeFrom="page">
                              <wp:posOffset>10248900</wp:posOffset>
                            </wp:positionV>
                            <wp:extent cx="7560310" cy="252095"/>
                            <wp:effectExtent l="0" t="0" r="0" b="14605"/>
                            <wp:wrapNone/>
                            <wp:docPr id="75785927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2E1E2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5983D4" id="_x0000_t202" coordsize="21600,21600" o:spt="202" path="m,l,21600r21600,l21600,xe">
                            <v:stroke joinstyle="miter"/>
                            <v:path gradientshapeok="t" o:connecttype="rect"/>
                          </v:shapetype>
                          <v:shape id="_x0000_s1116" type="#_x0000_t202" alt="{&quot;HashCode&quot;:376260202,&quot;Height&quot;:841.0,&quot;Width&quot;:595.0,&quot;Placement&quot;:&quot;Footer&quot;,&quot;Index&quot;:&quot;Primary&quot;,&quot;Section&quot;:3,&quot;Top&quot;:0.0,&quot;Left&quot;:0.0}" style="position:absolute;margin-left:0;margin-top:807pt;width:595.3pt;height:19.85pt;z-index:251658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w1MX0XAgAALAQAAA4AAAAAAAAAAAAAAAAALgIAAGRycy9lMm9Eb2MueG1sUEsBAi0AFAAG&#10;AAgAAAAhAF6iDg7fAAAACwEAAA8AAAAAAAAAAAAAAAAAcQQAAGRycy9kb3ducmV2LnhtbFBLBQYA&#10;AAAABAAEAPMAAAB9BQAAAAA=&#10;" o:allowincell="f" filled="f" stroked="f" strokeweight=".5pt">
                            <v:textbox inset=",0,,0">
                              <w:txbxContent>
                                <w:p w14:paraId="742E1E2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72" behindDoc="0" locked="0" layoutInCell="0" allowOverlap="1" wp14:anchorId="4987F0DA" wp14:editId="7F2FBA0D">
                            <wp:simplePos x="0" y="0"/>
                            <wp:positionH relativeFrom="page">
                              <wp:posOffset>0</wp:posOffset>
                            </wp:positionH>
                            <wp:positionV relativeFrom="page">
                              <wp:posOffset>10228580</wp:posOffset>
                            </wp:positionV>
                            <wp:extent cx="7560310" cy="273050"/>
                            <wp:effectExtent l="0" t="0" r="0" b="12700"/>
                            <wp:wrapNone/>
                            <wp:docPr id="69728110" name="Text Box 6972811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55514"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987F0DA" id="Text Box 69728110" o:spid="_x0000_s1117" type="#_x0000_t202" alt="{&quot;HashCode&quot;:376260202,&quot;Height&quot;:841.0,&quot;Width&quot;:595.0,&quot;Placement&quot;:&quot;Footer&quot;,&quot;Index&quot;:&quot;Primary&quot;,&quot;Section&quot;:3,&quot;Top&quot;:0.0,&quot;Left&quot;:0.0}" style="position:absolute;margin-left:0;margin-top:805.4pt;width:595.3pt;height:21.5pt;z-index:2516583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QEuVtGAIAACwEAAAOAAAAAAAAAAAAAAAAAC4CAABkcnMvZTJvRG9jLnhtbFBLAQItABQA&#10;BgAIAAAAIQDEIMuE3wAAAAsBAAAPAAAAAAAAAAAAAAAAAHIEAABkcnMvZG93bnJldi54bWxQSwUG&#10;AAAAAAQABADzAAAAfgUAAAAA&#10;" o:allowincell="f" filled="f" stroked="f" strokeweight=".5pt">
                            <v:textbox inset=",0,,0">
                              <w:txbxContent>
                                <w:p w14:paraId="7F155514"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0921558F" w14:textId="77777777" w:rsidR="001178BA" w:rsidRPr="005723C8" w:rsidRDefault="001178BA"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EDBFF34" w14:textId="77777777" w:rsidR="001178BA" w:rsidRPr="005723C8" w:rsidRDefault="001178BA"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38DA46D5" w14:textId="77777777" w:rsidR="001178BA" w:rsidRPr="00FB0DEA" w:rsidRDefault="001178BA" w:rsidP="00954BC9">
                  <w:pPr>
                    <w:pStyle w:val="Footer"/>
                    <w:tabs>
                      <w:tab w:val="clear" w:pos="14570"/>
                    </w:tabs>
                    <w:spacing w:before="0"/>
                    <w:jc w:val="right"/>
                  </w:pPr>
                </w:p>
              </w:tc>
            </w:tr>
          </w:sdtContent>
        </w:sdt>
      </w:sdtContent>
    </w:sdt>
  </w:tbl>
  <w:p w14:paraId="2063F703" w14:textId="77777777" w:rsidR="001178BA" w:rsidRPr="005723C8" w:rsidRDefault="001178BA" w:rsidP="005723C8">
    <w:pPr>
      <w:pStyle w:val="Footer"/>
      <w:tabs>
        <w:tab w:val="right" w:pos="7371"/>
      </w:tabs>
      <w:spacing w:before="0" w:after="0"/>
      <w:rPr>
        <w:sz w:val="2"/>
        <w:szCs w:val="2"/>
      </w:rPr>
    </w:pPr>
    <w:r>
      <w:rPr>
        <w:noProof/>
      </w:rPr>
      <w:drawing>
        <wp:anchor distT="0" distB="0" distL="114300" distR="114300" simplePos="0" relativeHeight="251658375" behindDoc="1" locked="0" layoutInCell="1" allowOverlap="1" wp14:anchorId="65018346" wp14:editId="06160CB2">
          <wp:simplePos x="0" y="0"/>
          <wp:positionH relativeFrom="page">
            <wp:align>right</wp:align>
          </wp:positionH>
          <wp:positionV relativeFrom="paragraph">
            <wp:posOffset>-495935</wp:posOffset>
          </wp:positionV>
          <wp:extent cx="7560000" cy="889411"/>
          <wp:effectExtent l="0" t="0" r="3175" b="6350"/>
          <wp:wrapNone/>
          <wp:docPr id="353644304" name="Picture 35364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580899729"/>
        <w:docPartObj>
          <w:docPartGallery w:val="Page Numbers (Bottom of Page)"/>
          <w:docPartUnique/>
        </w:docPartObj>
      </w:sdtPr>
      <w:sdtEndPr>
        <w:rPr>
          <w:rFonts w:ascii="Arial" w:hAnsi="Arial"/>
        </w:rPr>
      </w:sdtEndPr>
      <w:sdtContent>
        <w:sdt>
          <w:sdtPr>
            <w:rPr>
              <w:rFonts w:ascii="VIC" w:hAnsi="VIC"/>
            </w:rPr>
            <w:id w:val="-1796828774"/>
            <w:docPartObj>
              <w:docPartGallery w:val="Page Numbers (Top of Page)"/>
              <w:docPartUnique/>
            </w:docPartObj>
          </w:sdtPr>
          <w:sdtEndPr>
            <w:rPr>
              <w:rFonts w:ascii="Arial" w:hAnsi="Arial"/>
            </w:rPr>
          </w:sdtEndPr>
          <w:sdtContent>
            <w:tr w:rsidR="001178BA" w:rsidRPr="00FB0DEA" w14:paraId="4C7FE375" w14:textId="77777777" w:rsidTr="00DE754D">
              <w:tc>
                <w:tcPr>
                  <w:tcW w:w="3435" w:type="dxa"/>
                  <w:vAlign w:val="center"/>
                </w:tcPr>
                <w:p w14:paraId="6ABB02F0" w14:textId="77777777" w:rsidR="001178BA" w:rsidRPr="00540293" w:rsidRDefault="001178B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77" behindDoc="0" locked="0" layoutInCell="0" allowOverlap="1" wp14:anchorId="16F1AA3C" wp14:editId="501C81A8">
                            <wp:simplePos x="0" y="0"/>
                            <wp:positionH relativeFrom="page">
                              <wp:posOffset>0</wp:posOffset>
                            </wp:positionH>
                            <wp:positionV relativeFrom="page">
                              <wp:posOffset>10248900</wp:posOffset>
                            </wp:positionV>
                            <wp:extent cx="7560310" cy="252095"/>
                            <wp:effectExtent l="0" t="0" r="0" b="14605"/>
                            <wp:wrapNone/>
                            <wp:docPr id="133203628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6C9E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F1AA3C" id="_x0000_t202" coordsize="21600,21600" o:spt="202" path="m,l,21600r21600,l21600,xe">
                            <v:stroke joinstyle="miter"/>
                            <v:path gradientshapeok="t" o:connecttype="rect"/>
                          </v:shapetype>
                          <v:shape id="_x0000_s1118" type="#_x0000_t202" alt="{&quot;HashCode&quot;:376260202,&quot;Height&quot;:841.0,&quot;Width&quot;:595.0,&quot;Placement&quot;:&quot;Footer&quot;,&quot;Index&quot;:&quot;FirstPage&quot;,&quot;Section&quot;:3,&quot;Top&quot;:0.0,&quot;Left&quot;:0.0}" style="position:absolute;margin-left:0;margin-top:807pt;width:595.3pt;height:19.85pt;z-index:2516583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O3GQ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PPJsMgOqhPu56Cn3lu+bnCI&#10;DfPhmTnkGudG/YYnPKQCbAZni5Ia3K+/+WM+UoBRSlrUTkn9zwNzghL13SA58/HtbRRbuqDh3np3&#10;g9cc9D2gLMf4QixPZswNajClA/2K8l7FbhhihmPPku4G8z70SsbnwcVqlZJQVpaFjdlaHktHOCO0&#10;L90rc/aMf0DmHmFQFyve0dDn9kSsDgFkkziKAPdonnFHSSaWz88nav7tPWVdH/nyN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LSxDtxkCAAAsBAAADgAAAAAAAAAAAAAAAAAuAgAAZHJzL2Uyb0RvYy54bWxQSwECLQAU&#10;AAYACAAAACEAXqIODt8AAAALAQAADwAAAAAAAAAAAAAAAABzBAAAZHJzL2Rvd25yZXYueG1sUEsF&#10;BgAAAAAEAAQA8wAAAH8FAAAAAA==&#10;" o:allowincell="f" filled="f" stroked="f" strokeweight=".5pt">
                            <v:textbox inset=",0,,0">
                              <w:txbxContent>
                                <w:p w14:paraId="4296C9E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73" behindDoc="0" locked="0" layoutInCell="0" allowOverlap="1" wp14:anchorId="70A6FD45" wp14:editId="514F27D7">
                            <wp:simplePos x="0" y="0"/>
                            <wp:positionH relativeFrom="page">
                              <wp:posOffset>0</wp:posOffset>
                            </wp:positionH>
                            <wp:positionV relativeFrom="page">
                              <wp:posOffset>10228580</wp:posOffset>
                            </wp:positionV>
                            <wp:extent cx="7560310" cy="273050"/>
                            <wp:effectExtent l="0" t="0" r="0" b="12700"/>
                            <wp:wrapNone/>
                            <wp:docPr id="9937906" name="Text Box 9937906"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348712"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A6FD45" id="Text Box 9937906" o:spid="_x0000_s1119" type="#_x0000_t202" alt="{&quot;HashCode&quot;:376260202,&quot;Height&quot;:841.0,&quot;Width&quot;:595.0,&quot;Placement&quot;:&quot;Footer&quot;,&quot;Index&quot;:&quot;FirstPage&quot;,&quot;Section&quot;:3,&quot;Top&quot;:0.0,&quot;Left&quot;:0.0}" style="position:absolute;margin-left:0;margin-top:805.4pt;width:595.3pt;height:21.5pt;z-index:2516583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xC5enGAIAACwEAAAOAAAAAAAAAAAAAAAAAC4CAABkcnMvZTJvRG9jLnhtbFBLAQItABQA&#10;BgAIAAAAIQDEIMuE3wAAAAsBAAAPAAAAAAAAAAAAAAAAAHIEAABkcnMvZG93bnJldi54bWxQSwUG&#10;AAAAAAQABADzAAAAfgUAAAAA&#10;" o:allowincell="f" filled="f" stroked="f" strokeweight=".5pt">
                            <v:textbox inset=",0,,0">
                              <w:txbxContent>
                                <w:p w14:paraId="38348712"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236C8E40" w14:textId="77777777" w:rsidR="001178BA" w:rsidRPr="00540293" w:rsidRDefault="001178BA"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699F7A8" w14:textId="77777777" w:rsidR="001178BA" w:rsidRPr="00540293" w:rsidRDefault="001178BA"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74" behindDoc="1" locked="0" layoutInCell="1" allowOverlap="1" wp14:anchorId="64B852F9" wp14:editId="0E53FB91">
                        <wp:simplePos x="0" y="0"/>
                        <wp:positionH relativeFrom="page">
                          <wp:posOffset>-2716530</wp:posOffset>
                        </wp:positionH>
                        <wp:positionV relativeFrom="paragraph">
                          <wp:posOffset>10795</wp:posOffset>
                        </wp:positionV>
                        <wp:extent cx="7559675" cy="889000"/>
                        <wp:effectExtent l="0" t="0" r="3175" b="6350"/>
                        <wp:wrapNone/>
                        <wp:docPr id="1791603772" name="Picture 179160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BBEA9AC" w14:textId="77777777" w:rsidR="001178BA" w:rsidRPr="00FB0DEA" w:rsidRDefault="001178BA" w:rsidP="00DE754D">
                  <w:pPr>
                    <w:pStyle w:val="Footer"/>
                    <w:tabs>
                      <w:tab w:val="clear" w:pos="14570"/>
                    </w:tabs>
                    <w:jc w:val="right"/>
                  </w:pPr>
                </w:p>
              </w:tc>
            </w:tr>
          </w:sdtContent>
        </w:sdt>
      </w:sdtContent>
    </w:sdt>
  </w:tbl>
  <w:p w14:paraId="6145CD47" w14:textId="77777777" w:rsidR="001178BA" w:rsidRPr="00DE754D" w:rsidRDefault="001178BA" w:rsidP="002C6CA0">
    <w:pPr>
      <w:pStyle w:val="Footer"/>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189879048"/>
        <w:docPartObj>
          <w:docPartGallery w:val="Page Numbers (Bottom of Page)"/>
          <w:docPartUnique/>
        </w:docPartObj>
      </w:sdtPr>
      <w:sdtEndPr/>
      <w:sdtContent>
        <w:sdt>
          <w:sdtPr>
            <w:id w:val="334049492"/>
            <w:docPartObj>
              <w:docPartGallery w:val="Page Numbers (Top of Page)"/>
              <w:docPartUnique/>
            </w:docPartObj>
          </w:sdtPr>
          <w:sdtEndPr/>
          <w:sdtContent>
            <w:tr w:rsidR="00764E19" w:rsidRPr="00FB0DEA" w14:paraId="34BBF36A" w14:textId="77777777" w:rsidTr="00E934C8">
              <w:tc>
                <w:tcPr>
                  <w:tcW w:w="3435" w:type="dxa"/>
                  <w:vAlign w:val="center"/>
                </w:tcPr>
                <w:p w14:paraId="1C262D27" w14:textId="14B33D5E" w:rsidR="00764E19" w:rsidRPr="004108E6" w:rsidRDefault="00764E1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86" behindDoc="0" locked="0" layoutInCell="0" allowOverlap="1" wp14:anchorId="5CDC77A4" wp14:editId="10E6A69F">
                            <wp:simplePos x="0" y="0"/>
                            <wp:positionH relativeFrom="page">
                              <wp:posOffset>0</wp:posOffset>
                            </wp:positionH>
                            <wp:positionV relativeFrom="page">
                              <wp:posOffset>10248900</wp:posOffset>
                            </wp:positionV>
                            <wp:extent cx="7560310" cy="252095"/>
                            <wp:effectExtent l="0" t="0" r="0" b="14605"/>
                            <wp:wrapNone/>
                            <wp:docPr id="19415507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5E6546"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DC77A4" id="_x0000_t202" coordsize="21600,21600" o:spt="202" path="m,l,21600r21600,l21600,xe">
                            <v:stroke joinstyle="miter"/>
                            <v:path gradientshapeok="t" o:connecttype="rect"/>
                          </v:shapetype>
                          <v:shape id="_x0000_s1121" type="#_x0000_t202" alt="{&quot;HashCode&quot;:376260202,&quot;Height&quot;:841.0,&quot;Width&quot;:595.0,&quot;Placement&quot;:&quot;Footer&quot;,&quot;Index&quot;:&quot;Primary&quot;,&quot;Section&quot;:3,&quot;Top&quot;:0.0,&quot;Left&quot;:0.0}" style="position:absolute;margin-left:0;margin-top:807pt;width:595.3pt;height:19.85pt;z-index:2516583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6Fg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DhMk1waaA+7nYaA+OL5SOMQD&#10;C/GZeeQa50b9xic8pAZsBkeLkhb8r7/5Uz5SgFFKOtROTcPPHfOCEv3dIjk34+vrJLZ8QcO/9W5O&#10;Xrszd4CyHOMLcTybKTfqkyk9mFeU9zJ1wxCzHHvWdHMy7+KgZHweXCyXOQll5Vh8sGvHU+kEZ4L2&#10;pX9l3h3xj8jcI5zUxap3NAy5AxHLXQSpMkcXNI+4oyQzy8fnkzT/9p6zLo988Rs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f48luhYCAAAsBAAADgAAAAAAAAAAAAAAAAAuAgAAZHJzL2Uyb0RvYy54bWxQSwECLQAUAAYA&#10;CAAAACEAXqIODt8AAAALAQAADwAAAAAAAAAAAAAAAABwBAAAZHJzL2Rvd25yZXYueG1sUEsFBgAA&#10;AAAEAAQA8wAAAHwFAAAAAA==&#10;" o:allowincell="f" filled="f" stroked="f" strokeweight=".5pt">
                            <v:textbox inset=",0,,0">
                              <w:txbxContent>
                                <w:p w14:paraId="6B5E6546"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82" behindDoc="0" locked="0" layoutInCell="0" allowOverlap="1" wp14:anchorId="7B92E5A5" wp14:editId="4D80DA82">
                            <wp:simplePos x="0" y="0"/>
                            <wp:positionH relativeFrom="page">
                              <wp:posOffset>0</wp:posOffset>
                            </wp:positionH>
                            <wp:positionV relativeFrom="page">
                              <wp:posOffset>10228580</wp:posOffset>
                            </wp:positionV>
                            <wp:extent cx="7560310" cy="273050"/>
                            <wp:effectExtent l="0" t="0" r="0" b="12700"/>
                            <wp:wrapNone/>
                            <wp:docPr id="1665753463" name="Text Box 1665753463"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60178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B92E5A5" id="Text Box 1665753463" o:spid="_x0000_s1122" type="#_x0000_t202" alt="{&quot;HashCode&quot;:376260202,&quot;Height&quot;:841.0,&quot;Width&quot;:595.0,&quot;Placement&quot;:&quot;Footer&quot;,&quot;Index&quot;:&quot;Primary&quot;,&quot;Section&quot;:3,&quot;Top&quot;:0.0,&quot;Left&quot;:0.0}" style="position:absolute;margin-left:0;margin-top:805.4pt;width:595.3pt;height:21.5pt;z-index:2516583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NgGAIAACw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s6GRbZQHXE/Bz313vJVg0Os&#10;mQ/PzCHXODfqNzzhIRVgMzhZlNTgfv7NH/ORAoxS0qJ2Sup/7JkTlKhvBsm5HV9dRbGlHzTcW+92&#10;8Jq9vgeU5RhfiOXJjLlBDaZ0oF9R3svYDUPMcOxZ0u1g3odeyfg8uFguUxLKyrKwNhvLY+kIWoT2&#10;pXtlzp7wD8jcIwzqYsU7GvrcHu7lPoBsEkcR4B7NE+4oyUTd6flEzb/9T1mXR774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CsYNgGAIAACwEAAAOAAAAAAAAAAAAAAAAAC4CAABkcnMvZTJvRG9jLnhtbFBLAQItABQA&#10;BgAIAAAAIQDEIMuE3wAAAAsBAAAPAAAAAAAAAAAAAAAAAHIEAABkcnMvZG93bnJldi54bWxQSwUG&#10;AAAAAAQABADzAAAAfgUAAAAA&#10;" o:allowincell="f" filled="f" stroked="f" strokeweight=".5pt">
                            <v:textbox inset=",0,,0">
                              <w:txbxContent>
                                <w:p w14:paraId="1F60178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7F9EE7DD" w14:textId="77777777" w:rsidR="00764E19" w:rsidRPr="005723C8" w:rsidRDefault="00764E1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E31FA0E" w14:textId="77777777" w:rsidR="00764E19" w:rsidRPr="005723C8" w:rsidRDefault="00764E1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2E52ACCD" w14:textId="77777777" w:rsidR="00764E19" w:rsidRPr="00FB0DEA" w:rsidRDefault="00764E19" w:rsidP="00954BC9">
                  <w:pPr>
                    <w:pStyle w:val="Footer"/>
                    <w:tabs>
                      <w:tab w:val="clear" w:pos="14570"/>
                    </w:tabs>
                    <w:spacing w:before="0"/>
                    <w:jc w:val="right"/>
                  </w:pPr>
                </w:p>
              </w:tc>
            </w:tr>
          </w:sdtContent>
        </w:sdt>
      </w:sdtContent>
    </w:sdt>
  </w:tbl>
  <w:p w14:paraId="2975F32A" w14:textId="77777777" w:rsidR="00764E19" w:rsidRPr="005723C8" w:rsidRDefault="00764E19" w:rsidP="005723C8">
    <w:pPr>
      <w:pStyle w:val="Footer"/>
      <w:tabs>
        <w:tab w:val="right" w:pos="7371"/>
      </w:tabs>
      <w:spacing w:before="0" w:after="0"/>
      <w:rPr>
        <w:sz w:val="2"/>
        <w:szCs w:val="2"/>
      </w:rPr>
    </w:pPr>
    <w:r>
      <w:rPr>
        <w:noProof/>
      </w:rPr>
      <w:drawing>
        <wp:anchor distT="0" distB="0" distL="114300" distR="114300" simplePos="0" relativeHeight="251658385" behindDoc="1" locked="0" layoutInCell="1" allowOverlap="1" wp14:anchorId="634B98E6" wp14:editId="66358A11">
          <wp:simplePos x="0" y="0"/>
          <wp:positionH relativeFrom="page">
            <wp:align>right</wp:align>
          </wp:positionH>
          <wp:positionV relativeFrom="paragraph">
            <wp:posOffset>-495935</wp:posOffset>
          </wp:positionV>
          <wp:extent cx="7560000" cy="889411"/>
          <wp:effectExtent l="0" t="0" r="3175" b="6350"/>
          <wp:wrapNone/>
          <wp:docPr id="1440211172" name="Picture 144021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095745057"/>
        <w:docPartObj>
          <w:docPartGallery w:val="Page Numbers (Bottom of Page)"/>
          <w:docPartUnique/>
        </w:docPartObj>
      </w:sdtPr>
      <w:sdtEndPr>
        <w:rPr>
          <w:rFonts w:ascii="Arial" w:hAnsi="Arial"/>
        </w:rPr>
      </w:sdtEndPr>
      <w:sdtContent>
        <w:sdt>
          <w:sdtPr>
            <w:rPr>
              <w:rFonts w:ascii="VIC" w:hAnsi="VIC"/>
            </w:rPr>
            <w:id w:val="-1423412424"/>
            <w:docPartObj>
              <w:docPartGallery w:val="Page Numbers (Top of Page)"/>
              <w:docPartUnique/>
            </w:docPartObj>
          </w:sdtPr>
          <w:sdtEndPr>
            <w:rPr>
              <w:rFonts w:ascii="Arial" w:hAnsi="Arial"/>
            </w:rPr>
          </w:sdtEndPr>
          <w:sdtContent>
            <w:tr w:rsidR="00764E19" w:rsidRPr="00FB0DEA" w14:paraId="6ACF6A71" w14:textId="77777777" w:rsidTr="00DE754D">
              <w:tc>
                <w:tcPr>
                  <w:tcW w:w="3435" w:type="dxa"/>
                  <w:vAlign w:val="center"/>
                </w:tcPr>
                <w:p w14:paraId="34F38A5F" w14:textId="6AA8F5C4" w:rsidR="00764E19" w:rsidRPr="00540293" w:rsidRDefault="00764E1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87" behindDoc="0" locked="0" layoutInCell="0" allowOverlap="1" wp14:anchorId="2EFE9833" wp14:editId="7821B730">
                            <wp:simplePos x="0" y="0"/>
                            <wp:positionH relativeFrom="page">
                              <wp:posOffset>0</wp:posOffset>
                            </wp:positionH>
                            <wp:positionV relativeFrom="page">
                              <wp:posOffset>10248900</wp:posOffset>
                            </wp:positionV>
                            <wp:extent cx="7560310" cy="252095"/>
                            <wp:effectExtent l="0" t="0" r="0" b="14605"/>
                            <wp:wrapNone/>
                            <wp:docPr id="106146156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74766E"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FE9833" id="_x0000_t202" coordsize="21600,21600" o:spt="202" path="m,l,21600r21600,l21600,xe">
                            <v:stroke joinstyle="miter"/>
                            <v:path gradientshapeok="t" o:connecttype="rect"/>
                          </v:shapetype>
                          <v:shape id="_x0000_s1123" type="#_x0000_t202" alt="{&quot;HashCode&quot;:376260202,&quot;Height&quot;:841.0,&quot;Width&quot;:595.0,&quot;Placement&quot;:&quot;Footer&quot;,&quot;Index&quot;:&quot;FirstPage&quot;,&quot;Section&quot;:3,&quot;Top&quot;:0.0,&quot;Left&quot;:0.0}" style="position:absolute;margin-left:0;margin-top:807pt;width:595.3pt;height:19.85pt;z-index:2516583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3pZXcBkCAAAsBAAADgAAAAAAAAAAAAAAAAAuAgAAZHJzL2Uyb0RvYy54bWxQSwECLQAU&#10;AAYACAAAACEAXqIODt8AAAALAQAADwAAAAAAAAAAAAAAAABzBAAAZHJzL2Rvd25yZXYueG1sUEsF&#10;BgAAAAAEAAQA8wAAAH8FAAAAAA==&#10;" o:allowincell="f" filled="f" stroked="f" strokeweight=".5pt">
                            <v:textbox inset=",0,,0">
                              <w:txbxContent>
                                <w:p w14:paraId="4474766E"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83" behindDoc="0" locked="0" layoutInCell="0" allowOverlap="1" wp14:anchorId="407DA466" wp14:editId="2F18AF8D">
                            <wp:simplePos x="0" y="0"/>
                            <wp:positionH relativeFrom="page">
                              <wp:posOffset>0</wp:posOffset>
                            </wp:positionH>
                            <wp:positionV relativeFrom="page">
                              <wp:posOffset>10228580</wp:posOffset>
                            </wp:positionV>
                            <wp:extent cx="7560310" cy="273050"/>
                            <wp:effectExtent l="0" t="0" r="0" b="12700"/>
                            <wp:wrapNone/>
                            <wp:docPr id="1505212563" name="Text Box 1505212563"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03D9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7DA466" id="Text Box 1505212563" o:spid="_x0000_s1124" type="#_x0000_t202" alt="{&quot;HashCode&quot;:376260202,&quot;Height&quot;:841.0,&quot;Width&quot;:595.0,&quot;Placement&quot;:&quot;Footer&quot;,&quot;Index&quot;:&quot;FirstPage&quot;,&quot;Section&quot;:3,&quot;Top&quot;:0.0,&quot;Left&quot;:0.0}" style="position:absolute;margin-left:0;margin-top:805.4pt;width:595.3pt;height:21.5pt;z-index:2516583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5vdOehkCAAAsBAAADgAAAAAAAAAAAAAAAAAuAgAAZHJzL2Uyb0RvYy54bWxQSwECLQAU&#10;AAYACAAAACEAxCDLhN8AAAALAQAADwAAAAAAAAAAAAAAAABzBAAAZHJzL2Rvd25yZXYueG1sUEsF&#10;BgAAAAAEAAQA8wAAAH8FAAAAAA==&#10;" o:allowincell="f" filled="f" stroked="f" strokeweight=".5pt">
                            <v:textbox inset=",0,,0">
                              <w:txbxContent>
                                <w:p w14:paraId="42F03D9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E10288A" w14:textId="77777777" w:rsidR="00764E19" w:rsidRPr="00540293" w:rsidRDefault="00764E1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4CF021A8" w14:textId="77777777" w:rsidR="00764E19" w:rsidRPr="00540293" w:rsidRDefault="00764E1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84" behindDoc="1" locked="0" layoutInCell="1" allowOverlap="1" wp14:anchorId="61138D89" wp14:editId="4629AE64">
                        <wp:simplePos x="0" y="0"/>
                        <wp:positionH relativeFrom="page">
                          <wp:posOffset>-2716530</wp:posOffset>
                        </wp:positionH>
                        <wp:positionV relativeFrom="paragraph">
                          <wp:posOffset>10795</wp:posOffset>
                        </wp:positionV>
                        <wp:extent cx="7559675" cy="889000"/>
                        <wp:effectExtent l="0" t="0" r="3175" b="6350"/>
                        <wp:wrapNone/>
                        <wp:docPr id="988380854" name="Picture 98838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347F6AF" w14:textId="77777777" w:rsidR="00764E19" w:rsidRPr="00FB0DEA" w:rsidRDefault="00764E19" w:rsidP="00DE754D">
                  <w:pPr>
                    <w:pStyle w:val="Footer"/>
                    <w:tabs>
                      <w:tab w:val="clear" w:pos="14570"/>
                    </w:tabs>
                    <w:jc w:val="right"/>
                  </w:pPr>
                </w:p>
              </w:tc>
            </w:tr>
          </w:sdtContent>
        </w:sdt>
      </w:sdtContent>
    </w:sdt>
  </w:tbl>
  <w:p w14:paraId="32336D35" w14:textId="77777777" w:rsidR="00764E19" w:rsidRPr="00DE754D" w:rsidRDefault="00764E19" w:rsidP="002C6CA0">
    <w:pPr>
      <w:pStyle w:val="Footer"/>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07206525"/>
        <w:docPartObj>
          <w:docPartGallery w:val="Page Numbers (Bottom of Page)"/>
          <w:docPartUnique/>
        </w:docPartObj>
      </w:sdtPr>
      <w:sdtEndPr/>
      <w:sdtContent>
        <w:sdt>
          <w:sdtPr>
            <w:id w:val="-779421274"/>
            <w:docPartObj>
              <w:docPartGallery w:val="Page Numbers (Top of Page)"/>
              <w:docPartUnique/>
            </w:docPartObj>
          </w:sdtPr>
          <w:sdtEndPr/>
          <w:sdtContent>
            <w:tr w:rsidR="002010E6" w:rsidRPr="00FB0DEA" w14:paraId="09C27FAD" w14:textId="77777777" w:rsidTr="00E934C8">
              <w:tc>
                <w:tcPr>
                  <w:tcW w:w="3435" w:type="dxa"/>
                  <w:vAlign w:val="center"/>
                </w:tcPr>
                <w:p w14:paraId="3DE594AE" w14:textId="77777777" w:rsidR="002010E6" w:rsidRPr="004108E6" w:rsidRDefault="002010E6"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96" behindDoc="0" locked="0" layoutInCell="0" allowOverlap="1" wp14:anchorId="62DAAF3B" wp14:editId="7A8143AC">
                            <wp:simplePos x="0" y="0"/>
                            <wp:positionH relativeFrom="page">
                              <wp:posOffset>0</wp:posOffset>
                            </wp:positionH>
                            <wp:positionV relativeFrom="page">
                              <wp:posOffset>10248900</wp:posOffset>
                            </wp:positionV>
                            <wp:extent cx="7560310" cy="252095"/>
                            <wp:effectExtent l="0" t="0" r="0" b="14605"/>
                            <wp:wrapNone/>
                            <wp:docPr id="92262519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B7769"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DAAF3B" id="_x0000_t202" coordsize="21600,21600" o:spt="202" path="m,l,21600r21600,l21600,xe">
                            <v:stroke joinstyle="miter"/>
                            <v:path gradientshapeok="t" o:connecttype="rect"/>
                          </v:shapetype>
                          <v:shape id="_x0000_s1126" type="#_x0000_t202" alt="{&quot;HashCode&quot;:376260202,&quot;Height&quot;:841.0,&quot;Width&quot;:595.0,&quot;Placement&quot;:&quot;Footer&quot;,&quot;Index&quot;:&quot;Primary&quot;,&quot;Section&quot;:3,&quot;Top&quot;:0.0,&quot;Left&quot;:0.0}" style="position:absolute;margin-left:0;margin-top:807pt;width:595.3pt;height:19.85pt;z-index:2516583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aaFw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o8zUJt8GmgMu6GHgPji+UjjF&#10;AwvxmXkkGwdHAccnPKQG7AZHi5IW/K+/+VM+coBRSjoUT03Dzx3zghL93SI7N+Pr66S2fEHDv/Vu&#10;Tl67M3eAuhzjE3E8myk36pMpPZhX1PcydcMQsxx71nRzMu/iIGV8H1wslzkJdeVYfLBrx1PphGfC&#10;9qV/Zd4dCYhI3SOc5MWqdzwMuQMTy10EqTJJFzSPwKMmM83H95NE//aesy6vfPEb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HbVBpoXAgAALQQAAA4AAAAAAAAAAAAAAAAALgIAAGRycy9lMm9Eb2MueG1sUEsBAi0AFAAG&#10;AAgAAAAhAF6iDg7fAAAACwEAAA8AAAAAAAAAAAAAAAAAcQQAAGRycy9kb3ducmV2LnhtbFBLBQYA&#10;AAAABAAEAPMAAAB9BQAAAAA=&#10;" o:allowincell="f" filled="f" stroked="f" strokeweight=".5pt">
                            <v:textbox inset=",0,,0">
                              <w:txbxContent>
                                <w:p w14:paraId="5A5B7769"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92" behindDoc="0" locked="0" layoutInCell="0" allowOverlap="1" wp14:anchorId="4C0E0423" wp14:editId="50C186DC">
                            <wp:simplePos x="0" y="0"/>
                            <wp:positionH relativeFrom="page">
                              <wp:posOffset>0</wp:posOffset>
                            </wp:positionH>
                            <wp:positionV relativeFrom="page">
                              <wp:posOffset>10228580</wp:posOffset>
                            </wp:positionV>
                            <wp:extent cx="7560310" cy="273050"/>
                            <wp:effectExtent l="0" t="0" r="0" b="12700"/>
                            <wp:wrapNone/>
                            <wp:docPr id="127431284" name="Text Box 127431284"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0EC7D"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0E0423" id="Text Box 127431284" o:spid="_x0000_s1127" type="#_x0000_t202" alt="{&quot;HashCode&quot;:376260202,&quot;Height&quot;:841.0,&quot;Width&quot;:595.0,&quot;Placement&quot;:&quot;Footer&quot;,&quot;Index&quot;:&quot;Primary&quot;,&quot;Section&quot;:3,&quot;Top&quot;:0.0,&quot;Left&quot;:0.0}" style="position:absolute;margin-left:0;margin-top:805.4pt;width:595.3pt;height:21.5pt;z-index:251658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tWGAIAAC0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kZ832UJ1xAUd9Nx7y1cNTrFm&#10;Pjwzh2Tj4Cjg8ISHVIDdYLAoqcH9/Js/5iMHGKWkRfGU1P/YMycoUd8MsvN5fHUV1ZZ+0HBvvduT&#10;1+z1PaAux/hELE9mzA3qZEoH+hX1vYzdMMQMx54l3Z7M+9BLGd8HF8tlSkJdWRbWZmN5LB1Ri9i+&#10;dK/M2YGAgNQ9wklerHjHQ5/b473cB5BNIiki3KM5AI+aTNwN7yeK/u1/yrq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dIhtWGAIAAC0EAAAOAAAAAAAAAAAAAAAAAC4CAABkcnMvZTJvRG9jLnhtbFBLAQItABQA&#10;BgAIAAAAIQDEIMuE3wAAAAsBAAAPAAAAAAAAAAAAAAAAAHIEAABkcnMvZG93bnJldi54bWxQSwUG&#10;AAAAAAQABADzAAAAfgUAAAAA&#10;" o:allowincell="f" filled="f" stroked="f" strokeweight=".5pt">
                            <v:textbox inset=",0,,0">
                              <w:txbxContent>
                                <w:p w14:paraId="0200EC7D"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B859BEC" w14:textId="77777777" w:rsidR="002010E6" w:rsidRPr="005723C8" w:rsidRDefault="002010E6"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FBB75DD" w14:textId="77777777" w:rsidR="002010E6" w:rsidRPr="005723C8" w:rsidRDefault="002010E6"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5A583EB" w14:textId="77777777" w:rsidR="002010E6" w:rsidRPr="00FB0DEA" w:rsidRDefault="002010E6" w:rsidP="00954BC9">
                  <w:pPr>
                    <w:pStyle w:val="Footer"/>
                    <w:tabs>
                      <w:tab w:val="clear" w:pos="14570"/>
                    </w:tabs>
                    <w:spacing w:before="0"/>
                    <w:jc w:val="right"/>
                  </w:pPr>
                </w:p>
              </w:tc>
            </w:tr>
          </w:sdtContent>
        </w:sdt>
      </w:sdtContent>
    </w:sdt>
  </w:tbl>
  <w:p w14:paraId="05A8D742" w14:textId="77777777" w:rsidR="002010E6" w:rsidRPr="005723C8" w:rsidRDefault="002010E6" w:rsidP="005723C8">
    <w:pPr>
      <w:pStyle w:val="Footer"/>
      <w:tabs>
        <w:tab w:val="right" w:pos="7371"/>
      </w:tabs>
      <w:spacing w:before="0" w:after="0"/>
      <w:rPr>
        <w:sz w:val="2"/>
        <w:szCs w:val="2"/>
      </w:rPr>
    </w:pPr>
    <w:r>
      <w:rPr>
        <w:noProof/>
      </w:rPr>
      <w:drawing>
        <wp:anchor distT="0" distB="0" distL="114300" distR="114300" simplePos="0" relativeHeight="251658395" behindDoc="1" locked="0" layoutInCell="1" allowOverlap="1" wp14:anchorId="2B5F7F17" wp14:editId="099B4EAE">
          <wp:simplePos x="0" y="0"/>
          <wp:positionH relativeFrom="page">
            <wp:align>right</wp:align>
          </wp:positionH>
          <wp:positionV relativeFrom="paragraph">
            <wp:posOffset>-495935</wp:posOffset>
          </wp:positionV>
          <wp:extent cx="7560000" cy="889411"/>
          <wp:effectExtent l="0" t="0" r="3175" b="6350"/>
          <wp:wrapNone/>
          <wp:docPr id="1642460790" name="Picture 164246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790820621"/>
        <w:docPartObj>
          <w:docPartGallery w:val="Page Numbers (Bottom of Page)"/>
          <w:docPartUnique/>
        </w:docPartObj>
      </w:sdtPr>
      <w:sdtEndPr>
        <w:rPr>
          <w:rFonts w:ascii="Arial" w:hAnsi="Arial"/>
        </w:rPr>
      </w:sdtEndPr>
      <w:sdtContent>
        <w:sdt>
          <w:sdtPr>
            <w:rPr>
              <w:rFonts w:ascii="VIC" w:hAnsi="VIC"/>
            </w:rPr>
            <w:id w:val="-1421860921"/>
            <w:docPartObj>
              <w:docPartGallery w:val="Page Numbers (Top of Page)"/>
              <w:docPartUnique/>
            </w:docPartObj>
          </w:sdtPr>
          <w:sdtEndPr>
            <w:rPr>
              <w:rFonts w:ascii="Arial" w:hAnsi="Arial"/>
            </w:rPr>
          </w:sdtEndPr>
          <w:sdtContent>
            <w:tr w:rsidR="002010E6" w:rsidRPr="00FB0DEA" w14:paraId="59B0346F" w14:textId="77777777" w:rsidTr="00DE754D">
              <w:tc>
                <w:tcPr>
                  <w:tcW w:w="3435" w:type="dxa"/>
                  <w:vAlign w:val="center"/>
                </w:tcPr>
                <w:p w14:paraId="4EA136F5" w14:textId="77777777" w:rsidR="002010E6" w:rsidRPr="00540293" w:rsidRDefault="002010E6"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97" behindDoc="0" locked="0" layoutInCell="0" allowOverlap="1" wp14:anchorId="26261AF7" wp14:editId="1EE54096">
                            <wp:simplePos x="0" y="0"/>
                            <wp:positionH relativeFrom="page">
                              <wp:posOffset>0</wp:posOffset>
                            </wp:positionH>
                            <wp:positionV relativeFrom="page">
                              <wp:posOffset>10248900</wp:posOffset>
                            </wp:positionV>
                            <wp:extent cx="7560310" cy="252095"/>
                            <wp:effectExtent l="0" t="0" r="0" b="14605"/>
                            <wp:wrapNone/>
                            <wp:docPr id="121047965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7D15C1"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261AF7" id="_x0000_t202" coordsize="21600,21600" o:spt="202" path="m,l,21600r21600,l21600,xe">
                            <v:stroke joinstyle="miter"/>
                            <v:path gradientshapeok="t" o:connecttype="rect"/>
                          </v:shapetype>
                          <v:shape id="_x0000_s1128" type="#_x0000_t202" alt="{&quot;HashCode&quot;:376260202,&quot;Height&quot;:841.0,&quot;Width&quot;:595.0,&quot;Placement&quot;:&quot;Footer&quot;,&quot;Index&quot;:&quot;FirstPage&quot;,&quot;Section&quot;:3,&quot;Top&quot;:0.0,&quot;Left&quot;:0.0}" style="position:absolute;margin-left:0;margin-top:807pt;width:595.3pt;height:19.85pt;z-index:2516583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RQGQIAAC0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8gnwyZbqI64oIOee2/5SuEU&#10;a+bDC3NINg6OAg7PeEgN2A1OFiU1uF9/88d85ACjlLQonpL6n3vmBCX6u0F2bsc3N1Ft6YKGe+/d&#10;Dl6zbx4AdTnGJ2J5MmNu0IMpHTRvqO9l7IYhZjj2LOl2MB9CL2V8H1wslykJdWVZWJuN5bF0xDNi&#10;+9q9MWdPBASk7gkGebHiAw99bs/Ech9AqkRSRLhH8wQ8ajLRfHo/UfTv7ynr8so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18x0UBkCAAAtBAAADgAAAAAAAAAAAAAAAAAuAgAAZHJzL2Uyb0RvYy54bWxQSwECLQAU&#10;AAYACAAAACEAXqIODt8AAAALAQAADwAAAAAAAAAAAAAAAABzBAAAZHJzL2Rvd25yZXYueG1sUEsF&#10;BgAAAAAEAAQA8wAAAH8FAAAAAA==&#10;" o:allowincell="f" filled="f" stroked="f" strokeweight=".5pt">
                            <v:textbox inset=",0,,0">
                              <w:txbxContent>
                                <w:p w14:paraId="787D15C1"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93" behindDoc="0" locked="0" layoutInCell="0" allowOverlap="1" wp14:anchorId="5BEB7F93" wp14:editId="748A165F">
                            <wp:simplePos x="0" y="0"/>
                            <wp:positionH relativeFrom="page">
                              <wp:posOffset>0</wp:posOffset>
                            </wp:positionH>
                            <wp:positionV relativeFrom="page">
                              <wp:posOffset>10228580</wp:posOffset>
                            </wp:positionV>
                            <wp:extent cx="7560310" cy="273050"/>
                            <wp:effectExtent l="0" t="0" r="0" b="12700"/>
                            <wp:wrapNone/>
                            <wp:docPr id="1592367807" name="Text Box 159236780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B87C9B"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EB7F93" id="Text Box 1592367807" o:spid="_x0000_s1129" type="#_x0000_t202" alt="{&quot;HashCode&quot;:376260202,&quot;Height&quot;:841.0,&quot;Width&quot;:595.0,&quot;Placement&quot;:&quot;Footer&quot;,&quot;Index&quot;:&quot;FirstPage&quot;,&quot;Section&quot;:3,&quot;Top&quot;:0.0,&quot;Left&quot;:0.0}" style="position:absolute;margin-left:0;margin-top:805.4pt;width:595.3pt;height:21.5pt;z-index:2516583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2mcGA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kU+HTbZQHXFBBz333vKVwinW&#10;zIdn5pBsHBwFHJ7wkBqwG5wsSmpwP//mj/nIAUYpaVE8JfU/9swJSvQ3g+x8Hl9dRbWlHzTcW+92&#10;8Jp9cw+oyzE+EcuTGXODHkzpoHlFfS9jNwwxw7FnSbeDeR96KeP74GK5TEmoK8vC2mwsj6UjahHb&#10;l+6VOXsiICB1jzDIixXveOhze7yX+wBSJZIiwj2aJ+BRk4m70/uJon/7n7Iur3zx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8O2mcGAIAAC0EAAAOAAAAAAAAAAAAAAAAAC4CAABkcnMvZTJvRG9jLnhtbFBLAQItABQA&#10;BgAIAAAAIQDEIMuE3wAAAAsBAAAPAAAAAAAAAAAAAAAAAHIEAABkcnMvZG93bnJldi54bWxQSwUG&#10;AAAAAAQABADzAAAAfgUAAAAA&#10;" o:allowincell="f" filled="f" stroked="f" strokeweight=".5pt">
                            <v:textbox inset=",0,,0">
                              <w:txbxContent>
                                <w:p w14:paraId="71B87C9B"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19C63A29" w14:textId="77777777" w:rsidR="002010E6" w:rsidRPr="00540293" w:rsidRDefault="002010E6"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4B1F29C" w14:textId="77777777" w:rsidR="002010E6" w:rsidRPr="00540293" w:rsidRDefault="002010E6"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94" behindDoc="1" locked="0" layoutInCell="1" allowOverlap="1" wp14:anchorId="708930E5" wp14:editId="5A25C118">
                        <wp:simplePos x="0" y="0"/>
                        <wp:positionH relativeFrom="page">
                          <wp:posOffset>-2716530</wp:posOffset>
                        </wp:positionH>
                        <wp:positionV relativeFrom="paragraph">
                          <wp:posOffset>10795</wp:posOffset>
                        </wp:positionV>
                        <wp:extent cx="7559675" cy="889000"/>
                        <wp:effectExtent l="0" t="0" r="3175" b="6350"/>
                        <wp:wrapNone/>
                        <wp:docPr id="1732591971" name="Picture 173259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9B541F6" w14:textId="77777777" w:rsidR="002010E6" w:rsidRPr="00FB0DEA" w:rsidRDefault="002010E6" w:rsidP="00DE754D">
                  <w:pPr>
                    <w:pStyle w:val="Footer"/>
                    <w:tabs>
                      <w:tab w:val="clear" w:pos="14570"/>
                    </w:tabs>
                    <w:jc w:val="right"/>
                  </w:pPr>
                </w:p>
              </w:tc>
            </w:tr>
          </w:sdtContent>
        </w:sdt>
      </w:sdtContent>
    </w:sdt>
  </w:tbl>
  <w:p w14:paraId="57D87DC2" w14:textId="77777777" w:rsidR="002010E6" w:rsidRPr="00DE754D" w:rsidRDefault="002010E6" w:rsidP="002C6CA0">
    <w:pPr>
      <w:pStyle w:val="Footer"/>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485744073"/>
        <w:docPartObj>
          <w:docPartGallery w:val="Page Numbers (Bottom of Page)"/>
          <w:docPartUnique/>
        </w:docPartObj>
      </w:sdtPr>
      <w:sdtEndPr/>
      <w:sdtContent>
        <w:sdt>
          <w:sdtPr>
            <w:id w:val="884758624"/>
            <w:docPartObj>
              <w:docPartGallery w:val="Page Numbers (Top of Page)"/>
              <w:docPartUnique/>
            </w:docPartObj>
          </w:sdtPr>
          <w:sdtEndPr/>
          <w:sdtContent>
            <w:tr w:rsidR="000E32DF" w:rsidRPr="00FB0DEA" w14:paraId="3F7262D2" w14:textId="77777777" w:rsidTr="00E934C8">
              <w:tc>
                <w:tcPr>
                  <w:tcW w:w="3435" w:type="dxa"/>
                  <w:vAlign w:val="center"/>
                </w:tcPr>
                <w:p w14:paraId="7F82EE4A" w14:textId="77777777" w:rsidR="000E32DF" w:rsidRPr="004108E6" w:rsidRDefault="000E32DF"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04" behindDoc="0" locked="0" layoutInCell="0" allowOverlap="1" wp14:anchorId="129888BF" wp14:editId="00C2BC11">
                            <wp:simplePos x="0" y="0"/>
                            <wp:positionH relativeFrom="page">
                              <wp:posOffset>0</wp:posOffset>
                            </wp:positionH>
                            <wp:positionV relativeFrom="page">
                              <wp:posOffset>10248900</wp:posOffset>
                            </wp:positionV>
                            <wp:extent cx="7560310" cy="252095"/>
                            <wp:effectExtent l="0" t="0" r="0" b="14605"/>
                            <wp:wrapNone/>
                            <wp:docPr id="151513220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F867D"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9888BF" id="_x0000_t202" coordsize="21600,21600" o:spt="202" path="m,l,21600r21600,l21600,xe">
                            <v:stroke joinstyle="miter"/>
                            <v:path gradientshapeok="t" o:connecttype="rect"/>
                          </v:shapetype>
                          <v:shape id="_x0000_s1131" type="#_x0000_t202" alt="{&quot;HashCode&quot;:376260202,&quot;Height&quot;:841.0,&quot;Width&quot;:595.0,&quot;Placement&quot;:&quot;Footer&quot;,&quot;Index&quot;:&quot;Primary&quot;,&quot;Section&quot;:3,&quot;Top&quot;:0.0,&quot;Left&quot;:0.0}" style="position:absolute;margin-left:0;margin-top:807pt;width:595.3pt;height:19.85pt;z-index:2516584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JdFw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o8wjJN8GmgMu6GHgPji+UjjF&#10;AwvxmXkkGwdHAccnPKQG7AZHi5IW/K+/+VM+coBRSjoUT03Dzx3zghL93SI7N+Pr66S2fEHDv/Vu&#10;Tl67M3eAuhzjE3E8myk36pMpPZhX1PcydcMQsxx71nRzMu/iIGV8H1wslzkJdeVYfLBrx1PphGfC&#10;9qV/Zd4dCYhI3SOc5MWqdzwMuQMTy10EqTJJFzSPwKMmM83H95NE//aesy6vfPEb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VvEl0XAgAALQQAAA4AAAAAAAAAAAAAAAAALgIAAGRycy9lMm9Eb2MueG1sUEsBAi0AFAAG&#10;AAgAAAAhAF6iDg7fAAAACwEAAA8AAAAAAAAAAAAAAAAAcQQAAGRycy9kb3ducmV2LnhtbFBLBQYA&#10;AAAABAAEAPMAAAB9BQAAAAA=&#10;" o:allowincell="f" filled="f" stroked="f" strokeweight=".5pt">
                            <v:textbox inset=",0,,0">
                              <w:txbxContent>
                                <w:p w14:paraId="716F867D"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00" behindDoc="0" locked="0" layoutInCell="0" allowOverlap="1" wp14:anchorId="49B57FE3" wp14:editId="52F80BA5">
                            <wp:simplePos x="0" y="0"/>
                            <wp:positionH relativeFrom="page">
                              <wp:posOffset>0</wp:posOffset>
                            </wp:positionH>
                            <wp:positionV relativeFrom="page">
                              <wp:posOffset>10228580</wp:posOffset>
                            </wp:positionV>
                            <wp:extent cx="7560310" cy="273050"/>
                            <wp:effectExtent l="0" t="0" r="0" b="12700"/>
                            <wp:wrapNone/>
                            <wp:docPr id="403291736" name="Text Box 40329173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875694"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9B57FE3" id="Text Box 403291736" o:spid="_x0000_s1132" type="#_x0000_t202" alt="{&quot;HashCode&quot;:376260202,&quot;Height&quot;:841.0,&quot;Width&quot;:595.0,&quot;Placement&quot;:&quot;Footer&quot;,&quot;Index&quot;:&quot;Primary&quot;,&quot;Section&quot;:3,&quot;Top&quot;:0.0,&quot;Left&quot;:0.0}" style="position:absolute;margin-left:0;margin-top:805.4pt;width:595.3pt;height:21.5pt;z-index:2516584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1bGA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kc+GTbZQHXFBBz333vKVwinW&#10;zIdn5pBsHBwFHJ7wkBqwG5wsSmpwP//mj/nIAUYpaVE8JfU/9swJSvQ3g+x8Hl9dRbWlHzTcW+92&#10;8Jp9cw+oyzE+EcuTGXODHkzpoHlFfS9jNwwxw7FnSbeDeR96KeP74GK5TEmoK8vC2mwsj6UjahHb&#10;l+6VOXsiICB1jzDIixXveOhze7yX+wBSJZIiwj2aJ+BRk4m70/uJon/7n7Iur3zx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PgX1bGAIAAC0EAAAOAAAAAAAAAAAAAAAAAC4CAABkcnMvZTJvRG9jLnhtbFBLAQItABQA&#10;BgAIAAAAIQDEIMuE3wAAAAsBAAAPAAAAAAAAAAAAAAAAAHIEAABkcnMvZG93bnJldi54bWxQSwUG&#10;AAAAAAQABADzAAAAfgUAAAAA&#10;" o:allowincell="f" filled="f" stroked="f" strokeweight=".5pt">
                            <v:textbox inset=",0,,0">
                              <w:txbxContent>
                                <w:p w14:paraId="5E875694"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5CFC87EA" w14:textId="77777777" w:rsidR="000E32DF" w:rsidRPr="005723C8" w:rsidRDefault="000E32DF"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EF6FFBC" w14:textId="77777777" w:rsidR="000E32DF" w:rsidRPr="005723C8" w:rsidRDefault="000E32DF"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4BDC66F" w14:textId="77777777" w:rsidR="000E32DF" w:rsidRPr="00FB0DEA" w:rsidRDefault="000E32DF" w:rsidP="00954BC9">
                  <w:pPr>
                    <w:pStyle w:val="Footer"/>
                    <w:tabs>
                      <w:tab w:val="clear" w:pos="14570"/>
                    </w:tabs>
                    <w:spacing w:before="0"/>
                    <w:jc w:val="right"/>
                  </w:pPr>
                </w:p>
              </w:tc>
            </w:tr>
          </w:sdtContent>
        </w:sdt>
      </w:sdtContent>
    </w:sdt>
  </w:tbl>
  <w:p w14:paraId="2245EB9B" w14:textId="77777777" w:rsidR="000E32DF" w:rsidRPr="005723C8" w:rsidRDefault="000E32DF" w:rsidP="005723C8">
    <w:pPr>
      <w:pStyle w:val="Footer"/>
      <w:tabs>
        <w:tab w:val="right" w:pos="7371"/>
      </w:tabs>
      <w:spacing w:before="0" w:after="0"/>
      <w:rPr>
        <w:sz w:val="2"/>
        <w:szCs w:val="2"/>
      </w:rPr>
    </w:pPr>
    <w:r>
      <w:rPr>
        <w:noProof/>
      </w:rPr>
      <w:drawing>
        <wp:anchor distT="0" distB="0" distL="114300" distR="114300" simplePos="0" relativeHeight="251658403" behindDoc="1" locked="0" layoutInCell="1" allowOverlap="1" wp14:anchorId="10E398A1" wp14:editId="06630A3F">
          <wp:simplePos x="0" y="0"/>
          <wp:positionH relativeFrom="page">
            <wp:align>right</wp:align>
          </wp:positionH>
          <wp:positionV relativeFrom="paragraph">
            <wp:posOffset>-495935</wp:posOffset>
          </wp:positionV>
          <wp:extent cx="7560000" cy="889411"/>
          <wp:effectExtent l="0" t="0" r="3175" b="6350"/>
          <wp:wrapNone/>
          <wp:docPr id="608173980" name="Picture 60817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89026345"/>
        <w:docPartObj>
          <w:docPartGallery w:val="Page Numbers (Bottom of Page)"/>
          <w:docPartUnique/>
        </w:docPartObj>
      </w:sdtPr>
      <w:sdtEndPr>
        <w:rPr>
          <w:rFonts w:ascii="Arial" w:hAnsi="Arial"/>
        </w:rPr>
      </w:sdtEndPr>
      <w:sdtContent>
        <w:sdt>
          <w:sdtPr>
            <w:rPr>
              <w:rFonts w:ascii="VIC" w:hAnsi="VIC"/>
            </w:rPr>
            <w:id w:val="1339271425"/>
            <w:docPartObj>
              <w:docPartGallery w:val="Page Numbers (Top of Page)"/>
              <w:docPartUnique/>
            </w:docPartObj>
          </w:sdtPr>
          <w:sdtEndPr>
            <w:rPr>
              <w:rFonts w:ascii="Arial" w:hAnsi="Arial"/>
            </w:rPr>
          </w:sdtEndPr>
          <w:sdtContent>
            <w:tr w:rsidR="000E32DF" w:rsidRPr="00FB0DEA" w14:paraId="76AE46CA" w14:textId="77777777" w:rsidTr="00DE754D">
              <w:tc>
                <w:tcPr>
                  <w:tcW w:w="3435" w:type="dxa"/>
                  <w:vAlign w:val="center"/>
                </w:tcPr>
                <w:p w14:paraId="2BC16A8D" w14:textId="77777777" w:rsidR="000E32DF" w:rsidRPr="00540293" w:rsidRDefault="000E32DF"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05" behindDoc="0" locked="0" layoutInCell="0" allowOverlap="1" wp14:anchorId="208CB761" wp14:editId="5163C952">
                            <wp:simplePos x="0" y="0"/>
                            <wp:positionH relativeFrom="page">
                              <wp:posOffset>0</wp:posOffset>
                            </wp:positionH>
                            <wp:positionV relativeFrom="page">
                              <wp:posOffset>10248900</wp:posOffset>
                            </wp:positionV>
                            <wp:extent cx="7560310" cy="252095"/>
                            <wp:effectExtent l="0" t="0" r="0" b="14605"/>
                            <wp:wrapNone/>
                            <wp:docPr id="1119571078"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15EA2"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8CB761" id="_x0000_t202" coordsize="21600,21600" o:spt="202" path="m,l,21600r21600,l21600,xe">
                            <v:stroke joinstyle="miter"/>
                            <v:path gradientshapeok="t" o:connecttype="rect"/>
                          </v:shapetype>
                          <v:shape id="_x0000_s1133" type="#_x0000_t202" alt="{&quot;HashCode&quot;:376260202,&quot;Height&quot;:841.0,&quot;Width&quot;:595.0,&quot;Placement&quot;:&quot;Footer&quot;,&quot;Index&quot;:&quot;FirstPage&quot;,&quot;Section&quot;:3,&quot;Top&quot;:0.0,&quot;Left&quot;:0.0}" style="position:absolute;margin-left:0;margin-top:807pt;width:595.3pt;height:19.85pt;z-index:2516584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CXGQIAAC0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98hvhk22UB1xQQc9997ylcIp&#10;1syHF+aQbBwcBRye8ZAasBucLEpqcL/+5o/5yAFGKWlRPCX1P/fMCUr0d4Ps3I2vr6Pa0gUN9967&#10;Hbxm3zwA6nKMT8TyZMbcoAdTOmjeUN/L2A1DzHDsWdLtYD6EXsr4PrhYLlMS6sqysDYby2PpiGfE&#10;9rV7Y86eCAhI3RMM8mLFBx763J6J5T6AVImkiHCP5gl41GSi+fR+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JHZglxkCAAAtBAAADgAAAAAAAAAAAAAAAAAuAgAAZHJzL2Uyb0RvYy54bWxQSwECLQAU&#10;AAYACAAAACEAXqIODt8AAAALAQAADwAAAAAAAAAAAAAAAABzBAAAZHJzL2Rvd25yZXYueG1sUEsF&#10;BgAAAAAEAAQA8wAAAH8FAAAAAA==&#10;" o:allowincell="f" filled="f" stroked="f" strokeweight=".5pt">
                            <v:textbox inset=",0,,0">
                              <w:txbxContent>
                                <w:p w14:paraId="09115EA2"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01" behindDoc="0" locked="0" layoutInCell="0" allowOverlap="1" wp14:anchorId="7C2F3AC2" wp14:editId="3AEE1ADD">
                            <wp:simplePos x="0" y="0"/>
                            <wp:positionH relativeFrom="page">
                              <wp:posOffset>0</wp:posOffset>
                            </wp:positionH>
                            <wp:positionV relativeFrom="page">
                              <wp:posOffset>10228580</wp:posOffset>
                            </wp:positionV>
                            <wp:extent cx="7560310" cy="273050"/>
                            <wp:effectExtent l="0" t="0" r="0" b="12700"/>
                            <wp:wrapNone/>
                            <wp:docPr id="1109024726" name="Text Box 1109024726"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6831C8"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2F3AC2" id="Text Box 1109024726" o:spid="_x0000_s1134" type="#_x0000_t202" alt="{&quot;HashCode&quot;:376260202,&quot;Height&quot;:841.0,&quot;Width&quot;:595.0,&quot;Placement&quot;:&quot;Footer&quot;,&quot;Index&quot;:&quot;FirstPage&quot;,&quot;Section&quot;:3,&quot;Top&quot;:0.0,&quot;Left&quot;:0.0}" style="position:absolute;margin-left:0;margin-top:805.4pt;width:595.3pt;height:21.5pt;z-index:25165840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BB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kd8O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q8ewQRkCAAAtBAAADgAAAAAAAAAAAAAAAAAuAgAAZHJzL2Uyb0RvYy54bWxQSwECLQAU&#10;AAYACAAAACEAxCDLhN8AAAALAQAADwAAAAAAAAAAAAAAAABzBAAAZHJzL2Rvd25yZXYueG1sUEsF&#10;BgAAAAAEAAQA8wAAAH8FAAAAAA==&#10;" o:allowincell="f" filled="f" stroked="f" strokeweight=".5pt">
                            <v:textbox inset=",0,,0">
                              <w:txbxContent>
                                <w:p w14:paraId="7A6831C8"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36216EFA" w14:textId="77777777" w:rsidR="000E32DF" w:rsidRPr="00540293" w:rsidRDefault="000E32DF"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BAB38CC" w14:textId="77777777" w:rsidR="000E32DF" w:rsidRPr="00540293" w:rsidRDefault="000E32DF"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02" behindDoc="1" locked="0" layoutInCell="1" allowOverlap="1" wp14:anchorId="5B8969D3" wp14:editId="41AD9FD0">
                        <wp:simplePos x="0" y="0"/>
                        <wp:positionH relativeFrom="page">
                          <wp:posOffset>-2716530</wp:posOffset>
                        </wp:positionH>
                        <wp:positionV relativeFrom="paragraph">
                          <wp:posOffset>10795</wp:posOffset>
                        </wp:positionV>
                        <wp:extent cx="7559675" cy="889000"/>
                        <wp:effectExtent l="0" t="0" r="3175" b="6350"/>
                        <wp:wrapNone/>
                        <wp:docPr id="790173972" name="Picture 79017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2AECAFE" w14:textId="77777777" w:rsidR="000E32DF" w:rsidRPr="00FB0DEA" w:rsidRDefault="000E32DF" w:rsidP="00DE754D">
                  <w:pPr>
                    <w:pStyle w:val="Footer"/>
                    <w:tabs>
                      <w:tab w:val="clear" w:pos="14570"/>
                    </w:tabs>
                    <w:jc w:val="right"/>
                  </w:pPr>
                </w:p>
              </w:tc>
            </w:tr>
          </w:sdtContent>
        </w:sdt>
      </w:sdtContent>
    </w:sdt>
  </w:tbl>
  <w:p w14:paraId="16DEAF64" w14:textId="77777777" w:rsidR="000E32DF" w:rsidRPr="00DE754D" w:rsidRDefault="000E32DF" w:rsidP="002C6CA0">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497353953"/>
        <w:docPartObj>
          <w:docPartGallery w:val="Page Numbers (Bottom of Page)"/>
          <w:docPartUnique/>
        </w:docPartObj>
      </w:sdtPr>
      <w:sdtEndPr/>
      <w:sdtContent>
        <w:sdt>
          <w:sdtPr>
            <w:id w:val="1024525044"/>
            <w:docPartObj>
              <w:docPartGallery w:val="Page Numbers (Top of Page)"/>
              <w:docPartUnique/>
            </w:docPartObj>
          </w:sdtPr>
          <w:sdtEndPr/>
          <w:sdtContent>
            <w:tr w:rsidR="00854FF3" w:rsidRPr="00FB0DEA" w14:paraId="31BA244F" w14:textId="77777777" w:rsidTr="00E934C8">
              <w:tc>
                <w:tcPr>
                  <w:tcW w:w="3435" w:type="dxa"/>
                  <w:vAlign w:val="center"/>
                </w:tcPr>
                <w:p w14:paraId="3655A51D" w14:textId="77777777" w:rsidR="00854FF3" w:rsidRPr="004108E6" w:rsidRDefault="00854FF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12" behindDoc="0" locked="0" layoutInCell="0" allowOverlap="1" wp14:anchorId="5CED051C" wp14:editId="0BE9FDD5">
                            <wp:simplePos x="0" y="0"/>
                            <wp:positionH relativeFrom="page">
                              <wp:posOffset>0</wp:posOffset>
                            </wp:positionH>
                            <wp:positionV relativeFrom="page">
                              <wp:posOffset>10248900</wp:posOffset>
                            </wp:positionV>
                            <wp:extent cx="7560310" cy="252095"/>
                            <wp:effectExtent l="0" t="0" r="0" b="14605"/>
                            <wp:wrapNone/>
                            <wp:docPr id="174012701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056BA"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ED051C" id="_x0000_t202" coordsize="21600,21600" o:spt="202" path="m,l,21600r21600,l21600,xe">
                            <v:stroke joinstyle="miter"/>
                            <v:path gradientshapeok="t" o:connecttype="rect"/>
                          </v:shapetype>
                          <v:shape id="MSIPCM1892409f8b8fe064275ed6f9" o:spid="_x0000_s1036" type="#_x0000_t202" alt="{&quot;HashCode&quot;:376260202,&quot;Height&quot;:841.0,&quot;Width&quot;:595.0,&quot;Placement&quot;:&quot;Footer&quot;,&quot;Index&quot;:&quot;Primary&quot;,&quot;Section&quot;:3,&quot;Top&quot;:0.0,&quot;Left&quot;:0.0}" style="position:absolute;margin-left:0;margin-top:807pt;width:595.3pt;height:19.85pt;z-index:2516584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2U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IzOb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NO6zZQXAgAALAQAAA4AAAAAAAAAAAAAAAAALgIAAGRycy9lMm9Eb2MueG1sUEsBAi0AFAAG&#10;AAgAAAAhAF6iDg7fAAAACwEAAA8AAAAAAAAAAAAAAAAAcQQAAGRycy9kb3ducmV2LnhtbFBLBQYA&#10;AAAABAAEAPMAAAB9BQAAAAA=&#10;" o:allowincell="f" filled="f" stroked="f" strokeweight=".5pt">
                            <v:textbox inset=",0,,0">
                              <w:txbxContent>
                                <w:p w14:paraId="0BD056BA"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08" behindDoc="0" locked="0" layoutInCell="0" allowOverlap="1" wp14:anchorId="2ABB951E" wp14:editId="79547756">
                            <wp:simplePos x="0" y="0"/>
                            <wp:positionH relativeFrom="page">
                              <wp:posOffset>0</wp:posOffset>
                            </wp:positionH>
                            <wp:positionV relativeFrom="page">
                              <wp:posOffset>10228580</wp:posOffset>
                            </wp:positionV>
                            <wp:extent cx="7560310" cy="273050"/>
                            <wp:effectExtent l="0" t="0" r="0" b="12700"/>
                            <wp:wrapNone/>
                            <wp:docPr id="26977784" name="Text Box 26977784"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BDB5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BB951E" id="Text Box 26977784" o:spid="_x0000_s1037" type="#_x0000_t202" alt="{&quot;HashCode&quot;:376260202,&quot;Height&quot;:841.0,&quot;Width&quot;:595.0,&quot;Placement&quot;:&quot;Footer&quot;,&quot;Index&quot;:&quot;Primary&quot;,&quot;Section&quot;:3,&quot;Top&quot;:0.0,&quot;Left&quot;:0.0}" style="position:absolute;margin-left:0;margin-top:805.4pt;width:595.3pt;height:21.5pt;z-index:251658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E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cV5kC9UR93PQU+8tXzU4xJr5&#10;8Mwcco1zo37DEx5SATaDwaKkBvfzb/6YjxRglJIWtVNS/2PPnKBEfTNIzufx1VUUW/pBw731bk9e&#10;s9f3gLIc4wuxPJkxN6iTKR3oV5T3MnbDEDMce5Z0ezLvQ69kfB5cLJcpCWVlWVibjeWxdAQtQvvS&#10;vTJnB/wDMvcIJ3Wx4h0NfW4P93IfQDaJowhwj+aAO0oyUTc8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E+dGYQXAgAALAQAAA4AAAAAAAAAAAAAAAAALgIAAGRycy9lMm9Eb2MueG1sUEsBAi0AFAAG&#10;AAgAAAAhAMQgy4TfAAAACwEAAA8AAAAAAAAAAAAAAAAAcQQAAGRycy9kb3ducmV2LnhtbFBLBQYA&#10;AAAABAAEAPMAAAB9BQAAAAA=&#10;" o:allowincell="f" filled="f" stroked="f" strokeweight=".5pt">
                            <v:textbox inset=",0,,0">
                              <w:txbxContent>
                                <w:p w14:paraId="529BDB5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0EAC0E9F" w14:textId="77777777" w:rsidR="00854FF3" w:rsidRPr="005723C8" w:rsidRDefault="00854FF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9B9AF5E" w14:textId="77777777" w:rsidR="00854FF3" w:rsidRPr="005723C8" w:rsidRDefault="00854FF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3899F89" w14:textId="77777777" w:rsidR="00854FF3" w:rsidRPr="00FB0DEA" w:rsidRDefault="00854FF3" w:rsidP="00954BC9">
                  <w:pPr>
                    <w:pStyle w:val="Footer"/>
                    <w:tabs>
                      <w:tab w:val="clear" w:pos="14570"/>
                    </w:tabs>
                    <w:spacing w:before="0"/>
                    <w:jc w:val="right"/>
                  </w:pPr>
                </w:p>
              </w:tc>
            </w:tr>
          </w:sdtContent>
        </w:sdt>
      </w:sdtContent>
    </w:sdt>
  </w:tbl>
  <w:p w14:paraId="4D0FC6DC" w14:textId="77777777" w:rsidR="00854FF3" w:rsidRPr="005723C8" w:rsidRDefault="00854FF3" w:rsidP="005723C8">
    <w:pPr>
      <w:pStyle w:val="Footer"/>
      <w:tabs>
        <w:tab w:val="right" w:pos="7371"/>
      </w:tabs>
      <w:spacing w:before="0" w:after="0"/>
      <w:rPr>
        <w:sz w:val="2"/>
        <w:szCs w:val="2"/>
      </w:rPr>
    </w:pPr>
    <w:r>
      <w:rPr>
        <w:noProof/>
      </w:rPr>
      <w:drawing>
        <wp:anchor distT="0" distB="0" distL="114300" distR="114300" simplePos="0" relativeHeight="251658411" behindDoc="1" locked="0" layoutInCell="1" allowOverlap="1" wp14:anchorId="38731D79" wp14:editId="333E6EEB">
          <wp:simplePos x="0" y="0"/>
          <wp:positionH relativeFrom="page">
            <wp:align>right</wp:align>
          </wp:positionH>
          <wp:positionV relativeFrom="paragraph">
            <wp:posOffset>-495935</wp:posOffset>
          </wp:positionV>
          <wp:extent cx="7560000" cy="889411"/>
          <wp:effectExtent l="0" t="0" r="3175" b="6350"/>
          <wp:wrapNone/>
          <wp:docPr id="1994549097" name="Picture 199454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835213566"/>
        <w:docPartObj>
          <w:docPartGallery w:val="Page Numbers (Bottom of Page)"/>
          <w:docPartUnique/>
        </w:docPartObj>
      </w:sdtPr>
      <w:sdtEndPr/>
      <w:sdtContent>
        <w:sdt>
          <w:sdtPr>
            <w:id w:val="-12927839"/>
            <w:docPartObj>
              <w:docPartGallery w:val="Page Numbers (Top of Page)"/>
              <w:docPartUnique/>
            </w:docPartObj>
          </w:sdtPr>
          <w:sdtEndPr/>
          <w:sdtContent>
            <w:tr w:rsidR="00A715D7" w:rsidRPr="00FB0DEA" w14:paraId="37885E28" w14:textId="77777777" w:rsidTr="00E934C8">
              <w:tc>
                <w:tcPr>
                  <w:tcW w:w="3435" w:type="dxa"/>
                  <w:vAlign w:val="center"/>
                </w:tcPr>
                <w:p w14:paraId="263AA11F" w14:textId="77777777" w:rsidR="00A715D7" w:rsidRPr="004108E6" w:rsidRDefault="00A715D7"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96" behindDoc="0" locked="0" layoutInCell="0" allowOverlap="1" wp14:anchorId="778BA169" wp14:editId="42BC3D78">
                            <wp:simplePos x="0" y="0"/>
                            <wp:positionH relativeFrom="page">
                              <wp:posOffset>0</wp:posOffset>
                            </wp:positionH>
                            <wp:positionV relativeFrom="page">
                              <wp:posOffset>10248900</wp:posOffset>
                            </wp:positionV>
                            <wp:extent cx="7560310" cy="252095"/>
                            <wp:effectExtent l="0" t="0" r="0" b="14605"/>
                            <wp:wrapNone/>
                            <wp:docPr id="1609666775"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71714"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8BA169" id="_x0000_t202" coordsize="21600,21600" o:spt="202" path="m,l,21600r21600,l21600,xe">
                            <v:stroke joinstyle="miter"/>
                            <v:path gradientshapeok="t" o:connecttype="rect"/>
                          </v:shapetype>
                          <v:shape id="_x0000_s1136" type="#_x0000_t202" alt="{&quot;HashCode&quot;:376260202,&quot;Height&quot;:841.0,&quot;Width&quot;:595.0,&quot;Placement&quot;:&quot;Footer&quot;,&quot;Index&quot;:&quot;Primary&quot;,&quot;Section&quot;:3,&quot;Top&quot;:0.0,&quot;Left&quot;:0.0}" style="position:absolute;margin-left:0;margin-top:807pt;width:595.3pt;height:19.85pt;z-index:251658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5aYzJxkCAAAtBAAADgAAAAAAAAAAAAAAAAAuAgAAZHJzL2Uyb0RvYy54bWxQSwECLQAU&#10;AAYACAAAACEAXqIODt8AAAALAQAADwAAAAAAAAAAAAAAAABzBAAAZHJzL2Rvd25yZXYueG1sUEsF&#10;BgAAAAAEAAQA8wAAAH8FAAAAAA==&#10;" o:allowincell="f" filled="f" stroked="f" strokeweight=".5pt">
                            <v:textbox inset=",0,,0">
                              <w:txbxContent>
                                <w:p w14:paraId="26571714"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92" behindDoc="0" locked="0" layoutInCell="0" allowOverlap="1" wp14:anchorId="4A8EF60A" wp14:editId="6981C87A">
                            <wp:simplePos x="0" y="0"/>
                            <wp:positionH relativeFrom="page">
                              <wp:posOffset>0</wp:posOffset>
                            </wp:positionH>
                            <wp:positionV relativeFrom="page">
                              <wp:posOffset>10228580</wp:posOffset>
                            </wp:positionV>
                            <wp:extent cx="7560310" cy="273050"/>
                            <wp:effectExtent l="0" t="0" r="0" b="12700"/>
                            <wp:wrapNone/>
                            <wp:docPr id="510873640" name="Text Box 51087364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5695E"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A8EF60A" id="Text Box 510873640" o:spid="_x0000_s1137" type="#_x0000_t202" alt="{&quot;HashCode&quot;:376260202,&quot;Height&quot;:841.0,&quot;Width&quot;:595.0,&quot;Placement&quot;:&quot;Footer&quot;,&quot;Index&quot;:&quot;Primary&quot;,&quot;Section&quot;:3,&quot;Top&quot;:0.0,&quot;Left&quot;:0.0}" style="position:absolute;margin-left:0;margin-top:805.4pt;width:595.3pt;height:21.5pt;z-index:2516584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OUS7rGAIAAC0EAAAOAAAAAAAAAAAAAAAAAC4CAABkcnMvZTJvRG9jLnhtbFBLAQItABQA&#10;BgAIAAAAIQDEIMuE3wAAAAsBAAAPAAAAAAAAAAAAAAAAAHIEAABkcnMvZG93bnJldi54bWxQSwUG&#10;AAAAAAQABADzAAAAfgUAAAAA&#10;" o:allowincell="f" filled="f" stroked="f" strokeweight=".5pt">
                            <v:textbox inset=",0,,0">
                              <w:txbxContent>
                                <w:p w14:paraId="58B5695E"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243DAD5" w14:textId="77777777" w:rsidR="00A715D7" w:rsidRPr="005723C8" w:rsidRDefault="00A715D7"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02EFC89" w14:textId="77777777" w:rsidR="00A715D7" w:rsidRPr="005723C8" w:rsidRDefault="00A715D7"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559B07D5" w14:textId="77777777" w:rsidR="00A715D7" w:rsidRPr="00FB0DEA" w:rsidRDefault="00A715D7" w:rsidP="00954BC9">
                  <w:pPr>
                    <w:pStyle w:val="Footer"/>
                    <w:tabs>
                      <w:tab w:val="clear" w:pos="14570"/>
                    </w:tabs>
                    <w:spacing w:before="0"/>
                    <w:jc w:val="right"/>
                  </w:pPr>
                </w:p>
              </w:tc>
            </w:tr>
          </w:sdtContent>
        </w:sdt>
      </w:sdtContent>
    </w:sdt>
  </w:tbl>
  <w:p w14:paraId="0590EDF7" w14:textId="77777777" w:rsidR="00A715D7" w:rsidRPr="005723C8" w:rsidRDefault="00A715D7" w:rsidP="005723C8">
    <w:pPr>
      <w:pStyle w:val="Footer"/>
      <w:tabs>
        <w:tab w:val="right" w:pos="7371"/>
      </w:tabs>
      <w:spacing w:before="0" w:after="0"/>
      <w:rPr>
        <w:sz w:val="2"/>
        <w:szCs w:val="2"/>
      </w:rPr>
    </w:pPr>
    <w:r>
      <w:rPr>
        <w:noProof/>
      </w:rPr>
      <w:drawing>
        <wp:anchor distT="0" distB="0" distL="114300" distR="114300" simplePos="0" relativeHeight="251658495" behindDoc="1" locked="0" layoutInCell="1" allowOverlap="1" wp14:anchorId="32F4F146" wp14:editId="79D8D50E">
          <wp:simplePos x="0" y="0"/>
          <wp:positionH relativeFrom="page">
            <wp:align>right</wp:align>
          </wp:positionH>
          <wp:positionV relativeFrom="paragraph">
            <wp:posOffset>-495935</wp:posOffset>
          </wp:positionV>
          <wp:extent cx="7560000" cy="889411"/>
          <wp:effectExtent l="0" t="0" r="3175" b="6350"/>
          <wp:wrapNone/>
          <wp:docPr id="1600046261" name="Picture 160004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46056295"/>
        <w:docPartObj>
          <w:docPartGallery w:val="Page Numbers (Bottom of Page)"/>
          <w:docPartUnique/>
        </w:docPartObj>
      </w:sdtPr>
      <w:sdtEndPr>
        <w:rPr>
          <w:rFonts w:ascii="Arial" w:hAnsi="Arial"/>
        </w:rPr>
      </w:sdtEndPr>
      <w:sdtContent>
        <w:sdt>
          <w:sdtPr>
            <w:rPr>
              <w:rFonts w:ascii="VIC" w:hAnsi="VIC"/>
            </w:rPr>
            <w:id w:val="-1600024236"/>
            <w:docPartObj>
              <w:docPartGallery w:val="Page Numbers (Top of Page)"/>
              <w:docPartUnique/>
            </w:docPartObj>
          </w:sdtPr>
          <w:sdtEndPr>
            <w:rPr>
              <w:rFonts w:ascii="Arial" w:hAnsi="Arial"/>
            </w:rPr>
          </w:sdtEndPr>
          <w:sdtContent>
            <w:tr w:rsidR="00A715D7" w:rsidRPr="00FB0DEA" w14:paraId="1643C4B4" w14:textId="77777777" w:rsidTr="00DE754D">
              <w:tc>
                <w:tcPr>
                  <w:tcW w:w="3435" w:type="dxa"/>
                  <w:vAlign w:val="center"/>
                </w:tcPr>
                <w:p w14:paraId="0E1CD269" w14:textId="77777777" w:rsidR="00A715D7" w:rsidRPr="00540293" w:rsidRDefault="00A715D7"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97" behindDoc="0" locked="0" layoutInCell="0" allowOverlap="1" wp14:anchorId="0E7276FF" wp14:editId="584BC052">
                            <wp:simplePos x="0" y="0"/>
                            <wp:positionH relativeFrom="page">
                              <wp:posOffset>0</wp:posOffset>
                            </wp:positionH>
                            <wp:positionV relativeFrom="page">
                              <wp:posOffset>10248900</wp:posOffset>
                            </wp:positionV>
                            <wp:extent cx="7560310" cy="252095"/>
                            <wp:effectExtent l="0" t="0" r="0" b="14605"/>
                            <wp:wrapNone/>
                            <wp:docPr id="192675945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91BA1"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7276FF" id="_x0000_t202" coordsize="21600,21600" o:spt="202" path="m,l,21600r21600,l21600,xe">
                            <v:stroke joinstyle="miter"/>
                            <v:path gradientshapeok="t" o:connecttype="rect"/>
                          </v:shapetype>
                          <v:shape id="_x0000_s1138" type="#_x0000_t202" alt="{&quot;HashCode&quot;:376260202,&quot;Height&quot;:841.0,&quot;Width&quot;:595.0,&quot;Placement&quot;:&quot;Footer&quot;,&quot;Index&quot;:&quot;FirstPage&quot;,&quot;Section&quot;:3,&quot;Top&quot;:0.0,&quot;Left&quot;:0.0}" style="position:absolute;margin-left:0;margin-top:807pt;width:595.3pt;height:19.85pt;z-index:2516584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RL9B7RkCAAAtBAAADgAAAAAAAAAAAAAAAAAuAgAAZHJzL2Uyb0RvYy54bWxQSwECLQAU&#10;AAYACAAAACEAXqIODt8AAAALAQAADwAAAAAAAAAAAAAAAABzBAAAZHJzL2Rvd25yZXYueG1sUEsF&#10;BgAAAAAEAAQA8wAAAH8FAAAAAA==&#10;" o:allowincell="f" filled="f" stroked="f" strokeweight=".5pt">
                            <v:textbox inset=",0,,0">
                              <w:txbxContent>
                                <w:p w14:paraId="62891BA1"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93" behindDoc="0" locked="0" layoutInCell="0" allowOverlap="1" wp14:anchorId="6D1DDFA8" wp14:editId="2E1A1004">
                            <wp:simplePos x="0" y="0"/>
                            <wp:positionH relativeFrom="page">
                              <wp:posOffset>0</wp:posOffset>
                            </wp:positionH>
                            <wp:positionV relativeFrom="page">
                              <wp:posOffset>10228580</wp:posOffset>
                            </wp:positionV>
                            <wp:extent cx="7560310" cy="273050"/>
                            <wp:effectExtent l="0" t="0" r="0" b="12700"/>
                            <wp:wrapNone/>
                            <wp:docPr id="1013354327" name="Text Box 101335432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F164E9"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D1DDFA8" id="Text Box 1013354327" o:spid="_x0000_s1139" type="#_x0000_t202" alt="{&quot;HashCode&quot;:376260202,&quot;Height&quot;:841.0,&quot;Width&quot;:595.0,&quot;Placement&quot;:&quot;Footer&quot;,&quot;Index&quot;:&quot;FirstPage&quot;,&quot;Section&quot;:3,&quot;Top&quot;:0.0,&quot;Left&quot;:0.0}" style="position:absolute;margin-left:0;margin-top:805.4pt;width:595.3pt;height:21.5pt;z-index:2516584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b0hcIRkCAAAtBAAADgAAAAAAAAAAAAAAAAAuAgAAZHJzL2Uyb0RvYy54bWxQSwECLQAU&#10;AAYACAAAACEAxCDLhN8AAAALAQAADwAAAAAAAAAAAAAAAABzBAAAZHJzL2Rvd25yZXYueG1sUEsF&#10;BgAAAAAEAAQA8wAAAH8FAAAAAA==&#10;" o:allowincell="f" filled="f" stroked="f" strokeweight=".5pt">
                            <v:textbox inset=",0,,0">
                              <w:txbxContent>
                                <w:p w14:paraId="30F164E9"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2C0CF0E" w14:textId="77777777" w:rsidR="00A715D7" w:rsidRPr="00540293" w:rsidRDefault="00A715D7"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9D3F572" w14:textId="77777777" w:rsidR="00A715D7" w:rsidRPr="00540293" w:rsidRDefault="00A715D7"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94" behindDoc="1" locked="0" layoutInCell="1" allowOverlap="1" wp14:anchorId="38E53728" wp14:editId="4C81BADE">
                        <wp:simplePos x="0" y="0"/>
                        <wp:positionH relativeFrom="page">
                          <wp:posOffset>-2716530</wp:posOffset>
                        </wp:positionH>
                        <wp:positionV relativeFrom="paragraph">
                          <wp:posOffset>10795</wp:posOffset>
                        </wp:positionV>
                        <wp:extent cx="7559675" cy="889000"/>
                        <wp:effectExtent l="0" t="0" r="3175" b="6350"/>
                        <wp:wrapNone/>
                        <wp:docPr id="173030987" name="Picture 17303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37BFA73" w14:textId="77777777" w:rsidR="00A715D7" w:rsidRPr="00FB0DEA" w:rsidRDefault="00A715D7" w:rsidP="00DE754D">
                  <w:pPr>
                    <w:pStyle w:val="Footer"/>
                    <w:tabs>
                      <w:tab w:val="clear" w:pos="14570"/>
                    </w:tabs>
                    <w:jc w:val="right"/>
                  </w:pPr>
                </w:p>
              </w:tc>
            </w:tr>
          </w:sdtContent>
        </w:sdt>
      </w:sdtContent>
    </w:sdt>
  </w:tbl>
  <w:p w14:paraId="40DDE656" w14:textId="77777777" w:rsidR="00A715D7" w:rsidRPr="00DE754D" w:rsidRDefault="00A715D7" w:rsidP="002C6CA0">
    <w:pPr>
      <w:pStyle w:val="Footer"/>
      <w:rPr>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383227209"/>
        <w:docPartObj>
          <w:docPartGallery w:val="Page Numbers (Bottom of Page)"/>
          <w:docPartUnique/>
        </w:docPartObj>
      </w:sdtPr>
      <w:sdtEndPr/>
      <w:sdtContent>
        <w:sdt>
          <w:sdtPr>
            <w:id w:val="1605462189"/>
            <w:docPartObj>
              <w:docPartGallery w:val="Page Numbers (Top of Page)"/>
              <w:docPartUnique/>
            </w:docPartObj>
          </w:sdtPr>
          <w:sdtEndPr/>
          <w:sdtContent>
            <w:tr w:rsidR="00BC15F3" w:rsidRPr="00FB0DEA" w14:paraId="021BE9E8" w14:textId="77777777" w:rsidTr="00E934C8">
              <w:tc>
                <w:tcPr>
                  <w:tcW w:w="3435" w:type="dxa"/>
                  <w:vAlign w:val="center"/>
                </w:tcPr>
                <w:p w14:paraId="67F4671B" w14:textId="77777777" w:rsidR="00BC15F3" w:rsidRPr="004108E6" w:rsidRDefault="00BC15F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56" behindDoc="0" locked="0" layoutInCell="0" allowOverlap="1" wp14:anchorId="52EF8F0E" wp14:editId="4B4FFBA7">
                            <wp:simplePos x="0" y="0"/>
                            <wp:positionH relativeFrom="page">
                              <wp:posOffset>0</wp:posOffset>
                            </wp:positionH>
                            <wp:positionV relativeFrom="page">
                              <wp:posOffset>10248900</wp:posOffset>
                            </wp:positionV>
                            <wp:extent cx="7560310" cy="252095"/>
                            <wp:effectExtent l="0" t="0" r="0" b="14605"/>
                            <wp:wrapNone/>
                            <wp:docPr id="180526413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38BD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EF8F0E" id="_x0000_t202" coordsize="21600,21600" o:spt="202" path="m,l,21600r21600,l21600,xe">
                            <v:stroke joinstyle="miter"/>
                            <v:path gradientshapeok="t" o:connecttype="rect"/>
                          </v:shapetype>
                          <v:shape id="_x0000_s1141" type="#_x0000_t202" alt="{&quot;HashCode&quot;:376260202,&quot;Height&quot;:841.0,&quot;Width&quot;:595.0,&quot;Placement&quot;:&quot;Footer&quot;,&quot;Index&quot;:&quot;Primary&quot;,&quot;Section&quot;:3,&quot;Top&quot;:0.0,&quot;Left&quot;:0.0}" style="position:absolute;margin-left:0;margin-top:807pt;width:595.3pt;height:19.85pt;z-index:251658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WHCfgGAIAAC0EAAAOAAAAAAAAAAAAAAAAAC4CAABkcnMvZTJvRG9jLnhtbFBLAQItABQA&#10;BgAIAAAAIQBeog4O3wAAAAsBAAAPAAAAAAAAAAAAAAAAAHIEAABkcnMvZG93bnJldi54bWxQSwUG&#10;AAAAAAQABADzAAAAfgUAAAAA&#10;" o:allowincell="f" filled="f" stroked="f" strokeweight=".5pt">
                            <v:textbox inset=",0,,0">
                              <w:txbxContent>
                                <w:p w14:paraId="20038BD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52" behindDoc="0" locked="0" layoutInCell="0" allowOverlap="1" wp14:anchorId="56762144" wp14:editId="0CE70140">
                            <wp:simplePos x="0" y="0"/>
                            <wp:positionH relativeFrom="page">
                              <wp:posOffset>0</wp:posOffset>
                            </wp:positionH>
                            <wp:positionV relativeFrom="page">
                              <wp:posOffset>10228580</wp:posOffset>
                            </wp:positionV>
                            <wp:extent cx="7560310" cy="273050"/>
                            <wp:effectExtent l="0" t="0" r="0" b="12700"/>
                            <wp:wrapNone/>
                            <wp:docPr id="2136313402" name="Text Box 2136313402"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1215C"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6762144" id="Text Box 2136313402" o:spid="_x0000_s1142" type="#_x0000_t202" alt="{&quot;HashCode&quot;:376260202,&quot;Height&quot;:841.0,&quot;Width&quot;:595.0,&quot;Placement&quot;:&quot;Footer&quot;,&quot;Index&quot;:&quot;Primary&quot;,&quot;Section&quot;:3,&quot;Top&quot;:0.0,&quot;Left&quot;:0.0}" style="position:absolute;margin-left:0;margin-top:805.4pt;width:595.3pt;height:21.5pt;z-index:2516584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nPJI5hkCAAAtBAAADgAAAAAAAAAAAAAAAAAuAgAAZHJzL2Uyb0RvYy54bWxQSwECLQAU&#10;AAYACAAAACEAxCDLhN8AAAALAQAADwAAAAAAAAAAAAAAAABzBAAAZHJzL2Rvd25yZXYueG1sUEsF&#10;BgAAAAAEAAQA8wAAAH8FAAAAAA==&#10;" o:allowincell="f" filled="f" stroked="f" strokeweight=".5pt">
                            <v:textbox inset=",0,,0">
                              <w:txbxContent>
                                <w:p w14:paraId="2931215C"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6247836" w14:textId="77777777" w:rsidR="00BC15F3" w:rsidRPr="005723C8" w:rsidRDefault="00BC15F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60247DB1" w14:textId="77777777" w:rsidR="00BC15F3" w:rsidRPr="005723C8" w:rsidRDefault="00BC15F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2F6D37A" w14:textId="77777777" w:rsidR="00BC15F3" w:rsidRPr="00FB0DEA" w:rsidRDefault="00BC15F3" w:rsidP="00954BC9">
                  <w:pPr>
                    <w:pStyle w:val="Footer"/>
                    <w:tabs>
                      <w:tab w:val="clear" w:pos="14570"/>
                    </w:tabs>
                    <w:spacing w:before="0"/>
                    <w:jc w:val="right"/>
                  </w:pPr>
                </w:p>
              </w:tc>
            </w:tr>
          </w:sdtContent>
        </w:sdt>
      </w:sdtContent>
    </w:sdt>
  </w:tbl>
  <w:p w14:paraId="03E9230E" w14:textId="77777777" w:rsidR="00BC15F3" w:rsidRPr="005723C8" w:rsidRDefault="00BC15F3" w:rsidP="005723C8">
    <w:pPr>
      <w:pStyle w:val="Footer"/>
      <w:tabs>
        <w:tab w:val="right" w:pos="7371"/>
      </w:tabs>
      <w:spacing w:before="0" w:after="0"/>
      <w:rPr>
        <w:sz w:val="2"/>
        <w:szCs w:val="2"/>
      </w:rPr>
    </w:pPr>
    <w:r>
      <w:rPr>
        <w:noProof/>
      </w:rPr>
      <w:drawing>
        <wp:anchor distT="0" distB="0" distL="114300" distR="114300" simplePos="0" relativeHeight="251658455" behindDoc="1" locked="0" layoutInCell="1" allowOverlap="1" wp14:anchorId="1527BC09" wp14:editId="30655932">
          <wp:simplePos x="0" y="0"/>
          <wp:positionH relativeFrom="page">
            <wp:align>right</wp:align>
          </wp:positionH>
          <wp:positionV relativeFrom="paragraph">
            <wp:posOffset>-495935</wp:posOffset>
          </wp:positionV>
          <wp:extent cx="7560000" cy="889411"/>
          <wp:effectExtent l="0" t="0" r="3175" b="6350"/>
          <wp:wrapNone/>
          <wp:docPr id="1938762954" name="Picture 193876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8457750"/>
        <w:docPartObj>
          <w:docPartGallery w:val="Page Numbers (Bottom of Page)"/>
          <w:docPartUnique/>
        </w:docPartObj>
      </w:sdtPr>
      <w:sdtEndPr>
        <w:rPr>
          <w:rFonts w:ascii="Arial" w:hAnsi="Arial"/>
        </w:rPr>
      </w:sdtEndPr>
      <w:sdtContent>
        <w:sdt>
          <w:sdtPr>
            <w:rPr>
              <w:rFonts w:ascii="VIC" w:hAnsi="VIC"/>
            </w:rPr>
            <w:id w:val="-99258210"/>
            <w:docPartObj>
              <w:docPartGallery w:val="Page Numbers (Top of Page)"/>
              <w:docPartUnique/>
            </w:docPartObj>
          </w:sdtPr>
          <w:sdtEndPr>
            <w:rPr>
              <w:rFonts w:ascii="Arial" w:hAnsi="Arial"/>
            </w:rPr>
          </w:sdtEndPr>
          <w:sdtContent>
            <w:tr w:rsidR="00BC15F3" w:rsidRPr="00FB0DEA" w14:paraId="7A2B4E5D" w14:textId="77777777" w:rsidTr="00DE754D">
              <w:tc>
                <w:tcPr>
                  <w:tcW w:w="3435" w:type="dxa"/>
                  <w:vAlign w:val="center"/>
                </w:tcPr>
                <w:p w14:paraId="6FF03100" w14:textId="77777777" w:rsidR="00BC15F3" w:rsidRPr="00540293" w:rsidRDefault="00BC15F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57" behindDoc="0" locked="0" layoutInCell="0" allowOverlap="1" wp14:anchorId="3B1BA849" wp14:editId="2F13B92F">
                            <wp:simplePos x="0" y="0"/>
                            <wp:positionH relativeFrom="page">
                              <wp:posOffset>0</wp:posOffset>
                            </wp:positionH>
                            <wp:positionV relativeFrom="page">
                              <wp:posOffset>10248900</wp:posOffset>
                            </wp:positionV>
                            <wp:extent cx="7560310" cy="252095"/>
                            <wp:effectExtent l="0" t="0" r="0" b="14605"/>
                            <wp:wrapNone/>
                            <wp:docPr id="133831399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61ED7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1BA849" id="_x0000_t202" coordsize="21600,21600" o:spt="202" path="m,l,21600r21600,l21600,xe">
                            <v:stroke joinstyle="miter"/>
                            <v:path gradientshapeok="t" o:connecttype="rect"/>
                          </v:shapetype>
                          <v:shape id="_x0000_s1143" type="#_x0000_t202" alt="{&quot;HashCode&quot;:376260202,&quot;Height&quot;:841.0,&quot;Width&quot;:595.0,&quot;Placement&quot;:&quot;Footer&quot;,&quot;Index&quot;:&quot;FirstPage&quot;,&quot;Section&quot;:3,&quot;Top&quot;:0.0,&quot;Left&quot;:0.0}" style="position:absolute;margin-left:0;margin-top:807pt;width:595.3pt;height:19.85pt;z-index:2516584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twVVKhkCAAAtBAAADgAAAAAAAAAAAAAAAAAuAgAAZHJzL2Uyb0RvYy54bWxQSwECLQAU&#10;AAYACAAAACEAXqIODt8AAAALAQAADwAAAAAAAAAAAAAAAABzBAAAZHJzL2Rvd25yZXYueG1sUEsF&#10;BgAAAAAEAAQA8wAAAH8FAAAAAA==&#10;" o:allowincell="f" filled="f" stroked="f" strokeweight=".5pt">
                            <v:textbox inset=",0,,0">
                              <w:txbxContent>
                                <w:p w14:paraId="2261ED7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53" behindDoc="0" locked="0" layoutInCell="0" allowOverlap="1" wp14:anchorId="22B4108D" wp14:editId="70EBA7D8">
                            <wp:simplePos x="0" y="0"/>
                            <wp:positionH relativeFrom="page">
                              <wp:posOffset>0</wp:posOffset>
                            </wp:positionH>
                            <wp:positionV relativeFrom="page">
                              <wp:posOffset>10228580</wp:posOffset>
                            </wp:positionV>
                            <wp:extent cx="7560310" cy="273050"/>
                            <wp:effectExtent l="0" t="0" r="0" b="12700"/>
                            <wp:wrapNone/>
                            <wp:docPr id="125474758" name="Text Box 125474758"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C6989"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2B4108D" id="Text Box 125474758" o:spid="_x0000_s1144" type="#_x0000_t202" alt="{&quot;HashCode&quot;:376260202,&quot;Height&quot;:841.0,&quot;Width&quot;:595.0,&quot;Placement&quot;:&quot;Footer&quot;,&quot;Index&quot;:&quot;FirstPage&quot;,&quot;Section&quot;:3,&quot;Top&quot;:0.0,&quot;Left&quot;:0.0}" style="position:absolute;margin-left:0;margin-top:805.4pt;width:595.3pt;height:21.5pt;z-index:2516584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OLSF/BkCAAAtBAAADgAAAAAAAAAAAAAAAAAuAgAAZHJzL2Uyb0RvYy54bWxQSwECLQAU&#10;AAYACAAAACEAxCDLhN8AAAALAQAADwAAAAAAAAAAAAAAAABzBAAAZHJzL2Rvd25yZXYueG1sUEsF&#10;BgAAAAAEAAQA8wAAAH8FAAAAAA==&#10;" o:allowincell="f" filled="f" stroked="f" strokeweight=".5pt">
                            <v:textbox inset=",0,,0">
                              <w:txbxContent>
                                <w:p w14:paraId="299C6989"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6C94C8BE" w14:textId="77777777" w:rsidR="00BC15F3" w:rsidRPr="00540293" w:rsidRDefault="00BC15F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22E60D4C" w14:textId="77777777" w:rsidR="00BC15F3" w:rsidRPr="00540293" w:rsidRDefault="00BC15F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54" behindDoc="1" locked="0" layoutInCell="1" allowOverlap="1" wp14:anchorId="1B92F345" wp14:editId="6F8B63D2">
                        <wp:simplePos x="0" y="0"/>
                        <wp:positionH relativeFrom="page">
                          <wp:posOffset>-2716530</wp:posOffset>
                        </wp:positionH>
                        <wp:positionV relativeFrom="paragraph">
                          <wp:posOffset>10795</wp:posOffset>
                        </wp:positionV>
                        <wp:extent cx="7559675" cy="889000"/>
                        <wp:effectExtent l="0" t="0" r="3175" b="6350"/>
                        <wp:wrapNone/>
                        <wp:docPr id="1720019275" name="Picture 172001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6E98E237" w14:textId="77777777" w:rsidR="00BC15F3" w:rsidRPr="00FB0DEA" w:rsidRDefault="00BC15F3" w:rsidP="00DE754D">
                  <w:pPr>
                    <w:pStyle w:val="Footer"/>
                    <w:tabs>
                      <w:tab w:val="clear" w:pos="14570"/>
                    </w:tabs>
                    <w:jc w:val="right"/>
                  </w:pPr>
                </w:p>
              </w:tc>
            </w:tr>
          </w:sdtContent>
        </w:sdt>
      </w:sdtContent>
    </w:sdt>
  </w:tbl>
  <w:p w14:paraId="6A6A45AF" w14:textId="77777777" w:rsidR="00BC15F3" w:rsidRPr="00DE754D" w:rsidRDefault="00BC15F3" w:rsidP="002C6CA0">
    <w:pPr>
      <w:pStyle w:val="Footer"/>
      <w:rPr>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635407834"/>
        <w:docPartObj>
          <w:docPartGallery w:val="Page Numbers (Bottom of Page)"/>
          <w:docPartUnique/>
        </w:docPartObj>
      </w:sdtPr>
      <w:sdtEndPr/>
      <w:sdtContent>
        <w:sdt>
          <w:sdtPr>
            <w:id w:val="2063590409"/>
            <w:docPartObj>
              <w:docPartGallery w:val="Page Numbers (Top of Page)"/>
              <w:docPartUnique/>
            </w:docPartObj>
          </w:sdtPr>
          <w:sdtEndPr/>
          <w:sdtContent>
            <w:tr w:rsidR="006052D9" w:rsidRPr="00FB0DEA" w14:paraId="1AF3CABA" w14:textId="77777777" w:rsidTr="00E934C8">
              <w:tc>
                <w:tcPr>
                  <w:tcW w:w="3435" w:type="dxa"/>
                  <w:vAlign w:val="center"/>
                </w:tcPr>
                <w:p w14:paraId="730B96E0" w14:textId="77777777" w:rsidR="006052D9" w:rsidRPr="004108E6" w:rsidRDefault="006052D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66" behindDoc="0" locked="0" layoutInCell="0" allowOverlap="1" wp14:anchorId="16DD5844" wp14:editId="448FEC4A">
                            <wp:simplePos x="0" y="0"/>
                            <wp:positionH relativeFrom="page">
                              <wp:posOffset>0</wp:posOffset>
                            </wp:positionH>
                            <wp:positionV relativeFrom="page">
                              <wp:posOffset>10248900</wp:posOffset>
                            </wp:positionV>
                            <wp:extent cx="7560310" cy="252095"/>
                            <wp:effectExtent l="0" t="0" r="0" b="14605"/>
                            <wp:wrapNone/>
                            <wp:docPr id="2119533446"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B764B2"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DD5844" id="_x0000_t202" coordsize="21600,21600" o:spt="202" path="m,l,21600r21600,l21600,xe">
                            <v:stroke joinstyle="miter"/>
                            <v:path gradientshapeok="t" o:connecttype="rect"/>
                          </v:shapetype>
                          <v:shape id="_x0000_s1146" type="#_x0000_t202" alt="{&quot;HashCode&quot;:376260202,&quot;Height&quot;:841.0,&quot;Width&quot;:595.0,&quot;Placement&quot;:&quot;Footer&quot;,&quot;Index&quot;:&quot;Primary&quot;,&quot;Section&quot;:3,&quot;Top&quot;:0.0,&quot;Left&quot;:0.0}" style="position:absolute;margin-left:0;margin-top:807pt;width:595.3pt;height:19.85pt;z-index:2516584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07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KpTb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RNB07GAIAAC0EAAAOAAAAAAAAAAAAAAAAAC4CAABkcnMvZTJvRG9jLnhtbFBLAQItABQA&#10;BgAIAAAAIQBeog4O3wAAAAsBAAAPAAAAAAAAAAAAAAAAAHIEAABkcnMvZG93bnJldi54bWxQSwUG&#10;AAAAAAQABADzAAAAfgUAAAAA&#10;" o:allowincell="f" filled="f" stroked="f" strokeweight=".5pt">
                            <v:textbox inset=",0,,0">
                              <w:txbxContent>
                                <w:p w14:paraId="75B764B2"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62" behindDoc="0" locked="0" layoutInCell="0" allowOverlap="1" wp14:anchorId="6068A693" wp14:editId="29CB517C">
                            <wp:simplePos x="0" y="0"/>
                            <wp:positionH relativeFrom="page">
                              <wp:posOffset>0</wp:posOffset>
                            </wp:positionH>
                            <wp:positionV relativeFrom="page">
                              <wp:posOffset>10228580</wp:posOffset>
                            </wp:positionV>
                            <wp:extent cx="7560310" cy="273050"/>
                            <wp:effectExtent l="0" t="0" r="0" b="12700"/>
                            <wp:wrapNone/>
                            <wp:docPr id="543609843" name="Text Box 543609843"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BD308"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68A693" id="Text Box 543609843" o:spid="_x0000_s1147" type="#_x0000_t202" alt="{&quot;HashCode&quot;:376260202,&quot;Height&quot;:841.0,&quot;Width&quot;:595.0,&quot;Placement&quot;:&quot;Footer&quot;,&quot;Index&quot;:&quot;Primary&quot;,&quot;Section&quot;:3,&quot;Top&quot;:0.0,&quot;Left&quot;:0.0}" style="position:absolute;margin-left:0;margin-top:805.4pt;width:595.3pt;height:21.5pt;z-index:2516584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D3GAIAAC0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RXuMTlvsoXqiAs66Ln3lq8UTrFm&#10;Pjwzh2Tj4Cjg8ISH1IDdYLAoqcH9/Js/5iMHGKWkRfGU1P/YMyco0d8MsvN5fHUV1ZZ+0HBvvduT&#10;1+ybe0BdjvGJWJ7MmBv0yZQOmlfU9zJ2wxAzHHuWdHsy70MvZXwfXCyXKQl1ZVlYm43lsXRELWL7&#10;0r0yZwcCAlL3CCd5seIdD31uj/dyH0CqRFJEuEdzAB41mbgb3k8U/dv/lHV55Y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6wwD3GAIAAC0EAAAOAAAAAAAAAAAAAAAAAC4CAABkcnMvZTJvRG9jLnhtbFBLAQItABQA&#10;BgAIAAAAIQDEIMuE3wAAAAsBAAAPAAAAAAAAAAAAAAAAAHIEAABkcnMvZG93bnJldi54bWxQSwUG&#10;AAAAAAQABADzAAAAfgUAAAAA&#10;" o:allowincell="f" filled="f" stroked="f" strokeweight=".5pt">
                            <v:textbox inset=",0,,0">
                              <w:txbxContent>
                                <w:p w14:paraId="4A3BD308"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1EA815F3" w14:textId="77777777" w:rsidR="006052D9" w:rsidRPr="005723C8" w:rsidRDefault="006052D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15EC772" w14:textId="77777777" w:rsidR="006052D9" w:rsidRPr="005723C8" w:rsidRDefault="006052D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C1634C9" w14:textId="77777777" w:rsidR="006052D9" w:rsidRPr="00FB0DEA" w:rsidRDefault="006052D9" w:rsidP="00954BC9">
                  <w:pPr>
                    <w:pStyle w:val="Footer"/>
                    <w:tabs>
                      <w:tab w:val="clear" w:pos="14570"/>
                    </w:tabs>
                    <w:spacing w:before="0"/>
                    <w:jc w:val="right"/>
                  </w:pPr>
                </w:p>
              </w:tc>
            </w:tr>
          </w:sdtContent>
        </w:sdt>
      </w:sdtContent>
    </w:sdt>
  </w:tbl>
  <w:p w14:paraId="15B514E5" w14:textId="77777777" w:rsidR="006052D9" w:rsidRPr="005723C8" w:rsidRDefault="006052D9" w:rsidP="005723C8">
    <w:pPr>
      <w:pStyle w:val="Footer"/>
      <w:tabs>
        <w:tab w:val="right" w:pos="7371"/>
      </w:tabs>
      <w:spacing w:before="0" w:after="0"/>
      <w:rPr>
        <w:sz w:val="2"/>
        <w:szCs w:val="2"/>
      </w:rPr>
    </w:pPr>
    <w:r>
      <w:rPr>
        <w:noProof/>
      </w:rPr>
      <w:drawing>
        <wp:anchor distT="0" distB="0" distL="114300" distR="114300" simplePos="0" relativeHeight="251658465" behindDoc="1" locked="0" layoutInCell="1" allowOverlap="1" wp14:anchorId="7801D417" wp14:editId="79327295">
          <wp:simplePos x="0" y="0"/>
          <wp:positionH relativeFrom="page">
            <wp:align>right</wp:align>
          </wp:positionH>
          <wp:positionV relativeFrom="paragraph">
            <wp:posOffset>-495935</wp:posOffset>
          </wp:positionV>
          <wp:extent cx="7560000" cy="889411"/>
          <wp:effectExtent l="0" t="0" r="3175" b="6350"/>
          <wp:wrapNone/>
          <wp:docPr id="316459556" name="Picture 31645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467576662"/>
        <w:docPartObj>
          <w:docPartGallery w:val="Page Numbers (Bottom of Page)"/>
          <w:docPartUnique/>
        </w:docPartObj>
      </w:sdtPr>
      <w:sdtEndPr>
        <w:rPr>
          <w:rFonts w:ascii="Arial" w:hAnsi="Arial"/>
        </w:rPr>
      </w:sdtEndPr>
      <w:sdtContent>
        <w:sdt>
          <w:sdtPr>
            <w:rPr>
              <w:rFonts w:ascii="VIC" w:hAnsi="VIC"/>
            </w:rPr>
            <w:id w:val="1646388828"/>
            <w:docPartObj>
              <w:docPartGallery w:val="Page Numbers (Top of Page)"/>
              <w:docPartUnique/>
            </w:docPartObj>
          </w:sdtPr>
          <w:sdtEndPr>
            <w:rPr>
              <w:rFonts w:ascii="Arial" w:hAnsi="Arial"/>
            </w:rPr>
          </w:sdtEndPr>
          <w:sdtContent>
            <w:tr w:rsidR="006052D9" w:rsidRPr="00FB0DEA" w14:paraId="0647B824" w14:textId="77777777" w:rsidTr="00DE754D">
              <w:tc>
                <w:tcPr>
                  <w:tcW w:w="3435" w:type="dxa"/>
                  <w:vAlign w:val="center"/>
                </w:tcPr>
                <w:p w14:paraId="1CAC9AD4" w14:textId="77777777" w:rsidR="006052D9" w:rsidRPr="00540293" w:rsidRDefault="006052D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67" behindDoc="0" locked="0" layoutInCell="0" allowOverlap="1" wp14:anchorId="1F62C4A1" wp14:editId="2B1E09C4">
                            <wp:simplePos x="0" y="0"/>
                            <wp:positionH relativeFrom="page">
                              <wp:posOffset>0</wp:posOffset>
                            </wp:positionH>
                            <wp:positionV relativeFrom="page">
                              <wp:posOffset>10248900</wp:posOffset>
                            </wp:positionV>
                            <wp:extent cx="7560310" cy="252095"/>
                            <wp:effectExtent l="0" t="0" r="0" b="14605"/>
                            <wp:wrapNone/>
                            <wp:docPr id="156071856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63F19"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62C4A1" id="_x0000_t202" coordsize="21600,21600" o:spt="202" path="m,l,21600r21600,l21600,xe">
                            <v:stroke joinstyle="miter"/>
                            <v:path gradientshapeok="t" o:connecttype="rect"/>
                          </v:shapetype>
                          <v:shape id="_x0000_s1148" type="#_x0000_t202" alt="{&quot;HashCode&quot;:376260202,&quot;Height&quot;:841.0,&quot;Width&quot;:595.0,&quot;Placement&quot;:&quot;Footer&quot;,&quot;Index&quot;:&quot;FirstPage&quot;,&quot;Section&quot;:3,&quot;Top&quot;:0.0,&quot;Left&quot;:0.0}" style="position:absolute;margin-left:0;margin-top:807pt;width:595.3pt;height:19.85pt;z-index:2516584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sC1v8RkCAAAtBAAADgAAAAAAAAAAAAAAAAAuAgAAZHJzL2Uyb0RvYy54bWxQSwECLQAU&#10;AAYACAAAACEAXqIODt8AAAALAQAADwAAAAAAAAAAAAAAAABzBAAAZHJzL2Rvd25yZXYueG1sUEsF&#10;BgAAAAAEAAQA8wAAAH8FAAAAAA==&#10;" o:allowincell="f" filled="f" stroked="f" strokeweight=".5pt">
                            <v:textbox inset=",0,,0">
                              <w:txbxContent>
                                <w:p w14:paraId="67F63F19"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63" behindDoc="0" locked="0" layoutInCell="0" allowOverlap="1" wp14:anchorId="3A695D4D" wp14:editId="772D162E">
                            <wp:simplePos x="0" y="0"/>
                            <wp:positionH relativeFrom="page">
                              <wp:posOffset>0</wp:posOffset>
                            </wp:positionH>
                            <wp:positionV relativeFrom="page">
                              <wp:posOffset>10228580</wp:posOffset>
                            </wp:positionV>
                            <wp:extent cx="7560310" cy="273050"/>
                            <wp:effectExtent l="0" t="0" r="0" b="12700"/>
                            <wp:wrapNone/>
                            <wp:docPr id="1948140134" name="Text Box 194814013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D4D56"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A695D4D" id="Text Box 1948140134" o:spid="_x0000_s1149" type="#_x0000_t202" alt="{&quot;HashCode&quot;:376260202,&quot;Height&quot;:841.0,&quot;Width&quot;:595.0,&quot;Placement&quot;:&quot;Footer&quot;,&quot;Index&quot;:&quot;FirstPage&quot;,&quot;Section&quot;:3,&quot;Top&quot;:0.0,&quot;Left&quot;:0.0}" style="position:absolute;margin-left:0;margin-top:805.4pt;width:595.3pt;height:21.5pt;z-index:2516584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I9GQ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MZkOm2yhOuKCDnruveUrhVOs&#10;mQ/PzCHZODgKODzhITVgNzhZlNTgfv7NH/ORA4xS0qJ4Sup/7JkTlOhvBtn5PL66impLP2i4t97t&#10;4DX75h5Ql2N8IpYnM+YGPZjSQfOK+l7GbhhihmPPkm4H8z70Usb3wcVymZJQV5aFtdlYHktH1CK2&#10;L90rc/ZEQEDqHmGQFyve8dDn9ngv9wGkSi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m9pyPRkCAAAtBAAADgAAAAAAAAAAAAAAAAAuAgAAZHJzL2Uyb0RvYy54bWxQSwECLQAU&#10;AAYACAAAACEAxCDLhN8AAAALAQAADwAAAAAAAAAAAAAAAABzBAAAZHJzL2Rvd25yZXYueG1sUEsF&#10;BgAAAAAEAAQA8wAAAH8FAAAAAA==&#10;" o:allowincell="f" filled="f" stroked="f" strokeweight=".5pt">
                            <v:textbox inset=",0,,0">
                              <w:txbxContent>
                                <w:p w14:paraId="561D4D56"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24BC8B03" w14:textId="77777777" w:rsidR="006052D9" w:rsidRPr="00540293" w:rsidRDefault="006052D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02DBD51" w14:textId="77777777" w:rsidR="006052D9" w:rsidRPr="00540293" w:rsidRDefault="006052D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64" behindDoc="1" locked="0" layoutInCell="1" allowOverlap="1" wp14:anchorId="17B8E04B" wp14:editId="2A816135">
                        <wp:simplePos x="0" y="0"/>
                        <wp:positionH relativeFrom="page">
                          <wp:posOffset>-2716530</wp:posOffset>
                        </wp:positionH>
                        <wp:positionV relativeFrom="paragraph">
                          <wp:posOffset>10795</wp:posOffset>
                        </wp:positionV>
                        <wp:extent cx="7559675" cy="889000"/>
                        <wp:effectExtent l="0" t="0" r="3175" b="6350"/>
                        <wp:wrapNone/>
                        <wp:docPr id="946720439" name="Picture 94672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5C4B45A" w14:textId="77777777" w:rsidR="006052D9" w:rsidRPr="00FB0DEA" w:rsidRDefault="006052D9" w:rsidP="00DE754D">
                  <w:pPr>
                    <w:pStyle w:val="Footer"/>
                    <w:tabs>
                      <w:tab w:val="clear" w:pos="14570"/>
                    </w:tabs>
                    <w:jc w:val="right"/>
                  </w:pPr>
                </w:p>
              </w:tc>
            </w:tr>
          </w:sdtContent>
        </w:sdt>
      </w:sdtContent>
    </w:sdt>
  </w:tbl>
  <w:p w14:paraId="086FEF95" w14:textId="77777777" w:rsidR="006052D9" w:rsidRPr="00DE754D" w:rsidRDefault="006052D9" w:rsidP="002C6CA0">
    <w:pPr>
      <w:pStyle w:val="Footer"/>
      <w:rPr>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808361350"/>
        <w:docPartObj>
          <w:docPartGallery w:val="Page Numbers (Bottom of Page)"/>
          <w:docPartUnique/>
        </w:docPartObj>
      </w:sdtPr>
      <w:sdtEndPr/>
      <w:sdtContent>
        <w:sdt>
          <w:sdtPr>
            <w:id w:val="-2096704712"/>
            <w:docPartObj>
              <w:docPartGallery w:val="Page Numbers (Top of Page)"/>
              <w:docPartUnique/>
            </w:docPartObj>
          </w:sdtPr>
          <w:sdtEndPr/>
          <w:sdtContent>
            <w:tr w:rsidR="00A33F3B" w:rsidRPr="00FB0DEA" w14:paraId="3D356070" w14:textId="77777777" w:rsidTr="00E934C8">
              <w:tc>
                <w:tcPr>
                  <w:tcW w:w="3435" w:type="dxa"/>
                  <w:vAlign w:val="center"/>
                </w:tcPr>
                <w:p w14:paraId="340CA998" w14:textId="77777777" w:rsidR="00A33F3B" w:rsidRPr="004108E6" w:rsidRDefault="00A33F3B"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76" behindDoc="0" locked="0" layoutInCell="0" allowOverlap="1" wp14:anchorId="60E0F74B" wp14:editId="317BD35C">
                            <wp:simplePos x="0" y="0"/>
                            <wp:positionH relativeFrom="page">
                              <wp:posOffset>0</wp:posOffset>
                            </wp:positionH>
                            <wp:positionV relativeFrom="page">
                              <wp:posOffset>10248900</wp:posOffset>
                            </wp:positionV>
                            <wp:extent cx="7560310" cy="252095"/>
                            <wp:effectExtent l="0" t="0" r="0" b="14605"/>
                            <wp:wrapNone/>
                            <wp:docPr id="187096682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FB1AA"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E0F74B" id="_x0000_t202" coordsize="21600,21600" o:spt="202" path="m,l,21600r21600,l21600,xe">
                            <v:stroke joinstyle="miter"/>
                            <v:path gradientshapeok="t" o:connecttype="rect"/>
                          </v:shapetype>
                          <v:shape id="_x0000_s1151" type="#_x0000_t202" alt="{&quot;HashCode&quot;:376260202,&quot;Height&quot;:841.0,&quot;Width&quot;:595.0,&quot;Placement&quot;:&quot;Footer&quot;,&quot;Index&quot;:&quot;Primary&quot;,&quot;Section&quot;:3,&quot;Top&quot;:0.0,&quot;Left&quot;:0.0}" style="position:absolute;margin-left:0;margin-top:807pt;width:595.3pt;height:19.85pt;z-index:2516584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n8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JHSL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ijgn8GAIAAC0EAAAOAAAAAAAAAAAAAAAAAC4CAABkcnMvZTJvRG9jLnhtbFBLAQItABQA&#10;BgAIAAAAIQBeog4O3wAAAAsBAAAPAAAAAAAAAAAAAAAAAHIEAABkcnMvZG93bnJldi54bWxQSwUG&#10;AAAAAAQABADzAAAAfgUAAAAA&#10;" o:allowincell="f" filled="f" stroked="f" strokeweight=".5pt">
                            <v:textbox inset=",0,,0">
                              <w:txbxContent>
                                <w:p w14:paraId="247FB1AA"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72" behindDoc="0" locked="0" layoutInCell="0" allowOverlap="1" wp14:anchorId="76684576" wp14:editId="193DC64B">
                            <wp:simplePos x="0" y="0"/>
                            <wp:positionH relativeFrom="page">
                              <wp:posOffset>0</wp:posOffset>
                            </wp:positionH>
                            <wp:positionV relativeFrom="page">
                              <wp:posOffset>10228580</wp:posOffset>
                            </wp:positionV>
                            <wp:extent cx="7560310" cy="273050"/>
                            <wp:effectExtent l="0" t="0" r="0" b="12700"/>
                            <wp:wrapNone/>
                            <wp:docPr id="1650324007" name="Text Box 1650324007"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CD7EC1"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684576" id="Text Box 1650324007" o:spid="_x0000_s1152" type="#_x0000_t202" alt="{&quot;HashCode&quot;:376260202,&quot;Height&quot;:841.0,&quot;Width&quot;:595.0,&quot;Placement&quot;:&quot;Footer&quot;,&quot;Index&quot;:&quot;Primary&quot;,&quot;Section&quot;:3,&quot;Top&quot;:0.0,&quot;Left&quot;:0.0}" style="position:absolute;margin-left:0;margin-top:805.4pt;width:595.3pt;height:21.5pt;z-index:251658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b6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ZkN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aGBm+hkCAAAtBAAADgAAAAAAAAAAAAAAAAAuAgAAZHJzL2Uyb0RvYy54bWxQSwECLQAU&#10;AAYACAAAACEAxCDLhN8AAAALAQAADwAAAAAAAAAAAAAAAABzBAAAZHJzL2Rvd25yZXYueG1sUEsF&#10;BgAAAAAEAAQA8wAAAH8FAAAAAA==&#10;" o:allowincell="f" filled="f" stroked="f" strokeweight=".5pt">
                            <v:textbox inset=",0,,0">
                              <w:txbxContent>
                                <w:p w14:paraId="1FCD7EC1"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4D2F9B1" w14:textId="77777777" w:rsidR="00A33F3B" w:rsidRPr="005723C8" w:rsidRDefault="00A33F3B"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CC1F477" w14:textId="77777777" w:rsidR="00A33F3B" w:rsidRPr="005723C8" w:rsidRDefault="00A33F3B"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07CC21B2" w14:textId="77777777" w:rsidR="00A33F3B" w:rsidRPr="00FB0DEA" w:rsidRDefault="00A33F3B" w:rsidP="00954BC9">
                  <w:pPr>
                    <w:pStyle w:val="Footer"/>
                    <w:tabs>
                      <w:tab w:val="clear" w:pos="14570"/>
                    </w:tabs>
                    <w:spacing w:before="0"/>
                    <w:jc w:val="right"/>
                  </w:pPr>
                </w:p>
              </w:tc>
            </w:tr>
          </w:sdtContent>
        </w:sdt>
      </w:sdtContent>
    </w:sdt>
  </w:tbl>
  <w:p w14:paraId="43C17A0F" w14:textId="77777777" w:rsidR="00A33F3B" w:rsidRPr="005723C8" w:rsidRDefault="00A33F3B" w:rsidP="005723C8">
    <w:pPr>
      <w:pStyle w:val="Footer"/>
      <w:tabs>
        <w:tab w:val="right" w:pos="7371"/>
      </w:tabs>
      <w:spacing w:before="0" w:after="0"/>
      <w:rPr>
        <w:sz w:val="2"/>
        <w:szCs w:val="2"/>
      </w:rPr>
    </w:pPr>
    <w:r>
      <w:rPr>
        <w:noProof/>
      </w:rPr>
      <w:drawing>
        <wp:anchor distT="0" distB="0" distL="114300" distR="114300" simplePos="0" relativeHeight="251658475" behindDoc="1" locked="0" layoutInCell="1" allowOverlap="1" wp14:anchorId="71ECD9A0" wp14:editId="2665B9AD">
          <wp:simplePos x="0" y="0"/>
          <wp:positionH relativeFrom="page">
            <wp:align>right</wp:align>
          </wp:positionH>
          <wp:positionV relativeFrom="paragraph">
            <wp:posOffset>-495935</wp:posOffset>
          </wp:positionV>
          <wp:extent cx="7560000" cy="889411"/>
          <wp:effectExtent l="0" t="0" r="3175" b="6350"/>
          <wp:wrapNone/>
          <wp:docPr id="1203470409" name="Picture 120347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806814898"/>
        <w:docPartObj>
          <w:docPartGallery w:val="Page Numbers (Bottom of Page)"/>
          <w:docPartUnique/>
        </w:docPartObj>
      </w:sdtPr>
      <w:sdtEndPr>
        <w:rPr>
          <w:rFonts w:ascii="Arial" w:hAnsi="Arial"/>
        </w:rPr>
      </w:sdtEndPr>
      <w:sdtContent>
        <w:sdt>
          <w:sdtPr>
            <w:rPr>
              <w:rFonts w:ascii="VIC" w:hAnsi="VIC"/>
            </w:rPr>
            <w:id w:val="-372306105"/>
            <w:docPartObj>
              <w:docPartGallery w:val="Page Numbers (Top of Page)"/>
              <w:docPartUnique/>
            </w:docPartObj>
          </w:sdtPr>
          <w:sdtEndPr>
            <w:rPr>
              <w:rFonts w:ascii="Arial" w:hAnsi="Arial"/>
            </w:rPr>
          </w:sdtEndPr>
          <w:sdtContent>
            <w:tr w:rsidR="00A33F3B" w:rsidRPr="00FB0DEA" w14:paraId="13C0A5FB" w14:textId="77777777" w:rsidTr="00DE754D">
              <w:tc>
                <w:tcPr>
                  <w:tcW w:w="3435" w:type="dxa"/>
                  <w:vAlign w:val="center"/>
                </w:tcPr>
                <w:p w14:paraId="3EC5F63A" w14:textId="77777777" w:rsidR="00A33F3B" w:rsidRPr="00540293" w:rsidRDefault="00A33F3B"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77" behindDoc="0" locked="0" layoutInCell="0" allowOverlap="1" wp14:anchorId="2790E0B7" wp14:editId="7C098F2A">
                            <wp:simplePos x="0" y="0"/>
                            <wp:positionH relativeFrom="page">
                              <wp:posOffset>0</wp:posOffset>
                            </wp:positionH>
                            <wp:positionV relativeFrom="page">
                              <wp:posOffset>10248900</wp:posOffset>
                            </wp:positionV>
                            <wp:extent cx="7560310" cy="252095"/>
                            <wp:effectExtent l="0" t="0" r="0" b="14605"/>
                            <wp:wrapNone/>
                            <wp:docPr id="1829772632"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701307"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90E0B7" id="_x0000_t202" coordsize="21600,21600" o:spt="202" path="m,l,21600r21600,l21600,xe">
                            <v:stroke joinstyle="miter"/>
                            <v:path gradientshapeok="t" o:connecttype="rect"/>
                          </v:shapetype>
                          <v:shape id="_x0000_s1153" type="#_x0000_t202" alt="{&quot;HashCode&quot;:376260202,&quot;Height&quot;:841.0,&quot;Width&quot;:595.0,&quot;Placement&quot;:&quot;Footer&quot;,&quot;Index&quot;:&quot;FirstPage&quot;,&quot;Section&quot;:3,&quot;Top&quot;:0.0,&quot;Left&quot;:0.0}" style="position:absolute;margin-left:0;margin-top:807pt;width:595.3pt;height:19.85pt;z-index:2516584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s2GQIAAC0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oK95jcDJtsoTrigg567r3lqwan&#10;WDMfXphDsnFwFHB4xkMqwG5wsiipwf36mz/mIwcYpaRF8ZTU/9wzJyhR3w2ycze+vo5qSxc03Hvv&#10;dvCavX4A1OUYn4jlyYy5QQ2mdKDfUN/L2A1DzHDsWdLtYD6EXsr4PrhYLlMS6sqysDYby2PpiGfE&#10;9rV7Y86eCAhI3RMM8mLFBx763J6J5T6AbB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Q5d7NhkCAAAtBAAADgAAAAAAAAAAAAAAAAAuAgAAZHJzL2Uyb0RvYy54bWxQSwECLQAU&#10;AAYACAAAACEAXqIODt8AAAALAQAADwAAAAAAAAAAAAAAAABzBAAAZHJzL2Rvd25yZXYueG1sUEsF&#10;BgAAAAAEAAQA8wAAAH8FAAAAAA==&#10;" o:allowincell="f" filled="f" stroked="f" strokeweight=".5pt">
                            <v:textbox inset=",0,,0">
                              <w:txbxContent>
                                <w:p w14:paraId="5B701307"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73" behindDoc="0" locked="0" layoutInCell="0" allowOverlap="1" wp14:anchorId="15C6316D" wp14:editId="6F62DD1D">
                            <wp:simplePos x="0" y="0"/>
                            <wp:positionH relativeFrom="page">
                              <wp:posOffset>0</wp:posOffset>
                            </wp:positionH>
                            <wp:positionV relativeFrom="page">
                              <wp:posOffset>10228580</wp:posOffset>
                            </wp:positionV>
                            <wp:extent cx="7560310" cy="273050"/>
                            <wp:effectExtent l="0" t="0" r="0" b="12700"/>
                            <wp:wrapNone/>
                            <wp:docPr id="880509027" name="Text Box 88050902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FAB96"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C6316D" id="Text Box 880509027" o:spid="_x0000_s1154" type="#_x0000_t202" alt="{&quot;HashCode&quot;:376260202,&quot;Height&quot;:841.0,&quot;Width&quot;:595.0,&quot;Placement&quot;:&quot;Footer&quot;,&quot;Index&quot;:&quot;FirstPage&quot;,&quot;Section&quot;:3,&quot;Top&quot;:0.0,&quot;Left&quot;:0.0}" style="position:absolute;margin-left:0;margin-top:805.4pt;width:595.3pt;height:21.5pt;z-index:2516584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vg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bk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zCar4BkCAAAtBAAADgAAAAAAAAAAAAAAAAAuAgAAZHJzL2Uyb0RvYy54bWxQSwECLQAU&#10;AAYACAAAACEAxCDLhN8AAAALAQAADwAAAAAAAAAAAAAAAABzBAAAZHJzL2Rvd25yZXYueG1sUEsF&#10;BgAAAAAEAAQA8wAAAH8FAAAAAA==&#10;" o:allowincell="f" filled="f" stroked="f" strokeweight=".5pt">
                            <v:textbox inset=",0,,0">
                              <w:txbxContent>
                                <w:p w14:paraId="395FAB96"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B83D953" w14:textId="77777777" w:rsidR="00A33F3B" w:rsidRPr="00540293" w:rsidRDefault="00A33F3B"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C351F38" w14:textId="77777777" w:rsidR="00A33F3B" w:rsidRPr="00540293" w:rsidRDefault="00A33F3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74" behindDoc="1" locked="0" layoutInCell="1" allowOverlap="1" wp14:anchorId="3EC99C6B" wp14:editId="57828A83">
                        <wp:simplePos x="0" y="0"/>
                        <wp:positionH relativeFrom="page">
                          <wp:posOffset>-2716530</wp:posOffset>
                        </wp:positionH>
                        <wp:positionV relativeFrom="paragraph">
                          <wp:posOffset>10795</wp:posOffset>
                        </wp:positionV>
                        <wp:extent cx="7559675" cy="889000"/>
                        <wp:effectExtent l="0" t="0" r="3175" b="6350"/>
                        <wp:wrapNone/>
                        <wp:docPr id="39122928" name="Picture 3912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CFB678F" w14:textId="77777777" w:rsidR="00A33F3B" w:rsidRPr="00FB0DEA" w:rsidRDefault="00A33F3B" w:rsidP="00DE754D">
                  <w:pPr>
                    <w:pStyle w:val="Footer"/>
                    <w:tabs>
                      <w:tab w:val="clear" w:pos="14570"/>
                    </w:tabs>
                    <w:jc w:val="right"/>
                  </w:pPr>
                </w:p>
              </w:tc>
            </w:tr>
          </w:sdtContent>
        </w:sdt>
      </w:sdtContent>
    </w:sdt>
  </w:tbl>
  <w:p w14:paraId="60AC372B" w14:textId="77777777" w:rsidR="00A33F3B" w:rsidRPr="00DE754D" w:rsidRDefault="00A33F3B" w:rsidP="002C6CA0">
    <w:pPr>
      <w:pStyle w:val="Footer"/>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716397037"/>
        <w:docPartObj>
          <w:docPartGallery w:val="Page Numbers (Bottom of Page)"/>
          <w:docPartUnique/>
        </w:docPartObj>
      </w:sdtPr>
      <w:sdtEndPr/>
      <w:sdtContent>
        <w:sdt>
          <w:sdtPr>
            <w:id w:val="1085259810"/>
            <w:docPartObj>
              <w:docPartGallery w:val="Page Numbers (Top of Page)"/>
              <w:docPartUnique/>
            </w:docPartObj>
          </w:sdtPr>
          <w:sdtEndPr/>
          <w:sdtContent>
            <w:tr w:rsidR="0037404B" w:rsidRPr="00FB0DEA" w14:paraId="708EDC34" w14:textId="77777777" w:rsidTr="00E934C8">
              <w:tc>
                <w:tcPr>
                  <w:tcW w:w="3435" w:type="dxa"/>
                  <w:vAlign w:val="center"/>
                </w:tcPr>
                <w:p w14:paraId="669E7475" w14:textId="77777777" w:rsidR="0037404B" w:rsidRPr="004108E6" w:rsidRDefault="0037404B"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86" behindDoc="0" locked="0" layoutInCell="0" allowOverlap="1" wp14:anchorId="57EE60BA" wp14:editId="6F0195E3">
                            <wp:simplePos x="0" y="0"/>
                            <wp:positionH relativeFrom="page">
                              <wp:posOffset>0</wp:posOffset>
                            </wp:positionH>
                            <wp:positionV relativeFrom="page">
                              <wp:posOffset>10248900</wp:posOffset>
                            </wp:positionV>
                            <wp:extent cx="7560310" cy="252095"/>
                            <wp:effectExtent l="0" t="0" r="0" b="14605"/>
                            <wp:wrapNone/>
                            <wp:docPr id="119343663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17CD0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EE60BA" id="_x0000_t202" coordsize="21600,21600" o:spt="202" path="m,l,21600r21600,l21600,xe">
                            <v:stroke joinstyle="miter"/>
                            <v:path gradientshapeok="t" o:connecttype="rect"/>
                          </v:shapetype>
                          <v:shape id="_x0000_s1156" type="#_x0000_t202" alt="{&quot;HashCode&quot;:376260202,&quot;Height&quot;:841.0,&quot;Width&quot;:595.0,&quot;Placement&quot;:&quot;Footer&quot;,&quot;Index&quot;:&quot;Primary&quot;,&quot;Section&quot;:3,&quot;Top&quot;:0.0,&quot;Left&quot;:0.0}" style="position:absolute;margin-left:0;margin-top:807pt;width:595.3pt;height:19.85pt;z-index:2516584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iGGAIAAC0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2Fe0wTtdG3g+qECzroufeWrxuc&#10;YsN8eGYOycbBUcDhCQ+pALvBYFFSg/v1N3/MRw4wSkmL4imp/3lgTlCivhtk53Z8cxPVli5ouLfe&#10;3dlrDvoeUJdjfCKWJzPmBnU2pQP9ivpexW4YYoZjz5LuzuZ96KWM74OL1Soloa4sCxuztTyWjnhG&#10;bF+6V+bsQEBA6h7hLC9WvOOhz+2ZWB0CyCaRdEVzAB41mWge3k8U/dt7yrq+8u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CRyiGGAIAAC0EAAAOAAAAAAAAAAAAAAAAAC4CAABkcnMvZTJvRG9jLnhtbFBLAQItABQA&#10;BgAIAAAAIQBeog4O3wAAAAsBAAAPAAAAAAAAAAAAAAAAAHIEAABkcnMvZG93bnJldi54bWxQSwUG&#10;AAAAAAQABADzAAAAfgUAAAAA&#10;" o:allowincell="f" filled="f" stroked="f" strokeweight=".5pt">
                            <v:textbox inset=",0,,0">
                              <w:txbxContent>
                                <w:p w14:paraId="7A17CD0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82" behindDoc="0" locked="0" layoutInCell="0" allowOverlap="1" wp14:anchorId="2AE008E5" wp14:editId="6FC21487">
                            <wp:simplePos x="0" y="0"/>
                            <wp:positionH relativeFrom="page">
                              <wp:posOffset>0</wp:posOffset>
                            </wp:positionH>
                            <wp:positionV relativeFrom="page">
                              <wp:posOffset>10228580</wp:posOffset>
                            </wp:positionV>
                            <wp:extent cx="7560310" cy="273050"/>
                            <wp:effectExtent l="0" t="0" r="0" b="12700"/>
                            <wp:wrapNone/>
                            <wp:docPr id="918273421" name="Text Box 91827342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032BE3"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E008E5" id="Text Box 918273421" o:spid="_x0000_s1157" type="#_x0000_t202" alt="{&quot;HashCode&quot;:376260202,&quot;Height&quot;:841.0,&quot;Width&quot;:595.0,&quot;Placement&quot;:&quot;Footer&quot;,&quot;Index&quot;:&quot;Primary&quot;,&quot;Section&quot;:3,&quot;Top&quot;:0.0,&quot;Left&quot;:0.0}" style="position:absolute;margin-left:0;margin-top:805.4pt;width:595.3pt;height:21.5pt;z-index:2516584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VKGAIAAC0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RXuMT1vsoXqiAs66Ln3lq8UTrFm&#10;Pjwzh2Tj4Cjg8ISH1IDdYLAoqcH9/Js/5iMHGKWkRfGU1P/YMyco0d8MsvN5fHUV1ZZ+0HBvvduT&#10;1+ybe0BdjvGJWJ7MmBv0yZQOmlfU9zJ2wxAzHHuWdHsy70MvZXwfXCyXKQl1ZVlYm43lsXRELWL7&#10;0r0yZwcCAlL3CCd5seIdD31uj/dyH0CqRFJEuEdzAB41mbgb3k8U/dv/lHV55Y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psDVKGAIAAC0EAAAOAAAAAAAAAAAAAAAAAC4CAABkcnMvZTJvRG9jLnhtbFBLAQItABQA&#10;BgAIAAAAIQDEIMuE3wAAAAsBAAAPAAAAAAAAAAAAAAAAAHIEAABkcnMvZG93bnJldi54bWxQSwUG&#10;AAAAAAQABADzAAAAfgUAAAAA&#10;" o:allowincell="f" filled="f" stroked="f" strokeweight=".5pt">
                            <v:textbox inset=",0,,0">
                              <w:txbxContent>
                                <w:p w14:paraId="69032BE3"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7E69E51" w14:textId="77777777" w:rsidR="0037404B" w:rsidRPr="005723C8" w:rsidRDefault="0037404B"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5548642" w14:textId="77777777" w:rsidR="0037404B" w:rsidRPr="005723C8" w:rsidRDefault="0037404B"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6AF5CFA" w14:textId="77777777" w:rsidR="0037404B" w:rsidRPr="00FB0DEA" w:rsidRDefault="0037404B" w:rsidP="00954BC9">
                  <w:pPr>
                    <w:pStyle w:val="Footer"/>
                    <w:tabs>
                      <w:tab w:val="clear" w:pos="14570"/>
                    </w:tabs>
                    <w:spacing w:before="0"/>
                    <w:jc w:val="right"/>
                  </w:pPr>
                </w:p>
              </w:tc>
            </w:tr>
          </w:sdtContent>
        </w:sdt>
      </w:sdtContent>
    </w:sdt>
  </w:tbl>
  <w:p w14:paraId="33A29A9F" w14:textId="77777777" w:rsidR="0037404B" w:rsidRPr="005723C8" w:rsidRDefault="0037404B" w:rsidP="005723C8">
    <w:pPr>
      <w:pStyle w:val="Footer"/>
      <w:tabs>
        <w:tab w:val="right" w:pos="7371"/>
      </w:tabs>
      <w:spacing w:before="0" w:after="0"/>
      <w:rPr>
        <w:sz w:val="2"/>
        <w:szCs w:val="2"/>
      </w:rPr>
    </w:pPr>
    <w:r>
      <w:rPr>
        <w:noProof/>
      </w:rPr>
      <w:drawing>
        <wp:anchor distT="0" distB="0" distL="114300" distR="114300" simplePos="0" relativeHeight="251658485" behindDoc="1" locked="0" layoutInCell="1" allowOverlap="1" wp14:anchorId="039A68FF" wp14:editId="55BAAC1E">
          <wp:simplePos x="0" y="0"/>
          <wp:positionH relativeFrom="page">
            <wp:align>right</wp:align>
          </wp:positionH>
          <wp:positionV relativeFrom="paragraph">
            <wp:posOffset>-495935</wp:posOffset>
          </wp:positionV>
          <wp:extent cx="7560000" cy="889411"/>
          <wp:effectExtent l="0" t="0" r="3175" b="6350"/>
          <wp:wrapNone/>
          <wp:docPr id="247423557" name="Picture 2474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96280295"/>
        <w:docPartObj>
          <w:docPartGallery w:val="Page Numbers (Bottom of Page)"/>
          <w:docPartUnique/>
        </w:docPartObj>
      </w:sdtPr>
      <w:sdtEndPr>
        <w:rPr>
          <w:rFonts w:ascii="Arial" w:hAnsi="Arial"/>
        </w:rPr>
      </w:sdtEndPr>
      <w:sdtContent>
        <w:sdt>
          <w:sdtPr>
            <w:rPr>
              <w:rFonts w:ascii="VIC" w:hAnsi="VIC"/>
            </w:rPr>
            <w:id w:val="1362086901"/>
            <w:docPartObj>
              <w:docPartGallery w:val="Page Numbers (Top of Page)"/>
              <w:docPartUnique/>
            </w:docPartObj>
          </w:sdtPr>
          <w:sdtEndPr>
            <w:rPr>
              <w:rFonts w:ascii="Arial" w:hAnsi="Arial"/>
            </w:rPr>
          </w:sdtEndPr>
          <w:sdtContent>
            <w:tr w:rsidR="0037404B" w:rsidRPr="00FB0DEA" w14:paraId="269AB9E8" w14:textId="77777777" w:rsidTr="00DE754D">
              <w:tc>
                <w:tcPr>
                  <w:tcW w:w="3435" w:type="dxa"/>
                  <w:vAlign w:val="center"/>
                </w:tcPr>
                <w:p w14:paraId="6428B822" w14:textId="77777777" w:rsidR="0037404B" w:rsidRPr="00540293" w:rsidRDefault="0037404B"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87" behindDoc="0" locked="0" layoutInCell="0" allowOverlap="1" wp14:anchorId="7569DE8D" wp14:editId="798BB763">
                            <wp:simplePos x="0" y="0"/>
                            <wp:positionH relativeFrom="page">
                              <wp:posOffset>0</wp:posOffset>
                            </wp:positionH>
                            <wp:positionV relativeFrom="page">
                              <wp:posOffset>10248900</wp:posOffset>
                            </wp:positionV>
                            <wp:extent cx="7560310" cy="252095"/>
                            <wp:effectExtent l="0" t="0" r="0" b="14605"/>
                            <wp:wrapNone/>
                            <wp:docPr id="1113160200"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4E3CF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69DE8D" id="_x0000_t202" coordsize="21600,21600" o:spt="202" path="m,l,21600r21600,l21600,xe">
                            <v:stroke joinstyle="miter"/>
                            <v:path gradientshapeok="t" o:connecttype="rect"/>
                          </v:shapetype>
                          <v:shape id="_x0000_s1158" type="#_x0000_t202" alt="{&quot;HashCode&quot;:376260202,&quot;Height&quot;:841.0,&quot;Width&quot;:595.0,&quot;Placement&quot;:&quot;Footer&quot;,&quot;Index&quot;:&quot;FirstPage&quot;,&quot;Section&quot;:3,&quot;Top&quot;:0.0,&quot;Left&quot;:0.0}" style="position:absolute;margin-left:0;margin-top:807pt;width:595.3pt;height:19.85pt;z-index:2516584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pMGQIAAC0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2Fe0wnwyY7qE64oIOee2/5usEp&#10;NsyHZ+aQbBwcBRye8JAKsBucLUpqcL/+5o/5yAFGKWlRPCX1Pw/MCUrUd4Ps3I5vbqLa0gUN99a7&#10;G7zmoO8BdTnGJ2J5MmNuUIMpHehX1PcqdsMQMxx7lnQ3mPehlzK+Dy5Wq5SEurIsbMzW8lg64hmx&#10;felembNnAgJS9wiDvFjxjoc+t2didQggm0RSRLhH8ww8ajLRfH4/UfRv7ynr+sq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I15aTBkCAAAtBAAADgAAAAAAAAAAAAAAAAAuAgAAZHJzL2Uyb0RvYy54bWxQSwECLQAU&#10;AAYACAAAACEAXqIODt8AAAALAQAADwAAAAAAAAAAAAAAAABzBAAAZHJzL2Rvd25yZXYueG1sUEsF&#10;BgAAAAAEAAQA8wAAAH8FAAAAAA==&#10;" o:allowincell="f" filled="f" stroked="f" strokeweight=".5pt">
                            <v:textbox inset=",0,,0">
                              <w:txbxContent>
                                <w:p w14:paraId="534E3CF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83" behindDoc="0" locked="0" layoutInCell="0" allowOverlap="1" wp14:anchorId="00074E06" wp14:editId="3348F5CD">
                            <wp:simplePos x="0" y="0"/>
                            <wp:positionH relativeFrom="page">
                              <wp:posOffset>0</wp:posOffset>
                            </wp:positionH>
                            <wp:positionV relativeFrom="page">
                              <wp:posOffset>10228580</wp:posOffset>
                            </wp:positionV>
                            <wp:extent cx="7560310" cy="273050"/>
                            <wp:effectExtent l="0" t="0" r="0" b="12700"/>
                            <wp:wrapNone/>
                            <wp:docPr id="2133913612" name="Text Box 213391361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1264F"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0074E06" id="Text Box 2133913612" o:spid="_x0000_s1159" type="#_x0000_t202" alt="{&quot;HashCode&quot;:376260202,&quot;Height&quot;:841.0,&quot;Width&quot;:595.0,&quot;Placement&quot;:&quot;Footer&quot;,&quot;Index&quot;:&quot;FirstPage&quot;,&quot;Section&quot;:3,&quot;Top&quot;:0.0,&quot;Left&quot;:0.0}" style="position:absolute;margin-left:0;margin-top:805.4pt;width:595.3pt;height:21.5pt;z-index:2516584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eAGQ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MZ0Om2yhOuKCDnruveUrhVOs&#10;mQ/PzCHZODgKODzhITVgNzhZlNTgfv7NH/ORA4xS0qJ4Sup/7JkTlOhvBtn5PL66impLP2i4t97t&#10;4DX75h5Ql2N8IpYnM+YGPZjSQfOK+l7GbhhihmPPkm4H8z70Usb3wcVymZJQV5aFtdlYHktH1CK2&#10;L90rc/ZEQEDqHmGQFyve8dDn9ngv9wGkSi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CKlHgBkCAAAtBAAADgAAAAAAAAAAAAAAAAAuAgAAZHJzL2Uyb0RvYy54bWxQSwECLQAU&#10;AAYACAAAACEAxCDLhN8AAAALAQAADwAAAAAAAAAAAAAAAABzBAAAZHJzL2Rvd25yZXYueG1sUEsF&#10;BgAAAAAEAAQA8wAAAH8FAAAAAA==&#10;" o:allowincell="f" filled="f" stroked="f" strokeweight=".5pt">
                            <v:textbox inset=",0,,0">
                              <w:txbxContent>
                                <w:p w14:paraId="5611264F"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92CEBEA" w14:textId="77777777" w:rsidR="0037404B" w:rsidRPr="00540293" w:rsidRDefault="0037404B"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B631EEA" w14:textId="77777777" w:rsidR="0037404B" w:rsidRPr="00540293" w:rsidRDefault="0037404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84" behindDoc="1" locked="0" layoutInCell="1" allowOverlap="1" wp14:anchorId="110A871A" wp14:editId="5BEDB873">
                        <wp:simplePos x="0" y="0"/>
                        <wp:positionH relativeFrom="page">
                          <wp:posOffset>-2716530</wp:posOffset>
                        </wp:positionH>
                        <wp:positionV relativeFrom="paragraph">
                          <wp:posOffset>10795</wp:posOffset>
                        </wp:positionV>
                        <wp:extent cx="7559675" cy="889000"/>
                        <wp:effectExtent l="0" t="0" r="3175" b="6350"/>
                        <wp:wrapNone/>
                        <wp:docPr id="506611112" name="Picture 5066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44A5C59C" w14:textId="77777777" w:rsidR="0037404B" w:rsidRPr="00FB0DEA" w:rsidRDefault="0037404B" w:rsidP="00DE754D">
                  <w:pPr>
                    <w:pStyle w:val="Footer"/>
                    <w:tabs>
                      <w:tab w:val="clear" w:pos="14570"/>
                    </w:tabs>
                    <w:jc w:val="right"/>
                  </w:pPr>
                </w:p>
              </w:tc>
            </w:tr>
          </w:sdtContent>
        </w:sdt>
      </w:sdtContent>
    </w:sdt>
  </w:tbl>
  <w:p w14:paraId="18DAB0A8" w14:textId="77777777" w:rsidR="0037404B" w:rsidRPr="00DE754D" w:rsidRDefault="0037404B" w:rsidP="002C6CA0">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657537022"/>
        <w:docPartObj>
          <w:docPartGallery w:val="Page Numbers (Bottom of Page)"/>
          <w:docPartUnique/>
        </w:docPartObj>
      </w:sdtPr>
      <w:sdtEndPr>
        <w:rPr>
          <w:rFonts w:ascii="Arial" w:hAnsi="Arial"/>
        </w:rPr>
      </w:sdtEndPr>
      <w:sdtContent>
        <w:sdt>
          <w:sdtPr>
            <w:rPr>
              <w:rFonts w:ascii="VIC" w:hAnsi="VIC"/>
            </w:rPr>
            <w:id w:val="-16383574"/>
            <w:docPartObj>
              <w:docPartGallery w:val="Page Numbers (Top of Page)"/>
              <w:docPartUnique/>
            </w:docPartObj>
          </w:sdtPr>
          <w:sdtEndPr>
            <w:rPr>
              <w:rFonts w:ascii="Arial" w:hAnsi="Arial"/>
            </w:rPr>
          </w:sdtEndPr>
          <w:sdtContent>
            <w:tr w:rsidR="00854FF3" w:rsidRPr="00FB0DEA" w14:paraId="7D429E95" w14:textId="77777777" w:rsidTr="00DE754D">
              <w:tc>
                <w:tcPr>
                  <w:tcW w:w="3435" w:type="dxa"/>
                  <w:vAlign w:val="center"/>
                </w:tcPr>
                <w:p w14:paraId="2ACC91D6" w14:textId="77777777" w:rsidR="00854FF3" w:rsidRPr="00540293" w:rsidRDefault="00854FF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13" behindDoc="0" locked="0" layoutInCell="0" allowOverlap="1" wp14:anchorId="7D31FD8A" wp14:editId="01D8A4FA">
                            <wp:simplePos x="0" y="0"/>
                            <wp:positionH relativeFrom="page">
                              <wp:posOffset>0</wp:posOffset>
                            </wp:positionH>
                            <wp:positionV relativeFrom="page">
                              <wp:posOffset>10248900</wp:posOffset>
                            </wp:positionV>
                            <wp:extent cx="7560310" cy="252095"/>
                            <wp:effectExtent l="0" t="0" r="0" b="14605"/>
                            <wp:wrapNone/>
                            <wp:docPr id="192919342"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964D1"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31FD8A" id="_x0000_t202" coordsize="21600,21600" o:spt="202" path="m,l,21600r21600,l21600,xe">
                            <v:stroke joinstyle="miter"/>
                            <v:path gradientshapeok="t" o:connecttype="rect"/>
                          </v:shapetype>
                          <v:shape id="MSIPCMce924b86a9a1c23f401933a2" o:spid="_x0000_s1038" type="#_x0000_t202" alt="{&quot;HashCode&quot;:376260202,&quot;Height&quot;:841.0,&quot;Width&quot;:595.0,&quot;Placement&quot;:&quot;Footer&quot;,&quot;Index&quot;:&quot;FirstPage&quot;,&quot;Section&quot;:3,&quot;Top&quot;:0.0,&quot;Left&quot;:0.0}" style="position:absolute;margin-left:0;margin-top:807pt;width:595.3pt;height:19.85pt;z-index:2516584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9e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5g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yo79eGAIAACwEAAAOAAAAAAAAAAAAAAAAAC4CAABkcnMvZTJvRG9jLnhtbFBLAQItABQA&#10;BgAIAAAAIQBeog4O3wAAAAsBAAAPAAAAAAAAAAAAAAAAAHIEAABkcnMvZG93bnJldi54bWxQSwUG&#10;AAAAAAQABADzAAAAfgUAAAAA&#10;" o:allowincell="f" filled="f" stroked="f" strokeweight=".5pt">
                            <v:textbox inset=",0,,0">
                              <w:txbxContent>
                                <w:p w14:paraId="403964D1"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09" behindDoc="0" locked="0" layoutInCell="0" allowOverlap="1" wp14:anchorId="6F3DB873" wp14:editId="2DDA055F">
                            <wp:simplePos x="0" y="0"/>
                            <wp:positionH relativeFrom="page">
                              <wp:posOffset>0</wp:posOffset>
                            </wp:positionH>
                            <wp:positionV relativeFrom="page">
                              <wp:posOffset>10228580</wp:posOffset>
                            </wp:positionV>
                            <wp:extent cx="7560310" cy="273050"/>
                            <wp:effectExtent l="0" t="0" r="0" b="12700"/>
                            <wp:wrapNone/>
                            <wp:docPr id="1660824074" name="Text Box 166082407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D728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F3DB873" id="Text Box 1660824074" o:spid="_x0000_s1039" type="#_x0000_t202" alt="{&quot;HashCode&quot;:376260202,&quot;Height&quot;:841.0,&quot;Width&quot;:595.0,&quot;Placement&quot;:&quot;Footer&quot;,&quot;Index&quot;:&quot;FirstPage&quot;,&quot;Section&quot;:3,&quot;Top&quot;:0.0,&quot;Left&quot;:0.0}" style="position:absolute;margin-left:0;margin-top:805.4pt;width:595.3pt;height:21.5pt;z-index:25165840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tO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R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uhGtOGAIAACwEAAAOAAAAAAAAAAAAAAAAAC4CAABkcnMvZTJvRG9jLnhtbFBLAQItABQA&#10;BgAIAAAAIQDEIMuE3wAAAAsBAAAPAAAAAAAAAAAAAAAAAHIEAABkcnMvZG93bnJldi54bWxQSwUG&#10;AAAAAAQABADzAAAAfgUAAAAA&#10;" o:allowincell="f" filled="f" stroked="f" strokeweight=".5pt">
                            <v:textbox inset=",0,,0">
                              <w:txbxContent>
                                <w:p w14:paraId="74DD728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5039896" w14:textId="77777777" w:rsidR="00854FF3" w:rsidRPr="00540293" w:rsidRDefault="00854FF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6015DCC" w14:textId="77777777" w:rsidR="00854FF3" w:rsidRPr="00540293" w:rsidRDefault="00854FF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10" behindDoc="1" locked="0" layoutInCell="1" allowOverlap="1" wp14:anchorId="200CE627" wp14:editId="29E63B70">
                        <wp:simplePos x="0" y="0"/>
                        <wp:positionH relativeFrom="page">
                          <wp:posOffset>-2716530</wp:posOffset>
                        </wp:positionH>
                        <wp:positionV relativeFrom="paragraph">
                          <wp:posOffset>10795</wp:posOffset>
                        </wp:positionV>
                        <wp:extent cx="7559675" cy="889000"/>
                        <wp:effectExtent l="0" t="0" r="3175" b="6350"/>
                        <wp:wrapNone/>
                        <wp:docPr id="1663725349" name="Picture 166372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D785ADD" w14:textId="77777777" w:rsidR="00854FF3" w:rsidRPr="00FB0DEA" w:rsidRDefault="00854FF3" w:rsidP="00DE754D">
                  <w:pPr>
                    <w:pStyle w:val="Footer"/>
                    <w:tabs>
                      <w:tab w:val="clear" w:pos="14570"/>
                    </w:tabs>
                    <w:jc w:val="right"/>
                  </w:pPr>
                </w:p>
              </w:tc>
            </w:tr>
          </w:sdtContent>
        </w:sdt>
      </w:sdtContent>
    </w:sdt>
  </w:tbl>
  <w:p w14:paraId="7FCAB336" w14:textId="77777777" w:rsidR="00854FF3" w:rsidRPr="00DE754D" w:rsidRDefault="00854FF3" w:rsidP="002C6CA0">
    <w:pPr>
      <w:pStyle w:val="Footer"/>
      <w:rPr>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288428434"/>
        <w:docPartObj>
          <w:docPartGallery w:val="Page Numbers (Bottom of Page)"/>
          <w:docPartUnique/>
        </w:docPartObj>
      </w:sdtPr>
      <w:sdtEndPr/>
      <w:sdtContent>
        <w:sdt>
          <w:sdtPr>
            <w:id w:val="-637793437"/>
            <w:docPartObj>
              <w:docPartGallery w:val="Page Numbers (Top of Page)"/>
              <w:docPartUnique/>
            </w:docPartObj>
          </w:sdtPr>
          <w:sdtEndPr/>
          <w:sdtContent>
            <w:tr w:rsidR="00CE17A1" w:rsidRPr="00FB0DEA" w14:paraId="35A585BB" w14:textId="77777777" w:rsidTr="00E934C8">
              <w:tc>
                <w:tcPr>
                  <w:tcW w:w="3435" w:type="dxa"/>
                  <w:vAlign w:val="center"/>
                </w:tcPr>
                <w:p w14:paraId="777C1ABE" w14:textId="77777777" w:rsidR="00CE17A1" w:rsidRPr="004108E6" w:rsidRDefault="00CE17A1"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04" behindDoc="0" locked="0" layoutInCell="0" allowOverlap="1" wp14:anchorId="2A603295" wp14:editId="47814F47">
                            <wp:simplePos x="0" y="0"/>
                            <wp:positionH relativeFrom="page">
                              <wp:posOffset>0</wp:posOffset>
                            </wp:positionH>
                            <wp:positionV relativeFrom="page">
                              <wp:posOffset>10248900</wp:posOffset>
                            </wp:positionV>
                            <wp:extent cx="7560310" cy="252095"/>
                            <wp:effectExtent l="0" t="0" r="0" b="14605"/>
                            <wp:wrapNone/>
                            <wp:docPr id="102685402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F2CEE0"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603295" id="_x0000_t202" coordsize="21600,21600" o:spt="202" path="m,l,21600r21600,l21600,xe">
                            <v:stroke joinstyle="miter"/>
                            <v:path gradientshapeok="t" o:connecttype="rect"/>
                          </v:shapetype>
                          <v:shape id="_x0000_s1161" type="#_x0000_t202" alt="{&quot;HashCode&quot;:376260202,&quot;Height&quot;:841.0,&quot;Width&quot;:595.0,&quot;Placement&quot;:&quot;Footer&quot;,&quot;Index&quot;:&quot;Primary&quot;,&quot;Section&quot;:3,&quot;Top&quot;:0.0,&quot;Left&quot;:0.0}" style="position:absolute;margin-left:0;margin-top:807pt;width:595.3pt;height:19.85pt;z-index:251658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BGAIAAC0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2Fe0zTCNG3g+qECzroufeWrxuc&#10;YsN8eGYOycbBUcDhCQ+pALvBYFFSg/v1N3/MRw4wSkmL4imp/3lgTlCivhtk53Z8cxPVli5ouLfe&#10;3dlrDvoeUJdjfCKWJzPmBnU2pQP9ivpexW4YYoZjz5LuzuZ96KWM74OL1Soloa4sCxuztTyWjnhG&#10;bF+6V+bsQEBA6h7hLC9WvOOhz+2ZWB0CyCaRdEVzAB41mWge3k8U/dt7yrq+8u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x/TxBGAIAAC0EAAAOAAAAAAAAAAAAAAAAAC4CAABkcnMvZTJvRG9jLnhtbFBLAQItABQA&#10;BgAIAAAAIQBeog4O3wAAAAsBAAAPAAAAAAAAAAAAAAAAAHIEAABkcnMvZG93bnJldi54bWxQSwUG&#10;AAAAAAQABADzAAAAfgUAAAAA&#10;" o:allowincell="f" filled="f" stroked="f" strokeweight=".5pt">
                            <v:textbox inset=",0,,0">
                              <w:txbxContent>
                                <w:p w14:paraId="04F2CEE0"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00" behindDoc="0" locked="0" layoutInCell="0" allowOverlap="1" wp14:anchorId="46CB25C4" wp14:editId="7A74BB46">
                            <wp:simplePos x="0" y="0"/>
                            <wp:positionH relativeFrom="page">
                              <wp:posOffset>0</wp:posOffset>
                            </wp:positionH>
                            <wp:positionV relativeFrom="page">
                              <wp:posOffset>10228580</wp:posOffset>
                            </wp:positionV>
                            <wp:extent cx="7560310" cy="273050"/>
                            <wp:effectExtent l="0" t="0" r="0" b="12700"/>
                            <wp:wrapNone/>
                            <wp:docPr id="302938415" name="Text Box 302938415"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A568E"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6CB25C4" id="Text Box 302938415" o:spid="_x0000_s1162" type="#_x0000_t202" alt="{&quot;HashCode&quot;:376260202,&quot;Height&quot;:841.0,&quot;Width&quot;:595.0,&quot;Placement&quot;:&quot;Footer&quot;,&quot;Index&quot;:&quot;Primary&quot;,&quot;Section&quot;:3,&quot;Top&quot;:0.0,&quot;Left&quot;:0.0}" style="position:absolute;margin-left:0;margin-top:805.4pt;width:595.3pt;height:21.5pt;z-index:2516585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1NH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Z0N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xNTRxkCAAAtBAAADgAAAAAAAAAAAAAAAAAuAgAAZHJzL2Uyb0RvYy54bWxQSwECLQAU&#10;AAYACAAAACEAxCDLhN8AAAALAQAADwAAAAAAAAAAAAAAAABzBAAAZHJzL2Rvd25yZXYueG1sUEsF&#10;BgAAAAAEAAQA8wAAAH8FAAAAAA==&#10;" o:allowincell="f" filled="f" stroked="f" strokeweight=".5pt">
                            <v:textbox inset=",0,,0">
                              <w:txbxContent>
                                <w:p w14:paraId="31EA568E"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F1AE38B" w14:textId="77777777" w:rsidR="00CE17A1" w:rsidRPr="005723C8" w:rsidRDefault="00CE17A1"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5983F1C" w14:textId="77777777" w:rsidR="00CE17A1" w:rsidRPr="005723C8" w:rsidRDefault="00CE17A1"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CB9F980" w14:textId="77777777" w:rsidR="00CE17A1" w:rsidRPr="00FB0DEA" w:rsidRDefault="00CE17A1" w:rsidP="00954BC9">
                  <w:pPr>
                    <w:pStyle w:val="Footer"/>
                    <w:tabs>
                      <w:tab w:val="clear" w:pos="14570"/>
                    </w:tabs>
                    <w:spacing w:before="0"/>
                    <w:jc w:val="right"/>
                  </w:pPr>
                </w:p>
              </w:tc>
            </w:tr>
          </w:sdtContent>
        </w:sdt>
      </w:sdtContent>
    </w:sdt>
  </w:tbl>
  <w:p w14:paraId="2A0835DF" w14:textId="77777777" w:rsidR="00CE17A1" w:rsidRPr="005723C8" w:rsidRDefault="00CE17A1" w:rsidP="005723C8">
    <w:pPr>
      <w:pStyle w:val="Footer"/>
      <w:tabs>
        <w:tab w:val="right" w:pos="7371"/>
      </w:tabs>
      <w:spacing w:before="0" w:after="0"/>
      <w:rPr>
        <w:sz w:val="2"/>
        <w:szCs w:val="2"/>
      </w:rPr>
    </w:pPr>
    <w:r>
      <w:rPr>
        <w:noProof/>
      </w:rPr>
      <w:drawing>
        <wp:anchor distT="0" distB="0" distL="114300" distR="114300" simplePos="0" relativeHeight="251658503" behindDoc="1" locked="0" layoutInCell="1" allowOverlap="1" wp14:anchorId="6B415BEC" wp14:editId="4570515D">
          <wp:simplePos x="0" y="0"/>
          <wp:positionH relativeFrom="page">
            <wp:align>right</wp:align>
          </wp:positionH>
          <wp:positionV relativeFrom="paragraph">
            <wp:posOffset>-495935</wp:posOffset>
          </wp:positionV>
          <wp:extent cx="7560000" cy="889411"/>
          <wp:effectExtent l="0" t="0" r="3175" b="6350"/>
          <wp:wrapNone/>
          <wp:docPr id="921972997" name="Picture 92197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614875246"/>
        <w:docPartObj>
          <w:docPartGallery w:val="Page Numbers (Bottom of Page)"/>
          <w:docPartUnique/>
        </w:docPartObj>
      </w:sdtPr>
      <w:sdtEndPr>
        <w:rPr>
          <w:rFonts w:ascii="Arial" w:hAnsi="Arial"/>
        </w:rPr>
      </w:sdtEndPr>
      <w:sdtContent>
        <w:sdt>
          <w:sdtPr>
            <w:rPr>
              <w:rFonts w:ascii="VIC" w:hAnsi="VIC"/>
            </w:rPr>
            <w:id w:val="211236758"/>
            <w:docPartObj>
              <w:docPartGallery w:val="Page Numbers (Top of Page)"/>
              <w:docPartUnique/>
            </w:docPartObj>
          </w:sdtPr>
          <w:sdtEndPr>
            <w:rPr>
              <w:rFonts w:ascii="Arial" w:hAnsi="Arial"/>
            </w:rPr>
          </w:sdtEndPr>
          <w:sdtContent>
            <w:tr w:rsidR="00CE17A1" w:rsidRPr="00FB0DEA" w14:paraId="3EA1B616" w14:textId="77777777" w:rsidTr="00DE754D">
              <w:tc>
                <w:tcPr>
                  <w:tcW w:w="3435" w:type="dxa"/>
                  <w:vAlign w:val="center"/>
                </w:tcPr>
                <w:p w14:paraId="6EB326E6" w14:textId="77777777" w:rsidR="00CE17A1" w:rsidRPr="00540293" w:rsidRDefault="00CE17A1"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05" behindDoc="0" locked="0" layoutInCell="0" allowOverlap="1" wp14:anchorId="00EE3488" wp14:editId="4D61ED6B">
                            <wp:simplePos x="0" y="0"/>
                            <wp:positionH relativeFrom="page">
                              <wp:posOffset>0</wp:posOffset>
                            </wp:positionH>
                            <wp:positionV relativeFrom="page">
                              <wp:posOffset>10248900</wp:posOffset>
                            </wp:positionV>
                            <wp:extent cx="7560310" cy="252095"/>
                            <wp:effectExtent l="0" t="0" r="0" b="14605"/>
                            <wp:wrapNone/>
                            <wp:docPr id="17409206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B9B7B8"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EE3488" id="_x0000_t202" coordsize="21600,21600" o:spt="202" path="m,l,21600r21600,l21600,xe">
                            <v:stroke joinstyle="miter"/>
                            <v:path gradientshapeok="t" o:connecttype="rect"/>
                          </v:shapetype>
                          <v:shape id="_x0000_s1163" type="#_x0000_t202" alt="{&quot;HashCode&quot;:376260202,&quot;Height&quot;:841.0,&quot;Width&quot;:595.0,&quot;Placement&quot;:&quot;Footer&quot;,&quot;Index&quot;:&quot;FirstPage&quot;,&quot;Section&quot;:3,&quot;Top&quot;:0.0,&quot;Left&quot;:0.0}" style="position:absolute;margin-left:0;margin-top:807pt;width:595.3pt;height:19.85pt;z-index:2516585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6LGQIAAC0EAAAOAAAAZHJzL2Uyb0RvYy54bWysU99v2jAQfp+0/8Hy+0iAQt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T4dY4hjbDKb5LezWCa7/G2dD98EaBKNkjqkJaHF&#10;Do8+9KlDSmxmYN0olahRhrQlnU9nefrhHMHiymCPy6zRCt22I02Fe0yvh022UB1xQQc9997ydYNT&#10;PDIfXphDsnFwFHB4xkMqwG5wsiipwf36mz/mIwcYpaRF8ZTU/9wzJyhR3w2yczu+uopqSxc03Hvv&#10;dvCavb4H1OUYn4jlyYy5QQ2mdKDfUN+r2A1DzHDsWdLtYN6HXsr4PrhYrVIS6sqy8Gg2lsfSEc+I&#10;7Wv3xpw9ERCQuicY5MWKDzz0uT0Tq30A2SSSIsI9mifgUZOJ5tP7iaJ/f09Zl1e+/A0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0OROixkCAAAtBAAADgAAAAAAAAAAAAAAAAAuAgAAZHJzL2Uyb0RvYy54bWxQSwECLQAU&#10;AAYACAAAACEAXqIODt8AAAALAQAADwAAAAAAAAAAAAAAAABzBAAAZHJzL2Rvd25yZXYueG1sUEsF&#10;BgAAAAAEAAQA8wAAAH8FAAAAAA==&#10;" o:allowincell="f" filled="f" stroked="f" strokeweight=".5pt">
                            <v:textbox inset=",0,,0">
                              <w:txbxContent>
                                <w:p w14:paraId="62B9B7B8"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01" behindDoc="0" locked="0" layoutInCell="0" allowOverlap="1" wp14:anchorId="40DDFB90" wp14:editId="1F089284">
                            <wp:simplePos x="0" y="0"/>
                            <wp:positionH relativeFrom="page">
                              <wp:posOffset>0</wp:posOffset>
                            </wp:positionH>
                            <wp:positionV relativeFrom="page">
                              <wp:posOffset>10228580</wp:posOffset>
                            </wp:positionV>
                            <wp:extent cx="7560310" cy="273050"/>
                            <wp:effectExtent l="0" t="0" r="0" b="12700"/>
                            <wp:wrapNone/>
                            <wp:docPr id="1293787475" name="Text Box 129378747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B5ABA5"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DDFB90" id="Text Box 1293787475" o:spid="_x0000_s1164" type="#_x0000_t202" alt="{&quot;HashCode&quot;:376260202,&quot;Height&quot;:841.0,&quot;Width&quot;:595.0,&quot;Placement&quot;:&quot;Footer&quot;,&quot;Index&quot;:&quot;FirstPage&quot;,&quot;Section&quot;:3,&quot;Top&quot;:0.0,&quot;Left&quot;:0.0}" style="position:absolute;margin-left:0;margin-top:805.4pt;width:595.3pt;height:21.5pt;z-index:25165850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5d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b0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X1WeXRkCAAAtBAAADgAAAAAAAAAAAAAAAAAuAgAAZHJzL2Uyb0RvYy54bWxQSwECLQAU&#10;AAYACAAAACEAxCDLhN8AAAALAQAADwAAAAAAAAAAAAAAAABzBAAAZHJzL2Rvd25yZXYueG1sUEsF&#10;BgAAAAAEAAQA8wAAAH8FAAAAAA==&#10;" o:allowincell="f" filled="f" stroked="f" strokeweight=".5pt">
                            <v:textbox inset=",0,,0">
                              <w:txbxContent>
                                <w:p w14:paraId="22B5ABA5"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69E82D41" w14:textId="77777777" w:rsidR="00CE17A1" w:rsidRPr="00540293" w:rsidRDefault="00CE17A1"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0B1CFF71" w14:textId="77777777" w:rsidR="00CE17A1" w:rsidRPr="00540293" w:rsidRDefault="00CE17A1"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02" behindDoc="1" locked="0" layoutInCell="1" allowOverlap="1" wp14:anchorId="26E98535" wp14:editId="67A7FF05">
                        <wp:simplePos x="0" y="0"/>
                        <wp:positionH relativeFrom="page">
                          <wp:posOffset>-2716530</wp:posOffset>
                        </wp:positionH>
                        <wp:positionV relativeFrom="paragraph">
                          <wp:posOffset>10795</wp:posOffset>
                        </wp:positionV>
                        <wp:extent cx="7559675" cy="889000"/>
                        <wp:effectExtent l="0" t="0" r="3175" b="6350"/>
                        <wp:wrapNone/>
                        <wp:docPr id="1537766585" name="Picture 153776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728049F2" w14:textId="77777777" w:rsidR="00CE17A1" w:rsidRPr="00FB0DEA" w:rsidRDefault="00CE17A1" w:rsidP="00DE754D">
                  <w:pPr>
                    <w:pStyle w:val="Footer"/>
                    <w:tabs>
                      <w:tab w:val="clear" w:pos="14570"/>
                    </w:tabs>
                    <w:jc w:val="right"/>
                  </w:pPr>
                </w:p>
              </w:tc>
            </w:tr>
          </w:sdtContent>
        </w:sdt>
      </w:sdtContent>
    </w:sdt>
  </w:tbl>
  <w:p w14:paraId="5CD3367E" w14:textId="77777777" w:rsidR="00CE17A1" w:rsidRPr="00DE754D" w:rsidRDefault="00CE17A1" w:rsidP="002C6CA0">
    <w:pPr>
      <w:pStyle w:val="Footer"/>
      <w:rPr>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459263629"/>
        <w:docPartObj>
          <w:docPartGallery w:val="Page Numbers (Bottom of Page)"/>
          <w:docPartUnique/>
        </w:docPartObj>
      </w:sdtPr>
      <w:sdtEndPr/>
      <w:sdtContent>
        <w:sdt>
          <w:sdtPr>
            <w:id w:val="1414582441"/>
            <w:docPartObj>
              <w:docPartGallery w:val="Page Numbers (Top of Page)"/>
              <w:docPartUnique/>
            </w:docPartObj>
          </w:sdtPr>
          <w:sdtEndPr/>
          <w:sdtContent>
            <w:tr w:rsidR="00CE17A1" w:rsidRPr="00FB0DEA" w14:paraId="10109B10" w14:textId="77777777" w:rsidTr="00E934C8">
              <w:tc>
                <w:tcPr>
                  <w:tcW w:w="3435" w:type="dxa"/>
                  <w:vAlign w:val="center"/>
                </w:tcPr>
                <w:p w14:paraId="7F995D5D" w14:textId="77777777" w:rsidR="00CE17A1" w:rsidRPr="004108E6" w:rsidRDefault="00CE17A1"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16" behindDoc="0" locked="0" layoutInCell="0" allowOverlap="1" wp14:anchorId="68693B4D" wp14:editId="2814F535">
                            <wp:simplePos x="0" y="0"/>
                            <wp:positionH relativeFrom="page">
                              <wp:posOffset>0</wp:posOffset>
                            </wp:positionH>
                            <wp:positionV relativeFrom="page">
                              <wp:posOffset>10248900</wp:posOffset>
                            </wp:positionV>
                            <wp:extent cx="7560310" cy="252095"/>
                            <wp:effectExtent l="0" t="0" r="0" b="14605"/>
                            <wp:wrapNone/>
                            <wp:docPr id="29649847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1F646B"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693B4D" id="_x0000_t202" coordsize="21600,21600" o:spt="202" path="m,l,21600r21600,l21600,xe">
                            <v:stroke joinstyle="miter"/>
                            <v:path gradientshapeok="t" o:connecttype="rect"/>
                          </v:shapetype>
                          <v:shape id="_x0000_s1166" type="#_x0000_t202" alt="{&quot;HashCode&quot;:376260202,&quot;Height&quot;:841.0,&quot;Width&quot;:595.0,&quot;Placement&quot;:&quot;Footer&quot;,&quot;Index&quot;:&quot;Primary&quot;,&quot;Section&quot;:3,&quot;Top&quot;:0.0,&quot;Left&quot;:0.0}" style="position:absolute;margin-left:0;margin-top:807pt;width:595.3pt;height:19.85pt;z-index:2516585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AD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4zpTm3wbaA64oIeB++D4SuEU&#10;DyzEZ+aRbBwcBRyf8JAasBscLUpa8L/+5k/5yAFGKelQPDUNP3fMC0r0d4vs3IyvcQAS8wUN/9a7&#10;OXntztwB6nKMT8TxbKbcqE+m9GBeUd/L1A1DzHLsWdPNybyLg5TxfXCxXOYk1JVj8cGuHU+lE54J&#10;25f+lXl3JCAidY9wkher3vEw5A5MLHcRpMokXdA8Ao+azDQf308S/dt7zrq88s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5EUADGAIAAC0EAAAOAAAAAAAAAAAAAAAAAC4CAABkcnMvZTJvRG9jLnhtbFBLAQItABQA&#10;BgAIAAAAIQBeog4O3wAAAAsBAAAPAAAAAAAAAAAAAAAAAHIEAABkcnMvZG93bnJldi54bWxQSwUG&#10;AAAAAAQABADzAAAAfgUAAAAA&#10;" o:allowincell="f" filled="f" stroked="f" strokeweight=".5pt">
                            <v:textbox inset=",0,,0">
                              <w:txbxContent>
                                <w:p w14:paraId="4C1F646B"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12" behindDoc="0" locked="0" layoutInCell="0" allowOverlap="1" wp14:anchorId="470FABE0" wp14:editId="3F417E00">
                            <wp:simplePos x="0" y="0"/>
                            <wp:positionH relativeFrom="page">
                              <wp:posOffset>0</wp:posOffset>
                            </wp:positionH>
                            <wp:positionV relativeFrom="page">
                              <wp:posOffset>10228580</wp:posOffset>
                            </wp:positionV>
                            <wp:extent cx="7560310" cy="273050"/>
                            <wp:effectExtent l="0" t="0" r="0" b="12700"/>
                            <wp:wrapNone/>
                            <wp:docPr id="1799174236" name="Text Box 179917423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CAFD59"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0FABE0" id="Text Box 1799174236" o:spid="_x0000_s1167" type="#_x0000_t202" alt="{&quot;HashCode&quot;:376260202,&quot;Height&quot;:841.0,&quot;Width&quot;:595.0,&quot;Placement&quot;:&quot;Footer&quot;,&quot;Index&quot;:&quot;Primary&quot;,&quot;Section&quot;:3,&quot;Top&quot;:0.0,&quot;Left&quot;:0.0}" style="position:absolute;margin-left:0;margin-top:805.4pt;width:595.3pt;height:21.5pt;z-index:251658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S5l3PGAIAAC0EAAAOAAAAAAAAAAAAAAAAAC4CAABkcnMvZTJvRG9jLnhtbFBLAQItABQA&#10;BgAIAAAAIQDEIMuE3wAAAAsBAAAPAAAAAAAAAAAAAAAAAHIEAABkcnMvZG93bnJldi54bWxQSwUG&#10;AAAAAAQABADzAAAAfgUAAAAA&#10;" o:allowincell="f" filled="f" stroked="f" strokeweight=".5pt">
                            <v:textbox inset=",0,,0">
                              <w:txbxContent>
                                <w:p w14:paraId="4DCAFD59"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99FBF22" w14:textId="77777777" w:rsidR="00CE17A1" w:rsidRPr="005723C8" w:rsidRDefault="00CE17A1"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4074490D" w14:textId="77777777" w:rsidR="00CE17A1" w:rsidRPr="005723C8" w:rsidRDefault="00CE17A1"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8235F6C" w14:textId="77777777" w:rsidR="00CE17A1" w:rsidRPr="00FB0DEA" w:rsidRDefault="00CE17A1" w:rsidP="00954BC9">
                  <w:pPr>
                    <w:pStyle w:val="Footer"/>
                    <w:tabs>
                      <w:tab w:val="clear" w:pos="14570"/>
                    </w:tabs>
                    <w:spacing w:before="0"/>
                    <w:jc w:val="right"/>
                  </w:pPr>
                </w:p>
              </w:tc>
            </w:tr>
          </w:sdtContent>
        </w:sdt>
      </w:sdtContent>
    </w:sdt>
  </w:tbl>
  <w:p w14:paraId="68196CB5" w14:textId="77777777" w:rsidR="00CE17A1" w:rsidRPr="005723C8" w:rsidRDefault="00CE17A1" w:rsidP="005723C8">
    <w:pPr>
      <w:pStyle w:val="Footer"/>
      <w:tabs>
        <w:tab w:val="right" w:pos="7371"/>
      </w:tabs>
      <w:spacing w:before="0" w:after="0"/>
      <w:rPr>
        <w:sz w:val="2"/>
        <w:szCs w:val="2"/>
      </w:rPr>
    </w:pPr>
    <w:r>
      <w:rPr>
        <w:noProof/>
      </w:rPr>
      <w:drawing>
        <wp:anchor distT="0" distB="0" distL="114300" distR="114300" simplePos="0" relativeHeight="251658515" behindDoc="1" locked="0" layoutInCell="1" allowOverlap="1" wp14:anchorId="4E8BA6BB" wp14:editId="5E8840E1">
          <wp:simplePos x="0" y="0"/>
          <wp:positionH relativeFrom="page">
            <wp:align>right</wp:align>
          </wp:positionH>
          <wp:positionV relativeFrom="paragraph">
            <wp:posOffset>-495935</wp:posOffset>
          </wp:positionV>
          <wp:extent cx="7560000" cy="889411"/>
          <wp:effectExtent l="0" t="0" r="3175" b="6350"/>
          <wp:wrapNone/>
          <wp:docPr id="332992271" name="Picture 33299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420292208"/>
        <w:docPartObj>
          <w:docPartGallery w:val="Page Numbers (Bottom of Page)"/>
          <w:docPartUnique/>
        </w:docPartObj>
      </w:sdtPr>
      <w:sdtEndPr>
        <w:rPr>
          <w:rFonts w:ascii="Arial" w:hAnsi="Arial"/>
        </w:rPr>
      </w:sdtEndPr>
      <w:sdtContent>
        <w:sdt>
          <w:sdtPr>
            <w:rPr>
              <w:rFonts w:ascii="VIC" w:hAnsi="VIC"/>
            </w:rPr>
            <w:id w:val="1498070649"/>
            <w:docPartObj>
              <w:docPartGallery w:val="Page Numbers (Top of Page)"/>
              <w:docPartUnique/>
            </w:docPartObj>
          </w:sdtPr>
          <w:sdtEndPr>
            <w:rPr>
              <w:rFonts w:ascii="Arial" w:hAnsi="Arial"/>
            </w:rPr>
          </w:sdtEndPr>
          <w:sdtContent>
            <w:tr w:rsidR="00CE17A1" w:rsidRPr="00FB0DEA" w14:paraId="6D8B0AA0" w14:textId="77777777" w:rsidTr="00DE754D">
              <w:tc>
                <w:tcPr>
                  <w:tcW w:w="3435" w:type="dxa"/>
                  <w:vAlign w:val="center"/>
                </w:tcPr>
                <w:p w14:paraId="7F367885" w14:textId="77777777" w:rsidR="00CE17A1" w:rsidRPr="00540293" w:rsidRDefault="00CE17A1"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17" behindDoc="0" locked="0" layoutInCell="0" allowOverlap="1" wp14:anchorId="2C2DD5A0" wp14:editId="75692573">
                            <wp:simplePos x="0" y="0"/>
                            <wp:positionH relativeFrom="page">
                              <wp:posOffset>0</wp:posOffset>
                            </wp:positionH>
                            <wp:positionV relativeFrom="page">
                              <wp:posOffset>10248900</wp:posOffset>
                            </wp:positionV>
                            <wp:extent cx="7560310" cy="252095"/>
                            <wp:effectExtent l="0" t="0" r="0" b="14605"/>
                            <wp:wrapNone/>
                            <wp:docPr id="476598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4935A"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2DD5A0" id="_x0000_t202" coordsize="21600,21600" o:spt="202" path="m,l,21600r21600,l21600,xe">
                            <v:stroke joinstyle="miter"/>
                            <v:path gradientshapeok="t" o:connecttype="rect"/>
                          </v:shapetype>
                          <v:shape id="_x0000_s1168" type="#_x0000_t202" alt="{&quot;HashCode&quot;:376260202,&quot;Height&quot;:841.0,&quot;Width&quot;:595.0,&quot;Placement&quot;:&quot;Footer&quot;,&quot;Index&quot;:&quot;FirstPage&quot;,&quot;Section&quot;:3,&quot;Top&quot;:0.0,&quot;Left&quot;:0.0}" style="position:absolute;margin-left:0;margin-top:807pt;width:595.3pt;height:19.85pt;z-index:2516585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LJ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GdDJvsoDrhgg567r3l6wan&#10;2DAfnplDsnFwFHB4wkMqwG5wtiipwf36mz/mIwcYpaRF8ZTU/zwwJyhR3w2yczueTqPa0gUN99a7&#10;G7zmoO8BdTnGJ2J5MmNuUIMpHehX1PcqdsMQMxx7lnQ3mPehlzK+Dy5Wq5SEurIsbMzW8lg64hmx&#10;felembNnAgJS9wiDvFjxjoc+t2didQggm0RSRLhH8ww8ajLRfH4/UfRv7ynr+sq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WAgyyRkCAAAtBAAADgAAAAAAAAAAAAAAAAAuAgAAZHJzL2Uyb0RvYy54bWxQSwECLQAU&#10;AAYACAAAACEAXqIODt8AAAALAQAADwAAAAAAAAAAAAAAAABzBAAAZHJzL2Rvd25yZXYueG1sUEsF&#10;BgAAAAAEAAQA8wAAAH8FAAAAAA==&#10;" o:allowincell="f" filled="f" stroked="f" strokeweight=".5pt">
                            <v:textbox inset=",0,,0">
                              <w:txbxContent>
                                <w:p w14:paraId="0914935A"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13" behindDoc="0" locked="0" layoutInCell="0" allowOverlap="1" wp14:anchorId="5DCEB42C" wp14:editId="5DE2DE83">
                            <wp:simplePos x="0" y="0"/>
                            <wp:positionH relativeFrom="page">
                              <wp:posOffset>0</wp:posOffset>
                            </wp:positionH>
                            <wp:positionV relativeFrom="page">
                              <wp:posOffset>10228580</wp:posOffset>
                            </wp:positionV>
                            <wp:extent cx="7560310" cy="273050"/>
                            <wp:effectExtent l="0" t="0" r="0" b="12700"/>
                            <wp:wrapNone/>
                            <wp:docPr id="1043299103" name="Text Box 1043299103"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6DB8C2"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CEB42C" id="Text Box 1043299103" o:spid="_x0000_s1169" type="#_x0000_t202" alt="{&quot;HashCode&quot;:376260202,&quot;Height&quot;:841.0,&quot;Width&quot;:595.0,&quot;Placement&quot;:&quot;Footer&quot;,&quot;Index&quot;:&quot;FirstPage&quot;,&quot;Section&quot;:3,&quot;Top&quot;:0.0,&quot;Left&quot;:0.0}" style="position:absolute;margin-left:0;margin-top:805.4pt;width:595.3pt;height:21.5pt;z-index:2516585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FGQIAAC0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wj9l02GQH1QkXdNBz7y1fNzjF&#10;hvnwxBySjYOjgMMjHlIBdoOzRUkN7uff/DEfOcAoJS2Kp6T+x4E5QYn6ZpCdz+PZLKot/aDh3np3&#10;g9cc9B2gLsf4RCxPZswNajClA/2C+l7FbhhihmPPku4G8y70Usb3wcVqlZJQV5aFjdlaHktH1CK2&#10;z90Lc/ZMQEDqHmCQFyve8dDn9nivDgFkk0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c/8vBRkCAAAtBAAADgAAAAAAAAAAAAAAAAAuAgAAZHJzL2Uyb0RvYy54bWxQSwECLQAU&#10;AAYACAAAACEAxCDLhN8AAAALAQAADwAAAAAAAAAAAAAAAABzBAAAZHJzL2Rvd25yZXYueG1sUEsF&#10;BgAAAAAEAAQA8wAAAH8FAAAAAA==&#10;" o:allowincell="f" filled="f" stroked="f" strokeweight=".5pt">
                            <v:textbox inset=",0,,0">
                              <w:txbxContent>
                                <w:p w14:paraId="566DB8C2"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67BA9102" w14:textId="77777777" w:rsidR="00CE17A1" w:rsidRPr="00540293" w:rsidRDefault="00CE17A1"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B59DBF4" w14:textId="77777777" w:rsidR="00CE17A1" w:rsidRPr="00540293" w:rsidRDefault="00CE17A1"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14" behindDoc="1" locked="0" layoutInCell="1" allowOverlap="1" wp14:anchorId="637F4252" wp14:editId="242031DC">
                        <wp:simplePos x="0" y="0"/>
                        <wp:positionH relativeFrom="page">
                          <wp:posOffset>-2716530</wp:posOffset>
                        </wp:positionH>
                        <wp:positionV relativeFrom="paragraph">
                          <wp:posOffset>10795</wp:posOffset>
                        </wp:positionV>
                        <wp:extent cx="7559675" cy="889000"/>
                        <wp:effectExtent l="0" t="0" r="3175" b="6350"/>
                        <wp:wrapNone/>
                        <wp:docPr id="169130102" name="Picture 16913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415824DD" w14:textId="77777777" w:rsidR="00CE17A1" w:rsidRPr="00FB0DEA" w:rsidRDefault="00CE17A1" w:rsidP="00DE754D">
                  <w:pPr>
                    <w:pStyle w:val="Footer"/>
                    <w:tabs>
                      <w:tab w:val="clear" w:pos="14570"/>
                    </w:tabs>
                    <w:jc w:val="right"/>
                  </w:pPr>
                </w:p>
              </w:tc>
            </w:tr>
          </w:sdtContent>
        </w:sdt>
      </w:sdtContent>
    </w:sdt>
  </w:tbl>
  <w:p w14:paraId="0A237BE3" w14:textId="77777777" w:rsidR="00CE17A1" w:rsidRPr="00DE754D" w:rsidRDefault="00CE17A1" w:rsidP="002C6CA0">
    <w:pPr>
      <w:pStyle w:val="Footer"/>
      <w:rPr>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361812542"/>
        <w:docPartObj>
          <w:docPartGallery w:val="Page Numbers (Bottom of Page)"/>
          <w:docPartUnique/>
        </w:docPartObj>
      </w:sdtPr>
      <w:sdtEndPr/>
      <w:sdtContent>
        <w:sdt>
          <w:sdtPr>
            <w:id w:val="1404264636"/>
            <w:docPartObj>
              <w:docPartGallery w:val="Page Numbers (Top of Page)"/>
              <w:docPartUnique/>
            </w:docPartObj>
          </w:sdtPr>
          <w:sdtEndPr/>
          <w:sdtContent>
            <w:tr w:rsidR="00927BAE" w:rsidRPr="00FB0DEA" w14:paraId="73246628" w14:textId="77777777" w:rsidTr="00E934C8">
              <w:tc>
                <w:tcPr>
                  <w:tcW w:w="3435" w:type="dxa"/>
                  <w:vAlign w:val="center"/>
                </w:tcPr>
                <w:p w14:paraId="28D67CC3" w14:textId="77777777" w:rsidR="00927BAE" w:rsidRPr="004108E6" w:rsidRDefault="00927BAE"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26" behindDoc="0" locked="0" layoutInCell="0" allowOverlap="1" wp14:anchorId="46B7840C" wp14:editId="09519974">
                            <wp:simplePos x="0" y="0"/>
                            <wp:positionH relativeFrom="page">
                              <wp:posOffset>0</wp:posOffset>
                            </wp:positionH>
                            <wp:positionV relativeFrom="page">
                              <wp:posOffset>10248900</wp:posOffset>
                            </wp:positionV>
                            <wp:extent cx="7560310" cy="252095"/>
                            <wp:effectExtent l="0" t="0" r="0" b="14605"/>
                            <wp:wrapNone/>
                            <wp:docPr id="10012761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63BAC1"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B7840C" id="_x0000_t202" coordsize="21600,21600" o:spt="202" path="m,l,21600r21600,l21600,xe">
                            <v:stroke joinstyle="miter"/>
                            <v:path gradientshapeok="t" o:connecttype="rect"/>
                          </v:shapetype>
                          <v:shape id="_x0000_s1171" type="#_x0000_t202" alt="{&quot;HashCode&quot;:376260202,&quot;Height&quot;:841.0,&quot;Width&quot;:595.0,&quot;Placement&quot;:&quot;Footer&quot;,&quot;Index&quot;:&quot;Primary&quot;,&quot;Section&quot;:3,&quot;Top&quot;:0.0,&quot;Left&quot;:0.0}" style="position:absolute;margin-left:0;margin-top:807pt;width:595.3pt;height:19.85pt;z-index:2516585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TEGAIAAC0EAAAOAAAAZHJzL2Uyb0RvYy54bWysU99v2jAQfp+0/8Hy+0igwN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X4zxhDH2GQ2yW9nsUx2/ds6H74J0CQaJXVIS0KL&#10;HTc+9KnnlNjMwLpRKlGjDGlLOr+Z5emHSwSLK4M9rrNGK3S7jjQV7jFNI0TfDqoTLuig595bvm5w&#10;ig3z4Zk5JBsHRwGHJzykAuwGg0VJDe7X3/wxHznAKCUtiqek/ueBOUGJ+m6QndvxdBrVli5ouLfe&#10;3dlrDvoeUJdjfCKWJzPmBnU2pQP9ivpexW4YYoZjz5LuzuZ96KWM74OL1Soloa4sCxuztTyWjnhG&#10;bF+6V+bsQEBA6h7hLC9WvOOhz+2ZWB0CyCaRdEVzAB41mWge3k8U/dt7yrq+8u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Kq1TEGAIAAC0EAAAOAAAAAAAAAAAAAAAAAC4CAABkcnMvZTJvRG9jLnhtbFBLAQItABQA&#10;BgAIAAAAIQBeog4O3wAAAAsBAAAPAAAAAAAAAAAAAAAAAHIEAABkcnMvZG93bnJldi54bWxQSwUG&#10;AAAAAAQABADzAAAAfgUAAAAA&#10;" o:allowincell="f" filled="f" stroked="f" strokeweight=".5pt">
                            <v:textbox inset=",0,,0">
                              <w:txbxContent>
                                <w:p w14:paraId="1163BAC1"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22" behindDoc="0" locked="0" layoutInCell="0" allowOverlap="1" wp14:anchorId="1A78B722" wp14:editId="24164B7A">
                            <wp:simplePos x="0" y="0"/>
                            <wp:positionH relativeFrom="page">
                              <wp:posOffset>0</wp:posOffset>
                            </wp:positionH>
                            <wp:positionV relativeFrom="page">
                              <wp:posOffset>10228580</wp:posOffset>
                            </wp:positionV>
                            <wp:extent cx="7560310" cy="273050"/>
                            <wp:effectExtent l="0" t="0" r="0" b="12700"/>
                            <wp:wrapNone/>
                            <wp:docPr id="2079690246" name="Text Box 207969024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32B4B9"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A78B722" id="Text Box 2079690246" o:spid="_x0000_s1172" type="#_x0000_t202" alt="{&quot;HashCode&quot;:376260202,&quot;Height&quot;:841.0,&quot;Width&quot;:595.0,&quot;Placement&quot;:&quot;Footer&quot;,&quot;Index&quot;:&quot;Primary&quot;,&quot;Section&quot;:3,&quot;Top&quot;:0.0,&quot;Left&quot;:0.0}" style="position:absolute;margin-left:0;margin-top:805.4pt;width:595.3pt;height:21.5pt;z-index:25165852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vCGQIAAC0EAAAOAAAAZHJzL2Uyb0RvYy54bWysU8tu2zAQvBfoPxC815IfcVLBcuAmcFHA&#10;SAI4Rc40RVoEKC5L0pbcr++SsuI07anohVrtLvcxM1z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gEU7whkCAAAtBAAADgAAAAAAAAAAAAAAAAAuAgAAZHJzL2Uyb0RvYy54bWxQSwECLQAU&#10;AAYACAAAACEAxCDLhN8AAAALAQAADwAAAAAAAAAAAAAAAABzBAAAZHJzL2Rvd25yZXYueG1sUEsF&#10;BgAAAAAEAAQA8wAAAH8FAAAAAA==&#10;" o:allowincell="f" filled="f" stroked="f" strokeweight=".5pt">
                            <v:textbox inset=",0,,0">
                              <w:txbxContent>
                                <w:p w14:paraId="3832B4B9"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477D0D5F" w14:textId="77777777" w:rsidR="00927BAE" w:rsidRPr="005723C8" w:rsidRDefault="00927BAE"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376C8C2" w14:textId="77777777" w:rsidR="00927BAE" w:rsidRPr="005723C8" w:rsidRDefault="00927BAE"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F008CC0" w14:textId="77777777" w:rsidR="00927BAE" w:rsidRPr="00FB0DEA" w:rsidRDefault="00927BAE" w:rsidP="00954BC9">
                  <w:pPr>
                    <w:pStyle w:val="Footer"/>
                    <w:tabs>
                      <w:tab w:val="clear" w:pos="14570"/>
                    </w:tabs>
                    <w:spacing w:before="0"/>
                    <w:jc w:val="right"/>
                  </w:pPr>
                </w:p>
              </w:tc>
            </w:tr>
          </w:sdtContent>
        </w:sdt>
      </w:sdtContent>
    </w:sdt>
  </w:tbl>
  <w:p w14:paraId="56700683" w14:textId="77777777" w:rsidR="00927BAE" w:rsidRPr="005723C8" w:rsidRDefault="00927BAE" w:rsidP="005723C8">
    <w:pPr>
      <w:pStyle w:val="Footer"/>
      <w:tabs>
        <w:tab w:val="right" w:pos="7371"/>
      </w:tabs>
      <w:spacing w:before="0" w:after="0"/>
      <w:rPr>
        <w:sz w:val="2"/>
        <w:szCs w:val="2"/>
      </w:rPr>
    </w:pPr>
    <w:r>
      <w:rPr>
        <w:noProof/>
      </w:rPr>
      <w:drawing>
        <wp:anchor distT="0" distB="0" distL="114300" distR="114300" simplePos="0" relativeHeight="251658525" behindDoc="1" locked="0" layoutInCell="1" allowOverlap="1" wp14:anchorId="065A3CAC" wp14:editId="4ED6528C">
          <wp:simplePos x="0" y="0"/>
          <wp:positionH relativeFrom="page">
            <wp:align>right</wp:align>
          </wp:positionH>
          <wp:positionV relativeFrom="paragraph">
            <wp:posOffset>-495935</wp:posOffset>
          </wp:positionV>
          <wp:extent cx="7560000" cy="889411"/>
          <wp:effectExtent l="0" t="0" r="3175" b="6350"/>
          <wp:wrapNone/>
          <wp:docPr id="346017098" name="Picture 34601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95240591"/>
        <w:docPartObj>
          <w:docPartGallery w:val="Page Numbers (Bottom of Page)"/>
          <w:docPartUnique/>
        </w:docPartObj>
      </w:sdtPr>
      <w:sdtEndPr>
        <w:rPr>
          <w:rFonts w:ascii="Arial" w:hAnsi="Arial"/>
        </w:rPr>
      </w:sdtEndPr>
      <w:sdtContent>
        <w:sdt>
          <w:sdtPr>
            <w:rPr>
              <w:rFonts w:ascii="VIC" w:hAnsi="VIC"/>
            </w:rPr>
            <w:id w:val="312526030"/>
            <w:docPartObj>
              <w:docPartGallery w:val="Page Numbers (Top of Page)"/>
              <w:docPartUnique/>
            </w:docPartObj>
          </w:sdtPr>
          <w:sdtEndPr>
            <w:rPr>
              <w:rFonts w:ascii="Arial" w:hAnsi="Arial"/>
            </w:rPr>
          </w:sdtEndPr>
          <w:sdtContent>
            <w:tr w:rsidR="00927BAE" w:rsidRPr="00FB0DEA" w14:paraId="2D0EB9C9" w14:textId="77777777" w:rsidTr="00DE754D">
              <w:tc>
                <w:tcPr>
                  <w:tcW w:w="3435" w:type="dxa"/>
                  <w:vAlign w:val="center"/>
                </w:tcPr>
                <w:p w14:paraId="58A5038F" w14:textId="77777777" w:rsidR="00927BAE" w:rsidRPr="00540293" w:rsidRDefault="00927BAE"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27" behindDoc="0" locked="0" layoutInCell="0" allowOverlap="1" wp14:anchorId="0F29AA51" wp14:editId="4C7796A7">
                            <wp:simplePos x="0" y="0"/>
                            <wp:positionH relativeFrom="page">
                              <wp:posOffset>0</wp:posOffset>
                            </wp:positionH>
                            <wp:positionV relativeFrom="page">
                              <wp:posOffset>10248900</wp:posOffset>
                            </wp:positionV>
                            <wp:extent cx="7560310" cy="252095"/>
                            <wp:effectExtent l="0" t="0" r="0" b="14605"/>
                            <wp:wrapNone/>
                            <wp:docPr id="463945386"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0CDEAA"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29AA51" id="_x0000_t202" coordsize="21600,21600" o:spt="202" path="m,l,21600r21600,l21600,xe">
                            <v:stroke joinstyle="miter"/>
                            <v:path gradientshapeok="t" o:connecttype="rect"/>
                          </v:shapetype>
                          <v:shape id="_x0000_s1173" type="#_x0000_t202" alt="{&quot;HashCode&quot;:376260202,&quot;Height&quot;:841.0,&quot;Width&quot;:595.0,&quot;Placement&quot;:&quot;Footer&quot;,&quot;Index&quot;:&quot;FirstPage&quot;,&quot;Section&quot;:3,&quot;Top&quot;:0.0,&quot;Left&quot;:0.0}" style="position:absolute;margin-left:0;margin-top:807pt;width:595.3pt;height:19.85pt;z-index:25165852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YOGQIAAC0EAAAOAAAAZHJzL2Uyb0RvYy54bWysU99v2jAQfp+0/8Hy+0igQN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X41xhDH2GQ2yW9nsUx2+ds6H74J0CQaJXVIS0KL&#10;HR596FOHlNjMwLpRKlGjDGlLOr+a5emHcwSLK4M9LrNGK3TbjjQV7jG9HjbZQnXEBR303HvL1w1O&#10;8ch8eGEOycbBUcDhGQ+pALvByaKkBvfrb/6YjxxglJIWxVNS/3PPnKBEfTfIzu14Oo1qSxc03Hvv&#10;dvCavb4H1OUYn4jlyYy5QQ2mdKDfUN+r2A1DzHDsWdLtYN6HXsr4PrhYrVIS6sqy8Gg2lsfSEc+I&#10;7Wv3xpw9ERCQuicY5MWKDzz0uT0Tq30A2SSSIsI9mifgUZOJ5tP7iaJ/f09Zl1e+/A0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q7ImDhkCAAAtBAAADgAAAAAAAAAAAAAAAAAuAgAAZHJzL2Uyb0RvYy54bWxQSwECLQAU&#10;AAYACAAAACEAXqIODt8AAAALAQAADwAAAAAAAAAAAAAAAABzBAAAZHJzL2Rvd25yZXYueG1sUEsF&#10;BgAAAAAEAAQA8wAAAH8FAAAAAA==&#10;" o:allowincell="f" filled="f" stroked="f" strokeweight=".5pt">
                            <v:textbox inset=",0,,0">
                              <w:txbxContent>
                                <w:p w14:paraId="560CDEAA"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23" behindDoc="0" locked="0" layoutInCell="0" allowOverlap="1" wp14:anchorId="22DB6B79" wp14:editId="56B6BC86">
                            <wp:simplePos x="0" y="0"/>
                            <wp:positionH relativeFrom="page">
                              <wp:posOffset>0</wp:posOffset>
                            </wp:positionH>
                            <wp:positionV relativeFrom="page">
                              <wp:posOffset>10228580</wp:posOffset>
                            </wp:positionV>
                            <wp:extent cx="7560310" cy="273050"/>
                            <wp:effectExtent l="0" t="0" r="0" b="12700"/>
                            <wp:wrapNone/>
                            <wp:docPr id="1669637960" name="Text Box 1669637960"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F43D4"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2DB6B79" id="Text Box 1669637960" o:spid="_x0000_s1174" type="#_x0000_t202" alt="{&quot;HashCode&quot;:376260202,&quot;Height&quot;:841.0,&quot;Width&quot;:595.0,&quot;Placement&quot;:&quot;Footer&quot;,&quot;Index&quot;:&quot;FirstPage&quot;,&quot;Section&quot;:3,&quot;Top&quot;:0.0,&quot;Left&quot;:0.0}" style="position:absolute;margin-left:0;margin-top:805.4pt;width:595.3pt;height:21.5pt;z-index:2516585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YGQIAAC0EAAAOAAAAZHJzL2Uyb0RvYy54bWysU8tu2zAQvBfoPxC815IfcVLBcuAmcFEg&#10;SAI4Rc40RVoEKC5L0pbcr++Ssuw07anohVrtLvcxM1z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JAP22BkCAAAtBAAADgAAAAAAAAAAAAAAAAAuAgAAZHJzL2Uyb0RvYy54bWxQSwECLQAU&#10;AAYACAAAACEAxCDLhN8AAAALAQAADwAAAAAAAAAAAAAAAABzBAAAZHJzL2Rvd25yZXYueG1sUEsF&#10;BgAAAAAEAAQA8wAAAH8FAAAAAA==&#10;" o:allowincell="f" filled="f" stroked="f" strokeweight=".5pt">
                            <v:textbox inset=",0,,0">
                              <w:txbxContent>
                                <w:p w14:paraId="5BCF43D4"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D865A71" w14:textId="77777777" w:rsidR="00927BAE" w:rsidRPr="00540293" w:rsidRDefault="00927BAE"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648848E" w14:textId="77777777" w:rsidR="00927BAE" w:rsidRPr="00540293" w:rsidRDefault="00927BAE"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24" behindDoc="1" locked="0" layoutInCell="1" allowOverlap="1" wp14:anchorId="3B6B4A08" wp14:editId="1E03D738">
                        <wp:simplePos x="0" y="0"/>
                        <wp:positionH relativeFrom="page">
                          <wp:posOffset>-2716530</wp:posOffset>
                        </wp:positionH>
                        <wp:positionV relativeFrom="paragraph">
                          <wp:posOffset>10795</wp:posOffset>
                        </wp:positionV>
                        <wp:extent cx="7559675" cy="889000"/>
                        <wp:effectExtent l="0" t="0" r="3175" b="6350"/>
                        <wp:wrapNone/>
                        <wp:docPr id="1298330204" name="Picture 129833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7121DD2" w14:textId="77777777" w:rsidR="00927BAE" w:rsidRPr="00FB0DEA" w:rsidRDefault="00927BAE" w:rsidP="00DE754D">
                  <w:pPr>
                    <w:pStyle w:val="Footer"/>
                    <w:tabs>
                      <w:tab w:val="clear" w:pos="14570"/>
                    </w:tabs>
                    <w:jc w:val="right"/>
                  </w:pPr>
                </w:p>
              </w:tc>
            </w:tr>
          </w:sdtContent>
        </w:sdt>
      </w:sdtContent>
    </w:sdt>
  </w:tbl>
  <w:p w14:paraId="28FA2C36" w14:textId="77777777" w:rsidR="00927BAE" w:rsidRPr="00DE754D" w:rsidRDefault="00927BAE" w:rsidP="002C6CA0">
    <w:pPr>
      <w:pStyle w:val="Footer"/>
      <w:rPr>
        <w:sz w:val="2"/>
        <w:szCs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524406168"/>
        <w:docPartObj>
          <w:docPartGallery w:val="Page Numbers (Bottom of Page)"/>
          <w:docPartUnique/>
        </w:docPartObj>
      </w:sdtPr>
      <w:sdtEndPr/>
      <w:sdtContent>
        <w:sdt>
          <w:sdtPr>
            <w:id w:val="61766112"/>
            <w:docPartObj>
              <w:docPartGallery w:val="Page Numbers (Top of Page)"/>
              <w:docPartUnique/>
            </w:docPartObj>
          </w:sdtPr>
          <w:sdtEndPr/>
          <w:sdtContent>
            <w:tr w:rsidR="008E479E" w:rsidRPr="00FB0DEA" w14:paraId="698F23CE" w14:textId="77777777" w:rsidTr="00E934C8">
              <w:tc>
                <w:tcPr>
                  <w:tcW w:w="3435" w:type="dxa"/>
                  <w:vAlign w:val="center"/>
                </w:tcPr>
                <w:p w14:paraId="0DBCBAD8" w14:textId="77777777" w:rsidR="008E479E" w:rsidRPr="004108E6" w:rsidRDefault="008E479E"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36" behindDoc="0" locked="0" layoutInCell="0" allowOverlap="1" wp14:anchorId="4234DCE0" wp14:editId="010A544C">
                            <wp:simplePos x="0" y="0"/>
                            <wp:positionH relativeFrom="page">
                              <wp:posOffset>0</wp:posOffset>
                            </wp:positionH>
                            <wp:positionV relativeFrom="page">
                              <wp:posOffset>10248900</wp:posOffset>
                            </wp:positionV>
                            <wp:extent cx="7560310" cy="252095"/>
                            <wp:effectExtent l="0" t="0" r="0" b="14605"/>
                            <wp:wrapNone/>
                            <wp:docPr id="1244988417"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E246BF"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34DCE0" id="_x0000_t202" coordsize="21600,21600" o:spt="202" path="m,l,21600r21600,l21600,xe">
                            <v:stroke joinstyle="miter"/>
                            <v:path gradientshapeok="t" o:connecttype="rect"/>
                          </v:shapetype>
                          <v:shape id="_x0000_s1176" type="#_x0000_t202" alt="{&quot;HashCode&quot;:376260202,&quot;Height&quot;:841.0,&quot;Width&quot;:595.0,&quot;Placement&quot;:&quot;Footer&quot;,&quot;Index&quot;:&quot;Primary&quot;,&quot;Section&quot;:3,&quot;Top&quot;:0.0,&quot;Left&quot;:0.0}" style="position:absolute;margin-left:0;margin-top:807pt;width:595.3pt;height:19.85pt;z-index:2516585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amJ1vhkCAAAtBAAADgAAAAAAAAAAAAAAAAAuAgAAZHJzL2Uyb0RvYy54bWxQSwECLQAU&#10;AAYACAAAACEAXqIODt8AAAALAQAADwAAAAAAAAAAAAAAAABzBAAAZHJzL2Rvd25yZXYueG1sUEsF&#10;BgAAAAAEAAQA8wAAAH8FAAAAAA==&#10;" o:allowincell="f" filled="f" stroked="f" strokeweight=".5pt">
                            <v:textbox inset=",0,,0">
                              <w:txbxContent>
                                <w:p w14:paraId="1EE246BF"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32" behindDoc="0" locked="0" layoutInCell="0" allowOverlap="1" wp14:anchorId="04508FB3" wp14:editId="21A58053">
                            <wp:simplePos x="0" y="0"/>
                            <wp:positionH relativeFrom="page">
                              <wp:posOffset>0</wp:posOffset>
                            </wp:positionH>
                            <wp:positionV relativeFrom="page">
                              <wp:posOffset>10228580</wp:posOffset>
                            </wp:positionV>
                            <wp:extent cx="7560310" cy="273050"/>
                            <wp:effectExtent l="0" t="0" r="0" b="12700"/>
                            <wp:wrapNone/>
                            <wp:docPr id="678816981" name="Text Box 67881698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1A7BD"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4508FB3" id="Text Box 678816981" o:spid="_x0000_s1177" type="#_x0000_t202" alt="{&quot;HashCode&quot;:376260202,&quot;Height&quot;:841.0,&quot;Width&quot;:595.0,&quot;Placement&quot;:&quot;Footer&quot;,&quot;Index&quot;:&quot;Primary&quot;,&quot;Section&quot;:3,&quot;Top&quot;:0.0,&quot;Left&quot;:0.0}" style="position:absolute;margin-left:0;margin-top:805.4pt;width:595.3pt;height:21.5pt;z-index:2516585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BlWhyGAIAAC0EAAAOAAAAAAAAAAAAAAAAAC4CAABkcnMvZTJvRG9jLnhtbFBLAQItABQA&#10;BgAIAAAAIQDEIMuE3wAAAAsBAAAPAAAAAAAAAAAAAAAAAHIEAABkcnMvZG93bnJldi54bWxQSwUG&#10;AAAAAAQABADzAAAAfgUAAAAA&#10;" o:allowincell="f" filled="f" stroked="f" strokeweight=".5pt">
                            <v:textbox inset=",0,,0">
                              <w:txbxContent>
                                <w:p w14:paraId="2631A7BD"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1C58AB84" w14:textId="77777777" w:rsidR="008E479E" w:rsidRPr="005723C8" w:rsidRDefault="008E479E"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0B89F87" w14:textId="77777777" w:rsidR="008E479E" w:rsidRPr="005723C8" w:rsidRDefault="008E479E"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5CCB6D7" w14:textId="77777777" w:rsidR="008E479E" w:rsidRPr="00FB0DEA" w:rsidRDefault="008E479E" w:rsidP="00954BC9">
                  <w:pPr>
                    <w:pStyle w:val="Footer"/>
                    <w:tabs>
                      <w:tab w:val="clear" w:pos="14570"/>
                    </w:tabs>
                    <w:spacing w:before="0"/>
                    <w:jc w:val="right"/>
                  </w:pPr>
                </w:p>
              </w:tc>
            </w:tr>
          </w:sdtContent>
        </w:sdt>
      </w:sdtContent>
    </w:sdt>
  </w:tbl>
  <w:p w14:paraId="335D7D8A" w14:textId="77777777" w:rsidR="008E479E" w:rsidRPr="005723C8" w:rsidRDefault="008E479E" w:rsidP="005723C8">
    <w:pPr>
      <w:pStyle w:val="Footer"/>
      <w:tabs>
        <w:tab w:val="right" w:pos="7371"/>
      </w:tabs>
      <w:spacing w:before="0" w:after="0"/>
      <w:rPr>
        <w:sz w:val="2"/>
        <w:szCs w:val="2"/>
      </w:rPr>
    </w:pPr>
    <w:r>
      <w:rPr>
        <w:noProof/>
      </w:rPr>
      <w:drawing>
        <wp:anchor distT="0" distB="0" distL="114300" distR="114300" simplePos="0" relativeHeight="251658535" behindDoc="1" locked="0" layoutInCell="1" allowOverlap="1" wp14:anchorId="6538BB43" wp14:editId="4C74E25A">
          <wp:simplePos x="0" y="0"/>
          <wp:positionH relativeFrom="page">
            <wp:align>right</wp:align>
          </wp:positionH>
          <wp:positionV relativeFrom="paragraph">
            <wp:posOffset>-495935</wp:posOffset>
          </wp:positionV>
          <wp:extent cx="7560000" cy="889411"/>
          <wp:effectExtent l="0" t="0" r="3175" b="6350"/>
          <wp:wrapNone/>
          <wp:docPr id="1233141750" name="Picture 123314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579296245"/>
        <w:docPartObj>
          <w:docPartGallery w:val="Page Numbers (Bottom of Page)"/>
          <w:docPartUnique/>
        </w:docPartObj>
      </w:sdtPr>
      <w:sdtEndPr>
        <w:rPr>
          <w:rFonts w:ascii="Arial" w:hAnsi="Arial"/>
        </w:rPr>
      </w:sdtEndPr>
      <w:sdtContent>
        <w:sdt>
          <w:sdtPr>
            <w:rPr>
              <w:rFonts w:ascii="VIC" w:hAnsi="VIC"/>
            </w:rPr>
            <w:id w:val="-1584979553"/>
            <w:docPartObj>
              <w:docPartGallery w:val="Page Numbers (Top of Page)"/>
              <w:docPartUnique/>
            </w:docPartObj>
          </w:sdtPr>
          <w:sdtEndPr>
            <w:rPr>
              <w:rFonts w:ascii="Arial" w:hAnsi="Arial"/>
            </w:rPr>
          </w:sdtEndPr>
          <w:sdtContent>
            <w:tr w:rsidR="008E479E" w:rsidRPr="00FB0DEA" w14:paraId="6D8F5CCA" w14:textId="77777777" w:rsidTr="00DE754D">
              <w:tc>
                <w:tcPr>
                  <w:tcW w:w="3435" w:type="dxa"/>
                  <w:vAlign w:val="center"/>
                </w:tcPr>
                <w:p w14:paraId="09997A7B" w14:textId="77777777" w:rsidR="008E479E" w:rsidRPr="00540293" w:rsidRDefault="008E479E"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37" behindDoc="0" locked="0" layoutInCell="0" allowOverlap="1" wp14:anchorId="3B1C7328" wp14:editId="4D7AA4EA">
                            <wp:simplePos x="0" y="0"/>
                            <wp:positionH relativeFrom="page">
                              <wp:posOffset>0</wp:posOffset>
                            </wp:positionH>
                            <wp:positionV relativeFrom="page">
                              <wp:posOffset>10248900</wp:posOffset>
                            </wp:positionV>
                            <wp:extent cx="7560310" cy="252095"/>
                            <wp:effectExtent l="0" t="0" r="0" b="14605"/>
                            <wp:wrapNone/>
                            <wp:docPr id="120786314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A16FA"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1C7328" id="_x0000_t202" coordsize="21600,21600" o:spt="202" path="m,l,21600r21600,l21600,xe">
                            <v:stroke joinstyle="miter"/>
                            <v:path gradientshapeok="t" o:connecttype="rect"/>
                          </v:shapetype>
                          <v:shape id="_x0000_s1178" type="#_x0000_t202" alt="{&quot;HashCode&quot;:376260202,&quot;Height&quot;:841.0,&quot;Width&quot;:595.0,&quot;Placement&quot;:&quot;Footer&quot;,&quot;Index&quot;:&quot;FirstPage&quot;,&quot;Section&quot;:3,&quot;Top&quot;:0.0,&quot;Left&quot;:0.0}" style="position:absolute;margin-left:0;margin-top:807pt;width:595.3pt;height:19.85pt;z-index:25165853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d0GQIAAC0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95hOhk22UB1xQQc9997yVYNT&#10;rJkPL8wh2Tg4Cjg84yEVYDc4WZTU4H79zR/zkQOMUtKieErqf+6ZE5So7wbZuR3f3ES1pQsa7r13&#10;O3jNXj8A6nKMT8TyZMbcoAZTOtBvqO9l7IYhZjj2LOl2MB9CL2V8H1wslykJdWVZWJuN5bF0xDNi&#10;+9q9MWdPBASk7gkGebHiAw99bs/Ech9ANomkiHCP5gl41GSi+fR+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y3sHdBkCAAAtBAAADgAAAAAAAAAAAAAAAAAuAgAAZHJzL2Uyb0RvYy54bWxQSwECLQAU&#10;AAYACAAAACEAXqIODt8AAAALAQAADwAAAAAAAAAAAAAAAABzBAAAZHJzL2Rvd25yZXYueG1sUEsF&#10;BgAAAAAEAAQA8wAAAH8FAAAAAA==&#10;" o:allowincell="f" filled="f" stroked="f" strokeweight=".5pt">
                            <v:textbox inset=",0,,0">
                              <w:txbxContent>
                                <w:p w14:paraId="517A16FA"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33" behindDoc="0" locked="0" layoutInCell="0" allowOverlap="1" wp14:anchorId="7515879C" wp14:editId="56006D5F">
                            <wp:simplePos x="0" y="0"/>
                            <wp:positionH relativeFrom="page">
                              <wp:posOffset>0</wp:posOffset>
                            </wp:positionH>
                            <wp:positionV relativeFrom="page">
                              <wp:posOffset>10228580</wp:posOffset>
                            </wp:positionV>
                            <wp:extent cx="7560310" cy="273050"/>
                            <wp:effectExtent l="0" t="0" r="0" b="12700"/>
                            <wp:wrapNone/>
                            <wp:docPr id="2112706862" name="Text Box 211270686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21581"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15879C" id="Text Box 2112706862" o:spid="_x0000_s1179" type="#_x0000_t202" alt="{&quot;HashCode&quot;:376260202,&quot;Height&quot;:841.0,&quot;Width&quot;:595.0,&quot;Placement&quot;:&quot;Footer&quot;,&quot;Index&quot;:&quot;FirstPage&quot;,&quot;Section&quot;:3,&quot;Top&quot;:0.0,&quot;Left&quot;:0.0}" style="position:absolute;margin-left:0;margin-top:805.4pt;width:595.3pt;height:21.5pt;z-index:25165853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q4GQIAAC0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SrcYzYdNtlBdcIFHfTce8vXDU6x&#10;YT48MYdk4+Ao4PCIh1SA3eBsUVKD+/k3f8xHDjBKSYviKan/cWBOUKK+GWTn8/jqKqot/aDh3np3&#10;g9cc9B2gLsf4RCxPZswNajClA/2C+l7FbhhihmPPku4G8y70Usb3wcVqlZJQV5aFjdlaHktH1CK2&#10;z90Lc/ZMQEDqHmCQFyve8dDn9nivDgFkk0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4IwauBkCAAAtBAAADgAAAAAAAAAAAAAAAAAuAgAAZHJzL2Uyb0RvYy54bWxQSwECLQAU&#10;AAYACAAAACEAxCDLhN8AAAALAQAADwAAAAAAAAAAAAAAAABzBAAAZHJzL2Rvd25yZXYueG1sUEsF&#10;BgAAAAAEAAQA8wAAAH8FAAAAAA==&#10;" o:allowincell="f" filled="f" stroked="f" strokeweight=".5pt">
                            <v:textbox inset=",0,,0">
                              <w:txbxContent>
                                <w:p w14:paraId="79E21581"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5FFC877D" w14:textId="77777777" w:rsidR="008E479E" w:rsidRPr="00540293" w:rsidRDefault="008E479E"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5E6B933" w14:textId="77777777" w:rsidR="008E479E" w:rsidRPr="00540293" w:rsidRDefault="008E479E"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34" behindDoc="1" locked="0" layoutInCell="1" allowOverlap="1" wp14:anchorId="6970BF88" wp14:editId="2570C56F">
                        <wp:simplePos x="0" y="0"/>
                        <wp:positionH relativeFrom="page">
                          <wp:posOffset>-2716530</wp:posOffset>
                        </wp:positionH>
                        <wp:positionV relativeFrom="paragraph">
                          <wp:posOffset>10795</wp:posOffset>
                        </wp:positionV>
                        <wp:extent cx="7559675" cy="889000"/>
                        <wp:effectExtent l="0" t="0" r="3175" b="6350"/>
                        <wp:wrapNone/>
                        <wp:docPr id="1420884328" name="Picture 142088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F5BBDDC" w14:textId="77777777" w:rsidR="008E479E" w:rsidRPr="00FB0DEA" w:rsidRDefault="008E479E" w:rsidP="00DE754D">
                  <w:pPr>
                    <w:pStyle w:val="Footer"/>
                    <w:tabs>
                      <w:tab w:val="clear" w:pos="14570"/>
                    </w:tabs>
                    <w:jc w:val="right"/>
                  </w:pPr>
                </w:p>
              </w:tc>
            </w:tr>
          </w:sdtContent>
        </w:sdt>
      </w:sdtContent>
    </w:sdt>
  </w:tbl>
  <w:p w14:paraId="2FE7903E" w14:textId="77777777" w:rsidR="008E479E" w:rsidRPr="00DE754D" w:rsidRDefault="008E479E" w:rsidP="002C6CA0">
    <w:pPr>
      <w:pStyle w:val="Footer"/>
      <w:rPr>
        <w:sz w:val="2"/>
        <w:szCs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85993491"/>
        <w:docPartObj>
          <w:docPartGallery w:val="Page Numbers (Bottom of Page)"/>
          <w:docPartUnique/>
        </w:docPartObj>
      </w:sdtPr>
      <w:sdtEndPr/>
      <w:sdtContent>
        <w:sdt>
          <w:sdtPr>
            <w:id w:val="2122949590"/>
            <w:docPartObj>
              <w:docPartGallery w:val="Page Numbers (Top of Page)"/>
              <w:docPartUnique/>
            </w:docPartObj>
          </w:sdtPr>
          <w:sdtEndPr/>
          <w:sdtContent>
            <w:tr w:rsidR="00FB2940" w:rsidRPr="00FB0DEA" w14:paraId="67DBB04B" w14:textId="77777777" w:rsidTr="00E934C8">
              <w:tc>
                <w:tcPr>
                  <w:tcW w:w="3435" w:type="dxa"/>
                  <w:vAlign w:val="center"/>
                </w:tcPr>
                <w:p w14:paraId="20FBFA51" w14:textId="77777777" w:rsidR="00FB2940" w:rsidRPr="004108E6" w:rsidRDefault="00FB2940"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46" behindDoc="0" locked="0" layoutInCell="0" allowOverlap="1" wp14:anchorId="604D56FE" wp14:editId="120F4A0F">
                            <wp:simplePos x="0" y="0"/>
                            <wp:positionH relativeFrom="page">
                              <wp:posOffset>0</wp:posOffset>
                            </wp:positionH>
                            <wp:positionV relativeFrom="page">
                              <wp:posOffset>10248900</wp:posOffset>
                            </wp:positionV>
                            <wp:extent cx="7560310" cy="252095"/>
                            <wp:effectExtent l="0" t="0" r="0" b="14605"/>
                            <wp:wrapNone/>
                            <wp:docPr id="2037678746"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FD7FE"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4D56FE" id="_x0000_t202" coordsize="21600,21600" o:spt="202" path="m,l,21600r21600,l21600,xe">
                            <v:stroke joinstyle="miter"/>
                            <v:path gradientshapeok="t" o:connecttype="rect"/>
                          </v:shapetype>
                          <v:shape id="_x0000_s1181" type="#_x0000_t202" alt="{&quot;HashCode&quot;:376260202,&quot;Height&quot;:841.0,&quot;Width&quot;:595.0,&quot;Placement&quot;:&quot;Footer&quot;,&quot;Index&quot;:&quot;Primary&quot;,&quot;Section&quot;:3,&quot;Top&quot;:0.0,&quot;Left&quot;:0.0}" style="position:absolute;margin-left:0;margin-top:807pt;width:595.3pt;height:19.85pt;z-index:2516585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F5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pHSL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Z2GF5GAIAAC0EAAAOAAAAAAAAAAAAAAAAAC4CAABkcnMvZTJvRG9jLnhtbFBLAQItABQA&#10;BgAIAAAAIQBeog4O3wAAAAsBAAAPAAAAAAAAAAAAAAAAAHIEAABkcnMvZG93bnJldi54bWxQSwUG&#10;AAAAAAQABADzAAAAfgUAAAAA&#10;" o:allowincell="f" filled="f" stroked="f" strokeweight=".5pt">
                            <v:textbox inset=",0,,0">
                              <w:txbxContent>
                                <w:p w14:paraId="717FD7FE"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42" behindDoc="0" locked="0" layoutInCell="0" allowOverlap="1" wp14:anchorId="6F98D79F" wp14:editId="5594D51D">
                            <wp:simplePos x="0" y="0"/>
                            <wp:positionH relativeFrom="page">
                              <wp:posOffset>0</wp:posOffset>
                            </wp:positionH>
                            <wp:positionV relativeFrom="page">
                              <wp:posOffset>10228580</wp:posOffset>
                            </wp:positionV>
                            <wp:extent cx="7560310" cy="273050"/>
                            <wp:effectExtent l="0" t="0" r="0" b="12700"/>
                            <wp:wrapNone/>
                            <wp:docPr id="1597622096" name="Text Box 159762209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BCE061"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F98D79F" id="Text Box 1597622096" o:spid="_x0000_s1182" type="#_x0000_t202" alt="{&quot;HashCode&quot;:376260202,&quot;Height&quot;:841.0,&quot;Width&quot;:595.0,&quot;Placement&quot;:&quot;Footer&quot;,&quot;Index&quot;:&quot;Primary&quot;,&quot;Section&quot;:3,&quot;Top&quot;:0.0,&quot;Left&quot;:0.0}" style="position:absolute;margin-left:0;margin-top:805.4pt;width:595.3pt;height:21.5pt;z-index:2516585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5/GQIAAC0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ircYzYfNtlBdcIFHfTce8vXCqfY&#10;MB+emEOycXAUcHjEQ2rAbnC2KKnB/fybP+YjBxilpEXxlNT/ODAnKNHfDLLzeXx1FdWWftBwb727&#10;wWsOzR2gLsf4RCxPZswNejClg+YF9b2K3TDEDMeeJd0N5l3opYzvg4vVKiWhriwLG7O1PJaOqEVs&#10;n7sX5uyZgIDUPcAgL1a846HP7fFeHQJIlU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EzYOfxkCAAAtBAAADgAAAAAAAAAAAAAAAAAuAgAAZHJzL2Uyb0RvYy54bWxQSwECLQAU&#10;AAYACAAAACEAxCDLhN8AAAALAQAADwAAAAAAAAAAAAAAAABzBAAAZHJzL2Rvd25yZXYueG1sUEsF&#10;BgAAAAAEAAQA8wAAAH8FAAAAAA==&#10;" o:allowincell="f" filled="f" stroked="f" strokeweight=".5pt">
                            <v:textbox inset=",0,,0">
                              <w:txbxContent>
                                <w:p w14:paraId="75BCE061"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7DBECC7D" w14:textId="77777777" w:rsidR="00FB2940" w:rsidRPr="005723C8" w:rsidRDefault="00FB2940"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BB7DA2A" w14:textId="77777777" w:rsidR="00FB2940" w:rsidRPr="005723C8" w:rsidRDefault="00FB2940"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7392F62" w14:textId="77777777" w:rsidR="00FB2940" w:rsidRPr="00FB0DEA" w:rsidRDefault="00FB2940" w:rsidP="00954BC9">
                  <w:pPr>
                    <w:pStyle w:val="Footer"/>
                    <w:tabs>
                      <w:tab w:val="clear" w:pos="14570"/>
                    </w:tabs>
                    <w:spacing w:before="0"/>
                    <w:jc w:val="right"/>
                  </w:pPr>
                </w:p>
              </w:tc>
            </w:tr>
          </w:sdtContent>
        </w:sdt>
      </w:sdtContent>
    </w:sdt>
  </w:tbl>
  <w:p w14:paraId="72072A73" w14:textId="77777777" w:rsidR="00FB2940" w:rsidRPr="005723C8" w:rsidRDefault="00FB2940" w:rsidP="005723C8">
    <w:pPr>
      <w:pStyle w:val="Footer"/>
      <w:tabs>
        <w:tab w:val="right" w:pos="7371"/>
      </w:tabs>
      <w:spacing w:before="0" w:after="0"/>
      <w:rPr>
        <w:sz w:val="2"/>
        <w:szCs w:val="2"/>
      </w:rPr>
    </w:pPr>
    <w:r>
      <w:rPr>
        <w:noProof/>
      </w:rPr>
      <w:drawing>
        <wp:anchor distT="0" distB="0" distL="114300" distR="114300" simplePos="0" relativeHeight="251658545" behindDoc="1" locked="0" layoutInCell="1" allowOverlap="1" wp14:anchorId="49C0982B" wp14:editId="7C9A9344">
          <wp:simplePos x="0" y="0"/>
          <wp:positionH relativeFrom="page">
            <wp:align>right</wp:align>
          </wp:positionH>
          <wp:positionV relativeFrom="paragraph">
            <wp:posOffset>-495935</wp:posOffset>
          </wp:positionV>
          <wp:extent cx="7560000" cy="889411"/>
          <wp:effectExtent l="0" t="0" r="3175" b="6350"/>
          <wp:wrapNone/>
          <wp:docPr id="528538718" name="Picture 52853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556075673"/>
        <w:docPartObj>
          <w:docPartGallery w:val="Page Numbers (Bottom of Page)"/>
          <w:docPartUnique/>
        </w:docPartObj>
      </w:sdtPr>
      <w:sdtEndPr>
        <w:rPr>
          <w:rFonts w:ascii="Arial" w:hAnsi="Arial"/>
        </w:rPr>
      </w:sdtEndPr>
      <w:sdtContent>
        <w:sdt>
          <w:sdtPr>
            <w:rPr>
              <w:rFonts w:ascii="VIC" w:hAnsi="VIC"/>
            </w:rPr>
            <w:id w:val="1595203312"/>
            <w:docPartObj>
              <w:docPartGallery w:val="Page Numbers (Top of Page)"/>
              <w:docPartUnique/>
            </w:docPartObj>
          </w:sdtPr>
          <w:sdtEndPr>
            <w:rPr>
              <w:rFonts w:ascii="Arial" w:hAnsi="Arial"/>
            </w:rPr>
          </w:sdtEndPr>
          <w:sdtContent>
            <w:tr w:rsidR="00FB2940" w:rsidRPr="00FB0DEA" w14:paraId="3636A80A" w14:textId="77777777" w:rsidTr="00DE754D">
              <w:tc>
                <w:tcPr>
                  <w:tcW w:w="3435" w:type="dxa"/>
                  <w:vAlign w:val="center"/>
                </w:tcPr>
                <w:p w14:paraId="16D197B1" w14:textId="77777777" w:rsidR="00FB2940" w:rsidRPr="00540293" w:rsidRDefault="00FB2940"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47" behindDoc="0" locked="0" layoutInCell="0" allowOverlap="1" wp14:anchorId="51109C40" wp14:editId="05472988">
                            <wp:simplePos x="0" y="0"/>
                            <wp:positionH relativeFrom="page">
                              <wp:posOffset>0</wp:posOffset>
                            </wp:positionH>
                            <wp:positionV relativeFrom="page">
                              <wp:posOffset>10248900</wp:posOffset>
                            </wp:positionV>
                            <wp:extent cx="7560310" cy="252095"/>
                            <wp:effectExtent l="0" t="0" r="0" b="14605"/>
                            <wp:wrapNone/>
                            <wp:docPr id="1014223648"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09163"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109C40" id="_x0000_t202" coordsize="21600,21600" o:spt="202" path="m,l,21600r21600,l21600,xe">
                            <v:stroke joinstyle="miter"/>
                            <v:path gradientshapeok="t" o:connecttype="rect"/>
                          </v:shapetype>
                          <v:shape id="_x0000_s1183" type="#_x0000_t202" alt="{&quot;HashCode&quot;:376260202,&quot;Height&quot;:841.0,&quot;Width&quot;:595.0,&quot;Placement&quot;:&quot;Footer&quot;,&quot;Index&quot;:&quot;FirstPage&quot;,&quot;Section&quot;:3,&quot;Top&quot;:0.0,&quot;Left&quot;:0.0}" style="position:absolute;margin-left:0;margin-top:807pt;width:595.3pt;height:19.85pt;z-index:2516585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OzGQIAAC0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oK95jeDJtsoTrigg567r3lqwan&#10;WDMfXphDsnFwFHB4xkMqwG5wsiipwf36mz/mIwcYpaRF8ZTU/9wzJyhR3w2ycze+vo5qSxc03Hvv&#10;dvCavX4A1OUYn4jlyYy5QQ2mdKDfUN/L2A1DzHDsWdLtYD6EXsr4PrhYLlMS6sqysDYby2PpiGfE&#10;9rV7Y86eCAhI3RMM8mLFBx763J6J5T6AbB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OMETsxkCAAAtBAAADgAAAAAAAAAAAAAAAAAuAgAAZHJzL2Uyb0RvYy54bWxQSwECLQAU&#10;AAYACAAAACEAXqIODt8AAAALAQAADwAAAAAAAAAAAAAAAABzBAAAZHJzL2Rvd25yZXYueG1sUEsF&#10;BgAAAAAEAAQA8wAAAH8FAAAAAA==&#10;" o:allowincell="f" filled="f" stroked="f" strokeweight=".5pt">
                            <v:textbox inset=",0,,0">
                              <w:txbxContent>
                                <w:p w14:paraId="0C209163"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43" behindDoc="0" locked="0" layoutInCell="0" allowOverlap="1" wp14:anchorId="1610F790" wp14:editId="23F608C9">
                            <wp:simplePos x="0" y="0"/>
                            <wp:positionH relativeFrom="page">
                              <wp:posOffset>0</wp:posOffset>
                            </wp:positionH>
                            <wp:positionV relativeFrom="page">
                              <wp:posOffset>10228580</wp:posOffset>
                            </wp:positionV>
                            <wp:extent cx="7560310" cy="273050"/>
                            <wp:effectExtent l="0" t="0" r="0" b="12700"/>
                            <wp:wrapNone/>
                            <wp:docPr id="520695066" name="Text Box 520695066"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92048B"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610F790" id="Text Box 520695066" o:spid="_x0000_s1184" type="#_x0000_t202" alt="{&quot;HashCode&quot;:376260202,&quot;Height&quot;:841.0,&quot;Width&quot;:595.0,&quot;Placement&quot;:&quot;Footer&quot;,&quot;Index&quot;:&quot;FirstPage&quot;,&quot;Section&quot;:3,&quot;Top&quot;:0.0,&quot;Left&quot;:0.0}" style="position:absolute;margin-left:0;margin-top:805.4pt;width:595.3pt;height:21.5pt;z-index:2516585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NlGQIAAC0EAAAOAAAAZHJzL2Uyb0RvYy54bWysU99v2jAQfp+0/8Hy+0iAQruIULFWTJOq&#10;thKd+mwcm1hyfJ5tSNhfv7NDoOv2NO3Fudyd78f3fV7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t3DDZRkCAAAtBAAADgAAAAAAAAAAAAAAAAAuAgAAZHJzL2Uyb0RvYy54bWxQSwECLQAU&#10;AAYACAAAACEAxCDLhN8AAAALAQAADwAAAAAAAAAAAAAAAABzBAAAZHJzL2Rvd25yZXYueG1sUEsF&#10;BgAAAAAEAAQA8wAAAH8FAAAAAA==&#10;" o:allowincell="f" filled="f" stroked="f" strokeweight=".5pt">
                            <v:textbox inset=",0,,0">
                              <w:txbxContent>
                                <w:p w14:paraId="4992048B"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1B52E7B" w14:textId="77777777" w:rsidR="00FB2940" w:rsidRPr="00540293" w:rsidRDefault="00FB2940"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EC4DB9C" w14:textId="77777777" w:rsidR="00FB2940" w:rsidRPr="00540293" w:rsidRDefault="00FB2940"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44" behindDoc="1" locked="0" layoutInCell="1" allowOverlap="1" wp14:anchorId="30BBC6B6" wp14:editId="2EC2F6BB">
                        <wp:simplePos x="0" y="0"/>
                        <wp:positionH relativeFrom="page">
                          <wp:posOffset>-2716530</wp:posOffset>
                        </wp:positionH>
                        <wp:positionV relativeFrom="paragraph">
                          <wp:posOffset>10795</wp:posOffset>
                        </wp:positionV>
                        <wp:extent cx="7559675" cy="889000"/>
                        <wp:effectExtent l="0" t="0" r="3175" b="6350"/>
                        <wp:wrapNone/>
                        <wp:docPr id="1496999539" name="Picture 149699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0129A8A0" w14:textId="77777777" w:rsidR="00FB2940" w:rsidRPr="00FB0DEA" w:rsidRDefault="00FB2940" w:rsidP="00DE754D">
                  <w:pPr>
                    <w:pStyle w:val="Footer"/>
                    <w:tabs>
                      <w:tab w:val="clear" w:pos="14570"/>
                    </w:tabs>
                    <w:jc w:val="right"/>
                  </w:pPr>
                </w:p>
              </w:tc>
            </w:tr>
          </w:sdtContent>
        </w:sdt>
      </w:sdtContent>
    </w:sdt>
  </w:tbl>
  <w:p w14:paraId="69D95E06" w14:textId="77777777" w:rsidR="00FB2940" w:rsidRPr="00DE754D" w:rsidRDefault="00FB2940" w:rsidP="002C6CA0">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909912605"/>
        <w:docPartObj>
          <w:docPartGallery w:val="Page Numbers (Bottom of Page)"/>
          <w:docPartUnique/>
        </w:docPartObj>
      </w:sdtPr>
      <w:sdtEndPr/>
      <w:sdtContent>
        <w:sdt>
          <w:sdtPr>
            <w:id w:val="1366019718"/>
            <w:docPartObj>
              <w:docPartGallery w:val="Page Numbers (Top of Page)"/>
              <w:docPartUnique/>
            </w:docPartObj>
          </w:sdtPr>
          <w:sdtEndPr/>
          <w:sdtContent>
            <w:tr w:rsidR="009953F5" w:rsidRPr="00FB0DEA" w14:paraId="7E78EE1E" w14:textId="77777777" w:rsidTr="00E934C8">
              <w:tc>
                <w:tcPr>
                  <w:tcW w:w="3435" w:type="dxa"/>
                  <w:vAlign w:val="center"/>
                </w:tcPr>
                <w:p w14:paraId="2D0A9C0F" w14:textId="03027F6B" w:rsidR="009953F5" w:rsidRPr="004108E6" w:rsidRDefault="00DD150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54" behindDoc="0" locked="0" layoutInCell="0" allowOverlap="1" wp14:anchorId="5445B2C8" wp14:editId="1C1DA3E4">
                            <wp:simplePos x="0" y="0"/>
                            <wp:positionH relativeFrom="page">
                              <wp:posOffset>0</wp:posOffset>
                            </wp:positionH>
                            <wp:positionV relativeFrom="page">
                              <wp:posOffset>10248900</wp:posOffset>
                            </wp:positionV>
                            <wp:extent cx="7560310" cy="252095"/>
                            <wp:effectExtent l="0" t="0" r="0" b="14605"/>
                            <wp:wrapNone/>
                            <wp:docPr id="3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1A174B" w14:textId="0725DE6F"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45B2C8" id="_x0000_t202" coordsize="21600,21600" o:spt="202" path="m,l,21600r21600,l21600,xe">
                            <v:stroke joinstyle="miter"/>
                            <v:path gradientshapeok="t" o:connecttype="rect"/>
                          </v:shapetype>
                          <v:shape id="_x0000_s1041" type="#_x0000_t202" alt="{&quot;HashCode&quot;:376260202,&quot;Height&quot;:841.0,&quot;Width&quot;:595.0,&quot;Placement&quot;:&quot;Footer&quot;,&quot;Index&quot;:&quot;Primary&quot;,&quot;Section&quot;:3,&quot;Top&quot;:0.0,&quot;Left&quot;:0.0}" style="position:absolute;margin-left:0;margin-top:807pt;width:595.3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lT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I0+Q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CAA2VMXAgAALAQAAA4AAAAAAAAAAAAAAAAALgIAAGRycy9lMm9Eb2MueG1sUEsBAi0AFAAG&#10;AAgAAAAhAF6iDg7fAAAACwEAAA8AAAAAAAAAAAAAAAAAcQQAAGRycy9kb3ducmV2LnhtbFBLBQYA&#10;AAAABAAEAPMAAAB9BQAAAAA=&#10;" o:allowincell="f" filled="f" stroked="f" strokeweight=".5pt">
                            <v:textbox inset=",0,,0">
                              <w:txbxContent>
                                <w:p w14:paraId="2D1A174B" w14:textId="0725DE6F"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sidRPr="004108E6">
                    <w:rPr>
                      <w:rFonts w:ascii="VIC" w:hAnsi="VIC"/>
                      <w:noProof/>
                    </w:rPr>
                    <mc:AlternateContent>
                      <mc:Choice Requires="wps">
                        <w:drawing>
                          <wp:anchor distT="0" distB="0" distL="114300" distR="114300" simplePos="0" relativeHeight="251658245" behindDoc="0" locked="0" layoutInCell="0" allowOverlap="1" wp14:anchorId="076E4F1C" wp14:editId="1A48070D">
                            <wp:simplePos x="0" y="0"/>
                            <wp:positionH relativeFrom="page">
                              <wp:posOffset>0</wp:posOffset>
                            </wp:positionH>
                            <wp:positionV relativeFrom="page">
                              <wp:posOffset>10228580</wp:posOffset>
                            </wp:positionV>
                            <wp:extent cx="7560310" cy="273050"/>
                            <wp:effectExtent l="0" t="0" r="0" b="12700"/>
                            <wp:wrapNone/>
                            <wp:docPr id="231" name="Text Box 23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6E4F1C" id="Text Box 231" o:spid="_x0000_s1042" type="#_x0000_t202" alt="{&quot;HashCode&quot;:376260202,&quot;Height&quot;:841.0,&quot;Width&quot;:595.0,&quot;Placement&quot;:&quot;Footer&quot;,&quot;Index&quot;:&quot;Primary&quot;,&quot;Section&quot;:3,&quot;Top&quot;:0.0,&quot;Left&quot;:0.0}" style="position:absolute;margin-left:0;margin-top:805.4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J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Rs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dPn+JGAIAACwEAAAOAAAAAAAAAAAAAAAAAC4CAABkcnMvZTJvRG9jLnhtbFBLAQItABQA&#10;BgAIAAAAIQDEIMuE3wAAAAsBAAAPAAAAAAAAAAAAAAAAAHIEAABkcnMvZG93bnJldi54bWxQSwUG&#10;AAAAAAQABADzAAAAfgUAAAAA&#10;" o:allowincell="f" filled="f" stroked="f" strokeweight=".5pt">
                            <v:textbox inset=",0,,0">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4108E6">
                    <w:rPr>
                      <w:rFonts w:ascii="VIC" w:hAnsi="VIC"/>
                      <w:b/>
                      <w:bCs/>
                    </w:rPr>
                    <w:t>Better Practice Guide</w:t>
                  </w:r>
                </w:p>
                <w:p w14:paraId="0B11BC73" w14:textId="42C03D61" w:rsidR="009953F5" w:rsidRPr="005723C8" w:rsidRDefault="009953F5" w:rsidP="00954BC9">
                  <w:pPr>
                    <w:pStyle w:val="Footer"/>
                    <w:tabs>
                      <w:tab w:val="clear" w:pos="14570"/>
                    </w:tabs>
                    <w:spacing w:before="0"/>
                  </w:pPr>
                  <w:r w:rsidRPr="004108E6">
                    <w:rPr>
                      <w:rFonts w:ascii="VIC" w:hAnsi="VIC"/>
                    </w:rPr>
                    <w:t xml:space="preserve">Performance Reporting </w:t>
                  </w:r>
                  <w:r w:rsidR="00CC343E" w:rsidRPr="004108E6">
                    <w:rPr>
                      <w:rFonts w:ascii="VIC" w:hAnsi="VIC"/>
                    </w:rPr>
                    <w:t xml:space="preserve">Indicator </w:t>
                  </w:r>
                  <w:r w:rsidRPr="004108E6">
                    <w:rPr>
                      <w:rFonts w:ascii="VIC" w:hAnsi="VIC"/>
                    </w:rPr>
                    <w:t>Guide</w:t>
                  </w:r>
                  <w:r w:rsidR="00CC343E" w:rsidRPr="004108E6">
                    <w:rPr>
                      <w:rFonts w:ascii="VIC" w:hAnsi="VIC"/>
                    </w:rPr>
                    <w:t xml:space="preserve"> </w:t>
                  </w:r>
                  <w:r w:rsidR="00321377" w:rsidRPr="004108E6">
                    <w:rPr>
                      <w:rFonts w:ascii="VIC" w:hAnsi="VIC"/>
                    </w:rPr>
                    <w:t>202</w:t>
                  </w:r>
                  <w:r w:rsidR="00321377">
                    <w:rPr>
                      <w:rFonts w:ascii="VIC" w:hAnsi="VIC"/>
                    </w:rPr>
                    <w:t>6</w:t>
                  </w:r>
                  <w:r w:rsidR="00CC343E" w:rsidRPr="004108E6">
                    <w:rPr>
                      <w:rFonts w:ascii="VIC" w:hAnsi="VIC"/>
                    </w:rPr>
                    <w:t>-</w:t>
                  </w:r>
                  <w:r w:rsidR="00321377" w:rsidRPr="004108E6">
                    <w:rPr>
                      <w:rFonts w:ascii="VIC" w:hAnsi="VIC"/>
                    </w:rPr>
                    <w:t>2</w:t>
                  </w:r>
                  <w:r w:rsidR="00321377">
                    <w:rPr>
                      <w:rFonts w:ascii="VIC" w:hAnsi="VIC"/>
                    </w:rPr>
                    <w:t>7</w:t>
                  </w:r>
                </w:p>
              </w:tc>
              <w:tc>
                <w:tcPr>
                  <w:tcW w:w="3436" w:type="dxa"/>
                  <w:vAlign w:val="center"/>
                </w:tcPr>
                <w:p w14:paraId="427748D1" w14:textId="77777777" w:rsidR="009953F5" w:rsidRPr="005723C8" w:rsidRDefault="009953F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53146E0" w14:textId="298589C1" w:rsidR="009953F5" w:rsidRPr="00FB0DEA" w:rsidRDefault="009953F5" w:rsidP="00954BC9">
                  <w:pPr>
                    <w:pStyle w:val="Footer"/>
                    <w:tabs>
                      <w:tab w:val="clear" w:pos="14570"/>
                    </w:tabs>
                    <w:spacing w:before="0"/>
                    <w:jc w:val="right"/>
                  </w:pPr>
                </w:p>
              </w:tc>
            </w:tr>
          </w:sdtContent>
        </w:sdt>
      </w:sdtContent>
    </w:sdt>
  </w:tbl>
  <w:p w14:paraId="3124DDDF" w14:textId="1898DE0C" w:rsidR="009953F5" w:rsidRPr="005723C8" w:rsidRDefault="00832AEF" w:rsidP="005723C8">
    <w:pPr>
      <w:pStyle w:val="Footer"/>
      <w:tabs>
        <w:tab w:val="right" w:pos="7371"/>
      </w:tabs>
      <w:spacing w:before="0" w:after="0"/>
      <w:rPr>
        <w:sz w:val="2"/>
        <w:szCs w:val="2"/>
      </w:rPr>
    </w:pPr>
    <w:r>
      <w:rPr>
        <w:noProof/>
      </w:rPr>
      <w:drawing>
        <wp:anchor distT="0" distB="0" distL="114300" distR="114300" simplePos="0" relativeHeight="251658249" behindDoc="1" locked="0" layoutInCell="1" allowOverlap="1" wp14:anchorId="78EEEDB4" wp14:editId="58432AD4">
          <wp:simplePos x="0" y="0"/>
          <wp:positionH relativeFrom="page">
            <wp:align>right</wp:align>
          </wp:positionH>
          <wp:positionV relativeFrom="paragraph">
            <wp:posOffset>-495935</wp:posOffset>
          </wp:positionV>
          <wp:extent cx="7560000" cy="889411"/>
          <wp:effectExtent l="0" t="0" r="3175" b="6350"/>
          <wp:wrapNone/>
          <wp:docPr id="1621049433" name="Picture 162104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921899851"/>
        <w:docPartObj>
          <w:docPartGallery w:val="Page Numbers (Bottom of Page)"/>
          <w:docPartUnique/>
        </w:docPartObj>
      </w:sdtPr>
      <w:sdtEndPr/>
      <w:sdtContent>
        <w:sdt>
          <w:sdtPr>
            <w:id w:val="-274339076"/>
            <w:docPartObj>
              <w:docPartGallery w:val="Page Numbers (Top of Page)"/>
              <w:docPartUnique/>
            </w:docPartObj>
          </w:sdtPr>
          <w:sdtEndPr/>
          <w:sdtContent>
            <w:tr w:rsidR="000F49EA" w:rsidRPr="00FB0DEA" w14:paraId="1D9AC237" w14:textId="77777777" w:rsidTr="00E934C8">
              <w:tc>
                <w:tcPr>
                  <w:tcW w:w="3435" w:type="dxa"/>
                  <w:vAlign w:val="center"/>
                </w:tcPr>
                <w:p w14:paraId="63540BF7" w14:textId="77777777" w:rsidR="000F49EA" w:rsidRPr="004108E6" w:rsidRDefault="000F49E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56" behindDoc="0" locked="0" layoutInCell="0" allowOverlap="1" wp14:anchorId="33F7EEA7" wp14:editId="498B45F3">
                            <wp:simplePos x="0" y="0"/>
                            <wp:positionH relativeFrom="page">
                              <wp:posOffset>0</wp:posOffset>
                            </wp:positionH>
                            <wp:positionV relativeFrom="page">
                              <wp:posOffset>10248900</wp:posOffset>
                            </wp:positionV>
                            <wp:extent cx="7560310" cy="252095"/>
                            <wp:effectExtent l="0" t="0" r="0" b="14605"/>
                            <wp:wrapNone/>
                            <wp:docPr id="120755287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FDD43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F7EEA7" id="_x0000_t202" coordsize="21600,21600" o:spt="202" path="m,l,21600r21600,l21600,xe">
                            <v:stroke joinstyle="miter"/>
                            <v:path gradientshapeok="t" o:connecttype="rect"/>
                          </v:shapetype>
                          <v:shape id="_x0000_s1186" type="#_x0000_t202" alt="{&quot;HashCode&quot;:376260202,&quot;Height&quot;:841.0,&quot;Width&quot;:595.0,&quot;Placement&quot;:&quot;Footer&quot;,&quot;Index&quot;:&quot;Primary&quot;,&quot;Section&quot;:3,&quot;Top&quot;:0.0,&quot;Left&quot;:0.0}" style="position:absolute;margin-left:0;margin-top:807pt;width:595.3pt;height:19.85pt;z-index:2516585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ui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apTb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e8FuiGAIAAC0EAAAOAAAAAAAAAAAAAAAAAC4CAABkcnMvZTJvRG9jLnhtbFBLAQItABQA&#10;BgAIAAAAIQBeog4O3wAAAAsBAAAPAAAAAAAAAAAAAAAAAHIEAABkcnMvZG93bnJldi54bWxQSwUG&#10;AAAAAAQABADzAAAAfgUAAAAA&#10;" o:allowincell="f" filled="f" stroked="f" strokeweight=".5pt">
                            <v:textbox inset=",0,,0">
                              <w:txbxContent>
                                <w:p w14:paraId="2CFDD43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52" behindDoc="0" locked="0" layoutInCell="0" allowOverlap="1" wp14:anchorId="7F07477A" wp14:editId="554E091B">
                            <wp:simplePos x="0" y="0"/>
                            <wp:positionH relativeFrom="page">
                              <wp:posOffset>0</wp:posOffset>
                            </wp:positionH>
                            <wp:positionV relativeFrom="page">
                              <wp:posOffset>10228580</wp:posOffset>
                            </wp:positionV>
                            <wp:extent cx="7560310" cy="273050"/>
                            <wp:effectExtent l="0" t="0" r="0" b="12700"/>
                            <wp:wrapNone/>
                            <wp:docPr id="948029382" name="Text Box 948029382"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DA4EA2"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F07477A" id="Text Box 948029382" o:spid="_x0000_s1187" type="#_x0000_t202" alt="{&quot;HashCode&quot;:376260202,&quot;Height&quot;:841.0,&quot;Width&quot;:595.0,&quot;Placement&quot;:&quot;Footer&quot;,&quot;Index&quot;:&quot;Primary&quot;,&quot;Section&quot;:3,&quot;Top&quot;:0.0,&quot;Left&quot;:0.0}" style="position:absolute;margin-left:0;margin-top:805.4pt;width:595.3pt;height:21.5pt;z-index:251658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ZuGAIAAC0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RXuMTtvsoXqiAs66Ln3lq8UTrFm&#10;Pjwzh2Tj4Cjg8ISH1IDdYLAoqcH9/Js/5iMHGKWkRfGU1P/YMyco0d8MsvN5fHUV1ZZ+0HBvvduT&#10;1+ybe0BdjvGJWJ7MmBv0yZQOmlfU9zJ2wxAzHHuWdHsy70MvZXwfXCyXKQl1ZVlYm43lsXRELWL7&#10;0r0yZwcCAlL3CCd5seIdD31uj/dyH0CqRFJEuEdzAB41mbgb3k8U/dv/lHV55Y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1B0ZuGAIAAC0EAAAOAAAAAAAAAAAAAAAAAC4CAABkcnMvZTJvRG9jLnhtbFBLAQItABQA&#10;BgAIAAAAIQDEIMuE3wAAAAsBAAAPAAAAAAAAAAAAAAAAAHIEAABkcnMvZG93bnJldi54bWxQSwUG&#10;AAAAAAQABADzAAAAfgUAAAAA&#10;" o:allowincell="f" filled="f" stroked="f" strokeweight=".5pt">
                            <v:textbox inset=",0,,0">
                              <w:txbxContent>
                                <w:p w14:paraId="1FDA4EA2"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A5BF12D" w14:textId="77777777" w:rsidR="000F49EA" w:rsidRPr="005723C8" w:rsidRDefault="000F49EA"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4401B26" w14:textId="77777777" w:rsidR="000F49EA" w:rsidRPr="005723C8" w:rsidRDefault="000F49EA"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A5E4570" w14:textId="77777777" w:rsidR="000F49EA" w:rsidRPr="00FB0DEA" w:rsidRDefault="000F49EA" w:rsidP="00954BC9">
                  <w:pPr>
                    <w:pStyle w:val="Footer"/>
                    <w:tabs>
                      <w:tab w:val="clear" w:pos="14570"/>
                    </w:tabs>
                    <w:spacing w:before="0"/>
                    <w:jc w:val="right"/>
                  </w:pPr>
                </w:p>
              </w:tc>
            </w:tr>
          </w:sdtContent>
        </w:sdt>
      </w:sdtContent>
    </w:sdt>
  </w:tbl>
  <w:p w14:paraId="55197A5E" w14:textId="77777777" w:rsidR="000F49EA" w:rsidRPr="005723C8" w:rsidRDefault="000F49EA" w:rsidP="005723C8">
    <w:pPr>
      <w:pStyle w:val="Footer"/>
      <w:tabs>
        <w:tab w:val="right" w:pos="7371"/>
      </w:tabs>
      <w:spacing w:before="0" w:after="0"/>
      <w:rPr>
        <w:sz w:val="2"/>
        <w:szCs w:val="2"/>
      </w:rPr>
    </w:pPr>
    <w:r>
      <w:rPr>
        <w:noProof/>
      </w:rPr>
      <w:drawing>
        <wp:anchor distT="0" distB="0" distL="114300" distR="114300" simplePos="0" relativeHeight="251658555" behindDoc="1" locked="0" layoutInCell="1" allowOverlap="1" wp14:anchorId="2DC03F54" wp14:editId="434A5048">
          <wp:simplePos x="0" y="0"/>
          <wp:positionH relativeFrom="page">
            <wp:align>right</wp:align>
          </wp:positionH>
          <wp:positionV relativeFrom="paragraph">
            <wp:posOffset>-495935</wp:posOffset>
          </wp:positionV>
          <wp:extent cx="7560000" cy="889411"/>
          <wp:effectExtent l="0" t="0" r="3175" b="6350"/>
          <wp:wrapNone/>
          <wp:docPr id="431699315" name="Picture 43169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672763254"/>
        <w:docPartObj>
          <w:docPartGallery w:val="Page Numbers (Bottom of Page)"/>
          <w:docPartUnique/>
        </w:docPartObj>
      </w:sdtPr>
      <w:sdtEndPr>
        <w:rPr>
          <w:rFonts w:ascii="Arial" w:hAnsi="Arial"/>
        </w:rPr>
      </w:sdtEndPr>
      <w:sdtContent>
        <w:sdt>
          <w:sdtPr>
            <w:rPr>
              <w:rFonts w:ascii="VIC" w:hAnsi="VIC"/>
            </w:rPr>
            <w:id w:val="1077637741"/>
            <w:docPartObj>
              <w:docPartGallery w:val="Page Numbers (Top of Page)"/>
              <w:docPartUnique/>
            </w:docPartObj>
          </w:sdtPr>
          <w:sdtEndPr>
            <w:rPr>
              <w:rFonts w:ascii="Arial" w:hAnsi="Arial"/>
            </w:rPr>
          </w:sdtEndPr>
          <w:sdtContent>
            <w:tr w:rsidR="000F49EA" w:rsidRPr="00FB0DEA" w14:paraId="5F8DB526" w14:textId="77777777" w:rsidTr="00DE754D">
              <w:tc>
                <w:tcPr>
                  <w:tcW w:w="3435" w:type="dxa"/>
                  <w:vAlign w:val="center"/>
                </w:tcPr>
                <w:p w14:paraId="19269CFB" w14:textId="77777777" w:rsidR="000F49EA" w:rsidRPr="00540293" w:rsidRDefault="000F49E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57" behindDoc="0" locked="0" layoutInCell="0" allowOverlap="1" wp14:anchorId="14F6C109" wp14:editId="595838CE">
                            <wp:simplePos x="0" y="0"/>
                            <wp:positionH relativeFrom="page">
                              <wp:posOffset>0</wp:posOffset>
                            </wp:positionH>
                            <wp:positionV relativeFrom="page">
                              <wp:posOffset>10248900</wp:posOffset>
                            </wp:positionV>
                            <wp:extent cx="7560310" cy="252095"/>
                            <wp:effectExtent l="0" t="0" r="0" b="14605"/>
                            <wp:wrapNone/>
                            <wp:docPr id="13001569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45254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F6C109" id="_x0000_t202" coordsize="21600,21600" o:spt="202" path="m,l,21600r21600,l21600,xe">
                            <v:stroke joinstyle="miter"/>
                            <v:path gradientshapeok="t" o:connecttype="rect"/>
                          </v:shapetype>
                          <v:shape id="_x0000_s1188" type="#_x0000_t202" alt="{&quot;HashCode&quot;:376260202,&quot;Height&quot;:841.0,&quot;Width&quot;:595.0,&quot;Placement&quot;:&quot;Footer&quot;,&quot;Index&quot;:&quot;FirstPage&quot;,&quot;Section&quot;:3,&quot;Top&quot;:0.0,&quot;Left&quot;:0.0}" style="position:absolute;margin-left:0;margin-top:807pt;width:595.3pt;height:19.85pt;z-index:2516585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oGQIAAC0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5hNhk22UB1xQQc9997ylcIp&#10;1syHF+aQbBwcBRye8ZAasBucLEpqcL/+5o/5yAFGKWlRPCX1P/fMCUr0d4Ps3I5vbqLa0gUN9967&#10;Hbxm3zwA6nKMT8TyZMbcoAdTOmjeUN/L2A1DzHDsWdLtYD6EXsr4PrhYLlMS6sqysDYby2PpiGfE&#10;9rV7Y86eCAhI3RMM8mLFBx763J6J5T6AVImkiHCP5gl41GSi+fR+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P+kpaBkCAAAtBAAADgAAAAAAAAAAAAAAAAAuAgAAZHJzL2Uyb0RvYy54bWxQSwECLQAU&#10;AAYACAAAACEAXqIODt8AAAALAQAADwAAAAAAAAAAAAAAAABzBAAAZHJzL2Rvd25yZXYueG1sUEsF&#10;BgAAAAAEAAQA8wAAAH8FAAAAAA==&#10;" o:allowincell="f" filled="f" stroked="f" strokeweight=".5pt">
                            <v:textbox inset=",0,,0">
                              <w:txbxContent>
                                <w:p w14:paraId="5645254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53" behindDoc="0" locked="0" layoutInCell="0" allowOverlap="1" wp14:anchorId="28881C11" wp14:editId="08A97ADE">
                            <wp:simplePos x="0" y="0"/>
                            <wp:positionH relativeFrom="page">
                              <wp:posOffset>0</wp:posOffset>
                            </wp:positionH>
                            <wp:positionV relativeFrom="page">
                              <wp:posOffset>10228580</wp:posOffset>
                            </wp:positionV>
                            <wp:extent cx="7560310" cy="273050"/>
                            <wp:effectExtent l="0" t="0" r="0" b="12700"/>
                            <wp:wrapNone/>
                            <wp:docPr id="2022175582" name="Text Box 202217558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D52AD7"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881C11" id="Text Box 2022175582" o:spid="_x0000_s1189" type="#_x0000_t202" alt="{&quot;HashCode&quot;:376260202,&quot;Height&quot;:841.0,&quot;Width&quot;:595.0,&quot;Placement&quot;:&quot;Footer&quot;,&quot;Index&quot;:&quot;FirstPage&quot;,&quot;Section&quot;:3,&quot;Top&quot;:0.0,&quot;Left&quot;:0.0}" style="position:absolute;margin-left:0;margin-top:805.4pt;width:595.3pt;height:21.5pt;z-index:2516585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Sk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ZsO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FB40pBkCAAAtBAAADgAAAAAAAAAAAAAAAAAuAgAAZHJzL2Uyb0RvYy54bWxQSwECLQAU&#10;AAYACAAAACEAxCDLhN8AAAALAQAADwAAAAAAAAAAAAAAAABzBAAAZHJzL2Rvd25yZXYueG1sUEsF&#10;BgAAAAAEAAQA8wAAAH8FAAAAAA==&#10;" o:allowincell="f" filled="f" stroked="f" strokeweight=".5pt">
                            <v:textbox inset=",0,,0">
                              <w:txbxContent>
                                <w:p w14:paraId="7CD52AD7"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961153C" w14:textId="77777777" w:rsidR="000F49EA" w:rsidRPr="00540293" w:rsidRDefault="000F49EA"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C7886A6" w14:textId="77777777" w:rsidR="000F49EA" w:rsidRPr="00540293" w:rsidRDefault="000F49EA"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54" behindDoc="1" locked="0" layoutInCell="1" allowOverlap="1" wp14:anchorId="68DB3D16" wp14:editId="3DC355CD">
                        <wp:simplePos x="0" y="0"/>
                        <wp:positionH relativeFrom="page">
                          <wp:posOffset>-2716530</wp:posOffset>
                        </wp:positionH>
                        <wp:positionV relativeFrom="paragraph">
                          <wp:posOffset>10795</wp:posOffset>
                        </wp:positionV>
                        <wp:extent cx="7559675" cy="889000"/>
                        <wp:effectExtent l="0" t="0" r="3175" b="6350"/>
                        <wp:wrapNone/>
                        <wp:docPr id="687348923" name="Picture 68734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56D25EDA" w14:textId="77777777" w:rsidR="000F49EA" w:rsidRPr="00FB0DEA" w:rsidRDefault="000F49EA" w:rsidP="00DE754D">
                  <w:pPr>
                    <w:pStyle w:val="Footer"/>
                    <w:tabs>
                      <w:tab w:val="clear" w:pos="14570"/>
                    </w:tabs>
                    <w:jc w:val="right"/>
                  </w:pPr>
                </w:p>
              </w:tc>
            </w:tr>
          </w:sdtContent>
        </w:sdt>
      </w:sdtContent>
    </w:sdt>
  </w:tbl>
  <w:p w14:paraId="5A6B587B" w14:textId="77777777" w:rsidR="000F49EA" w:rsidRPr="00DE754D" w:rsidRDefault="000F49EA" w:rsidP="002C6CA0">
    <w:pPr>
      <w:pStyle w:val="Footer"/>
      <w:rPr>
        <w:sz w:val="2"/>
        <w:szCs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55244163"/>
        <w:docPartObj>
          <w:docPartGallery w:val="Page Numbers (Bottom of Page)"/>
          <w:docPartUnique/>
        </w:docPartObj>
      </w:sdtPr>
      <w:sdtEndPr/>
      <w:sdtContent>
        <w:sdt>
          <w:sdtPr>
            <w:id w:val="-1467745371"/>
            <w:docPartObj>
              <w:docPartGallery w:val="Page Numbers (Top of Page)"/>
              <w:docPartUnique/>
            </w:docPartObj>
          </w:sdtPr>
          <w:sdtEndPr/>
          <w:sdtContent>
            <w:tr w:rsidR="007F6555" w:rsidRPr="00FB0DEA" w14:paraId="3E790E99" w14:textId="77777777" w:rsidTr="00E934C8">
              <w:tc>
                <w:tcPr>
                  <w:tcW w:w="3435" w:type="dxa"/>
                  <w:vAlign w:val="center"/>
                </w:tcPr>
                <w:p w14:paraId="78406C88" w14:textId="77777777" w:rsidR="007F6555" w:rsidRPr="004108E6" w:rsidRDefault="007F655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78" behindDoc="0" locked="0" layoutInCell="0" allowOverlap="1" wp14:anchorId="72DB19E0" wp14:editId="5A7CA620">
                            <wp:simplePos x="0" y="0"/>
                            <wp:positionH relativeFrom="page">
                              <wp:posOffset>0</wp:posOffset>
                            </wp:positionH>
                            <wp:positionV relativeFrom="page">
                              <wp:posOffset>10248900</wp:posOffset>
                            </wp:positionV>
                            <wp:extent cx="7560310" cy="252095"/>
                            <wp:effectExtent l="0" t="0" r="0" b="14605"/>
                            <wp:wrapNone/>
                            <wp:docPr id="694301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9AC9DA"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DB19E0" id="_x0000_t202" coordsize="21600,21600" o:spt="202" path="m,l,21600r21600,l21600,xe">
                            <v:stroke joinstyle="miter"/>
                            <v:path gradientshapeok="t" o:connecttype="rect"/>
                          </v:shapetype>
                          <v:shape id="_x0000_s1191" type="#_x0000_t202" alt="{&quot;HashCode&quot;:376260202,&quot;Height&quot;:841.0,&quot;Width&quot;:595.0,&quot;Placement&quot;:&quot;Footer&quot;,&quot;Index&quot;:&quot;Primary&quot;,&quot;Section&quot;:3,&quot;Top&quot;:0.0,&quot;Left&quot;:0.0}" style="position:absolute;margin-left:0;margin-top:807pt;width:595.3pt;height:19.85pt;z-index:2516585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9l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ZHSL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tSk9lGAIAAC0EAAAOAAAAAAAAAAAAAAAAAC4CAABkcnMvZTJvRG9jLnhtbFBLAQItABQA&#10;BgAIAAAAIQBeog4O3wAAAAsBAAAPAAAAAAAAAAAAAAAAAHIEAABkcnMvZG93bnJldi54bWxQSwUG&#10;AAAAAAQABADzAAAAfgUAAAAA&#10;" o:allowincell="f" filled="f" stroked="f" strokeweight=".5pt">
                            <v:textbox inset=",0,,0">
                              <w:txbxContent>
                                <w:p w14:paraId="5C9AC9DA"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74" behindDoc="0" locked="0" layoutInCell="0" allowOverlap="1" wp14:anchorId="7AFE0E49" wp14:editId="7F76FF9A">
                            <wp:simplePos x="0" y="0"/>
                            <wp:positionH relativeFrom="page">
                              <wp:posOffset>0</wp:posOffset>
                            </wp:positionH>
                            <wp:positionV relativeFrom="page">
                              <wp:posOffset>10228580</wp:posOffset>
                            </wp:positionV>
                            <wp:extent cx="7560310" cy="273050"/>
                            <wp:effectExtent l="0" t="0" r="0" b="12700"/>
                            <wp:wrapNone/>
                            <wp:docPr id="1602779676" name="Text Box 160277967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297A9"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FE0E49" id="Text Box 1602779676" o:spid="_x0000_s1192" type="#_x0000_t202" alt="{&quot;HashCode&quot;:376260202,&quot;Height&quot;:841.0,&quot;Width&quot;:595.0,&quot;Placement&quot;:&quot;Footer&quot;,&quot;Index&quot;:&quot;Primary&quot;,&quot;Section&quot;:3,&quot;Top&quot;:0.0,&quot;Left&quot;:0.0}" style="position:absolute;margin-left:0;margin-top:805.4pt;width:595.3pt;height:21.5pt;z-index:2516585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BjGQ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MZsNm2yhOuKCDnruveUrhVOs&#10;mQ/PzCHZODgKODzhITVgNzhZlNTgfv7NH/ORA4xS0qJ4Sup/7JkTlOhvBtn5PL66impLP2i4t97t&#10;4DX75h5Ql2N8IpYnM+YGPZjSQfOK+l7GbhhihmPPkm4H8z70Usb3wcVymZJQV5aFtdlYHktH1CK2&#10;L90rc/ZEQEDqHmGQFyve8dDn9ngv9wGkSi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56QgYxkCAAAtBAAADgAAAAAAAAAAAAAAAAAuAgAAZHJzL2Uyb0RvYy54bWxQSwECLQAU&#10;AAYACAAAACEAxCDLhN8AAAALAQAADwAAAAAAAAAAAAAAAABzBAAAZHJzL2Rvd25yZXYueG1sUEsF&#10;BgAAAAAEAAQA8wAAAH8FAAAAAA==&#10;" o:allowincell="f" filled="f" stroked="f" strokeweight=".5pt">
                            <v:textbox inset=",0,,0">
                              <w:txbxContent>
                                <w:p w14:paraId="33E297A9"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5A90A314" w14:textId="77777777" w:rsidR="007F6555" w:rsidRPr="005723C8" w:rsidRDefault="007F655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9CD11E6" w14:textId="77777777" w:rsidR="007F6555" w:rsidRPr="005723C8" w:rsidRDefault="007F655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B34AA60" w14:textId="77777777" w:rsidR="007F6555" w:rsidRPr="00FB0DEA" w:rsidRDefault="007F6555" w:rsidP="00954BC9">
                  <w:pPr>
                    <w:pStyle w:val="Footer"/>
                    <w:tabs>
                      <w:tab w:val="clear" w:pos="14570"/>
                    </w:tabs>
                    <w:spacing w:before="0"/>
                    <w:jc w:val="right"/>
                  </w:pPr>
                </w:p>
              </w:tc>
            </w:tr>
          </w:sdtContent>
        </w:sdt>
      </w:sdtContent>
    </w:sdt>
  </w:tbl>
  <w:p w14:paraId="4531E8BC" w14:textId="77777777" w:rsidR="007F6555" w:rsidRPr="005723C8" w:rsidRDefault="007F6555" w:rsidP="005723C8">
    <w:pPr>
      <w:pStyle w:val="Footer"/>
      <w:tabs>
        <w:tab w:val="right" w:pos="7371"/>
      </w:tabs>
      <w:spacing w:before="0" w:after="0"/>
      <w:rPr>
        <w:sz w:val="2"/>
        <w:szCs w:val="2"/>
      </w:rPr>
    </w:pPr>
    <w:r>
      <w:rPr>
        <w:noProof/>
      </w:rPr>
      <w:drawing>
        <wp:anchor distT="0" distB="0" distL="114300" distR="114300" simplePos="0" relativeHeight="251658577" behindDoc="1" locked="0" layoutInCell="1" allowOverlap="1" wp14:anchorId="1338A52B" wp14:editId="7F251D96">
          <wp:simplePos x="0" y="0"/>
          <wp:positionH relativeFrom="page">
            <wp:align>right</wp:align>
          </wp:positionH>
          <wp:positionV relativeFrom="paragraph">
            <wp:posOffset>-495935</wp:posOffset>
          </wp:positionV>
          <wp:extent cx="7560000" cy="889411"/>
          <wp:effectExtent l="0" t="0" r="3175" b="6350"/>
          <wp:wrapNone/>
          <wp:docPr id="1155441038" name="Picture 115544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175461121"/>
        <w:docPartObj>
          <w:docPartGallery w:val="Page Numbers (Bottom of Page)"/>
          <w:docPartUnique/>
        </w:docPartObj>
      </w:sdtPr>
      <w:sdtEndPr>
        <w:rPr>
          <w:rFonts w:ascii="Arial" w:hAnsi="Arial"/>
        </w:rPr>
      </w:sdtEndPr>
      <w:sdtContent>
        <w:sdt>
          <w:sdtPr>
            <w:rPr>
              <w:rFonts w:ascii="VIC" w:hAnsi="VIC"/>
            </w:rPr>
            <w:id w:val="134152365"/>
            <w:docPartObj>
              <w:docPartGallery w:val="Page Numbers (Top of Page)"/>
              <w:docPartUnique/>
            </w:docPartObj>
          </w:sdtPr>
          <w:sdtEndPr>
            <w:rPr>
              <w:rFonts w:ascii="Arial" w:hAnsi="Arial"/>
            </w:rPr>
          </w:sdtEndPr>
          <w:sdtContent>
            <w:tr w:rsidR="007F6555" w:rsidRPr="00FB0DEA" w14:paraId="23F2BF1E" w14:textId="77777777" w:rsidTr="00DE754D">
              <w:tc>
                <w:tcPr>
                  <w:tcW w:w="3435" w:type="dxa"/>
                  <w:vAlign w:val="center"/>
                </w:tcPr>
                <w:p w14:paraId="55909829" w14:textId="77777777" w:rsidR="007F6555" w:rsidRPr="00540293" w:rsidRDefault="007F655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79" behindDoc="0" locked="0" layoutInCell="0" allowOverlap="1" wp14:anchorId="4DED01D2" wp14:editId="186BB8B9">
                            <wp:simplePos x="0" y="0"/>
                            <wp:positionH relativeFrom="page">
                              <wp:posOffset>0</wp:posOffset>
                            </wp:positionH>
                            <wp:positionV relativeFrom="page">
                              <wp:posOffset>10248900</wp:posOffset>
                            </wp:positionV>
                            <wp:extent cx="7560310" cy="252095"/>
                            <wp:effectExtent l="0" t="0" r="0" b="14605"/>
                            <wp:wrapNone/>
                            <wp:docPr id="74535230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790951"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ED01D2" id="_x0000_t202" coordsize="21600,21600" o:spt="202" path="m,l,21600r21600,l21600,xe">
                            <v:stroke joinstyle="miter"/>
                            <v:path gradientshapeok="t" o:connecttype="rect"/>
                          </v:shapetype>
                          <v:shape id="_x0000_s1193" type="#_x0000_t202" alt="{&quot;HashCode&quot;:376260202,&quot;Height&quot;:841.0,&quot;Width&quot;:595.0,&quot;Placement&quot;:&quot;Footer&quot;,&quot;Index&quot;:&quot;FirstPage&quot;,&quot;Section&quot;:3,&quot;Top&quot;:0.0,&quot;Left&quot;:0.0}" style="position:absolute;margin-left:0;margin-top:807pt;width:595.3pt;height:19.85pt;z-index:2516585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2vGQIAAC0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95jdDJtsoTrigg567r3lK4VT&#10;rJkPL8wh2Tg4Cjg84yE1YDc4WZTU4H79zR/zkQOMUtKieErqf+6ZE5To7wbZuRtfX0e1pQsa7r13&#10;O3jNvnkA1OUYn4jlyYy5QQ+mdNC8ob6XsRuGmOHYs6TbwXwIvZTxfXCxXKYk1JVlYW02lsfSEc+I&#10;7Wv3xpw9ERCQuicY5MWKDzz0uT0Ty30AqR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zFM9rxkCAAAtBAAADgAAAAAAAAAAAAAAAAAuAgAAZHJzL2Uyb0RvYy54bWxQSwECLQAU&#10;AAYACAAAACEAXqIODt8AAAALAQAADwAAAAAAAAAAAAAAAABzBAAAZHJzL2Rvd25yZXYueG1sUEsF&#10;BgAAAAAEAAQA8wAAAH8FAAAAAA==&#10;" o:allowincell="f" filled="f" stroked="f" strokeweight=".5pt">
                            <v:textbox inset=",0,,0">
                              <w:txbxContent>
                                <w:p w14:paraId="50790951"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75" behindDoc="0" locked="0" layoutInCell="0" allowOverlap="1" wp14:anchorId="779A461A" wp14:editId="74805CC9">
                            <wp:simplePos x="0" y="0"/>
                            <wp:positionH relativeFrom="page">
                              <wp:posOffset>0</wp:posOffset>
                            </wp:positionH>
                            <wp:positionV relativeFrom="page">
                              <wp:posOffset>10228580</wp:posOffset>
                            </wp:positionV>
                            <wp:extent cx="7560310" cy="273050"/>
                            <wp:effectExtent l="0" t="0" r="0" b="12700"/>
                            <wp:wrapNone/>
                            <wp:docPr id="1860778034" name="Text Box 186077803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5208CA"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9A461A" id="Text Box 1860778034" o:spid="_x0000_s1194" type="#_x0000_t202" alt="{&quot;HashCode&quot;:376260202,&quot;Height&quot;:841.0,&quot;Width&quot;:595.0,&quot;Placement&quot;:&quot;Footer&quot;,&quot;Index&quot;:&quot;FirstPage&quot;,&quot;Section&quot;:3,&quot;Top&quot;:0.0,&quot;Left&quot;:0.0}" style="position:absolute;margin-left:0;margin-top:805.4pt;width:595.3pt;height:21.5pt;z-index:2516585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15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bs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Q+LteRkCAAAtBAAADgAAAAAAAAAAAAAAAAAuAgAAZHJzL2Uyb0RvYy54bWxQSwECLQAU&#10;AAYACAAAACEAxCDLhN8AAAALAQAADwAAAAAAAAAAAAAAAABzBAAAZHJzL2Rvd25yZXYueG1sUEsF&#10;BgAAAAAEAAQA8wAAAH8FAAAAAA==&#10;" o:allowincell="f" filled="f" stroked="f" strokeweight=".5pt">
                            <v:textbox inset=",0,,0">
                              <w:txbxContent>
                                <w:p w14:paraId="695208CA"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272A3D54" w14:textId="77777777" w:rsidR="007F6555" w:rsidRPr="00540293" w:rsidRDefault="007F655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A7F9097" w14:textId="77777777" w:rsidR="007F6555" w:rsidRPr="00540293" w:rsidRDefault="007F655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76" behindDoc="1" locked="0" layoutInCell="1" allowOverlap="1" wp14:anchorId="7B748945" wp14:editId="40C31ED1">
                        <wp:simplePos x="0" y="0"/>
                        <wp:positionH relativeFrom="page">
                          <wp:posOffset>-2716530</wp:posOffset>
                        </wp:positionH>
                        <wp:positionV relativeFrom="paragraph">
                          <wp:posOffset>10795</wp:posOffset>
                        </wp:positionV>
                        <wp:extent cx="7559675" cy="889000"/>
                        <wp:effectExtent l="0" t="0" r="3175" b="6350"/>
                        <wp:wrapNone/>
                        <wp:docPr id="178160628" name="Picture 17816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ADAB8DD" w14:textId="77777777" w:rsidR="007F6555" w:rsidRPr="00FB0DEA" w:rsidRDefault="007F6555" w:rsidP="00DE754D">
                  <w:pPr>
                    <w:pStyle w:val="Footer"/>
                    <w:tabs>
                      <w:tab w:val="clear" w:pos="14570"/>
                    </w:tabs>
                    <w:jc w:val="right"/>
                  </w:pPr>
                </w:p>
              </w:tc>
            </w:tr>
          </w:sdtContent>
        </w:sdt>
      </w:sdtContent>
    </w:sdt>
  </w:tbl>
  <w:p w14:paraId="329AAAA8" w14:textId="77777777" w:rsidR="007F6555" w:rsidRPr="00DE754D" w:rsidRDefault="007F6555" w:rsidP="002C6CA0">
    <w:pPr>
      <w:pStyle w:val="Footer"/>
      <w:rPr>
        <w:sz w:val="2"/>
        <w:szCs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044399835"/>
        <w:docPartObj>
          <w:docPartGallery w:val="Page Numbers (Bottom of Page)"/>
          <w:docPartUnique/>
        </w:docPartObj>
      </w:sdtPr>
      <w:sdtEndPr/>
      <w:sdtContent>
        <w:sdt>
          <w:sdtPr>
            <w:id w:val="-383096036"/>
            <w:docPartObj>
              <w:docPartGallery w:val="Page Numbers (Top of Page)"/>
              <w:docPartUnique/>
            </w:docPartObj>
          </w:sdtPr>
          <w:sdtEndPr/>
          <w:sdtContent>
            <w:tr w:rsidR="00E275FA" w:rsidRPr="00FB0DEA" w14:paraId="63EB5E71" w14:textId="77777777" w:rsidTr="00E934C8">
              <w:tc>
                <w:tcPr>
                  <w:tcW w:w="3435" w:type="dxa"/>
                  <w:vAlign w:val="center"/>
                </w:tcPr>
                <w:p w14:paraId="5DF5E09A" w14:textId="77777777" w:rsidR="00E275FA" w:rsidRPr="004108E6" w:rsidRDefault="00E275F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64" behindDoc="0" locked="0" layoutInCell="0" allowOverlap="1" wp14:anchorId="4C378804" wp14:editId="0969E64F">
                            <wp:simplePos x="0" y="0"/>
                            <wp:positionH relativeFrom="page">
                              <wp:posOffset>0</wp:posOffset>
                            </wp:positionH>
                            <wp:positionV relativeFrom="page">
                              <wp:posOffset>10248900</wp:posOffset>
                            </wp:positionV>
                            <wp:extent cx="7560310" cy="252095"/>
                            <wp:effectExtent l="0" t="0" r="0" b="14605"/>
                            <wp:wrapNone/>
                            <wp:docPr id="393354671"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49B56"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378804" id="_x0000_t202" coordsize="21600,21600" o:spt="202" path="m,l,21600r21600,l21600,xe">
                            <v:stroke joinstyle="miter"/>
                            <v:path gradientshapeok="t" o:connecttype="rect"/>
                          </v:shapetype>
                          <v:shape id="_x0000_s1196" type="#_x0000_t202" alt="{&quot;HashCode&quot;:376260202,&quot;Height&quot;:841.0,&quot;Width&quot;:595.0,&quot;Placement&quot;:&quot;Footer&quot;,&quot;Index&quot;:&quot;Primary&quot;,&quot;Section&quot;:3,&quot;Top&quot;:0.0,&quot;Left&quot;:0.0}" style="position:absolute;margin-left:0;margin-top:807pt;width:595.3pt;height:19.85pt;z-index:2516585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Ng24fGAIAAC0EAAAOAAAAAAAAAAAAAAAAAC4CAABkcnMvZTJvRG9jLnhtbFBLAQItABQA&#10;BgAIAAAAIQBeog4O3wAAAAsBAAAPAAAAAAAAAAAAAAAAAHIEAABkcnMvZG93bnJldi54bWxQSwUG&#10;AAAAAAQABADzAAAAfgUAAAAA&#10;" o:allowincell="f" filled="f" stroked="f" strokeweight=".5pt">
                            <v:textbox inset=",0,,0">
                              <w:txbxContent>
                                <w:p w14:paraId="13049B56"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60" behindDoc="0" locked="0" layoutInCell="0" allowOverlap="1" wp14:anchorId="3EB52AE8" wp14:editId="473BE7B0">
                            <wp:simplePos x="0" y="0"/>
                            <wp:positionH relativeFrom="page">
                              <wp:posOffset>0</wp:posOffset>
                            </wp:positionH>
                            <wp:positionV relativeFrom="page">
                              <wp:posOffset>10228580</wp:posOffset>
                            </wp:positionV>
                            <wp:extent cx="7560310" cy="273050"/>
                            <wp:effectExtent l="0" t="0" r="0" b="12700"/>
                            <wp:wrapNone/>
                            <wp:docPr id="1406671358" name="Text Box 1406671358"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93E33A"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EB52AE8" id="Text Box 1406671358" o:spid="_x0000_s1197" type="#_x0000_t202" alt="{&quot;HashCode&quot;:376260202,&quot;Height&quot;:841.0,&quot;Width&quot;:595.0,&quot;Placement&quot;:&quot;Footer&quot;,&quot;Index&quot;:&quot;Primary&quot;,&quot;Section&quot;:3,&quot;Top&quot;:0.0,&quot;Left&quot;:0.0}" style="position:absolute;margin-left:0;margin-top:805.4pt;width:595.3pt;height:21.5pt;z-index:251658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mdHPTGAIAAC0EAAAOAAAAAAAAAAAAAAAAAC4CAABkcnMvZTJvRG9jLnhtbFBLAQItABQA&#10;BgAIAAAAIQDEIMuE3wAAAAsBAAAPAAAAAAAAAAAAAAAAAHIEAABkcnMvZG93bnJldi54bWxQSwUG&#10;AAAAAAQABADzAAAAfgUAAAAA&#10;" o:allowincell="f" filled="f" stroked="f" strokeweight=".5pt">
                            <v:textbox inset=",0,,0">
                              <w:txbxContent>
                                <w:p w14:paraId="3893E33A"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CB65BCC" w14:textId="77777777" w:rsidR="00E275FA" w:rsidRPr="005723C8" w:rsidRDefault="00E275FA"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AEC7182" w14:textId="77777777" w:rsidR="00E275FA" w:rsidRPr="005723C8" w:rsidRDefault="00E275FA"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BCB5E3F" w14:textId="77777777" w:rsidR="00E275FA" w:rsidRPr="00FB0DEA" w:rsidRDefault="00E275FA" w:rsidP="00954BC9">
                  <w:pPr>
                    <w:pStyle w:val="Footer"/>
                    <w:tabs>
                      <w:tab w:val="clear" w:pos="14570"/>
                    </w:tabs>
                    <w:spacing w:before="0"/>
                    <w:jc w:val="right"/>
                  </w:pPr>
                </w:p>
              </w:tc>
            </w:tr>
          </w:sdtContent>
        </w:sdt>
      </w:sdtContent>
    </w:sdt>
  </w:tbl>
  <w:p w14:paraId="579300CC" w14:textId="77777777" w:rsidR="00E275FA" w:rsidRPr="005723C8" w:rsidRDefault="00E275FA" w:rsidP="005723C8">
    <w:pPr>
      <w:pStyle w:val="Footer"/>
      <w:tabs>
        <w:tab w:val="right" w:pos="7371"/>
      </w:tabs>
      <w:spacing w:before="0" w:after="0"/>
      <w:rPr>
        <w:sz w:val="2"/>
        <w:szCs w:val="2"/>
      </w:rPr>
    </w:pPr>
    <w:r>
      <w:rPr>
        <w:noProof/>
      </w:rPr>
      <w:drawing>
        <wp:anchor distT="0" distB="0" distL="114300" distR="114300" simplePos="0" relativeHeight="251658563" behindDoc="1" locked="0" layoutInCell="1" allowOverlap="1" wp14:anchorId="603429DF" wp14:editId="4C372F2C">
          <wp:simplePos x="0" y="0"/>
          <wp:positionH relativeFrom="page">
            <wp:align>right</wp:align>
          </wp:positionH>
          <wp:positionV relativeFrom="paragraph">
            <wp:posOffset>-495935</wp:posOffset>
          </wp:positionV>
          <wp:extent cx="7560000" cy="889411"/>
          <wp:effectExtent l="0" t="0" r="3175" b="6350"/>
          <wp:wrapNone/>
          <wp:docPr id="1949606298" name="Picture 194960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805579594"/>
        <w:docPartObj>
          <w:docPartGallery w:val="Page Numbers (Bottom of Page)"/>
          <w:docPartUnique/>
        </w:docPartObj>
      </w:sdtPr>
      <w:sdtEndPr>
        <w:rPr>
          <w:rFonts w:ascii="Arial" w:hAnsi="Arial"/>
        </w:rPr>
      </w:sdtEndPr>
      <w:sdtContent>
        <w:sdt>
          <w:sdtPr>
            <w:rPr>
              <w:rFonts w:ascii="VIC" w:hAnsi="VIC"/>
            </w:rPr>
            <w:id w:val="2132274439"/>
            <w:docPartObj>
              <w:docPartGallery w:val="Page Numbers (Top of Page)"/>
              <w:docPartUnique/>
            </w:docPartObj>
          </w:sdtPr>
          <w:sdtEndPr>
            <w:rPr>
              <w:rFonts w:ascii="Arial" w:hAnsi="Arial"/>
            </w:rPr>
          </w:sdtEndPr>
          <w:sdtContent>
            <w:tr w:rsidR="00E275FA" w:rsidRPr="00FB0DEA" w14:paraId="50190CED" w14:textId="77777777" w:rsidTr="00DE754D">
              <w:tc>
                <w:tcPr>
                  <w:tcW w:w="3435" w:type="dxa"/>
                  <w:vAlign w:val="center"/>
                </w:tcPr>
                <w:p w14:paraId="36694DC2" w14:textId="77777777" w:rsidR="00E275FA" w:rsidRPr="00540293" w:rsidRDefault="00E275F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65" behindDoc="0" locked="0" layoutInCell="0" allowOverlap="1" wp14:anchorId="7C1978AF" wp14:editId="7837B946">
                            <wp:simplePos x="0" y="0"/>
                            <wp:positionH relativeFrom="page">
                              <wp:posOffset>0</wp:posOffset>
                            </wp:positionH>
                            <wp:positionV relativeFrom="page">
                              <wp:posOffset>10248900</wp:posOffset>
                            </wp:positionV>
                            <wp:extent cx="7560310" cy="252095"/>
                            <wp:effectExtent l="0" t="0" r="0" b="14605"/>
                            <wp:wrapNone/>
                            <wp:docPr id="638271658"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B42B4"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1978AF" id="_x0000_t202" coordsize="21600,21600" o:spt="202" path="m,l,21600r21600,l21600,xe">
                            <v:stroke joinstyle="miter"/>
                            <v:path gradientshapeok="t" o:connecttype="rect"/>
                          </v:shapetype>
                          <v:shape id="_x0000_s1198" type="#_x0000_t202" alt="{&quot;HashCode&quot;:376260202,&quot;Height&quot;:841.0,&quot;Width&quot;:595.0,&quot;Placement&quot;:&quot;Footer&quot;,&quot;Index&quot;:&quot;FirstPage&quot;,&quot;Section&quot;:3,&quot;Top&quot;:0.0,&quot;Left&quot;:0.0}" style="position:absolute;margin-left:0;margin-top:807pt;width:595.3pt;height:19.85pt;z-index:2516585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zVGQIAAC0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oK97iZDJtsoTrigg567r3lqwan&#10;WDMfXphDsnFwFHB4xkMqwG5wsiipwf36mz/mIwcYpaRF8ZTU/9wzJyhR3w2ycze+vo5qSxc03Hvv&#10;dvCavX4A1OUYn4jlyYy5QQ2mdKDfUN/L2A1DzHDsWdLtYD6EXsr4PrhYLlMS6sqysDYby2PpiGfE&#10;9rV7Y86eCAhI3RMM8mLFBx763J6J5T6AbB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rJoc1RkCAAAtBAAADgAAAAAAAAAAAAAAAAAuAgAAZHJzL2Uyb0RvYy54bWxQSwECLQAU&#10;AAYACAAAACEAXqIODt8AAAALAQAADwAAAAAAAAAAAAAAAABzBAAAZHJzL2Rvd25yZXYueG1sUEsF&#10;BgAAAAAEAAQA8wAAAH8FAAAAAA==&#10;" o:allowincell="f" filled="f" stroked="f" strokeweight=".5pt">
                            <v:textbox inset=",0,,0">
                              <w:txbxContent>
                                <w:p w14:paraId="189B42B4"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61" behindDoc="0" locked="0" layoutInCell="0" allowOverlap="1" wp14:anchorId="0CCB9B42" wp14:editId="7A0FEAF2">
                            <wp:simplePos x="0" y="0"/>
                            <wp:positionH relativeFrom="page">
                              <wp:posOffset>0</wp:posOffset>
                            </wp:positionH>
                            <wp:positionV relativeFrom="page">
                              <wp:posOffset>10228580</wp:posOffset>
                            </wp:positionV>
                            <wp:extent cx="7560310" cy="273050"/>
                            <wp:effectExtent l="0" t="0" r="0" b="12700"/>
                            <wp:wrapNone/>
                            <wp:docPr id="1073594033" name="Text Box 1073594033"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D70C45"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CB9B42" id="Text Box 1073594033" o:spid="_x0000_s1199" type="#_x0000_t202" alt="{&quot;HashCode&quot;:376260202,&quot;Height&quot;:841.0,&quot;Width&quot;:595.0,&quot;Placement&quot;:&quot;Footer&quot;,&quot;Index&quot;:&quot;FirstPage&quot;,&quot;Section&quot;:3,&quot;Top&quot;:0.0,&quot;Left&quot;:0.0}" style="position:absolute;margin-left:0;margin-top:805.4pt;width:595.3pt;height:21.5pt;z-index:2516585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EZ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cTM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h20BGRkCAAAtBAAADgAAAAAAAAAAAAAAAAAuAgAAZHJzL2Uyb0RvYy54bWxQSwECLQAU&#10;AAYACAAAACEAxCDLhN8AAAALAQAADwAAAAAAAAAAAAAAAABzBAAAZHJzL2Rvd25yZXYueG1sUEsF&#10;BgAAAAAEAAQA8wAAAH8FAAAAAA==&#10;" o:allowincell="f" filled="f" stroked="f" strokeweight=".5pt">
                            <v:textbox inset=",0,,0">
                              <w:txbxContent>
                                <w:p w14:paraId="0DD70C45"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0D8E685" w14:textId="77777777" w:rsidR="00E275FA" w:rsidRPr="00540293" w:rsidRDefault="00E275FA"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C102408" w14:textId="77777777" w:rsidR="00E275FA" w:rsidRPr="00540293" w:rsidRDefault="00E275FA"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62" behindDoc="1" locked="0" layoutInCell="1" allowOverlap="1" wp14:anchorId="4FB53A0D" wp14:editId="7680F38A">
                        <wp:simplePos x="0" y="0"/>
                        <wp:positionH relativeFrom="page">
                          <wp:posOffset>-2716530</wp:posOffset>
                        </wp:positionH>
                        <wp:positionV relativeFrom="paragraph">
                          <wp:posOffset>10795</wp:posOffset>
                        </wp:positionV>
                        <wp:extent cx="7559675" cy="889000"/>
                        <wp:effectExtent l="0" t="0" r="3175" b="6350"/>
                        <wp:wrapNone/>
                        <wp:docPr id="273811487" name="Picture 27381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24304B9" w14:textId="77777777" w:rsidR="00E275FA" w:rsidRPr="00FB0DEA" w:rsidRDefault="00E275FA" w:rsidP="00DE754D">
                  <w:pPr>
                    <w:pStyle w:val="Footer"/>
                    <w:tabs>
                      <w:tab w:val="clear" w:pos="14570"/>
                    </w:tabs>
                    <w:jc w:val="right"/>
                  </w:pPr>
                </w:p>
              </w:tc>
            </w:tr>
          </w:sdtContent>
        </w:sdt>
      </w:sdtContent>
    </w:sdt>
  </w:tbl>
  <w:p w14:paraId="6C11CEE0" w14:textId="77777777" w:rsidR="00E275FA" w:rsidRPr="00DE754D" w:rsidRDefault="00E275FA" w:rsidP="002C6CA0">
    <w:pPr>
      <w:pStyle w:val="Footer"/>
      <w:rPr>
        <w:sz w:val="2"/>
        <w:szCs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052D9" w:rsidRPr="00810C40" w14:paraId="42F88AAF" w14:textId="77777777" w:rsidTr="0066738B">
      <w:trPr>
        <w:trHeight w:val="397"/>
      </w:trPr>
      <w:tc>
        <w:tcPr>
          <w:tcW w:w="340" w:type="dxa"/>
        </w:tcPr>
        <w:p w14:paraId="40AFE1CA" w14:textId="77777777" w:rsidR="006052D9" w:rsidRPr="00D55628" w:rsidRDefault="006052D9" w:rsidP="0066738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675CBBD" w14:textId="100F0507" w:rsidR="006052D9" w:rsidRDefault="006052D9" w:rsidP="0066738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51F09">
            <w:rPr>
              <w:rStyle w:val="Bold"/>
              <w:b w:val="0"/>
              <w:bCs/>
              <w:lang w:val="en-US"/>
            </w:rPr>
            <w:t>Error! Unknown document property name.</w:t>
          </w:r>
          <w:r>
            <w:rPr>
              <w:rStyle w:val="Bold"/>
            </w:rPr>
            <w:fldChar w:fldCharType="end"/>
          </w:r>
        </w:p>
        <w:p w14:paraId="6015E4D4" w14:textId="7B6BC25C" w:rsidR="006052D9" w:rsidRPr="00810C40" w:rsidRDefault="006052D9" w:rsidP="0066738B">
          <w:pPr>
            <w:pStyle w:val="FooterEven"/>
          </w:pPr>
          <w:r>
            <w:fldChar w:fldCharType="begin"/>
          </w:r>
          <w:r>
            <w:instrText>DOCPROPERTY  xFooterSubtitle  \* MERGEFORMAT</w:instrText>
          </w:r>
          <w:r>
            <w:fldChar w:fldCharType="separate"/>
          </w:r>
          <w:r w:rsidR="00451F09">
            <w:rPr>
              <w:b/>
              <w:bCs/>
              <w:lang w:val="en-US"/>
            </w:rPr>
            <w:t>Error! Unknown document property name.</w:t>
          </w:r>
          <w:r>
            <w:fldChar w:fldCharType="end"/>
          </w:r>
        </w:p>
      </w:tc>
    </w:tr>
  </w:tbl>
  <w:p w14:paraId="53ED241B" w14:textId="77777777" w:rsidR="006052D9" w:rsidRDefault="006052D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53F5" w:rsidRPr="00810C40" w14:paraId="5588E834" w14:textId="77777777" w:rsidTr="0066738B">
      <w:trPr>
        <w:trHeight w:val="397"/>
      </w:trPr>
      <w:tc>
        <w:tcPr>
          <w:tcW w:w="340" w:type="dxa"/>
        </w:tcPr>
        <w:p w14:paraId="2498048F" w14:textId="77777777" w:rsidR="009953F5" w:rsidRPr="00D55628" w:rsidRDefault="009953F5" w:rsidP="0066738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7A3F6230" w14:textId="4AA0EE55" w:rsidR="009953F5" w:rsidRDefault="009953F5" w:rsidP="0066738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51F09">
            <w:rPr>
              <w:rStyle w:val="Bold"/>
              <w:b w:val="0"/>
              <w:bCs/>
              <w:lang w:val="en-US"/>
            </w:rPr>
            <w:t>Error! Unknown document property name.</w:t>
          </w:r>
          <w:r>
            <w:rPr>
              <w:rStyle w:val="Bold"/>
            </w:rPr>
            <w:fldChar w:fldCharType="end"/>
          </w:r>
        </w:p>
        <w:p w14:paraId="6CA6C964" w14:textId="067F17F7" w:rsidR="009953F5" w:rsidRPr="00810C40" w:rsidRDefault="009953F5" w:rsidP="0066738B">
          <w:pPr>
            <w:pStyle w:val="FooterEven"/>
          </w:pPr>
          <w:r>
            <w:fldChar w:fldCharType="begin"/>
          </w:r>
          <w:r>
            <w:instrText>DOCPROPERTY  xFooterSubtitle  \* MERGEFORMAT</w:instrText>
          </w:r>
          <w:r>
            <w:fldChar w:fldCharType="separate"/>
          </w:r>
          <w:r w:rsidR="00451F09">
            <w:rPr>
              <w:b/>
              <w:bCs/>
              <w:lang w:val="en-US"/>
            </w:rPr>
            <w:t>Error! Unknown document property name.</w:t>
          </w:r>
          <w:r>
            <w:fldChar w:fldCharType="end"/>
          </w:r>
        </w:p>
      </w:tc>
    </w:tr>
  </w:tbl>
  <w:p w14:paraId="0040FBDF" w14:textId="77777777" w:rsidR="009953F5" w:rsidRDefault="009953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426123385"/>
        <w:docPartObj>
          <w:docPartGallery w:val="Page Numbers (Bottom of Page)"/>
          <w:docPartUnique/>
        </w:docPartObj>
      </w:sdtPr>
      <w:sdtEndPr>
        <w:rPr>
          <w:rFonts w:ascii="Arial" w:hAnsi="Arial"/>
        </w:rPr>
      </w:sdtEndPr>
      <w:sdtContent>
        <w:sdt>
          <w:sdtPr>
            <w:rPr>
              <w:rFonts w:ascii="VIC" w:hAnsi="VIC"/>
            </w:rPr>
            <w:id w:val="-1276863780"/>
            <w:docPartObj>
              <w:docPartGallery w:val="Page Numbers (Top of Page)"/>
              <w:docPartUnique/>
            </w:docPartObj>
          </w:sdtPr>
          <w:sdtEndPr>
            <w:rPr>
              <w:rFonts w:ascii="Arial" w:hAnsi="Arial"/>
            </w:rPr>
          </w:sdtEndPr>
          <w:sdtContent>
            <w:tr w:rsidR="009953F5" w:rsidRPr="00FB0DEA" w14:paraId="62AB0C4F" w14:textId="77777777" w:rsidTr="00DE754D">
              <w:tc>
                <w:tcPr>
                  <w:tcW w:w="3435" w:type="dxa"/>
                  <w:vAlign w:val="center"/>
                </w:tcPr>
                <w:p w14:paraId="7AE2F06B" w14:textId="278A14E6" w:rsidR="009953F5" w:rsidRPr="00540293" w:rsidRDefault="00DD150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55" behindDoc="0" locked="0" layoutInCell="0" allowOverlap="1" wp14:anchorId="10AB0117" wp14:editId="5204AA6E">
                            <wp:simplePos x="0" y="0"/>
                            <wp:positionH relativeFrom="page">
                              <wp:posOffset>0</wp:posOffset>
                            </wp:positionH>
                            <wp:positionV relativeFrom="page">
                              <wp:posOffset>10248900</wp:posOffset>
                            </wp:positionV>
                            <wp:extent cx="7560310" cy="252095"/>
                            <wp:effectExtent l="0" t="0" r="0" b="14605"/>
                            <wp:wrapNone/>
                            <wp:docPr id="3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38BB20" w14:textId="50AF26E1"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AB0117" id="_x0000_t202" coordsize="21600,21600" o:spt="202" path="m,l,21600r21600,l21600,xe">
                            <v:stroke joinstyle="miter"/>
                            <v:path gradientshapeok="t" o:connecttype="rect"/>
                          </v:shapetype>
                          <v:shape id="_x0000_s1043" type="#_x0000_t202" alt="{&quot;HashCode&quot;:376260202,&quot;Height&quot;:841.0,&quot;Width&quot;:595.0,&quot;Placement&quot;:&quot;Footer&quot;,&quot;Index&quot;:&quot;FirstPage&quot;,&quot;Section&quot;:3,&quot;Top&quot;:0.0,&quot;Left&quot;:0.0}" style="position:absolute;margin-left:0;margin-top:807pt;width:595.3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uZGAIAACw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97gZFtlCdcT9HPTUe8tXCodY&#10;Mx9emEOucW7Ub3jGQ2rAZnCyKKnB/fqbP+YjBRilpEXtlNT/3DMnKNHfDZJzN76+jmJLFzTce+92&#10;8Jp98wAoyzG+EMuTGXODHkzpoHlDeS9jNwwxw7FnSbeD+RB6JePz4GK5TEkoK8vC2mwsj6UjnBHa&#10;1+6NOXvCPyBzTzCoixUfaOhzeyKW+wBSJY4iwD2aJ9xRkonl0/OJmn9/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BGauZGAIAACwEAAAOAAAAAAAAAAAAAAAAAC4CAABkcnMvZTJvRG9jLnhtbFBLAQItABQA&#10;BgAIAAAAIQBeog4O3wAAAAsBAAAPAAAAAAAAAAAAAAAAAHIEAABkcnMvZG93bnJldi54bWxQSwUG&#10;AAAAAAQABADzAAAAfgUAAAAA&#10;" o:allowincell="f" filled="f" stroked="f" strokeweight=".5pt">
                            <v:textbox inset=",0,,0">
                              <w:txbxContent>
                                <w:p w14:paraId="6638BB20" w14:textId="50AF26E1"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sidRPr="00540293">
                    <w:rPr>
                      <w:rFonts w:ascii="VIC" w:hAnsi="VIC"/>
                      <w:noProof/>
                    </w:rPr>
                    <mc:AlternateContent>
                      <mc:Choice Requires="wps">
                        <w:drawing>
                          <wp:anchor distT="0" distB="0" distL="114300" distR="114300" simplePos="0" relativeHeight="251658246" behindDoc="0" locked="0" layoutInCell="0" allowOverlap="1" wp14:anchorId="307907C9" wp14:editId="23CEEE32">
                            <wp:simplePos x="0" y="0"/>
                            <wp:positionH relativeFrom="page">
                              <wp:posOffset>0</wp:posOffset>
                            </wp:positionH>
                            <wp:positionV relativeFrom="page">
                              <wp:posOffset>10228580</wp:posOffset>
                            </wp:positionV>
                            <wp:extent cx="7560310" cy="273050"/>
                            <wp:effectExtent l="0" t="0" r="0" b="12700"/>
                            <wp:wrapNone/>
                            <wp:docPr id="235" name="Text Box 23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7907C9" id="Text Box 235" o:spid="_x0000_s1044" type="#_x0000_t202" alt="{&quot;HashCode&quot;:376260202,&quot;Height&quot;:841.0,&quot;Width&quot;:595.0,&quot;Placement&quot;:&quot;Footer&quot;,&quot;Index&quot;:&quot;FirstPage&quot;,&quot;Section&quot;:3,&quot;Top&quot;:0.0,&quot;Left&quot;:0.0}" style="position:absolute;margin-left:0;margin-top:805.4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KT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cTsssoXqiPs56Kn3lq8aHGLN&#10;fHhmDrnGuVG/4QkPqQCbwcmipAb382/+mI8UYJSSFrVTUv9jz5ygRH0zSM7n8dVVFFv6QcO99W4H&#10;r9nre0BZjvGFWJ7MmBvUYEoH+hXlvYzdMMQMx54l3Q7mfeiVjM+Di+UyJaGsLAtrs7E8lo6gRWhf&#10;ulfm7An/gMw9wqAuVryjoc/t4V7uA8gmcRQB7tE84Y6STNSdnk/U/Nv/lHV55I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5eLKTGAIAACwEAAAOAAAAAAAAAAAAAAAAAC4CAABkcnMvZTJvRG9jLnhtbFBLAQItABQA&#10;BgAIAAAAIQDEIMuE3wAAAAsBAAAPAAAAAAAAAAAAAAAAAHIEAABkcnMvZG93bnJldi54bWxQSwUG&#10;AAAAAAQABADzAAAAfgUAAAAA&#10;" o:allowincell="f" filled="f" stroked="f" strokeweight=".5pt">
                            <v:textbox inset=",0,,0">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540293">
                    <w:rPr>
                      <w:rFonts w:ascii="VIC" w:hAnsi="VIC"/>
                      <w:b/>
                      <w:bCs/>
                    </w:rPr>
                    <w:t>Better Practice Guide</w:t>
                  </w:r>
                </w:p>
                <w:p w14:paraId="6F2E3600" w14:textId="6456E609" w:rsidR="00540293" w:rsidRPr="00540293" w:rsidRDefault="009953F5" w:rsidP="00DE754D">
                  <w:pPr>
                    <w:pStyle w:val="Footer"/>
                    <w:tabs>
                      <w:tab w:val="clear" w:pos="14570"/>
                    </w:tabs>
                    <w:spacing w:before="0"/>
                    <w:rPr>
                      <w:rFonts w:ascii="VIC" w:hAnsi="VIC"/>
                    </w:rPr>
                  </w:pPr>
                  <w:r w:rsidRPr="00540293">
                    <w:rPr>
                      <w:rFonts w:ascii="VIC" w:hAnsi="VIC"/>
                    </w:rPr>
                    <w:t xml:space="preserve">Performance Reporting </w:t>
                  </w:r>
                  <w:r w:rsidR="006904B9">
                    <w:rPr>
                      <w:rFonts w:ascii="VIC" w:hAnsi="VIC"/>
                    </w:rPr>
                    <w:t xml:space="preserve">Indicator </w:t>
                  </w:r>
                  <w:r w:rsidRPr="00540293">
                    <w:rPr>
                      <w:rFonts w:ascii="VIC" w:hAnsi="VIC"/>
                    </w:rPr>
                    <w:t>Guide</w:t>
                  </w:r>
                  <w:r w:rsidR="00CC343E">
                    <w:rPr>
                      <w:rFonts w:ascii="VIC" w:hAnsi="VIC"/>
                    </w:rPr>
                    <w:t xml:space="preserve"> </w:t>
                  </w:r>
                  <w:r w:rsidR="009B50EF">
                    <w:rPr>
                      <w:rFonts w:ascii="VIC" w:hAnsi="VIC"/>
                    </w:rPr>
                    <w:t>2026</w:t>
                  </w:r>
                  <w:r w:rsidR="00CC343E">
                    <w:rPr>
                      <w:rFonts w:ascii="VIC" w:hAnsi="VIC"/>
                    </w:rPr>
                    <w:t>-</w:t>
                  </w:r>
                  <w:r w:rsidR="009B50EF">
                    <w:rPr>
                      <w:rFonts w:ascii="VIC" w:hAnsi="VIC"/>
                    </w:rPr>
                    <w:t>27</w:t>
                  </w:r>
                </w:p>
              </w:tc>
              <w:tc>
                <w:tcPr>
                  <w:tcW w:w="3436" w:type="dxa"/>
                  <w:vAlign w:val="center"/>
                </w:tcPr>
                <w:p w14:paraId="5ADA8506" w14:textId="1B5E4CB3" w:rsidR="009953F5" w:rsidRPr="00540293" w:rsidRDefault="005C617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47" behindDoc="1" locked="0" layoutInCell="1" allowOverlap="1" wp14:anchorId="7AEF1B3A" wp14:editId="678339F1">
                        <wp:simplePos x="0" y="0"/>
                        <wp:positionH relativeFrom="page">
                          <wp:posOffset>-2716530</wp:posOffset>
                        </wp:positionH>
                        <wp:positionV relativeFrom="paragraph">
                          <wp:posOffset>10795</wp:posOffset>
                        </wp:positionV>
                        <wp:extent cx="7559675" cy="889000"/>
                        <wp:effectExtent l="0" t="0" r="3175" b="6350"/>
                        <wp:wrapNone/>
                        <wp:docPr id="782646964" name="Picture 78264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009953F5" w:rsidRPr="00540293">
                    <w:rPr>
                      <w:rStyle w:val="PageNumber"/>
                      <w:rFonts w:ascii="VIC" w:hAnsi="VIC"/>
                    </w:rPr>
                    <w:fldChar w:fldCharType="begin"/>
                  </w:r>
                  <w:r w:rsidR="009953F5" w:rsidRPr="00540293">
                    <w:rPr>
                      <w:rStyle w:val="PageNumber"/>
                      <w:rFonts w:ascii="VIC" w:hAnsi="VIC"/>
                    </w:rPr>
                    <w:instrText xml:space="preserve"> PAGE </w:instrText>
                  </w:r>
                  <w:r w:rsidR="009953F5" w:rsidRPr="00540293">
                    <w:rPr>
                      <w:rStyle w:val="PageNumber"/>
                      <w:rFonts w:ascii="VIC" w:hAnsi="VIC"/>
                    </w:rPr>
                    <w:fldChar w:fldCharType="separate"/>
                  </w:r>
                  <w:r w:rsidR="009953F5" w:rsidRPr="00540293">
                    <w:rPr>
                      <w:rStyle w:val="PageNumber"/>
                      <w:rFonts w:ascii="VIC" w:hAnsi="VIC"/>
                    </w:rPr>
                    <w:t>2</w:t>
                  </w:r>
                  <w:r w:rsidR="009953F5" w:rsidRPr="00540293">
                    <w:rPr>
                      <w:rStyle w:val="PageNumber"/>
                      <w:rFonts w:ascii="VIC" w:hAnsi="VIC"/>
                    </w:rPr>
                    <w:fldChar w:fldCharType="end"/>
                  </w:r>
                </w:p>
              </w:tc>
              <w:tc>
                <w:tcPr>
                  <w:tcW w:w="3436" w:type="dxa"/>
                </w:tcPr>
                <w:p w14:paraId="0C2E2E18" w14:textId="6BB55BA7" w:rsidR="009953F5" w:rsidRPr="00FB0DEA" w:rsidRDefault="009953F5" w:rsidP="00DE754D">
                  <w:pPr>
                    <w:pStyle w:val="Footer"/>
                    <w:tabs>
                      <w:tab w:val="clear" w:pos="14570"/>
                    </w:tabs>
                    <w:jc w:val="right"/>
                  </w:pPr>
                </w:p>
              </w:tc>
            </w:tr>
          </w:sdtContent>
        </w:sdt>
      </w:sdtContent>
    </w:sdt>
  </w:tbl>
  <w:p w14:paraId="69C773F7" w14:textId="72533103" w:rsidR="009953F5" w:rsidRPr="00DE754D" w:rsidRDefault="009953F5" w:rsidP="002C6CA0">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405330410"/>
        <w:docPartObj>
          <w:docPartGallery w:val="Page Numbers (Bottom of Page)"/>
          <w:docPartUnique/>
        </w:docPartObj>
      </w:sdtPr>
      <w:sdtEndPr/>
      <w:sdtContent>
        <w:sdt>
          <w:sdtPr>
            <w:id w:val="-1354498369"/>
            <w:docPartObj>
              <w:docPartGallery w:val="Page Numbers (Top of Page)"/>
              <w:docPartUnique/>
            </w:docPartObj>
          </w:sdtPr>
          <w:sdtEndPr/>
          <w:sdtContent>
            <w:tr w:rsidR="00ED6697" w:rsidRPr="00FB0DEA" w14:paraId="74B0F740" w14:textId="77777777" w:rsidTr="00E934C8">
              <w:tc>
                <w:tcPr>
                  <w:tcW w:w="3435" w:type="dxa"/>
                  <w:vAlign w:val="center"/>
                </w:tcPr>
                <w:p w14:paraId="5247FE43" w14:textId="77777777" w:rsidR="00ED6697" w:rsidRPr="004108E6" w:rsidRDefault="00ED6697"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24" behindDoc="0" locked="0" layoutInCell="0" allowOverlap="1" wp14:anchorId="17230533" wp14:editId="358B299A">
                            <wp:simplePos x="0" y="0"/>
                            <wp:positionH relativeFrom="page">
                              <wp:posOffset>0</wp:posOffset>
                            </wp:positionH>
                            <wp:positionV relativeFrom="page">
                              <wp:posOffset>10248900</wp:posOffset>
                            </wp:positionV>
                            <wp:extent cx="7560310" cy="252095"/>
                            <wp:effectExtent l="0" t="0" r="0" b="14605"/>
                            <wp:wrapNone/>
                            <wp:docPr id="19451734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820192"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230533" id="_x0000_t202" coordsize="21600,21600" o:spt="202" path="m,l,21600r21600,l21600,xe">
                            <v:stroke joinstyle="miter"/>
                            <v:path gradientshapeok="t" o:connecttype="rect"/>
                          </v:shapetype>
                          <v:shape id="_x0000_s1046" type="#_x0000_t202" alt="{&quot;HashCode&quot;:376260202,&quot;Height&quot;:841.0,&quot;Width&quot;:595.0,&quot;Placement&quot;:&quot;Footer&quot;,&quot;Index&quot;:&quot;Primary&quot;,&quot;Section&quot;:3,&quot;Top&quot;:0.0,&quot;Left&quot;:0.0}" style="position:absolute;margin-left:0;margin-top:807pt;width:595.3pt;height:19.85pt;z-index:2516584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OI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qcIjOb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Cco44gXAgAALAQAAA4AAAAAAAAAAAAAAAAALgIAAGRycy9lMm9Eb2MueG1sUEsBAi0AFAAG&#10;AAgAAAAhAF6iDg7fAAAACwEAAA8AAAAAAAAAAAAAAAAAcQQAAGRycy9kb3ducmV2LnhtbFBLBQYA&#10;AAAABAAEAPMAAAB9BQAAAAA=&#10;" o:allowincell="f" filled="f" stroked="f" strokeweight=".5pt">
                            <v:textbox inset=",0,,0">
                              <w:txbxContent>
                                <w:p w14:paraId="11820192"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20" behindDoc="0" locked="0" layoutInCell="0" allowOverlap="1" wp14:anchorId="36C7DC00" wp14:editId="2C4FCAC9">
                            <wp:simplePos x="0" y="0"/>
                            <wp:positionH relativeFrom="page">
                              <wp:posOffset>0</wp:posOffset>
                            </wp:positionH>
                            <wp:positionV relativeFrom="page">
                              <wp:posOffset>10228580</wp:posOffset>
                            </wp:positionV>
                            <wp:extent cx="7560310" cy="273050"/>
                            <wp:effectExtent l="0" t="0" r="0" b="12700"/>
                            <wp:wrapNone/>
                            <wp:docPr id="1591356824" name="Text Box 1591356824"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3011A"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6C7DC00" id="Text Box 1591356824" o:spid="_x0000_s1047" type="#_x0000_t202" alt="{&quot;HashCode&quot;:376260202,&quot;Height&quot;:841.0,&quot;Width&quot;:595.0,&quot;Placement&quot;:&quot;Footer&quot;,&quot;Index&quot;:&quot;Primary&quot;,&quot;Section&quot;:3,&quot;Top&quot;:0.0,&quot;Left&quot;:0.0}" style="position:absolute;margin-left:0;margin-top:805.4pt;width:595.3pt;height:21.5pt;z-index:2516584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eY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VOcV5kC9UR93PQU+8tXzU4xJr5&#10;8Mwcco1zo37DEx5SATaDwaKkBvfzb/6YjxRglJIWtVNS/2PPnKBEfTNIzufx1VUUW/pBw731bk9e&#10;s9f3gLIc4wuxPJkxN6iTKR3oV5T3MnbDEDMce5Z0ezLvQ69kfB5cLJcpCWVlWVibjeWxdAQtQvvS&#10;vTJnB/wDMvcIJ3Wx4h0NfW4P93IfQDaJowhwj+aAO0oyUTc8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LsPN5gXAgAALAQAAA4AAAAAAAAAAAAAAAAALgIAAGRycy9lMm9Eb2MueG1sUEsBAi0AFAAG&#10;AAgAAAAhAMQgy4TfAAAACwEAAA8AAAAAAAAAAAAAAAAAcQQAAGRycy9kb3ducmV2LnhtbFBLBQYA&#10;AAAABAAEAPMAAAB9BQAAAAA=&#10;" o:allowincell="f" filled="f" stroked="f" strokeweight=".5pt">
                            <v:textbox inset=",0,,0">
                              <w:txbxContent>
                                <w:p w14:paraId="4383011A"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EF2393E" w14:textId="77777777" w:rsidR="00ED6697" w:rsidRPr="005723C8" w:rsidRDefault="00ED6697"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D8ABE64" w14:textId="77777777" w:rsidR="00ED6697" w:rsidRPr="005723C8" w:rsidRDefault="00ED6697"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EB6C503" w14:textId="77777777" w:rsidR="00ED6697" w:rsidRPr="00FB0DEA" w:rsidRDefault="00ED6697" w:rsidP="00954BC9">
                  <w:pPr>
                    <w:pStyle w:val="Footer"/>
                    <w:tabs>
                      <w:tab w:val="clear" w:pos="14570"/>
                    </w:tabs>
                    <w:spacing w:before="0"/>
                    <w:jc w:val="right"/>
                  </w:pPr>
                </w:p>
              </w:tc>
            </w:tr>
          </w:sdtContent>
        </w:sdt>
      </w:sdtContent>
    </w:sdt>
  </w:tbl>
  <w:p w14:paraId="440A597F" w14:textId="77777777" w:rsidR="00ED6697" w:rsidRPr="005723C8" w:rsidRDefault="00ED6697" w:rsidP="005723C8">
    <w:pPr>
      <w:pStyle w:val="Footer"/>
      <w:tabs>
        <w:tab w:val="right" w:pos="7371"/>
      </w:tabs>
      <w:spacing w:before="0" w:after="0"/>
      <w:rPr>
        <w:sz w:val="2"/>
        <w:szCs w:val="2"/>
      </w:rPr>
    </w:pPr>
    <w:r>
      <w:rPr>
        <w:noProof/>
      </w:rPr>
      <w:drawing>
        <wp:anchor distT="0" distB="0" distL="114300" distR="114300" simplePos="0" relativeHeight="251658423" behindDoc="1" locked="0" layoutInCell="1" allowOverlap="1" wp14:anchorId="0C23523F" wp14:editId="4216EA77">
          <wp:simplePos x="0" y="0"/>
          <wp:positionH relativeFrom="page">
            <wp:align>right</wp:align>
          </wp:positionH>
          <wp:positionV relativeFrom="paragraph">
            <wp:posOffset>-495935</wp:posOffset>
          </wp:positionV>
          <wp:extent cx="7560000" cy="889411"/>
          <wp:effectExtent l="0" t="0" r="3175" b="6350"/>
          <wp:wrapNone/>
          <wp:docPr id="1590485678" name="Picture 159048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15994890"/>
        <w:docPartObj>
          <w:docPartGallery w:val="Page Numbers (Bottom of Page)"/>
          <w:docPartUnique/>
        </w:docPartObj>
      </w:sdtPr>
      <w:sdtEndPr>
        <w:rPr>
          <w:rFonts w:ascii="Arial" w:hAnsi="Arial"/>
        </w:rPr>
      </w:sdtEndPr>
      <w:sdtContent>
        <w:sdt>
          <w:sdtPr>
            <w:rPr>
              <w:rFonts w:ascii="VIC" w:hAnsi="VIC"/>
            </w:rPr>
            <w:id w:val="1164282279"/>
            <w:docPartObj>
              <w:docPartGallery w:val="Page Numbers (Top of Page)"/>
              <w:docPartUnique/>
            </w:docPartObj>
          </w:sdtPr>
          <w:sdtEndPr>
            <w:rPr>
              <w:rFonts w:ascii="Arial" w:hAnsi="Arial"/>
            </w:rPr>
          </w:sdtEndPr>
          <w:sdtContent>
            <w:tr w:rsidR="00ED6697" w:rsidRPr="00FB0DEA" w14:paraId="741C26FF" w14:textId="77777777" w:rsidTr="00DE754D">
              <w:tc>
                <w:tcPr>
                  <w:tcW w:w="3435" w:type="dxa"/>
                  <w:vAlign w:val="center"/>
                </w:tcPr>
                <w:p w14:paraId="2738AF8C" w14:textId="77777777" w:rsidR="00ED6697" w:rsidRPr="00540293" w:rsidRDefault="00ED6697"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25" behindDoc="0" locked="0" layoutInCell="0" allowOverlap="1" wp14:anchorId="042DBE30" wp14:editId="69E5DA94">
                            <wp:simplePos x="0" y="0"/>
                            <wp:positionH relativeFrom="page">
                              <wp:posOffset>0</wp:posOffset>
                            </wp:positionH>
                            <wp:positionV relativeFrom="page">
                              <wp:posOffset>10248900</wp:posOffset>
                            </wp:positionV>
                            <wp:extent cx="7560310" cy="252095"/>
                            <wp:effectExtent l="0" t="0" r="0" b="14605"/>
                            <wp:wrapNone/>
                            <wp:docPr id="55999571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CE0BBA"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2DBE30" id="_x0000_t202" coordsize="21600,21600" o:spt="202" path="m,l,21600r21600,l21600,xe">
                            <v:stroke joinstyle="miter"/>
                            <v:path gradientshapeok="t" o:connecttype="rect"/>
                          </v:shapetype>
                          <v:shape id="_x0000_s1048" type="#_x0000_t202" alt="{&quot;HashCode&quot;:376260202,&quot;Height&quot;:841.0,&quot;Width&quot;:595.0,&quot;Placement&quot;:&quot;Footer&quot;,&quot;Index&quot;:&quot;FirstPage&quot;,&quot;Section&quot;:3,&quot;Top&quot;:0.0,&quot;Left&quot;:0.0}" style="position:absolute;margin-left:0;margin-top:807pt;width:595.3pt;height:19.85pt;z-index:25165842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FC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p5g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GMZFCGAIAACwEAAAOAAAAAAAAAAAAAAAAAC4CAABkcnMvZTJvRG9jLnhtbFBLAQItABQA&#10;BgAIAAAAIQBeog4O3wAAAAsBAAAPAAAAAAAAAAAAAAAAAHIEAABkcnMvZG93bnJldi54bWxQSwUG&#10;AAAAAAQABADzAAAAfgUAAAAA&#10;" o:allowincell="f" filled="f" stroked="f" strokeweight=".5pt">
                            <v:textbox inset=",0,,0">
                              <w:txbxContent>
                                <w:p w14:paraId="13CE0BBA"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21" behindDoc="0" locked="0" layoutInCell="0" allowOverlap="1" wp14:anchorId="31FF40E0" wp14:editId="28689470">
                            <wp:simplePos x="0" y="0"/>
                            <wp:positionH relativeFrom="page">
                              <wp:posOffset>0</wp:posOffset>
                            </wp:positionH>
                            <wp:positionV relativeFrom="page">
                              <wp:posOffset>10228580</wp:posOffset>
                            </wp:positionV>
                            <wp:extent cx="7560310" cy="273050"/>
                            <wp:effectExtent l="0" t="0" r="0" b="12700"/>
                            <wp:wrapNone/>
                            <wp:docPr id="1808783675" name="Text Box 180878367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A4AAC5"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FF40E0" id="Text Box 1808783675" o:spid="_x0000_s1049" type="#_x0000_t202" alt="{&quot;HashCode&quot;:376260202,&quot;Height&quot;:841.0,&quot;Width&quot;:595.0,&quot;Placement&quot;:&quot;Footer&quot;,&quot;Index&quot;:&quot;FirstPage&quot;,&quot;Section&quot;:3,&quot;Top&quot;:0.0,&quot;Left&quot;:0.0}" style="position:absolute;margin-left:0;margin-top:805.4pt;width:595.3pt;height:21.5pt;z-index:25165842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VS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OMR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aFkVSGAIAACwEAAAOAAAAAAAAAAAAAAAAAC4CAABkcnMvZTJvRG9jLnhtbFBLAQItABQA&#10;BgAIAAAAIQDEIMuE3wAAAAsBAAAPAAAAAAAAAAAAAAAAAHIEAABkcnMvZG93bnJldi54bWxQSwUG&#10;AAAAAAQABADzAAAAfgUAAAAA&#10;" o:allowincell="f" filled="f" stroked="f" strokeweight=".5pt">
                            <v:textbox inset=",0,,0">
                              <w:txbxContent>
                                <w:p w14:paraId="62A4AAC5"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4B354D1" w14:textId="77777777" w:rsidR="00ED6697" w:rsidRPr="00540293" w:rsidRDefault="00ED6697"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2EC9B04A" w14:textId="77777777" w:rsidR="00ED6697" w:rsidRPr="00540293" w:rsidRDefault="00ED6697"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22" behindDoc="1" locked="0" layoutInCell="1" allowOverlap="1" wp14:anchorId="4F1355F7" wp14:editId="33D5D74C">
                        <wp:simplePos x="0" y="0"/>
                        <wp:positionH relativeFrom="page">
                          <wp:posOffset>-2716530</wp:posOffset>
                        </wp:positionH>
                        <wp:positionV relativeFrom="paragraph">
                          <wp:posOffset>10795</wp:posOffset>
                        </wp:positionV>
                        <wp:extent cx="7559675" cy="889000"/>
                        <wp:effectExtent l="0" t="0" r="3175" b="6350"/>
                        <wp:wrapNone/>
                        <wp:docPr id="1196130176" name="Picture 119613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0A7CE2F9" w14:textId="77777777" w:rsidR="00ED6697" w:rsidRPr="00FB0DEA" w:rsidRDefault="00ED6697" w:rsidP="00DE754D">
                  <w:pPr>
                    <w:pStyle w:val="Footer"/>
                    <w:tabs>
                      <w:tab w:val="clear" w:pos="14570"/>
                    </w:tabs>
                    <w:jc w:val="right"/>
                  </w:pPr>
                </w:p>
              </w:tc>
            </w:tr>
          </w:sdtContent>
        </w:sdt>
      </w:sdtContent>
    </w:sdt>
  </w:tbl>
  <w:p w14:paraId="7710FBD8" w14:textId="77777777" w:rsidR="00ED6697" w:rsidRPr="00DE754D" w:rsidRDefault="00ED6697" w:rsidP="002C6CA0">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BF528" w14:textId="77777777" w:rsidR="00315E2E" w:rsidRDefault="00315E2E" w:rsidP="00D96C1E">
      <w:bookmarkStart w:id="0" w:name="_Hlk87273491"/>
      <w:bookmarkEnd w:id="0"/>
      <w:r>
        <w:separator/>
      </w:r>
    </w:p>
    <w:p w14:paraId="7298DB3E" w14:textId="77777777" w:rsidR="00315E2E" w:rsidRDefault="00315E2E" w:rsidP="00D96C1E"/>
  </w:footnote>
  <w:footnote w:type="continuationSeparator" w:id="0">
    <w:p w14:paraId="7613B2CD" w14:textId="77777777" w:rsidR="00315E2E" w:rsidRDefault="00315E2E" w:rsidP="00D96C1E">
      <w:r>
        <w:continuationSeparator/>
      </w:r>
    </w:p>
    <w:p w14:paraId="6CBF6778" w14:textId="77777777" w:rsidR="00315E2E" w:rsidRDefault="00315E2E" w:rsidP="00D96C1E"/>
  </w:footnote>
  <w:footnote w:type="continuationNotice" w:id="1">
    <w:p w14:paraId="15A318A8" w14:textId="77777777" w:rsidR="00315E2E" w:rsidRDefault="00315E2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BC9D" w14:textId="2A547FD7" w:rsidR="005B5CFD" w:rsidRDefault="00DB6408">
    <w:pPr>
      <w:pStyle w:val="Header"/>
    </w:pPr>
    <w:r>
      <w:rPr>
        <w:noProof/>
      </w:rPr>
      <mc:AlternateContent>
        <mc:Choice Requires="wps">
          <w:drawing>
            <wp:anchor distT="0" distB="0" distL="114300" distR="114300" simplePos="0" relativeHeight="251658256" behindDoc="0" locked="0" layoutInCell="0" allowOverlap="1" wp14:anchorId="3793BAF6" wp14:editId="072BBC61">
              <wp:simplePos x="0" y="0"/>
              <wp:positionH relativeFrom="page">
                <wp:posOffset>0</wp:posOffset>
              </wp:positionH>
              <wp:positionV relativeFrom="page">
                <wp:posOffset>190500</wp:posOffset>
              </wp:positionV>
              <wp:extent cx="7560310" cy="252095"/>
              <wp:effectExtent l="0" t="0" r="0" b="14605"/>
              <wp:wrapNone/>
              <wp:docPr id="674" name="MSIPCM5801486c88cd7963e3474e71"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C7DF38" w14:textId="07DD9D1A"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93BAF6" id="_x0000_t202" coordsize="21600,21600" o:spt="202" path="m,l,21600r21600,l21600,xe">
              <v:stroke joinstyle="miter"/>
              <v:path gradientshapeok="t" o:connecttype="rect"/>
            </v:shapetype>
            <v:shape id="MSIPCM5801486c88cd7963e3474e71" o:spid="_x0000_s1026" type="#_x0000_t202" alt="{&quot;HashCode&quot;:352122633,&quot;Height&quot;:841.0,&quot;Width&quot;:595.0,&quot;Placement&quot;:&quot;Header&quot;,&quot;Index&quot;:&quot;Primary&quot;,&quot;Section&quot;:1,&quot;Top&quot;:0.0,&quot;Left&quot;:0.0}" style="position:absolute;margin-left:0;margin-top:15pt;width:595.3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02C7DF38" w14:textId="07DD9D1A"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5B5CFD">
      <w:rPr>
        <w:noProof/>
      </w:rPr>
      <mc:AlternateContent>
        <mc:Choice Requires="wps">
          <w:drawing>
            <wp:anchor distT="0" distB="0" distL="114300" distR="114300" simplePos="0" relativeHeight="251658242" behindDoc="0" locked="0" layoutInCell="0" allowOverlap="1" wp14:anchorId="5BAB14EC" wp14:editId="08E739FB">
              <wp:simplePos x="0" y="0"/>
              <wp:positionH relativeFrom="page">
                <wp:posOffset>0</wp:posOffset>
              </wp:positionH>
              <wp:positionV relativeFrom="page">
                <wp:posOffset>190500</wp:posOffset>
              </wp:positionV>
              <wp:extent cx="7560310" cy="252095"/>
              <wp:effectExtent l="0" t="0" r="0" b="14605"/>
              <wp:wrapNone/>
              <wp:docPr id="14" name="Text Box 14"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A1EDF" w14:textId="218FBD7D"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BAB14EC" id="Text Box 14" o:spid="_x0000_s1027" type="#_x0000_t202" alt="{&quot;HashCode&quot;:352122633,&quot;Height&quot;:841.0,&quot;Width&quot;:595.0,&quot;Placement&quot;:&quot;Header&quot;,&quot;Index&quot;:&quot;Primary&quot;,&quot;Section&quot;:1,&quot;Top&quot;:0.0,&quot;Left&quot;:0.0}" style="position:absolute;margin-left:0;margin-top:15pt;width:595.3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C7A1EDF" w14:textId="218FBD7D"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D1B43" w14:textId="77777777" w:rsidR="00BB094D" w:rsidRDefault="00BB094D" w:rsidP="00F821D9">
    <w:pPr>
      <w:rPr>
        <w:color w:val="auto"/>
        <w:sz w:val="20"/>
      </w:rPr>
    </w:pPr>
    <w:r>
      <w:rPr>
        <w:noProof/>
        <w:color w:val="auto"/>
        <w:sz w:val="20"/>
      </w:rPr>
      <mc:AlternateContent>
        <mc:Choice Requires="wps">
          <w:drawing>
            <wp:anchor distT="0" distB="0" distL="114300" distR="114300" simplePos="0" relativeHeight="251658427" behindDoc="0" locked="0" layoutInCell="0" allowOverlap="1" wp14:anchorId="59A0036E" wp14:editId="6AB077AA">
              <wp:simplePos x="0" y="0"/>
              <wp:positionH relativeFrom="page">
                <wp:posOffset>0</wp:posOffset>
              </wp:positionH>
              <wp:positionV relativeFrom="page">
                <wp:posOffset>190500</wp:posOffset>
              </wp:positionV>
              <wp:extent cx="7560310" cy="252095"/>
              <wp:effectExtent l="0" t="0" r="0" b="14605"/>
              <wp:wrapNone/>
              <wp:docPr id="1778943793"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34D1A1" w14:textId="77777777" w:rsidR="00BB094D" w:rsidRPr="00DB6408" w:rsidRDefault="00BB094D"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A0036E" id="_x0000_t202" coordsize="21600,21600" o:spt="202" path="m,l,21600r21600,l21600,xe">
              <v:stroke joinstyle="miter"/>
              <v:path gradientshapeok="t" o:connecttype="rect"/>
            </v:shapetype>
            <v:shape id="_x0000_s1050" type="#_x0000_t202" alt="{&quot;HashCode&quot;:352122633,&quot;Height&quot;:841.0,&quot;Width&quot;:595.0,&quot;Placement&quot;:&quot;Header&quot;,&quot;Index&quot;:&quot;Primary&quot;,&quot;Section&quot;:2,&quot;Top&quot;:0.0,&quot;Left&quot;:0.0}" style="position:absolute;margin-left:0;margin-top:15pt;width:595.3pt;height:19.85pt;z-index:2516584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K+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TjEdFtlBdcL9HPTUe8vXDQ6x&#10;YT48M4dc49yo3/CEh1SAzeBsUVKD+/U3f8xHCjBKSYvaKan/eWBOUKK+GyTndjyd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t7VK+GAIAACwEAAAOAAAAAAAAAAAAAAAAAC4CAABkcnMvZTJvRG9jLnhtbFBLAQItABQABgAI&#10;AAAAIQCgivhk3AAAAAcBAAAPAAAAAAAAAAAAAAAAAHIEAABkcnMvZG93bnJldi54bWxQSwUGAAAA&#10;AAQABADzAAAAewUAAAAA&#10;" o:allowincell="f" filled="f" stroked="f" strokeweight=".5pt">
              <v:textbox inset=",0,,0">
                <w:txbxContent>
                  <w:p w14:paraId="4234D1A1" w14:textId="77777777" w:rsidR="00BB094D" w:rsidRPr="00DB6408" w:rsidRDefault="00BB094D"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26" behindDoc="0" locked="0" layoutInCell="1" allowOverlap="1" wp14:anchorId="0EEB9365" wp14:editId="7E824CF9">
          <wp:simplePos x="0" y="0"/>
          <wp:positionH relativeFrom="page">
            <wp:align>left</wp:align>
          </wp:positionH>
          <wp:positionV relativeFrom="paragraph">
            <wp:posOffset>-450347</wp:posOffset>
          </wp:positionV>
          <wp:extent cx="7571740" cy="359410"/>
          <wp:effectExtent l="0" t="0" r="0" b="2540"/>
          <wp:wrapNone/>
          <wp:docPr id="1670566666" name="Picture 16705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D8BB7AC" w14:textId="77777777" w:rsidR="00BB094D" w:rsidRDefault="00BB094D" w:rsidP="00F821D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E9A78" w14:textId="77777777" w:rsidR="009D0FF5" w:rsidRPr="00E97294" w:rsidRDefault="009D0FF5" w:rsidP="00AE663C">
    <w:pPr>
      <w:pStyle w:val="Header"/>
    </w:pPr>
    <w:r>
      <w:rPr>
        <w:noProof/>
      </w:rPr>
      <w:drawing>
        <wp:anchor distT="0" distB="0" distL="114300" distR="114300" simplePos="0" relativeHeight="251658428" behindDoc="1" locked="0" layoutInCell="1" allowOverlap="1" wp14:anchorId="52387B7F" wp14:editId="5BE68B34">
          <wp:simplePos x="0" y="0"/>
          <wp:positionH relativeFrom="page">
            <wp:posOffset>720090</wp:posOffset>
          </wp:positionH>
          <wp:positionV relativeFrom="page">
            <wp:posOffset>1188085</wp:posOffset>
          </wp:positionV>
          <wp:extent cx="860400" cy="896400"/>
          <wp:effectExtent l="0" t="0" r="0" b="0"/>
          <wp:wrapNone/>
          <wp:docPr id="276392471" name="Picture 27639247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29" behindDoc="1" locked="0" layoutInCell="1" allowOverlap="1" wp14:anchorId="36774273" wp14:editId="183D1996">
              <wp:simplePos x="0" y="0"/>
              <wp:positionH relativeFrom="page">
                <wp:posOffset>720090</wp:posOffset>
              </wp:positionH>
              <wp:positionV relativeFrom="page">
                <wp:posOffset>1188085</wp:posOffset>
              </wp:positionV>
              <wp:extent cx="864000" cy="900000"/>
              <wp:effectExtent l="0" t="0" r="0" b="0"/>
              <wp:wrapNone/>
              <wp:docPr id="1254188557" name="Freeform: Shape 12541885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DCD1C" id="Freeform: Shape 1254188557" o:spid="_x0000_s1026" style="position:absolute;margin-left:56.7pt;margin-top:93.55pt;width:68.05pt;height:70.85pt;z-index:-2516580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BA8B381" w14:textId="77777777" w:rsidR="009D0FF5" w:rsidRPr="003B25B0" w:rsidRDefault="009D0FF5" w:rsidP="00AE663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C08C" w14:textId="77777777" w:rsidR="009D0FF5" w:rsidRDefault="009D0FF5" w:rsidP="00F821D9">
    <w:pPr>
      <w:rPr>
        <w:color w:val="auto"/>
        <w:sz w:val="20"/>
      </w:rPr>
    </w:pPr>
    <w:r>
      <w:rPr>
        <w:noProof/>
        <w:color w:val="auto"/>
        <w:sz w:val="20"/>
      </w:rPr>
      <mc:AlternateContent>
        <mc:Choice Requires="wps">
          <w:drawing>
            <wp:anchor distT="0" distB="0" distL="114300" distR="114300" simplePos="0" relativeHeight="251658437" behindDoc="0" locked="0" layoutInCell="0" allowOverlap="1" wp14:anchorId="3B493FF6" wp14:editId="0427A500">
              <wp:simplePos x="0" y="0"/>
              <wp:positionH relativeFrom="page">
                <wp:posOffset>0</wp:posOffset>
              </wp:positionH>
              <wp:positionV relativeFrom="page">
                <wp:posOffset>190500</wp:posOffset>
              </wp:positionV>
              <wp:extent cx="7560310" cy="252095"/>
              <wp:effectExtent l="0" t="0" r="0" b="14605"/>
              <wp:wrapNone/>
              <wp:docPr id="88848316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1E3694" w14:textId="77777777" w:rsidR="009D0FF5" w:rsidRPr="00DB6408" w:rsidRDefault="009D0FF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493FF6" id="_x0000_t202" coordsize="21600,21600" o:spt="202" path="m,l,21600r21600,l21600,xe">
              <v:stroke joinstyle="miter"/>
              <v:path gradientshapeok="t" o:connecttype="rect"/>
            </v:shapetype>
            <v:shape id="_x0000_s1055" type="#_x0000_t202" alt="{&quot;HashCode&quot;:352122633,&quot;Height&quot;:841.0,&quot;Width&quot;:595.0,&quot;Placement&quot;:&quot;Header&quot;,&quot;Index&quot;:&quot;Primary&quot;,&quot;Section&quot;:2,&quot;Top&quot;:0.0,&quot;Left&quot;:0.0}" style="position:absolute;margin-left:0;margin-top:15pt;width:595.3pt;height:19.85pt;z-index:2516584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zm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p5gPi+ygOuF+DnrqveXrBofY&#10;MB+emUOucW7Ub3jCQyrAZnC2KKnB/fqbP+YjBRilpEXtlNT/PDAnKFHfDZIzH9/e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YPWzmGAIAACwEAAAOAAAAAAAAAAAAAAAAAC4CAABkcnMvZTJvRG9jLnhtbFBLAQItABQABgAI&#10;AAAAIQCgivhk3AAAAAcBAAAPAAAAAAAAAAAAAAAAAHIEAABkcnMvZG93bnJldi54bWxQSwUGAAAA&#10;AAQABADzAAAAewUAAAAA&#10;" o:allowincell="f" filled="f" stroked="f" strokeweight=".5pt">
              <v:textbox inset=",0,,0">
                <w:txbxContent>
                  <w:p w14:paraId="1D1E3694" w14:textId="77777777" w:rsidR="009D0FF5" w:rsidRPr="00DB6408" w:rsidRDefault="009D0FF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36" behindDoc="0" locked="0" layoutInCell="1" allowOverlap="1" wp14:anchorId="7FF1A24D" wp14:editId="73EC51BD">
          <wp:simplePos x="0" y="0"/>
          <wp:positionH relativeFrom="page">
            <wp:align>left</wp:align>
          </wp:positionH>
          <wp:positionV relativeFrom="paragraph">
            <wp:posOffset>-450347</wp:posOffset>
          </wp:positionV>
          <wp:extent cx="7571740" cy="359410"/>
          <wp:effectExtent l="0" t="0" r="0" b="2540"/>
          <wp:wrapNone/>
          <wp:docPr id="1878681137" name="Picture 187868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EB1772E" w14:textId="77777777" w:rsidR="009D0FF5" w:rsidRDefault="009D0FF5" w:rsidP="00F821D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91A7" w14:textId="77777777" w:rsidR="00CC5355" w:rsidRPr="00E97294" w:rsidRDefault="00CC5355" w:rsidP="00AE663C">
    <w:pPr>
      <w:pStyle w:val="Header"/>
    </w:pPr>
    <w:r>
      <w:rPr>
        <w:noProof/>
      </w:rPr>
      <w:drawing>
        <wp:anchor distT="0" distB="0" distL="114300" distR="114300" simplePos="0" relativeHeight="251658438" behindDoc="1" locked="0" layoutInCell="1" allowOverlap="1" wp14:anchorId="2E7E03D9" wp14:editId="3366603E">
          <wp:simplePos x="0" y="0"/>
          <wp:positionH relativeFrom="page">
            <wp:posOffset>720090</wp:posOffset>
          </wp:positionH>
          <wp:positionV relativeFrom="page">
            <wp:posOffset>1188085</wp:posOffset>
          </wp:positionV>
          <wp:extent cx="860400" cy="896400"/>
          <wp:effectExtent l="0" t="0" r="0" b="0"/>
          <wp:wrapNone/>
          <wp:docPr id="1452467806" name="Picture 145246780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39" behindDoc="1" locked="0" layoutInCell="1" allowOverlap="1" wp14:anchorId="7986FE24" wp14:editId="4AD0A031">
              <wp:simplePos x="0" y="0"/>
              <wp:positionH relativeFrom="page">
                <wp:posOffset>720090</wp:posOffset>
              </wp:positionH>
              <wp:positionV relativeFrom="page">
                <wp:posOffset>1188085</wp:posOffset>
              </wp:positionV>
              <wp:extent cx="864000" cy="900000"/>
              <wp:effectExtent l="0" t="0" r="0" b="0"/>
              <wp:wrapNone/>
              <wp:docPr id="826507305" name="Freeform: Shape 82650730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64CD1" id="Freeform: Shape 826507305" o:spid="_x0000_s1026" style="position:absolute;margin-left:56.7pt;margin-top:93.55pt;width:68.05pt;height:70.85pt;z-index:-2516580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9C57874" w14:textId="77777777" w:rsidR="00CC5355" w:rsidRPr="003B25B0" w:rsidRDefault="00CC5355" w:rsidP="00AE663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DEE5" w14:textId="77777777" w:rsidR="00CC5355" w:rsidRDefault="00CC5355" w:rsidP="00F821D9">
    <w:pPr>
      <w:rPr>
        <w:color w:val="auto"/>
        <w:sz w:val="20"/>
      </w:rPr>
    </w:pPr>
    <w:r>
      <w:rPr>
        <w:noProof/>
        <w:color w:val="auto"/>
        <w:sz w:val="20"/>
      </w:rPr>
      <mc:AlternateContent>
        <mc:Choice Requires="wps">
          <w:drawing>
            <wp:anchor distT="0" distB="0" distL="114300" distR="114300" simplePos="0" relativeHeight="251658447" behindDoc="0" locked="0" layoutInCell="0" allowOverlap="1" wp14:anchorId="6F4861AA" wp14:editId="46D7A7D3">
              <wp:simplePos x="0" y="0"/>
              <wp:positionH relativeFrom="page">
                <wp:posOffset>0</wp:posOffset>
              </wp:positionH>
              <wp:positionV relativeFrom="page">
                <wp:posOffset>190500</wp:posOffset>
              </wp:positionV>
              <wp:extent cx="7560310" cy="252095"/>
              <wp:effectExtent l="0" t="0" r="0" b="14605"/>
              <wp:wrapNone/>
              <wp:docPr id="2020642572"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D15DE" w14:textId="77777777" w:rsidR="00CC5355" w:rsidRPr="00DB6408" w:rsidRDefault="00CC535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4861AA" id="_x0000_t202" coordsize="21600,21600" o:spt="202" path="m,l,21600r21600,l21600,xe">
              <v:stroke joinstyle="miter"/>
              <v:path gradientshapeok="t" o:connecttype="rect"/>
            </v:shapetype>
            <v:shape id="_x0000_s1060" type="#_x0000_t202" alt="{&quot;HashCode&quot;:352122633,&quot;Height&quot;:841.0,&quot;Width&quot;:595.0,&quot;Placement&quot;:&quot;Header&quot;,&quot;Index&quot;:&quot;Primary&quot;,&quot;Section&quot;:2,&quot;Top&quot;:0.0,&quot;Left&quot;:0.0}" style="position:absolute;margin-left:0;margin-top:15pt;width:595.3pt;height:19.85pt;z-index:2516584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nmcDGAIAACwEAAAOAAAAAAAAAAAAAAAAAC4CAABkcnMvZTJvRG9jLnhtbFBLAQItABQABgAI&#10;AAAAIQCgivhk3AAAAAcBAAAPAAAAAAAAAAAAAAAAAHIEAABkcnMvZG93bnJldi54bWxQSwUGAAAA&#10;AAQABADzAAAAewUAAAAA&#10;" o:allowincell="f" filled="f" stroked="f" strokeweight=".5pt">
              <v:textbox inset=",0,,0">
                <w:txbxContent>
                  <w:p w14:paraId="22CD15DE" w14:textId="77777777" w:rsidR="00CC5355" w:rsidRPr="00DB6408" w:rsidRDefault="00CC535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46" behindDoc="0" locked="0" layoutInCell="1" allowOverlap="1" wp14:anchorId="5A4E273D" wp14:editId="034423FC">
          <wp:simplePos x="0" y="0"/>
          <wp:positionH relativeFrom="page">
            <wp:align>left</wp:align>
          </wp:positionH>
          <wp:positionV relativeFrom="paragraph">
            <wp:posOffset>-450347</wp:posOffset>
          </wp:positionV>
          <wp:extent cx="7571740" cy="359410"/>
          <wp:effectExtent l="0" t="0" r="0" b="2540"/>
          <wp:wrapNone/>
          <wp:docPr id="1509401646" name="Picture 150940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2BBD6BA" w14:textId="77777777" w:rsidR="00CC5355" w:rsidRDefault="00CC5355" w:rsidP="00F821D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4B85" w14:textId="116A8C29" w:rsidR="004E582A" w:rsidRDefault="004E582A"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261" behindDoc="1" locked="0" layoutInCell="1" allowOverlap="1" wp14:anchorId="30F7A37B" wp14:editId="18123957">
          <wp:simplePos x="0" y="0"/>
          <wp:positionH relativeFrom="page">
            <wp:align>right</wp:align>
          </wp:positionH>
          <wp:positionV relativeFrom="paragraph">
            <wp:posOffset>-448310</wp:posOffset>
          </wp:positionV>
          <wp:extent cx="7560310" cy="1439760"/>
          <wp:effectExtent l="0" t="0" r="2540" b="8255"/>
          <wp:wrapNone/>
          <wp:docPr id="1050810107" name="Picture 1050810107"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260" behindDoc="0" locked="0" layoutInCell="0" allowOverlap="1" wp14:anchorId="72C75A1C" wp14:editId="2C58CC6F">
              <wp:simplePos x="0" y="0"/>
              <wp:positionH relativeFrom="page">
                <wp:posOffset>0</wp:posOffset>
              </wp:positionH>
              <wp:positionV relativeFrom="page">
                <wp:posOffset>190500</wp:posOffset>
              </wp:positionV>
              <wp:extent cx="7560310" cy="252095"/>
              <wp:effectExtent l="0" t="0" r="0" b="14605"/>
              <wp:wrapNone/>
              <wp:docPr id="1052569504"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5CD31" w14:textId="77777777" w:rsidR="004E582A" w:rsidRPr="00DB6408" w:rsidRDefault="004E582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C75A1C" id="_x0000_t202" coordsize="21600,21600" o:spt="202" path="m,l,21600r21600,l21600,xe">
              <v:stroke joinstyle="miter"/>
              <v:path gradientshapeok="t" o:connecttype="rect"/>
            </v:shapetype>
            <v:shape id="_x0000_s1061" type="#_x0000_t202" alt="{&quot;HashCode&quot;:352122633,&quot;Height&quot;:841.0,&quot;Width&quot;:595.0,&quot;Placement&quot;:&quot;Header&quot;,&quot;Index&quot;:&quot;FirstPage&quot;,&quot;Section&quot;:2,&quot;Top&quot;:0.0,&quot;Left&quot;:0.0}" style="position:absolute;margin-left:0;margin-top:15pt;width:595.3pt;height:19.8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aLFwIAACw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1V0mmaILp2UJ1wPwc99d7ydYND&#10;bJgPz8wh1zg36jc84SEVYDMYLEpqcL/+5o/5SAFGKWlROyX1Pw/MCUrUd4Pk3I5vbqLY0gUN99a7&#10;O3vNQd8DynKML8TyZMbcoM6mdKBfUd6r2A1DzHDsWdJwNu9Dr2R8HlysVikJZWVZ2Jit5bF0hDNC&#10;+9K9MmcH/AMy9whndbHiHQ19bk/E6hBANomjK5oD7ijJxPLwfKLm395T1vWRL38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A4R5osXAgAALAQAAA4AAAAAAAAAAAAAAAAALgIAAGRycy9lMm9Eb2MueG1sUEsBAi0AFAAGAAgA&#10;AAAhAKCK+GTcAAAABwEAAA8AAAAAAAAAAAAAAAAAcQQAAGRycy9kb3ducmV2LnhtbFBLBQYAAAAA&#10;BAAEAPMAAAB6BQAAAAA=&#10;" o:allowincell="f" filled="f" stroked="f" strokeweight=".5pt">
              <v:textbox inset=",0,,0">
                <w:txbxContent>
                  <w:p w14:paraId="50E5CD31" w14:textId="77777777" w:rsidR="004E582A" w:rsidRPr="00DB6408" w:rsidRDefault="004E582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1816D6">
      <w:rPr>
        <w:color w:val="auto"/>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6222" w14:textId="2A2C0E73" w:rsidR="00343EFF" w:rsidRDefault="00343EFF" w:rsidP="00F821D9">
    <w:pPr>
      <w:rPr>
        <w:color w:val="auto"/>
        <w:sz w:val="20"/>
      </w:rPr>
    </w:pPr>
    <w:r>
      <w:rPr>
        <w:noProof/>
        <w:color w:val="auto"/>
        <w:sz w:val="20"/>
      </w:rPr>
      <mc:AlternateContent>
        <mc:Choice Requires="wps">
          <w:drawing>
            <wp:anchor distT="0" distB="0" distL="114300" distR="114300" simplePos="0" relativeHeight="251658263" behindDoc="0" locked="0" layoutInCell="0" allowOverlap="1" wp14:anchorId="12817DC6" wp14:editId="0CC2C8DC">
              <wp:simplePos x="0" y="0"/>
              <wp:positionH relativeFrom="page">
                <wp:posOffset>0</wp:posOffset>
              </wp:positionH>
              <wp:positionV relativeFrom="page">
                <wp:posOffset>190500</wp:posOffset>
              </wp:positionV>
              <wp:extent cx="7560310" cy="252095"/>
              <wp:effectExtent l="0" t="0" r="0" b="14605"/>
              <wp:wrapNone/>
              <wp:docPr id="72553052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0EF93" w14:textId="77777777" w:rsidR="00343EFF" w:rsidRPr="00DB6408" w:rsidRDefault="00343EFF"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817DC6" id="_x0000_t202" coordsize="21600,21600" o:spt="202" path="m,l,21600r21600,l21600,xe">
              <v:stroke joinstyle="miter"/>
              <v:path gradientshapeok="t" o:connecttype="rect"/>
            </v:shapetype>
            <v:shape id="_x0000_s1062" type="#_x0000_t202" alt="{&quot;HashCode&quot;:352122633,&quot;Height&quot;:841.0,&quot;Width&quot;:595.0,&quot;Placement&quot;:&quot;Header&quot;,&quot;Index&quot;:&quot;Primary&quot;,&quot;Section&quot;:2,&quot;Top&quot;:0.0,&quot;Left&quot;:0.0}" style="position:absolute;margin-left:0;margin-top:15pt;width:595.3pt;height:19.85pt;z-index:2516582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XJGAIAACw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l8WGQH1Qn3c9BT7y1fNzjE&#10;hvnwzBxyjXOjfsMTHlIBNoOzRUkN7tff/DEfKcAoJS1qp6T+54E5QYn6bpCc2/HNT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fhxXJGAIAACwEAAAOAAAAAAAAAAAAAAAAAC4CAABkcnMvZTJvRG9jLnhtbFBLAQItABQABgAI&#10;AAAAIQCgivhk3AAAAAcBAAAPAAAAAAAAAAAAAAAAAHIEAABkcnMvZG93bnJldi54bWxQSwUGAAAA&#10;AAQABADzAAAAewUAAAAA&#10;" o:allowincell="f" filled="f" stroked="f" strokeweight=".5pt">
              <v:textbox inset=",0,,0">
                <w:txbxContent>
                  <w:p w14:paraId="4D20EF93" w14:textId="77777777" w:rsidR="00343EFF" w:rsidRPr="00DB6408" w:rsidRDefault="00343EFF"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62" behindDoc="0" locked="0" layoutInCell="1" allowOverlap="1" wp14:anchorId="27A04EAE" wp14:editId="5091188B">
          <wp:simplePos x="0" y="0"/>
          <wp:positionH relativeFrom="page">
            <wp:align>left</wp:align>
          </wp:positionH>
          <wp:positionV relativeFrom="paragraph">
            <wp:posOffset>-450347</wp:posOffset>
          </wp:positionV>
          <wp:extent cx="7571740" cy="359410"/>
          <wp:effectExtent l="0" t="0" r="0" b="2540"/>
          <wp:wrapNone/>
          <wp:docPr id="2063263374" name="Picture 206326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B00A331" w14:textId="77777777" w:rsidR="00343EFF" w:rsidRDefault="00343EFF" w:rsidP="00F821D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0F91" w14:textId="77777777" w:rsidR="008316A1" w:rsidRDefault="008316A1" w:rsidP="00F821D9">
    <w:pPr>
      <w:rPr>
        <w:color w:val="auto"/>
        <w:sz w:val="20"/>
      </w:rPr>
    </w:pPr>
    <w:r>
      <w:rPr>
        <w:noProof/>
        <w:color w:val="auto"/>
        <w:sz w:val="20"/>
      </w:rPr>
      <mc:AlternateContent>
        <mc:Choice Requires="wps">
          <w:drawing>
            <wp:anchor distT="0" distB="0" distL="114300" distR="114300" simplePos="0" relativeHeight="251658265" behindDoc="0" locked="0" layoutInCell="0" allowOverlap="1" wp14:anchorId="50F9BDEA" wp14:editId="17F7A9F4">
              <wp:simplePos x="0" y="0"/>
              <wp:positionH relativeFrom="page">
                <wp:posOffset>0</wp:posOffset>
              </wp:positionH>
              <wp:positionV relativeFrom="page">
                <wp:posOffset>190500</wp:posOffset>
              </wp:positionV>
              <wp:extent cx="7560310" cy="252095"/>
              <wp:effectExtent l="0" t="0" r="0" b="14605"/>
              <wp:wrapNone/>
              <wp:docPr id="203485012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2CCA5" w14:textId="77777777" w:rsidR="008316A1" w:rsidRPr="00DB6408" w:rsidRDefault="008316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F9BDEA" id="_x0000_t202" coordsize="21600,21600" o:spt="202" path="m,l,21600r21600,l21600,xe">
              <v:stroke joinstyle="miter"/>
              <v:path gradientshapeok="t" o:connecttype="rect"/>
            </v:shapetype>
            <v:shape id="_x0000_s1063" type="#_x0000_t202" alt="{&quot;HashCode&quot;:352122633,&quot;Height&quot;:841.0,&quot;Width&quot;:595.0,&quot;Placement&quot;:&quot;Header&quot;,&quot;Index&quot;:&quot;Primary&quot;,&quot;Section&quot;:2,&quot;Top&quot;:0.0,&quot;Left&quot;:0.0}" style="position:absolute;margin-left:0;margin-top:15pt;width:595.3pt;height:19.85pt;z-index:2516582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wiUQRkCAAAsBAAADgAAAAAAAAAAAAAAAAAuAgAAZHJzL2Uyb0RvYy54bWxQSwECLQAUAAYA&#10;CAAAACEAoIr4ZNwAAAAHAQAADwAAAAAAAAAAAAAAAABzBAAAZHJzL2Rvd25yZXYueG1sUEsFBgAA&#10;AAAEAAQA8wAAAHwFAAAAAA==&#10;" o:allowincell="f" filled="f" stroked="f" strokeweight=".5pt">
              <v:textbox inset=",0,,0">
                <w:txbxContent>
                  <w:p w14:paraId="1D72CCA5" w14:textId="77777777" w:rsidR="008316A1" w:rsidRPr="00DB6408" w:rsidRDefault="008316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64" behindDoc="0" locked="0" layoutInCell="1" allowOverlap="1" wp14:anchorId="133FB75B" wp14:editId="2E8ED9E6">
          <wp:simplePos x="0" y="0"/>
          <wp:positionH relativeFrom="page">
            <wp:align>left</wp:align>
          </wp:positionH>
          <wp:positionV relativeFrom="paragraph">
            <wp:posOffset>-450347</wp:posOffset>
          </wp:positionV>
          <wp:extent cx="7571740" cy="359410"/>
          <wp:effectExtent l="0" t="0" r="0" b="2540"/>
          <wp:wrapNone/>
          <wp:docPr id="590511993" name="Picture 59051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87DE653" w14:textId="77777777" w:rsidR="008316A1" w:rsidRDefault="008316A1" w:rsidP="00F821D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F62AA" w14:textId="77777777" w:rsidR="003056D7" w:rsidRDefault="003056D7" w:rsidP="00F821D9">
    <w:pPr>
      <w:rPr>
        <w:color w:val="auto"/>
        <w:sz w:val="20"/>
      </w:rPr>
    </w:pPr>
    <w:r>
      <w:rPr>
        <w:noProof/>
        <w:color w:val="auto"/>
        <w:sz w:val="20"/>
      </w:rPr>
      <mc:AlternateContent>
        <mc:Choice Requires="wps">
          <w:drawing>
            <wp:anchor distT="0" distB="0" distL="114300" distR="114300" simplePos="0" relativeHeight="251658267" behindDoc="0" locked="0" layoutInCell="0" allowOverlap="1" wp14:anchorId="1F9C6D4C" wp14:editId="4F19B960">
              <wp:simplePos x="0" y="0"/>
              <wp:positionH relativeFrom="page">
                <wp:posOffset>0</wp:posOffset>
              </wp:positionH>
              <wp:positionV relativeFrom="page">
                <wp:posOffset>190500</wp:posOffset>
              </wp:positionV>
              <wp:extent cx="7560310" cy="252095"/>
              <wp:effectExtent l="0" t="0" r="0" b="14605"/>
              <wp:wrapNone/>
              <wp:docPr id="62030119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E953F" w14:textId="77777777" w:rsidR="003056D7" w:rsidRPr="00DB6408" w:rsidRDefault="003056D7"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9C6D4C" id="_x0000_t202" coordsize="21600,21600" o:spt="202" path="m,l,21600r21600,l21600,xe">
              <v:stroke joinstyle="miter"/>
              <v:path gradientshapeok="t" o:connecttype="rect"/>
            </v:shapetype>
            <v:shape id="_x0000_s1064" type="#_x0000_t202" alt="{&quot;HashCode&quot;:352122633,&quot;Height&quot;:841.0,&quot;Width&quot;:595.0,&quot;Placement&quot;:&quot;Header&quot;,&quot;Index&quot;:&quot;Primary&quot;,&quot;Section&quot;:2,&quot;Top&quot;:0.0,&quot;Left&quot;:0.0}" style="position:absolute;margin-left:0;margin-top:15pt;width:595.3pt;height:19.85pt;z-index:2516582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8HY0xkCAAAsBAAADgAAAAAAAAAAAAAAAAAuAgAAZHJzL2Uyb0RvYy54bWxQSwECLQAUAAYA&#10;CAAAACEAoIr4ZNwAAAAHAQAADwAAAAAAAAAAAAAAAABzBAAAZHJzL2Rvd25yZXYueG1sUEsFBgAA&#10;AAAEAAQA8wAAAHwFAAAAAA==&#10;" o:allowincell="f" filled="f" stroked="f" strokeweight=".5pt">
              <v:textbox inset=",0,,0">
                <w:txbxContent>
                  <w:p w14:paraId="5C6E953F" w14:textId="77777777" w:rsidR="003056D7" w:rsidRPr="00DB6408" w:rsidRDefault="003056D7"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66" behindDoc="0" locked="0" layoutInCell="1" allowOverlap="1" wp14:anchorId="28E97DA1" wp14:editId="20855697">
          <wp:simplePos x="0" y="0"/>
          <wp:positionH relativeFrom="page">
            <wp:align>left</wp:align>
          </wp:positionH>
          <wp:positionV relativeFrom="paragraph">
            <wp:posOffset>-450347</wp:posOffset>
          </wp:positionV>
          <wp:extent cx="7571740" cy="359410"/>
          <wp:effectExtent l="0" t="0" r="0" b="2540"/>
          <wp:wrapNone/>
          <wp:docPr id="141982769" name="Picture 14198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EB8E26F" w14:textId="77777777" w:rsidR="003056D7" w:rsidRDefault="003056D7" w:rsidP="00F821D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9B7" w14:textId="77777777" w:rsidR="00533DB4" w:rsidRPr="00E97294" w:rsidRDefault="00533DB4" w:rsidP="00AE663C">
    <w:pPr>
      <w:pStyle w:val="Header"/>
    </w:pPr>
    <w:r>
      <w:rPr>
        <w:noProof/>
      </w:rPr>
      <w:drawing>
        <wp:anchor distT="0" distB="0" distL="114300" distR="114300" simplePos="0" relativeHeight="251658268" behindDoc="1" locked="0" layoutInCell="1" allowOverlap="1" wp14:anchorId="6B075A1E" wp14:editId="1419141B">
          <wp:simplePos x="0" y="0"/>
          <wp:positionH relativeFrom="page">
            <wp:posOffset>720090</wp:posOffset>
          </wp:positionH>
          <wp:positionV relativeFrom="page">
            <wp:posOffset>1188085</wp:posOffset>
          </wp:positionV>
          <wp:extent cx="860400" cy="896400"/>
          <wp:effectExtent l="0" t="0" r="0" b="0"/>
          <wp:wrapNone/>
          <wp:docPr id="1498732921" name="Picture 149873292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69" behindDoc="1" locked="0" layoutInCell="1" allowOverlap="1" wp14:anchorId="2125162B" wp14:editId="26D0389A">
              <wp:simplePos x="0" y="0"/>
              <wp:positionH relativeFrom="page">
                <wp:posOffset>720090</wp:posOffset>
              </wp:positionH>
              <wp:positionV relativeFrom="page">
                <wp:posOffset>1188085</wp:posOffset>
              </wp:positionV>
              <wp:extent cx="864000" cy="900000"/>
              <wp:effectExtent l="0" t="0" r="0" b="0"/>
              <wp:wrapNone/>
              <wp:docPr id="849908675" name="Freeform: Shape 8499086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7383D" id="Freeform: Shape 849908675" o:spid="_x0000_s1026" style="position:absolute;margin-left:56.7pt;margin-top:93.55pt;width:68.05pt;height:70.85pt;z-index:-25165821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98F103B" w14:textId="77777777" w:rsidR="00533DB4" w:rsidRPr="003B25B0" w:rsidRDefault="00533DB4" w:rsidP="00AE66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C645" w14:textId="210D1ECC" w:rsidR="00A6162C" w:rsidRDefault="00227A61" w:rsidP="0060555E">
    <w:r w:rsidRPr="001C74DF">
      <w:rPr>
        <w:noProof/>
      </w:rPr>
      <w:drawing>
        <wp:anchor distT="0" distB="0" distL="114300" distR="114300" simplePos="0" relativeHeight="251664731" behindDoc="0" locked="0" layoutInCell="1" allowOverlap="1" wp14:anchorId="16C9A1E2" wp14:editId="5F5F3262">
          <wp:simplePos x="0" y="0"/>
          <wp:positionH relativeFrom="page">
            <wp:align>left</wp:align>
          </wp:positionH>
          <wp:positionV relativeFrom="page">
            <wp:align>bottom</wp:align>
          </wp:positionV>
          <wp:extent cx="7560000" cy="10998000"/>
          <wp:effectExtent l="0" t="0" r="3175" b="0"/>
          <wp:wrapNone/>
          <wp:docPr id="1932833430" name="Picture 193283343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33430" name="Picture 1932833430" descr="Background pattern&#10;&#10;Description automatically generated"/>
                  <pic:cNvPicPr/>
                </pic:nvPicPr>
                <pic:blipFill>
                  <a:blip r:embed="rId1">
                    <a:clrChange>
                      <a:clrFrom>
                        <a:srgbClr val="0E4E96"/>
                      </a:clrFrom>
                      <a:clrTo>
                        <a:srgbClr val="0E4E96">
                          <a:alpha val="0"/>
                        </a:srgbClr>
                      </a:clrTo>
                    </a:clrChange>
                    <a:alphaModFix/>
                    <a:extLst>
                      <a:ext uri="{28A0092B-C50C-407E-A947-70E740481C1C}">
                        <a14:useLocalDpi xmlns:a14="http://schemas.microsoft.com/office/drawing/2010/main" val="0"/>
                      </a:ext>
                    </a:extLst>
                  </a:blip>
                  <a:stretch>
                    <a:fillRect/>
                  </a:stretch>
                </pic:blipFill>
                <pic:spPr>
                  <a:xfrm>
                    <a:off x="0" y="0"/>
                    <a:ext cx="7560000" cy="10998000"/>
                  </a:xfrm>
                  <a:prstGeom prst="rect">
                    <a:avLst/>
                  </a:prstGeom>
                  <a:blipFill dpi="0" rotWithShape="1">
                    <a:blip r:embed="rId2">
                      <a:alphaModFix amt="0"/>
                    </a:blip>
                    <a:srcRect/>
                    <a:tile tx="0" ty="0" sx="100000" sy="100000" flip="none" algn="tl"/>
                  </a:blip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143625">
      <w:rPr>
        <w:noProof/>
      </w:rPr>
      <w:drawing>
        <wp:anchor distT="0" distB="0" distL="114300" distR="114300" simplePos="0" relativeHeight="251658586" behindDoc="1" locked="0" layoutInCell="1" allowOverlap="1" wp14:anchorId="42463FAE" wp14:editId="279017F5">
          <wp:simplePos x="0" y="0"/>
          <wp:positionH relativeFrom="margin">
            <wp:posOffset>-4970462</wp:posOffset>
          </wp:positionH>
          <wp:positionV relativeFrom="paragraph">
            <wp:posOffset>-2189862</wp:posOffset>
          </wp:positionV>
          <wp:extent cx="14354175" cy="10475088"/>
          <wp:effectExtent l="0" t="3492" r="6032" b="6033"/>
          <wp:wrapNone/>
          <wp:docPr id="2066372138" name="Picture 8" descr="Green lawn aerial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72138" name="Picture 8" descr="Green lawn aerial shot"/>
                  <pic:cNvPicPr/>
                </pic:nvPicPr>
                <pic:blipFill>
                  <a:blip r:embed="rId3">
                    <a:extLst>
                      <a:ext uri="{28A0092B-C50C-407E-A947-70E740481C1C}">
                        <a14:useLocalDpi xmlns:a14="http://schemas.microsoft.com/office/drawing/2010/main" val="0"/>
                      </a:ext>
                    </a:extLst>
                  </a:blip>
                  <a:stretch>
                    <a:fillRect/>
                  </a:stretch>
                </pic:blipFill>
                <pic:spPr>
                  <a:xfrm rot="16200000">
                    <a:off x="0" y="0"/>
                    <a:ext cx="14354175" cy="10475088"/>
                  </a:xfrm>
                  <a:prstGeom prst="rect">
                    <a:avLst/>
                  </a:prstGeom>
                </pic:spPr>
              </pic:pic>
            </a:graphicData>
          </a:graphic>
          <wp14:sizeRelH relativeFrom="page">
            <wp14:pctWidth>0</wp14:pctWidth>
          </wp14:sizeRelH>
          <wp14:sizeRelV relativeFrom="page">
            <wp14:pctHeight>0</wp14:pctHeight>
          </wp14:sizeRelV>
        </wp:anchor>
      </w:drawing>
    </w:r>
  </w:p>
  <w:p w14:paraId="739FE117" w14:textId="6B703EB7" w:rsidR="009953F5" w:rsidRDefault="00DB6408" w:rsidP="0060555E">
    <w:r>
      <w:rPr>
        <w:noProof/>
      </w:rPr>
      <mc:AlternateContent>
        <mc:Choice Requires="wps">
          <w:drawing>
            <wp:anchor distT="0" distB="0" distL="114300" distR="114300" simplePos="0" relativeHeight="251658257" behindDoc="0" locked="0" layoutInCell="0" allowOverlap="1" wp14:anchorId="26B41848" wp14:editId="6AB93D59">
              <wp:simplePos x="0" y="0"/>
              <wp:positionH relativeFrom="page">
                <wp:align>right</wp:align>
              </wp:positionH>
              <wp:positionV relativeFrom="page">
                <wp:posOffset>190500</wp:posOffset>
              </wp:positionV>
              <wp:extent cx="7560310" cy="252095"/>
              <wp:effectExtent l="0" t="0" r="0" b="14605"/>
              <wp:wrapNone/>
              <wp:docPr id="675" name="MSIPCM42a549a495fbefb343dbbc51"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C201D" w14:textId="099E305C"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B41848" id="_x0000_t202" coordsize="21600,21600" o:spt="202" path="m,l,21600r21600,l21600,xe">
              <v:stroke joinstyle="miter"/>
              <v:path gradientshapeok="t" o:connecttype="rect"/>
            </v:shapetype>
            <v:shape id="MSIPCM42a549a495fbefb343dbbc51" o:spid="_x0000_s1030" type="#_x0000_t202" alt="{&quot;HashCode&quot;:352122633,&quot;Height&quot;:841.0,&quot;Width&quot;:595.0,&quot;Placement&quot;:&quot;Header&quot;,&quot;Index&quot;:&quot;FirstPage&quot;,&quot;Section&quot;:1,&quot;Top&quot;:0.0,&quot;Left&quot;:0.0}" style="position:absolute;margin-left:544.1pt;margin-top:15pt;width:595.3pt;height:19.85pt;z-index:251658257;visibility:visible;mso-wrap-style:square;mso-wrap-distance-left:9pt;mso-wrap-distance-top:0;mso-wrap-distance-right:9pt;mso-wrap-distance-bottom:0;mso-position-horizontal:righ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textbox inset=",0,,0">
                <w:txbxContent>
                  <w:p w14:paraId="0AEC201D" w14:textId="099E305C"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5B5CFD">
      <w:rPr>
        <w:noProof/>
      </w:rPr>
      <mc:AlternateContent>
        <mc:Choice Requires="wps">
          <w:drawing>
            <wp:anchor distT="0" distB="0" distL="114300" distR="114300" simplePos="0" relativeHeight="251658244" behindDoc="0" locked="0" layoutInCell="0" allowOverlap="1" wp14:anchorId="1B2F8C58" wp14:editId="22B76F04">
              <wp:simplePos x="0" y="0"/>
              <wp:positionH relativeFrom="page">
                <wp:posOffset>0</wp:posOffset>
              </wp:positionH>
              <wp:positionV relativeFrom="page">
                <wp:posOffset>190500</wp:posOffset>
              </wp:positionV>
              <wp:extent cx="7560310" cy="252095"/>
              <wp:effectExtent l="0" t="0" r="0" b="14605"/>
              <wp:wrapNone/>
              <wp:docPr id="15" name="Text Box 15"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0875B" w14:textId="570A5BA2"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B2F8C58" id="Text Box 15" o:spid="_x0000_s1031" type="#_x0000_t202" alt="{&quot;HashCode&quot;:352122633,&quot;Height&quot;:841.0,&quot;Width&quot;:595.0,&quot;Placement&quot;:&quot;Header&quot;,&quot;Index&quot;:&quot;FirstPage&quot;,&quot;Section&quot;:1,&quot;Top&quot;:0.0,&quot;Left&quot;:0.0}" style="position:absolute;margin-left:0;margin-top:15pt;width:595.3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uy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Gk/mXRyEjK+Di+UyJ6GqHIsPdu14Kp3QTMi+&#10;9K/MuyP8EYl7hJO4WPWOhSF34GG5iyBVpuiC5hF2VGQm+fh6kuTf3nPW5Y0vfgM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eibshYCAAArBAAADgAAAAAAAAAAAAAAAAAuAgAAZHJzL2Uyb0RvYy54bWxQSwECLQAUAAYACAAA&#10;ACEAoIr4ZNwAAAAHAQAADwAAAAAAAAAAAAAAAABwBAAAZHJzL2Rvd25yZXYueG1sUEsFBgAAAAAE&#10;AAQA8wAAAHkFAAAAAA==&#10;" o:allowincell="f" filled="f" stroked="f" strokeweight=".5pt">
              <v:textbox inset=",0,,0">
                <w:txbxContent>
                  <w:p w14:paraId="19B0875B" w14:textId="570A5BA2"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F2B0" w14:textId="77777777" w:rsidR="00533DB4" w:rsidRDefault="00533DB4"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277" behindDoc="1" locked="0" layoutInCell="1" allowOverlap="1" wp14:anchorId="5FBD2AAB" wp14:editId="771AC15A">
          <wp:simplePos x="0" y="0"/>
          <wp:positionH relativeFrom="page">
            <wp:align>right</wp:align>
          </wp:positionH>
          <wp:positionV relativeFrom="paragraph">
            <wp:posOffset>-448310</wp:posOffset>
          </wp:positionV>
          <wp:extent cx="7560310" cy="1439760"/>
          <wp:effectExtent l="0" t="0" r="2540" b="8255"/>
          <wp:wrapNone/>
          <wp:docPr id="442875964" name="Picture 442875964"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276" behindDoc="0" locked="0" layoutInCell="0" allowOverlap="1" wp14:anchorId="587894BA" wp14:editId="24EE874D">
              <wp:simplePos x="0" y="0"/>
              <wp:positionH relativeFrom="page">
                <wp:posOffset>0</wp:posOffset>
              </wp:positionH>
              <wp:positionV relativeFrom="page">
                <wp:posOffset>190500</wp:posOffset>
              </wp:positionV>
              <wp:extent cx="7560310" cy="252095"/>
              <wp:effectExtent l="0" t="0" r="0" b="14605"/>
              <wp:wrapNone/>
              <wp:docPr id="552551409"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4F63DB" w14:textId="77777777" w:rsidR="00533DB4" w:rsidRPr="00DB6408" w:rsidRDefault="00533DB4"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7894BA" id="_x0000_t202" coordsize="21600,21600" o:spt="202" path="m,l,21600r21600,l21600,xe">
              <v:stroke joinstyle="miter"/>
              <v:path gradientshapeok="t" o:connecttype="rect"/>
            </v:shapetype>
            <v:shape id="_x0000_s1069" type="#_x0000_t202" alt="{&quot;HashCode&quot;:352122633,&quot;Height&quot;:841.0,&quot;Width&quot;:595.0,&quot;Placement&quot;:&quot;Header&quot;,&quot;Index&quot;:&quot;FirstPage&quot;,&quot;Section&quot;:2,&quot;Top&quot;:0.0,&quot;Left&quot;:0.0}" style="position:absolute;margin-left:0;margin-top:15pt;width:595.3pt;height:19.85pt;z-index:2516582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Xa2mLGAIAACwEAAAOAAAAAAAAAAAAAAAAAC4CAABkcnMvZTJvRG9jLnhtbFBLAQItABQABgAI&#10;AAAAIQCgivhk3AAAAAcBAAAPAAAAAAAAAAAAAAAAAHIEAABkcnMvZG93bnJldi54bWxQSwUGAAAA&#10;AAQABADzAAAAewUAAAAA&#10;" o:allowincell="f" filled="f" stroked="f" strokeweight=".5pt">
              <v:textbox inset=",0,,0">
                <w:txbxContent>
                  <w:p w14:paraId="354F63DB" w14:textId="77777777" w:rsidR="00533DB4" w:rsidRPr="00DB6408" w:rsidRDefault="00533DB4"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70B4" w14:textId="77777777" w:rsidR="00C82084" w:rsidRDefault="00C82084" w:rsidP="00F821D9">
    <w:pPr>
      <w:rPr>
        <w:color w:val="auto"/>
        <w:sz w:val="20"/>
      </w:rPr>
    </w:pPr>
    <w:r>
      <w:rPr>
        <w:noProof/>
        <w:color w:val="auto"/>
        <w:sz w:val="20"/>
      </w:rPr>
      <mc:AlternateContent>
        <mc:Choice Requires="wps">
          <w:drawing>
            <wp:anchor distT="0" distB="0" distL="114300" distR="114300" simplePos="0" relativeHeight="251658279" behindDoc="0" locked="0" layoutInCell="0" allowOverlap="1" wp14:anchorId="39CCC9E3" wp14:editId="0069E5EE">
              <wp:simplePos x="0" y="0"/>
              <wp:positionH relativeFrom="page">
                <wp:posOffset>0</wp:posOffset>
              </wp:positionH>
              <wp:positionV relativeFrom="page">
                <wp:posOffset>190500</wp:posOffset>
              </wp:positionV>
              <wp:extent cx="7560310" cy="252095"/>
              <wp:effectExtent l="0" t="0" r="0" b="14605"/>
              <wp:wrapNone/>
              <wp:docPr id="66973034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9C616" w14:textId="77777777" w:rsidR="00C82084" w:rsidRPr="00DB6408" w:rsidRDefault="00C82084"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CCC9E3" id="_x0000_t202" coordsize="21600,21600" o:spt="202" path="m,l,21600r21600,l21600,xe">
              <v:stroke joinstyle="miter"/>
              <v:path gradientshapeok="t" o:connecttype="rect"/>
            </v:shapetype>
            <v:shape id="_x0000_s1070" type="#_x0000_t202" alt="{&quot;HashCode&quot;:352122633,&quot;Height&quot;:841.0,&quot;Width&quot;:595.0,&quot;Placement&quot;:&quot;Header&quot;,&quot;Index&quot;:&quot;Primary&quot;,&quot;Section&quot;:2,&quot;Top&quot;:0.0,&quot;Left&quot;:0.0}" style="position:absolute;margin-left:0;margin-top:15pt;width:595.3pt;height:19.85pt;z-index:2516582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G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TYZEdVCfcz0FPvbd83eAQ&#10;G+bDM3PINc6N+g1PeEgF2AzOFiU1uF9/88d8pACjlLSonZL6nwfmBCXqu0FybsfTa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FyA+GGAIAACwEAAAOAAAAAAAAAAAAAAAAAC4CAABkcnMvZTJvRG9jLnhtbFBLAQItABQABgAI&#10;AAAAIQCgivhk3AAAAAcBAAAPAAAAAAAAAAAAAAAAAHIEAABkcnMvZG93bnJldi54bWxQSwUGAAAA&#10;AAQABADzAAAAewUAAAAA&#10;" o:allowincell="f" filled="f" stroked="f" strokeweight=".5pt">
              <v:textbox inset=",0,,0">
                <w:txbxContent>
                  <w:p w14:paraId="59E9C616" w14:textId="77777777" w:rsidR="00C82084" w:rsidRPr="00DB6408" w:rsidRDefault="00C82084"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78" behindDoc="0" locked="0" layoutInCell="1" allowOverlap="1" wp14:anchorId="79A6947A" wp14:editId="069B154B">
          <wp:simplePos x="0" y="0"/>
          <wp:positionH relativeFrom="page">
            <wp:align>left</wp:align>
          </wp:positionH>
          <wp:positionV relativeFrom="paragraph">
            <wp:posOffset>-450347</wp:posOffset>
          </wp:positionV>
          <wp:extent cx="7571740" cy="359410"/>
          <wp:effectExtent l="0" t="0" r="0" b="2540"/>
          <wp:wrapNone/>
          <wp:docPr id="1019728433" name="Picture 10197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4A2B595" w14:textId="77777777" w:rsidR="00C82084" w:rsidRDefault="00C82084" w:rsidP="00F821D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FB99" w14:textId="77777777" w:rsidR="00C82084" w:rsidRPr="00E97294" w:rsidRDefault="00C82084" w:rsidP="00AE663C">
    <w:pPr>
      <w:pStyle w:val="Header"/>
    </w:pPr>
    <w:r>
      <w:rPr>
        <w:noProof/>
      </w:rPr>
      <w:drawing>
        <wp:anchor distT="0" distB="0" distL="114300" distR="114300" simplePos="0" relativeHeight="251658280" behindDoc="1" locked="0" layoutInCell="1" allowOverlap="1" wp14:anchorId="068CA19C" wp14:editId="5C209C76">
          <wp:simplePos x="0" y="0"/>
          <wp:positionH relativeFrom="page">
            <wp:posOffset>720090</wp:posOffset>
          </wp:positionH>
          <wp:positionV relativeFrom="page">
            <wp:posOffset>1188085</wp:posOffset>
          </wp:positionV>
          <wp:extent cx="860400" cy="896400"/>
          <wp:effectExtent l="0" t="0" r="0" b="0"/>
          <wp:wrapNone/>
          <wp:docPr id="565068428" name="Picture 56506842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81" behindDoc="1" locked="0" layoutInCell="1" allowOverlap="1" wp14:anchorId="6A1F3CF2" wp14:editId="4B720733">
              <wp:simplePos x="0" y="0"/>
              <wp:positionH relativeFrom="page">
                <wp:posOffset>720090</wp:posOffset>
              </wp:positionH>
              <wp:positionV relativeFrom="page">
                <wp:posOffset>1188085</wp:posOffset>
              </wp:positionV>
              <wp:extent cx="864000" cy="900000"/>
              <wp:effectExtent l="0" t="0" r="0" b="0"/>
              <wp:wrapNone/>
              <wp:docPr id="710246066" name="Freeform: Shape 71024606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19AA4" id="Freeform: Shape 710246066" o:spid="_x0000_s1026" style="position:absolute;margin-left:56.7pt;margin-top:93.55pt;width:68.05pt;height:70.85pt;z-index:-2516581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819D5E7" w14:textId="77777777" w:rsidR="00C82084" w:rsidRPr="003B25B0" w:rsidRDefault="00C82084" w:rsidP="00AE663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D4DF" w14:textId="77777777" w:rsidR="00560525" w:rsidRDefault="00560525" w:rsidP="00F821D9">
    <w:pPr>
      <w:rPr>
        <w:color w:val="auto"/>
        <w:sz w:val="20"/>
      </w:rPr>
    </w:pPr>
    <w:r>
      <w:rPr>
        <w:noProof/>
        <w:color w:val="auto"/>
        <w:sz w:val="20"/>
      </w:rPr>
      <mc:AlternateContent>
        <mc:Choice Requires="wps">
          <w:drawing>
            <wp:anchor distT="0" distB="0" distL="114300" distR="114300" simplePos="0" relativeHeight="251658289" behindDoc="0" locked="0" layoutInCell="0" allowOverlap="1" wp14:anchorId="23D7C757" wp14:editId="28071E1D">
              <wp:simplePos x="0" y="0"/>
              <wp:positionH relativeFrom="page">
                <wp:posOffset>0</wp:posOffset>
              </wp:positionH>
              <wp:positionV relativeFrom="page">
                <wp:posOffset>190500</wp:posOffset>
              </wp:positionV>
              <wp:extent cx="7560310" cy="252095"/>
              <wp:effectExtent l="0" t="0" r="0" b="14605"/>
              <wp:wrapNone/>
              <wp:docPr id="88079320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5D902" w14:textId="77777777" w:rsidR="00560525" w:rsidRPr="00DB6408" w:rsidRDefault="0056052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D7C757" id="_x0000_t202" coordsize="21600,21600" o:spt="202" path="m,l,21600r21600,l21600,xe">
              <v:stroke joinstyle="miter"/>
              <v:path gradientshapeok="t" o:connecttype="rect"/>
            </v:shapetype>
            <v:shape id="_x0000_s1075" type="#_x0000_t202" alt="{&quot;HashCode&quot;:352122633,&quot;Height&quot;:841.0,&quot;Width&quot;:595.0,&quot;Placement&quot;:&quot;Header&quot;,&quot;Index&quot;:&quot;Primary&quot;,&quot;Section&quot;:2,&quot;Top&quot;:0.0,&quot;Left&quot;:0.0}" style="position:absolute;margin-left:0;margin-top:15pt;width:595.3pt;height:19.85pt;z-index:2516582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HeGAIAACw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nNGEMcY5PZJF/MYpns+rd1PnwT0JBolNQhLQkt&#10;dnzwoU8dUmIzAxuldaJGG9KWdH4zy9MPlwgW1wZ7XGeNVuh2HVFVSaeLYZEdVCfcz0FPvbd8o3CI&#10;B+bDM3PINc6N+g1PeEgN2AzOFiU1uF9/88d8pACjlLSonZL6nwfmBCX6u0FyFuPpNIotXdBwb727&#10;wWsOzR2gLMf4QixPZswNejClg+YV5b2O3TDEDMeeJQ2DeRd6JePz4GK9TkkoK8vCg9laHktHOCO0&#10;L90rc/aMf0DmHmFQFyve0dDn9kSsDwGkShxFgHs0z7ijJBPL5+cTNf/2nrKuj3z1Gw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wGDHeGAIAACwEAAAOAAAAAAAAAAAAAAAAAC4CAABkcnMvZTJvRG9jLnhtbFBLAQItABQABgAI&#10;AAAAIQCgivhk3AAAAAcBAAAPAAAAAAAAAAAAAAAAAHIEAABkcnMvZG93bnJldi54bWxQSwUGAAAA&#10;AAQABADzAAAAewUAAAAA&#10;" o:allowincell="f" filled="f" stroked="f" strokeweight=".5pt">
              <v:textbox inset=",0,,0">
                <w:txbxContent>
                  <w:p w14:paraId="3ED5D902" w14:textId="77777777" w:rsidR="00560525" w:rsidRPr="00DB6408" w:rsidRDefault="0056052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88" behindDoc="0" locked="0" layoutInCell="1" allowOverlap="1" wp14:anchorId="341AF948" wp14:editId="09DA0239">
          <wp:simplePos x="0" y="0"/>
          <wp:positionH relativeFrom="page">
            <wp:align>left</wp:align>
          </wp:positionH>
          <wp:positionV relativeFrom="paragraph">
            <wp:posOffset>-450347</wp:posOffset>
          </wp:positionV>
          <wp:extent cx="7571740" cy="359410"/>
          <wp:effectExtent l="0" t="0" r="0" b="2540"/>
          <wp:wrapNone/>
          <wp:docPr id="2026496377" name="Picture 202649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BFE2003" w14:textId="77777777" w:rsidR="00560525" w:rsidRDefault="00560525" w:rsidP="00F821D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43A1" w14:textId="77777777" w:rsidR="00560525" w:rsidRPr="00E97294" w:rsidRDefault="00560525" w:rsidP="00AE663C">
    <w:pPr>
      <w:pStyle w:val="Header"/>
    </w:pPr>
    <w:r>
      <w:rPr>
        <w:noProof/>
      </w:rPr>
      <w:drawing>
        <wp:anchor distT="0" distB="0" distL="114300" distR="114300" simplePos="0" relativeHeight="251658290" behindDoc="1" locked="0" layoutInCell="1" allowOverlap="1" wp14:anchorId="0B93E7A1" wp14:editId="4429B154">
          <wp:simplePos x="0" y="0"/>
          <wp:positionH relativeFrom="page">
            <wp:posOffset>720090</wp:posOffset>
          </wp:positionH>
          <wp:positionV relativeFrom="page">
            <wp:posOffset>1188085</wp:posOffset>
          </wp:positionV>
          <wp:extent cx="860400" cy="896400"/>
          <wp:effectExtent l="0" t="0" r="0" b="0"/>
          <wp:wrapNone/>
          <wp:docPr id="549941674" name="Picture 54994167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91" behindDoc="1" locked="0" layoutInCell="1" allowOverlap="1" wp14:anchorId="0E84B2F1" wp14:editId="13D18FB6">
              <wp:simplePos x="0" y="0"/>
              <wp:positionH relativeFrom="page">
                <wp:posOffset>720090</wp:posOffset>
              </wp:positionH>
              <wp:positionV relativeFrom="page">
                <wp:posOffset>1188085</wp:posOffset>
              </wp:positionV>
              <wp:extent cx="864000" cy="900000"/>
              <wp:effectExtent l="0" t="0" r="0" b="0"/>
              <wp:wrapNone/>
              <wp:docPr id="1378497488" name="Freeform: Shape 13784974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84B25" id="Freeform: Shape 1378497488" o:spid="_x0000_s1026" style="position:absolute;margin-left:56.7pt;margin-top:93.55pt;width:68.05pt;height:70.85pt;z-index:-25165818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946395B" w14:textId="77777777" w:rsidR="00560525" w:rsidRPr="003B25B0" w:rsidRDefault="00560525" w:rsidP="00AE663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608A5" w14:textId="77777777" w:rsidR="00762EF9" w:rsidRDefault="00762EF9" w:rsidP="00F821D9">
    <w:pPr>
      <w:rPr>
        <w:color w:val="auto"/>
        <w:sz w:val="20"/>
      </w:rPr>
    </w:pPr>
    <w:r>
      <w:rPr>
        <w:noProof/>
        <w:color w:val="auto"/>
        <w:sz w:val="20"/>
      </w:rPr>
      <mc:AlternateContent>
        <mc:Choice Requires="wps">
          <w:drawing>
            <wp:anchor distT="0" distB="0" distL="114300" distR="114300" simplePos="0" relativeHeight="251658309" behindDoc="0" locked="0" layoutInCell="0" allowOverlap="1" wp14:anchorId="02CD9BCD" wp14:editId="24DEB46E">
              <wp:simplePos x="0" y="0"/>
              <wp:positionH relativeFrom="page">
                <wp:posOffset>0</wp:posOffset>
              </wp:positionH>
              <wp:positionV relativeFrom="page">
                <wp:posOffset>190500</wp:posOffset>
              </wp:positionV>
              <wp:extent cx="7560310" cy="252095"/>
              <wp:effectExtent l="0" t="0" r="0" b="14605"/>
              <wp:wrapNone/>
              <wp:docPr id="153062565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4815D" w14:textId="77777777" w:rsidR="00762EF9" w:rsidRPr="00DB6408" w:rsidRDefault="00762EF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CD9BCD" id="_x0000_t202" coordsize="21600,21600" o:spt="202" path="m,l,21600r21600,l21600,xe">
              <v:stroke joinstyle="miter"/>
              <v:path gradientshapeok="t" o:connecttype="rect"/>
            </v:shapetype>
            <v:shape id="_x0000_s1080" type="#_x0000_t202" alt="{&quot;HashCode&quot;:352122633,&quot;Height&quot;:841.0,&quot;Width&quot;:595.0,&quot;Placement&quot;:&quot;Header&quot;,&quot;Index&quot;:&quot;Primary&quot;,&quot;Section&quot;:2,&quot;Top&quot;:0.0,&quot;Left&quot;:0.0}" style="position:absolute;margin-left:0;margin-top:15pt;width:595.3pt;height:19.85pt;z-index:2516583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o7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WfTYZEdVCfcz0FPvbd83eAQ&#10;G+bDM3PINc6N+g1PeEgF2AzOFiU1uF9/88d8pACjlLSonZL6nwfmBCXqu0FybsfTa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AWuzo7GAIAACwEAAAOAAAAAAAAAAAAAAAAAC4CAABkcnMvZTJvRG9jLnhtbFBLAQItABQABgAI&#10;AAAAIQCgivhk3AAAAAcBAAAPAAAAAAAAAAAAAAAAAHIEAABkcnMvZG93bnJldi54bWxQSwUGAAAA&#10;AAQABADzAAAAewUAAAAA&#10;" o:allowincell="f" filled="f" stroked="f" strokeweight=".5pt">
              <v:textbox inset=",0,,0">
                <w:txbxContent>
                  <w:p w14:paraId="1B94815D" w14:textId="77777777" w:rsidR="00762EF9" w:rsidRPr="00DB6408" w:rsidRDefault="00762EF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08" behindDoc="0" locked="0" layoutInCell="1" allowOverlap="1" wp14:anchorId="0EBCB935" wp14:editId="7919D72E">
          <wp:simplePos x="0" y="0"/>
          <wp:positionH relativeFrom="page">
            <wp:align>left</wp:align>
          </wp:positionH>
          <wp:positionV relativeFrom="paragraph">
            <wp:posOffset>-450347</wp:posOffset>
          </wp:positionV>
          <wp:extent cx="7571740" cy="359410"/>
          <wp:effectExtent l="0" t="0" r="0" b="2540"/>
          <wp:wrapNone/>
          <wp:docPr id="727239100" name="Picture 72723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E4688BF" w14:textId="77777777" w:rsidR="00762EF9" w:rsidRDefault="00762EF9" w:rsidP="00F821D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F3FD" w14:textId="77777777" w:rsidR="00762EF9" w:rsidRPr="00E97294" w:rsidRDefault="00762EF9" w:rsidP="00AE663C">
    <w:pPr>
      <w:pStyle w:val="Header"/>
    </w:pPr>
    <w:r>
      <w:rPr>
        <w:noProof/>
      </w:rPr>
      <w:drawing>
        <wp:anchor distT="0" distB="0" distL="114300" distR="114300" simplePos="0" relativeHeight="251658310" behindDoc="1" locked="0" layoutInCell="1" allowOverlap="1" wp14:anchorId="6F60F100" wp14:editId="750A7F6A">
          <wp:simplePos x="0" y="0"/>
          <wp:positionH relativeFrom="page">
            <wp:posOffset>720090</wp:posOffset>
          </wp:positionH>
          <wp:positionV relativeFrom="page">
            <wp:posOffset>1188085</wp:posOffset>
          </wp:positionV>
          <wp:extent cx="860400" cy="896400"/>
          <wp:effectExtent l="0" t="0" r="0" b="0"/>
          <wp:wrapNone/>
          <wp:docPr id="549753106" name="Picture 54975310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11" behindDoc="1" locked="0" layoutInCell="1" allowOverlap="1" wp14:anchorId="2EC6ED6F" wp14:editId="208F92C5">
              <wp:simplePos x="0" y="0"/>
              <wp:positionH relativeFrom="page">
                <wp:posOffset>720090</wp:posOffset>
              </wp:positionH>
              <wp:positionV relativeFrom="page">
                <wp:posOffset>1188085</wp:posOffset>
              </wp:positionV>
              <wp:extent cx="864000" cy="900000"/>
              <wp:effectExtent l="0" t="0" r="0" b="0"/>
              <wp:wrapNone/>
              <wp:docPr id="910520997" name="Freeform: Shape 91052099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F04A0" id="Freeform: Shape 910520997" o:spid="_x0000_s1026" style="position:absolute;margin-left:56.7pt;margin-top:93.55pt;width:68.05pt;height:70.85pt;z-index:-25165816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1EAC1996" w14:textId="77777777" w:rsidR="00762EF9" w:rsidRPr="003B25B0" w:rsidRDefault="00762EF9" w:rsidP="00AE663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8110B" w14:textId="77777777" w:rsidR="009814F3" w:rsidRDefault="009814F3" w:rsidP="00F821D9">
    <w:pPr>
      <w:rPr>
        <w:color w:val="auto"/>
        <w:sz w:val="20"/>
      </w:rPr>
    </w:pPr>
    <w:r>
      <w:rPr>
        <w:noProof/>
        <w:color w:val="auto"/>
        <w:sz w:val="20"/>
      </w:rPr>
      <mc:AlternateContent>
        <mc:Choice Requires="wps">
          <w:drawing>
            <wp:anchor distT="0" distB="0" distL="114300" distR="114300" simplePos="0" relativeHeight="251658299" behindDoc="0" locked="0" layoutInCell="0" allowOverlap="1" wp14:anchorId="00279BA5" wp14:editId="0A8AB41B">
              <wp:simplePos x="0" y="0"/>
              <wp:positionH relativeFrom="page">
                <wp:posOffset>0</wp:posOffset>
              </wp:positionH>
              <wp:positionV relativeFrom="page">
                <wp:posOffset>190500</wp:posOffset>
              </wp:positionV>
              <wp:extent cx="7560310" cy="252095"/>
              <wp:effectExtent l="0" t="0" r="0" b="14605"/>
              <wp:wrapNone/>
              <wp:docPr id="150262752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04E11" w14:textId="77777777" w:rsidR="009814F3" w:rsidRPr="00DB6408" w:rsidRDefault="009814F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279BA5" id="_x0000_t202" coordsize="21600,21600" o:spt="202" path="m,l,21600r21600,l21600,xe">
              <v:stroke joinstyle="miter"/>
              <v:path gradientshapeok="t" o:connecttype="rect"/>
            </v:shapetype>
            <v:shape id="_x0000_s1085" type="#_x0000_t202" alt="{&quot;HashCode&quot;:352122633,&quot;Height&quot;:841.0,&quot;Width&quot;:595.0,&quot;Placement&quot;:&quot;Header&quot;,&quot;Index&quot;:&quot;Primary&quot;,&quot;Section&quot;:2,&quot;Top&quot;:0.0,&quot;Left&quot;:0.0}" style="position:absolute;margin-left:0;margin-top:15pt;width:595.3pt;height:19.85pt;z-index:2516582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Rj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NP5sMgOqhPu56Cn3lu+bnCI&#10;DfPhmTnkGudG/YYnPKQCbAZni5Ia3K+/+WM+UoBRSlrUTkn9zwNzghL13SA58/Htb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jawRjGAIAACwEAAAOAAAAAAAAAAAAAAAAAC4CAABkcnMvZTJvRG9jLnhtbFBLAQItABQABgAI&#10;AAAAIQCgivhk3AAAAAcBAAAPAAAAAAAAAAAAAAAAAHIEAABkcnMvZG93bnJldi54bWxQSwUGAAAA&#10;AAQABADzAAAAewUAAAAA&#10;" o:allowincell="f" filled="f" stroked="f" strokeweight=".5pt">
              <v:textbox inset=",0,,0">
                <w:txbxContent>
                  <w:p w14:paraId="07004E11" w14:textId="77777777" w:rsidR="009814F3" w:rsidRPr="00DB6408" w:rsidRDefault="009814F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98" behindDoc="0" locked="0" layoutInCell="1" allowOverlap="1" wp14:anchorId="062C14E7" wp14:editId="642AA066">
          <wp:simplePos x="0" y="0"/>
          <wp:positionH relativeFrom="page">
            <wp:align>left</wp:align>
          </wp:positionH>
          <wp:positionV relativeFrom="paragraph">
            <wp:posOffset>-450347</wp:posOffset>
          </wp:positionV>
          <wp:extent cx="7571740" cy="359410"/>
          <wp:effectExtent l="0" t="0" r="0" b="2540"/>
          <wp:wrapNone/>
          <wp:docPr id="892832588" name="Picture 89283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B92B60D" w14:textId="77777777" w:rsidR="009814F3" w:rsidRDefault="009814F3" w:rsidP="00F821D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71F74" w14:textId="77777777" w:rsidR="009814F3" w:rsidRPr="00E97294" w:rsidRDefault="009814F3" w:rsidP="00AE663C">
    <w:pPr>
      <w:pStyle w:val="Header"/>
    </w:pPr>
    <w:r>
      <w:rPr>
        <w:noProof/>
      </w:rPr>
      <w:drawing>
        <wp:anchor distT="0" distB="0" distL="114300" distR="114300" simplePos="0" relativeHeight="251658300" behindDoc="1" locked="0" layoutInCell="1" allowOverlap="1" wp14:anchorId="5258465E" wp14:editId="1F906AE1">
          <wp:simplePos x="0" y="0"/>
          <wp:positionH relativeFrom="page">
            <wp:posOffset>720090</wp:posOffset>
          </wp:positionH>
          <wp:positionV relativeFrom="page">
            <wp:posOffset>1188085</wp:posOffset>
          </wp:positionV>
          <wp:extent cx="860400" cy="896400"/>
          <wp:effectExtent l="0" t="0" r="0" b="0"/>
          <wp:wrapNone/>
          <wp:docPr id="1740432453" name="Picture 174043245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01" behindDoc="1" locked="0" layoutInCell="1" allowOverlap="1" wp14:anchorId="0260EE58" wp14:editId="5BA446B6">
              <wp:simplePos x="0" y="0"/>
              <wp:positionH relativeFrom="page">
                <wp:posOffset>720090</wp:posOffset>
              </wp:positionH>
              <wp:positionV relativeFrom="page">
                <wp:posOffset>1188085</wp:posOffset>
              </wp:positionV>
              <wp:extent cx="864000" cy="900000"/>
              <wp:effectExtent l="0" t="0" r="0" b="0"/>
              <wp:wrapNone/>
              <wp:docPr id="1040882135" name="Freeform: Shape 10408821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6C168" id="Freeform: Shape 1040882135" o:spid="_x0000_s1026" style="position:absolute;margin-left:56.7pt;margin-top:93.55pt;width:68.05pt;height:70.85pt;z-index:-25165817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91E54B9" w14:textId="77777777" w:rsidR="009814F3" w:rsidRPr="003B25B0" w:rsidRDefault="009814F3" w:rsidP="00AE663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F067" w14:textId="77777777" w:rsidR="00DB6010" w:rsidRDefault="00DB6010" w:rsidP="00F821D9">
    <w:pPr>
      <w:rPr>
        <w:color w:val="auto"/>
        <w:sz w:val="20"/>
      </w:rPr>
    </w:pPr>
    <w:r>
      <w:rPr>
        <w:noProof/>
        <w:color w:val="auto"/>
        <w:sz w:val="20"/>
      </w:rPr>
      <mc:AlternateContent>
        <mc:Choice Requires="wps">
          <w:drawing>
            <wp:anchor distT="0" distB="0" distL="114300" distR="114300" simplePos="0" relativeHeight="251658319" behindDoc="0" locked="0" layoutInCell="0" allowOverlap="1" wp14:anchorId="7B7E06C1" wp14:editId="2CD617D8">
              <wp:simplePos x="0" y="0"/>
              <wp:positionH relativeFrom="page">
                <wp:posOffset>0</wp:posOffset>
              </wp:positionH>
              <wp:positionV relativeFrom="page">
                <wp:posOffset>190500</wp:posOffset>
              </wp:positionV>
              <wp:extent cx="7560310" cy="252095"/>
              <wp:effectExtent l="0" t="0" r="0" b="14605"/>
              <wp:wrapNone/>
              <wp:docPr id="32684369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3D0529" w14:textId="77777777" w:rsidR="00DB6010" w:rsidRPr="00DB6408" w:rsidRDefault="00DB6010"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7E06C1" id="_x0000_t202" coordsize="21600,21600" o:spt="202" path="m,l,21600r21600,l21600,xe">
              <v:stroke joinstyle="miter"/>
              <v:path gradientshapeok="t" o:connecttype="rect"/>
            </v:shapetype>
            <v:shape id="_x0000_s1090" type="#_x0000_t202" alt="{&quot;HashCode&quot;:352122633,&quot;Height&quot;:841.0,&quot;Width&quot;:595.0,&quot;Placement&quot;:&quot;Header&quot;,&quot;Index&quot;:&quot;Primary&quot;,&quot;Section&quot;:2,&quot;Top&quot;:0.0,&quot;Left&quot;:0.0}" style="position:absolute;margin-left:0;margin-top:15pt;width:595.3pt;height:19.85pt;z-index:25165831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iKRQnGAIAACwEAAAOAAAAAAAAAAAAAAAAAC4CAABkcnMvZTJvRG9jLnhtbFBLAQItABQABgAI&#10;AAAAIQCgivhk3AAAAAcBAAAPAAAAAAAAAAAAAAAAAHIEAABkcnMvZG93bnJldi54bWxQSwUGAAAA&#10;AAQABADzAAAAewUAAAAA&#10;" o:allowincell="f" filled="f" stroked="f" strokeweight=".5pt">
              <v:textbox inset=",0,,0">
                <w:txbxContent>
                  <w:p w14:paraId="1E3D0529" w14:textId="77777777" w:rsidR="00DB6010" w:rsidRPr="00DB6408" w:rsidRDefault="00DB6010"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18" behindDoc="0" locked="0" layoutInCell="1" allowOverlap="1" wp14:anchorId="2C5D8B84" wp14:editId="1BBE1CD3">
          <wp:simplePos x="0" y="0"/>
          <wp:positionH relativeFrom="page">
            <wp:align>left</wp:align>
          </wp:positionH>
          <wp:positionV relativeFrom="paragraph">
            <wp:posOffset>-450347</wp:posOffset>
          </wp:positionV>
          <wp:extent cx="7571740" cy="359410"/>
          <wp:effectExtent l="0" t="0" r="0" b="2540"/>
          <wp:wrapNone/>
          <wp:docPr id="1207064355" name="Picture 120706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92F7715" w14:textId="77777777" w:rsidR="00DB6010" w:rsidRDefault="00DB6010" w:rsidP="00F821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0B33" w14:textId="72C4B550" w:rsidR="009953F5" w:rsidRDefault="00DB6408" w:rsidP="00F821D9">
    <w:pPr>
      <w:rPr>
        <w:color w:val="auto"/>
        <w:sz w:val="20"/>
      </w:rPr>
    </w:pPr>
    <w:r>
      <w:rPr>
        <w:noProof/>
        <w:color w:val="auto"/>
        <w:sz w:val="20"/>
      </w:rPr>
      <mc:AlternateContent>
        <mc:Choice Requires="wps">
          <w:drawing>
            <wp:anchor distT="0" distB="0" distL="114300" distR="114300" simplePos="0" relativeHeight="251658258" behindDoc="0" locked="0" layoutInCell="0" allowOverlap="1" wp14:anchorId="7F6CB858" wp14:editId="2ECC20F9">
              <wp:simplePos x="0" y="0"/>
              <wp:positionH relativeFrom="page">
                <wp:posOffset>0</wp:posOffset>
              </wp:positionH>
              <wp:positionV relativeFrom="page">
                <wp:posOffset>190500</wp:posOffset>
              </wp:positionV>
              <wp:extent cx="7560310" cy="252095"/>
              <wp:effectExtent l="0" t="0" r="0" b="14605"/>
              <wp:wrapNone/>
              <wp:docPr id="67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7432C8" w14:textId="66321F8D"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6CB858" id="_x0000_t202" coordsize="21600,21600" o:spt="202" path="m,l,21600r21600,l21600,xe">
              <v:stroke joinstyle="miter"/>
              <v:path gradientshapeok="t" o:connecttype="rect"/>
            </v:shapetype>
            <v:shape id="MSIPCM30e245c8a7ebbb7201bc9f6b" o:spid="_x0000_s1034" type="#_x0000_t202" alt="{&quot;HashCode&quot;:352122633,&quot;Height&quot;:841.0,&quot;Width&quot;:595.0,&quot;Placement&quot;:&quot;Header&quot;,&quot;Index&quot;:&quot;Primary&quot;,&quot;Section&quot;:2,&quot;Top&quot;:0.0,&quot;Left&quot;:0.0}" style="position:absolute;margin-left:0;margin-top:15pt;width:595.3pt;height:19.85pt;z-index:251658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XqGAIAACsEAAAOAAAAZHJzL2Uyb0RvYy54bWysU99v2jAQfp+0/8Hy+0ighbU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kOKXqGAIAACsEAAAOAAAAAAAAAAAAAAAAAC4CAABkcnMvZTJvRG9jLnhtbFBLAQItABQABgAI&#10;AAAAIQCgivhk3AAAAAcBAAAPAAAAAAAAAAAAAAAAAHIEAABkcnMvZG93bnJldi54bWxQSwUGAAAA&#10;AAQABADzAAAAewUAAAAA&#10;" o:allowincell="f" filled="f" stroked="f" strokeweight=".5pt">
              <v:textbox inset=",0,,0">
                <w:txbxContent>
                  <w:p w14:paraId="457432C8" w14:textId="66321F8D"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B664C2">
      <w:rPr>
        <w:noProof/>
        <w:color w:val="auto"/>
        <w:sz w:val="20"/>
      </w:rPr>
      <w:drawing>
        <wp:anchor distT="0" distB="0" distL="114300" distR="114300" simplePos="0" relativeHeight="251658250" behindDoc="0" locked="0" layoutInCell="1" allowOverlap="1" wp14:anchorId="207F3518" wp14:editId="392A9D7A">
          <wp:simplePos x="0" y="0"/>
          <wp:positionH relativeFrom="page">
            <wp:align>left</wp:align>
          </wp:positionH>
          <wp:positionV relativeFrom="paragraph">
            <wp:posOffset>-450347</wp:posOffset>
          </wp:positionV>
          <wp:extent cx="7571740" cy="359410"/>
          <wp:effectExtent l="0" t="0" r="0" b="2540"/>
          <wp:wrapNone/>
          <wp:docPr id="286648245" name="Picture 28664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6E154AF" w14:textId="77777777" w:rsidR="009953F5" w:rsidRDefault="009953F5" w:rsidP="00F821D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7CF0" w14:textId="77777777" w:rsidR="00DB6010" w:rsidRPr="00E97294" w:rsidRDefault="00DB6010" w:rsidP="00AE663C">
    <w:pPr>
      <w:pStyle w:val="Header"/>
    </w:pPr>
    <w:r>
      <w:rPr>
        <w:noProof/>
      </w:rPr>
      <w:drawing>
        <wp:anchor distT="0" distB="0" distL="114300" distR="114300" simplePos="0" relativeHeight="251658320" behindDoc="1" locked="0" layoutInCell="1" allowOverlap="1" wp14:anchorId="67648445" wp14:editId="16333F0F">
          <wp:simplePos x="0" y="0"/>
          <wp:positionH relativeFrom="page">
            <wp:posOffset>720090</wp:posOffset>
          </wp:positionH>
          <wp:positionV relativeFrom="page">
            <wp:posOffset>1188085</wp:posOffset>
          </wp:positionV>
          <wp:extent cx="860400" cy="896400"/>
          <wp:effectExtent l="0" t="0" r="0" b="0"/>
          <wp:wrapNone/>
          <wp:docPr id="1423605254" name="Picture 14236052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21" behindDoc="1" locked="0" layoutInCell="1" allowOverlap="1" wp14:anchorId="4706DCD1" wp14:editId="6D522ADE">
              <wp:simplePos x="0" y="0"/>
              <wp:positionH relativeFrom="page">
                <wp:posOffset>720090</wp:posOffset>
              </wp:positionH>
              <wp:positionV relativeFrom="page">
                <wp:posOffset>1188085</wp:posOffset>
              </wp:positionV>
              <wp:extent cx="864000" cy="900000"/>
              <wp:effectExtent l="0" t="0" r="0" b="0"/>
              <wp:wrapNone/>
              <wp:docPr id="503542753" name="Freeform: Shape 5035427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86494" id="Freeform: Shape 503542753" o:spid="_x0000_s1026" style="position:absolute;margin-left:56.7pt;margin-top:93.55pt;width:68.05pt;height:70.85pt;z-index:-2516581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7499F3E0" w14:textId="77777777" w:rsidR="00DB6010" w:rsidRPr="003B25B0" w:rsidRDefault="00DB6010" w:rsidP="00AE663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53C3" w14:textId="77777777" w:rsidR="00267CD1" w:rsidRDefault="00267CD1" w:rsidP="00F821D9">
    <w:pPr>
      <w:rPr>
        <w:color w:val="auto"/>
        <w:sz w:val="20"/>
      </w:rPr>
    </w:pPr>
    <w:r>
      <w:rPr>
        <w:noProof/>
        <w:color w:val="auto"/>
        <w:sz w:val="20"/>
      </w:rPr>
      <mc:AlternateContent>
        <mc:Choice Requires="wps">
          <w:drawing>
            <wp:anchor distT="0" distB="0" distL="114300" distR="114300" simplePos="0" relativeHeight="251658329" behindDoc="0" locked="0" layoutInCell="0" allowOverlap="1" wp14:anchorId="073BAD48" wp14:editId="1773494C">
              <wp:simplePos x="0" y="0"/>
              <wp:positionH relativeFrom="page">
                <wp:posOffset>0</wp:posOffset>
              </wp:positionH>
              <wp:positionV relativeFrom="page">
                <wp:posOffset>190500</wp:posOffset>
              </wp:positionV>
              <wp:extent cx="7560310" cy="252095"/>
              <wp:effectExtent l="0" t="0" r="0" b="14605"/>
              <wp:wrapNone/>
              <wp:docPr id="188778337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F5D814" w14:textId="77777777" w:rsidR="00267CD1" w:rsidRPr="00DB6408" w:rsidRDefault="00267CD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3BAD48" id="_x0000_t202" coordsize="21600,21600" o:spt="202" path="m,l,21600r21600,l21600,xe">
              <v:stroke joinstyle="miter"/>
              <v:path gradientshapeok="t" o:connecttype="rect"/>
            </v:shapetype>
            <v:shape id="_x0000_s1095" type="#_x0000_t202" alt="{&quot;HashCode&quot;:352122633,&quot;Height&quot;:841.0,&quot;Width&quot;:595.0,&quot;Placement&quot;:&quot;Header&quot;,&quot;Index&quot;:&quot;Primary&quot;,&quot;Section&quot;:2,&quot;Top&quot;:0.0,&quot;Left&quot;:0.0}" style="position:absolute;margin-left:0;margin-top:15pt;width:595.3pt;height:19.85pt;z-index:2516583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AX+Sp/GAIAACwEAAAOAAAAAAAAAAAAAAAAAC4CAABkcnMvZTJvRG9jLnhtbFBLAQItABQABgAI&#10;AAAAIQCgivhk3AAAAAcBAAAPAAAAAAAAAAAAAAAAAHIEAABkcnMvZG93bnJldi54bWxQSwUGAAAA&#10;AAQABADzAAAAewUAAAAA&#10;" o:allowincell="f" filled="f" stroked="f" strokeweight=".5pt">
              <v:textbox inset=",0,,0">
                <w:txbxContent>
                  <w:p w14:paraId="59F5D814" w14:textId="77777777" w:rsidR="00267CD1" w:rsidRPr="00DB6408" w:rsidRDefault="00267CD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28" behindDoc="0" locked="0" layoutInCell="1" allowOverlap="1" wp14:anchorId="3CCFAD8B" wp14:editId="06418B89">
          <wp:simplePos x="0" y="0"/>
          <wp:positionH relativeFrom="page">
            <wp:align>left</wp:align>
          </wp:positionH>
          <wp:positionV relativeFrom="paragraph">
            <wp:posOffset>-450347</wp:posOffset>
          </wp:positionV>
          <wp:extent cx="7571740" cy="359410"/>
          <wp:effectExtent l="0" t="0" r="0" b="2540"/>
          <wp:wrapNone/>
          <wp:docPr id="470951564" name="Picture 47095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AD2340F" w14:textId="77777777" w:rsidR="00267CD1" w:rsidRDefault="00267CD1" w:rsidP="00F821D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8CB4" w14:textId="77777777" w:rsidR="009C7FD5" w:rsidRDefault="009C7FD5"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341" behindDoc="1" locked="0" layoutInCell="1" allowOverlap="1" wp14:anchorId="598052CF" wp14:editId="2AF5B973">
          <wp:simplePos x="0" y="0"/>
          <wp:positionH relativeFrom="page">
            <wp:align>right</wp:align>
          </wp:positionH>
          <wp:positionV relativeFrom="paragraph">
            <wp:posOffset>-448310</wp:posOffset>
          </wp:positionV>
          <wp:extent cx="7560310" cy="1439760"/>
          <wp:effectExtent l="0" t="0" r="2540" b="8255"/>
          <wp:wrapNone/>
          <wp:docPr id="1736320382" name="Picture 1736320382"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340" behindDoc="0" locked="0" layoutInCell="0" allowOverlap="1" wp14:anchorId="2FD839FC" wp14:editId="15353DC9">
              <wp:simplePos x="0" y="0"/>
              <wp:positionH relativeFrom="page">
                <wp:posOffset>0</wp:posOffset>
              </wp:positionH>
              <wp:positionV relativeFrom="page">
                <wp:posOffset>190500</wp:posOffset>
              </wp:positionV>
              <wp:extent cx="7560310" cy="252095"/>
              <wp:effectExtent l="0" t="0" r="0" b="14605"/>
              <wp:wrapNone/>
              <wp:docPr id="1255813538"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779EA3" w14:textId="77777777" w:rsidR="009C7FD5" w:rsidRPr="00DB6408" w:rsidRDefault="009C7FD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D839FC" id="_x0000_t202" coordsize="21600,21600" o:spt="202" path="m,l,21600r21600,l21600,xe">
              <v:stroke joinstyle="miter"/>
              <v:path gradientshapeok="t" o:connecttype="rect"/>
            </v:shapetype>
            <v:shape id="_x0000_s1096" type="#_x0000_t202" alt="{&quot;HashCode&quot;:352122633,&quot;Height&quot;:841.0,&quot;Width&quot;:595.0,&quot;Placement&quot;:&quot;Header&quot;,&quot;Index&quot;:&quot;FirstPage&quot;,&quot;Section&quot;:2,&quot;Top&quot;:0.0,&quot;Left&quot;:0.0}" style="position:absolute;margin-left:0;margin-top:15pt;width:595.3pt;height:19.85pt;z-index:2516583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TVFg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ocKTObXBtoDrifh4H64PhK4RAP&#10;LMRn5pFrnBv1G5/wkBqwGRwtSlrwv/7mT/lIAUYp6VA7NQ0/d8wLSvR3i+TcjK+vk9jyBQ3/1rs5&#10;ee3O3AHKcowvxPFsptyoT6b0YF5R3svUDUPMcuxZ03gy7+KgZHweXCyXOQll5Vh8sGvHU+kEZ4L2&#10;pX9l3h3xj8jcI5zUxap3NAy5AxHLXQSpMkcXNI+4oyQzy8fnkzT/9p6zLo988Rs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cm+01RYCAAAsBAAADgAAAAAAAAAAAAAAAAAuAgAAZHJzL2Uyb0RvYy54bWxQSwECLQAUAAYACAAA&#10;ACEAoIr4ZNwAAAAHAQAADwAAAAAAAAAAAAAAAABwBAAAZHJzL2Rvd25yZXYueG1sUEsFBgAAAAAE&#10;AAQA8wAAAHkFAAAAAA==&#10;" o:allowincell="f" filled="f" stroked="f" strokeweight=".5pt">
              <v:textbox inset=",0,,0">
                <w:txbxContent>
                  <w:p w14:paraId="02779EA3" w14:textId="77777777" w:rsidR="009C7FD5" w:rsidRPr="00DB6408" w:rsidRDefault="009C7FD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97443" w14:textId="77777777" w:rsidR="00933AB3" w:rsidRDefault="00933AB3" w:rsidP="00F821D9">
    <w:pPr>
      <w:rPr>
        <w:color w:val="auto"/>
        <w:sz w:val="20"/>
      </w:rPr>
    </w:pPr>
    <w:r>
      <w:rPr>
        <w:noProof/>
        <w:color w:val="auto"/>
        <w:sz w:val="20"/>
      </w:rPr>
      <mc:AlternateContent>
        <mc:Choice Requires="wps">
          <w:drawing>
            <wp:anchor distT="0" distB="0" distL="114300" distR="114300" simplePos="0" relativeHeight="251658331" behindDoc="0" locked="0" layoutInCell="0" allowOverlap="1" wp14:anchorId="6AE9DB1F" wp14:editId="288817FE">
              <wp:simplePos x="0" y="0"/>
              <wp:positionH relativeFrom="page">
                <wp:posOffset>0</wp:posOffset>
              </wp:positionH>
              <wp:positionV relativeFrom="page">
                <wp:posOffset>190500</wp:posOffset>
              </wp:positionV>
              <wp:extent cx="7560310" cy="252095"/>
              <wp:effectExtent l="0" t="0" r="0" b="14605"/>
              <wp:wrapNone/>
              <wp:docPr id="6153044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932B2" w14:textId="77777777" w:rsidR="00933AB3" w:rsidRPr="00DB6408" w:rsidRDefault="00933AB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E9DB1F" id="_x0000_t202" coordsize="21600,21600" o:spt="202" path="m,l,21600r21600,l21600,xe">
              <v:stroke joinstyle="miter"/>
              <v:path gradientshapeok="t" o:connecttype="rect"/>
            </v:shapetype>
            <v:shape id="_x0000_s1097" type="#_x0000_t202" alt="{&quot;HashCode&quot;:352122633,&quot;Height&quot;:841.0,&quot;Width&quot;:595.0,&quot;Placement&quot;:&quot;Header&quot;,&quot;Index&quot;:&quot;Primary&quot;,&quot;Section&quot;:2,&quot;Top&quot;:0.0,&quot;Left&quot;:0.0}" style="position:absolute;margin-left:0;margin-top:15pt;width:595.3pt;height:19.85pt;z-index:25165833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Vd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oc6bzIBpoD7udhoD44vlI4xAML&#10;8Zl55BrnRv3GJzykBmwGR4uSFvyvv/lTPlKAUUo61E5Nw88d84IS/d0iOTfj6+sktnxBw7/1bk5e&#10;uzN3gLIc4wtxPJspN+qTKT2YV5T3MnXDELMce9Y0nsy7OCgZnwcXy2VOQlk5Fh/s2vFUOsGZoH3p&#10;X5l3R/wjMvcIJ3Wx6h0NQ+5AxHIXQarMUQJ4QPOIO0oys3x8Pknzb+856/LIF78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ILgNV0XAgAALAQAAA4AAAAAAAAAAAAAAAAALgIAAGRycy9lMm9Eb2MueG1sUEsBAi0AFAAGAAgA&#10;AAAhAKCK+GTcAAAABwEAAA8AAAAAAAAAAAAAAAAAcQQAAGRycy9kb3ducmV2LnhtbFBLBQYAAAAA&#10;BAAEAPMAAAB6BQAAAAA=&#10;" o:allowincell="f" filled="f" stroked="f" strokeweight=".5pt">
              <v:textbox inset=",0,,0">
                <w:txbxContent>
                  <w:p w14:paraId="429932B2" w14:textId="77777777" w:rsidR="00933AB3" w:rsidRPr="00DB6408" w:rsidRDefault="00933AB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30" behindDoc="0" locked="0" layoutInCell="1" allowOverlap="1" wp14:anchorId="080D3C20" wp14:editId="7EC84AB9">
          <wp:simplePos x="0" y="0"/>
          <wp:positionH relativeFrom="page">
            <wp:align>left</wp:align>
          </wp:positionH>
          <wp:positionV relativeFrom="paragraph">
            <wp:posOffset>-450347</wp:posOffset>
          </wp:positionV>
          <wp:extent cx="7571740" cy="359410"/>
          <wp:effectExtent l="0" t="0" r="0" b="2540"/>
          <wp:wrapNone/>
          <wp:docPr id="2030037791" name="Picture 203003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E8E33F0" w14:textId="77777777" w:rsidR="00933AB3" w:rsidRDefault="00933AB3" w:rsidP="00F821D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95F02" w14:textId="77777777" w:rsidR="00933AB3" w:rsidRPr="00E97294" w:rsidRDefault="00933AB3" w:rsidP="00AE663C">
    <w:pPr>
      <w:pStyle w:val="Header"/>
    </w:pPr>
    <w:r>
      <w:rPr>
        <w:noProof/>
      </w:rPr>
      <w:drawing>
        <wp:anchor distT="0" distB="0" distL="114300" distR="114300" simplePos="0" relativeHeight="251658332" behindDoc="1" locked="0" layoutInCell="1" allowOverlap="1" wp14:anchorId="64E796C3" wp14:editId="238FA4E9">
          <wp:simplePos x="0" y="0"/>
          <wp:positionH relativeFrom="page">
            <wp:posOffset>720090</wp:posOffset>
          </wp:positionH>
          <wp:positionV relativeFrom="page">
            <wp:posOffset>1188085</wp:posOffset>
          </wp:positionV>
          <wp:extent cx="860400" cy="896400"/>
          <wp:effectExtent l="0" t="0" r="0" b="0"/>
          <wp:wrapNone/>
          <wp:docPr id="1924774330" name="Picture 19247743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33" behindDoc="1" locked="0" layoutInCell="1" allowOverlap="1" wp14:anchorId="58B651F7" wp14:editId="657349F8">
              <wp:simplePos x="0" y="0"/>
              <wp:positionH relativeFrom="page">
                <wp:posOffset>720090</wp:posOffset>
              </wp:positionH>
              <wp:positionV relativeFrom="page">
                <wp:posOffset>1188085</wp:posOffset>
              </wp:positionV>
              <wp:extent cx="864000" cy="900000"/>
              <wp:effectExtent l="0" t="0" r="0" b="0"/>
              <wp:wrapNone/>
              <wp:docPr id="291039310" name="Freeform: Shape 2910393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BE27F" id="Freeform: Shape 291039310" o:spid="_x0000_s1026" style="position:absolute;margin-left:56.7pt;margin-top:93.55pt;width:68.05pt;height:70.85pt;z-index:-2516581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F9EB4F4" w14:textId="77777777" w:rsidR="00933AB3" w:rsidRPr="003B25B0" w:rsidRDefault="00933AB3" w:rsidP="00AE663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15FC8" w14:textId="77777777" w:rsidR="003E7EF9" w:rsidRDefault="003E7EF9" w:rsidP="00F821D9">
    <w:pPr>
      <w:rPr>
        <w:color w:val="auto"/>
        <w:sz w:val="20"/>
      </w:rPr>
    </w:pPr>
    <w:r>
      <w:rPr>
        <w:noProof/>
        <w:color w:val="auto"/>
        <w:sz w:val="20"/>
      </w:rPr>
      <mc:AlternateContent>
        <mc:Choice Requires="wps">
          <w:drawing>
            <wp:anchor distT="0" distB="0" distL="114300" distR="114300" simplePos="0" relativeHeight="251658343" behindDoc="0" locked="0" layoutInCell="0" allowOverlap="1" wp14:anchorId="5C4511C8" wp14:editId="60C8142C">
              <wp:simplePos x="0" y="0"/>
              <wp:positionH relativeFrom="page">
                <wp:posOffset>0</wp:posOffset>
              </wp:positionH>
              <wp:positionV relativeFrom="page">
                <wp:posOffset>190500</wp:posOffset>
              </wp:positionV>
              <wp:extent cx="7560310" cy="252095"/>
              <wp:effectExtent l="0" t="0" r="0" b="14605"/>
              <wp:wrapNone/>
              <wp:docPr id="93798561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CD0929" w14:textId="77777777" w:rsidR="003E7EF9" w:rsidRPr="00DB6408" w:rsidRDefault="003E7EF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4511C8" id="_x0000_t202" coordsize="21600,21600" o:spt="202" path="m,l,21600r21600,l21600,xe">
              <v:stroke joinstyle="miter"/>
              <v:path gradientshapeok="t" o:connecttype="rect"/>
            </v:shapetype>
            <v:shape id="_x0000_s1102" type="#_x0000_t202" alt="{&quot;HashCode&quot;:352122633,&quot;Height&quot;:841.0,&quot;Width&quot;:595.0,&quot;Placement&quot;:&quot;Header&quot;,&quot;Index&quot;:&quot;Primary&quot;,&quot;Section&quot;:2,&quot;Top&quot;:0.0,&quot;Left&quot;:0.0}" style="position:absolute;margin-left:0;margin-top:15pt;width:595.3pt;height:19.85pt;z-index:2516583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NQGAIAACw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R5oNi2yhOuJ+DnrqveWrBodY&#10;Mx9emEOucW7Ub3jGQyrAZnCyKKnB/fqbP+YjBRilpEXtlNT/3DMnKFHfDZJzO765iWJLFzTce+92&#10;8Jq9fgCU5RhfiOXJjLlBDaZ0oN9Q3svYDUPMcOxZ0jCYD6FXMj4PLpbLlISysiyszcbyWDrCGaF9&#10;7d6Ysyf8AzL3BIO6WPGBhj63J2K5DyCbxFEEuEfzhDtKMrF8ej5R8+/vKevyyBe/A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QQ1NQGAIAACwEAAAOAAAAAAAAAAAAAAAAAC4CAABkcnMvZTJvRG9jLnhtbFBLAQItABQABgAI&#10;AAAAIQCgivhk3AAAAAcBAAAPAAAAAAAAAAAAAAAAAHIEAABkcnMvZG93bnJldi54bWxQSwUGAAAA&#10;AAQABADzAAAAewUAAAAA&#10;" o:allowincell="f" filled="f" stroked="f" strokeweight=".5pt">
              <v:textbox inset=",0,,0">
                <w:txbxContent>
                  <w:p w14:paraId="6ECD0929" w14:textId="77777777" w:rsidR="003E7EF9" w:rsidRPr="00DB6408" w:rsidRDefault="003E7EF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42" behindDoc="0" locked="0" layoutInCell="1" allowOverlap="1" wp14:anchorId="76BAD91D" wp14:editId="79281469">
          <wp:simplePos x="0" y="0"/>
          <wp:positionH relativeFrom="page">
            <wp:align>left</wp:align>
          </wp:positionH>
          <wp:positionV relativeFrom="paragraph">
            <wp:posOffset>-450347</wp:posOffset>
          </wp:positionV>
          <wp:extent cx="7571740" cy="359410"/>
          <wp:effectExtent l="0" t="0" r="0" b="2540"/>
          <wp:wrapNone/>
          <wp:docPr id="1385991764" name="Picture 138599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6643BF2" w14:textId="77777777" w:rsidR="003E7EF9" w:rsidRDefault="003E7EF9" w:rsidP="00F821D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63E0" w14:textId="77777777" w:rsidR="003E7EF9" w:rsidRPr="00E97294" w:rsidRDefault="003E7EF9" w:rsidP="00AE663C">
    <w:pPr>
      <w:pStyle w:val="Header"/>
    </w:pPr>
    <w:r>
      <w:rPr>
        <w:noProof/>
      </w:rPr>
      <w:drawing>
        <wp:anchor distT="0" distB="0" distL="114300" distR="114300" simplePos="0" relativeHeight="251658344" behindDoc="1" locked="0" layoutInCell="1" allowOverlap="1" wp14:anchorId="11A3E91F" wp14:editId="5833102B">
          <wp:simplePos x="0" y="0"/>
          <wp:positionH relativeFrom="page">
            <wp:posOffset>720090</wp:posOffset>
          </wp:positionH>
          <wp:positionV relativeFrom="page">
            <wp:posOffset>1188085</wp:posOffset>
          </wp:positionV>
          <wp:extent cx="860400" cy="896400"/>
          <wp:effectExtent l="0" t="0" r="0" b="0"/>
          <wp:wrapNone/>
          <wp:docPr id="1771827481" name="Picture 177182748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45" behindDoc="1" locked="0" layoutInCell="1" allowOverlap="1" wp14:anchorId="3A002D85" wp14:editId="33DF105F">
              <wp:simplePos x="0" y="0"/>
              <wp:positionH relativeFrom="page">
                <wp:posOffset>720090</wp:posOffset>
              </wp:positionH>
              <wp:positionV relativeFrom="page">
                <wp:posOffset>1188085</wp:posOffset>
              </wp:positionV>
              <wp:extent cx="864000" cy="900000"/>
              <wp:effectExtent l="0" t="0" r="0" b="0"/>
              <wp:wrapNone/>
              <wp:docPr id="1872334149" name="Freeform: Shape 18723341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9148F" id="Freeform: Shape 1872334149" o:spid="_x0000_s1026" style="position:absolute;margin-left:56.7pt;margin-top:93.55pt;width:68.05pt;height:70.85pt;z-index:-2516581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1FF449F1" w14:textId="77777777" w:rsidR="003E7EF9" w:rsidRPr="003B25B0" w:rsidRDefault="003E7EF9" w:rsidP="00AE663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F8F5" w14:textId="77777777" w:rsidR="00224AA1" w:rsidRDefault="00224AA1" w:rsidP="00F821D9">
    <w:pPr>
      <w:rPr>
        <w:color w:val="auto"/>
        <w:sz w:val="20"/>
      </w:rPr>
    </w:pPr>
    <w:r>
      <w:rPr>
        <w:noProof/>
        <w:color w:val="auto"/>
        <w:sz w:val="20"/>
      </w:rPr>
      <mc:AlternateContent>
        <mc:Choice Requires="wps">
          <w:drawing>
            <wp:anchor distT="0" distB="0" distL="114300" distR="114300" simplePos="0" relativeHeight="251658353" behindDoc="0" locked="0" layoutInCell="0" allowOverlap="1" wp14:anchorId="79FDC90E" wp14:editId="18171AFF">
              <wp:simplePos x="0" y="0"/>
              <wp:positionH relativeFrom="page">
                <wp:posOffset>0</wp:posOffset>
              </wp:positionH>
              <wp:positionV relativeFrom="page">
                <wp:posOffset>190500</wp:posOffset>
              </wp:positionV>
              <wp:extent cx="7560310" cy="252095"/>
              <wp:effectExtent l="0" t="0" r="0" b="14605"/>
              <wp:wrapNone/>
              <wp:docPr id="137455302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CBC5D8" w14:textId="77777777" w:rsidR="00224AA1" w:rsidRPr="00DB6408" w:rsidRDefault="00224A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FDC90E" id="_x0000_t202" coordsize="21600,21600" o:spt="202" path="m,l,21600r21600,l21600,xe">
              <v:stroke joinstyle="miter"/>
              <v:path gradientshapeok="t" o:connecttype="rect"/>
            </v:shapetype>
            <v:shape id="_x0000_s1107" type="#_x0000_t202" alt="{&quot;HashCode&quot;:352122633,&quot;Height&quot;:841.0,&quot;Width&quot;:595.0,&quot;Placement&quot;:&quot;Header&quot;,&quot;Index&quot;:&quot;Primary&quot;,&quot;Section&quot;:2,&quot;Top&quot;:0.0,&quot;Left&quot;:0.0}" style="position:absolute;margin-left:0;margin-top:15pt;width:595.3pt;height:19.85pt;z-index:2516583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mOaExGAIAACwEAAAOAAAAAAAAAAAAAAAAAC4CAABkcnMvZTJvRG9jLnhtbFBLAQItABQABgAI&#10;AAAAIQCgivhk3AAAAAcBAAAPAAAAAAAAAAAAAAAAAHIEAABkcnMvZG93bnJldi54bWxQSwUGAAAA&#10;AAQABADzAAAAewUAAAAA&#10;" o:allowincell="f" filled="f" stroked="f" strokeweight=".5pt">
              <v:textbox inset=",0,,0">
                <w:txbxContent>
                  <w:p w14:paraId="34CBC5D8" w14:textId="77777777" w:rsidR="00224AA1" w:rsidRPr="00DB6408" w:rsidRDefault="00224A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52" behindDoc="0" locked="0" layoutInCell="1" allowOverlap="1" wp14:anchorId="49735452" wp14:editId="6876A3A8">
          <wp:simplePos x="0" y="0"/>
          <wp:positionH relativeFrom="page">
            <wp:align>left</wp:align>
          </wp:positionH>
          <wp:positionV relativeFrom="paragraph">
            <wp:posOffset>-450347</wp:posOffset>
          </wp:positionV>
          <wp:extent cx="7571740" cy="359410"/>
          <wp:effectExtent l="0" t="0" r="0" b="2540"/>
          <wp:wrapNone/>
          <wp:docPr id="514861442" name="Picture 5148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5FDA64B" w14:textId="77777777" w:rsidR="00224AA1" w:rsidRDefault="00224AA1" w:rsidP="00F821D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8630" w14:textId="77777777" w:rsidR="00224AA1" w:rsidRPr="00E97294" w:rsidRDefault="00224AA1" w:rsidP="00AE663C">
    <w:pPr>
      <w:pStyle w:val="Header"/>
    </w:pPr>
    <w:r>
      <w:rPr>
        <w:noProof/>
      </w:rPr>
      <w:drawing>
        <wp:anchor distT="0" distB="0" distL="114300" distR="114300" simplePos="0" relativeHeight="251658354" behindDoc="1" locked="0" layoutInCell="1" allowOverlap="1" wp14:anchorId="2A714404" wp14:editId="564B1B14">
          <wp:simplePos x="0" y="0"/>
          <wp:positionH relativeFrom="page">
            <wp:posOffset>720090</wp:posOffset>
          </wp:positionH>
          <wp:positionV relativeFrom="page">
            <wp:posOffset>1188085</wp:posOffset>
          </wp:positionV>
          <wp:extent cx="860400" cy="896400"/>
          <wp:effectExtent l="0" t="0" r="0" b="0"/>
          <wp:wrapNone/>
          <wp:docPr id="726855560" name="Picture 72685556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55" behindDoc="1" locked="0" layoutInCell="1" allowOverlap="1" wp14:anchorId="1A5AAF00" wp14:editId="23F85996">
              <wp:simplePos x="0" y="0"/>
              <wp:positionH relativeFrom="page">
                <wp:posOffset>720090</wp:posOffset>
              </wp:positionH>
              <wp:positionV relativeFrom="page">
                <wp:posOffset>1188085</wp:posOffset>
              </wp:positionV>
              <wp:extent cx="864000" cy="900000"/>
              <wp:effectExtent l="0" t="0" r="0" b="0"/>
              <wp:wrapNone/>
              <wp:docPr id="276668485" name="Freeform: Shape 2766684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DCECF" id="Freeform: Shape 276668485" o:spid="_x0000_s1026" style="position:absolute;margin-left:56.7pt;margin-top:93.55pt;width:68.05pt;height:70.85pt;z-index:-25165812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9EFA0EC" w14:textId="77777777" w:rsidR="00224AA1" w:rsidRPr="003B25B0" w:rsidRDefault="00224AA1" w:rsidP="00AE663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DFCD" w14:textId="77777777" w:rsidR="00DE5549" w:rsidRDefault="00DE5549" w:rsidP="00F821D9">
    <w:pPr>
      <w:rPr>
        <w:color w:val="auto"/>
        <w:sz w:val="20"/>
      </w:rPr>
    </w:pPr>
    <w:r>
      <w:rPr>
        <w:noProof/>
        <w:color w:val="auto"/>
        <w:sz w:val="20"/>
      </w:rPr>
      <mc:AlternateContent>
        <mc:Choice Requires="wps">
          <w:drawing>
            <wp:anchor distT="0" distB="0" distL="114300" distR="114300" simplePos="0" relativeHeight="251658363" behindDoc="0" locked="0" layoutInCell="0" allowOverlap="1" wp14:anchorId="213E73BC" wp14:editId="73EABFA5">
              <wp:simplePos x="0" y="0"/>
              <wp:positionH relativeFrom="page">
                <wp:posOffset>0</wp:posOffset>
              </wp:positionH>
              <wp:positionV relativeFrom="page">
                <wp:posOffset>190500</wp:posOffset>
              </wp:positionV>
              <wp:extent cx="7560310" cy="252095"/>
              <wp:effectExtent l="0" t="0" r="0" b="14605"/>
              <wp:wrapNone/>
              <wp:docPr id="205234623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6AA4E"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3E73BC" id="_x0000_t202" coordsize="21600,21600" o:spt="202" path="m,l,21600r21600,l21600,xe">
              <v:stroke joinstyle="miter"/>
              <v:path gradientshapeok="t" o:connecttype="rect"/>
            </v:shapetype>
            <v:shape id="_x0000_s1112" type="#_x0000_t202" alt="{&quot;HashCode&quot;:352122633,&quot;Height&quot;:841.0,&quot;Width&quot;:595.0,&quot;Placement&quot;:&quot;Header&quot;,&quot;Index&quot;:&quot;Primary&quot;,&quot;Section&quot;:2,&quot;Top&quot;:0.0,&quot;Left&quot;:0.0}" style="position:absolute;margin-left:0;margin-top:15pt;width:595.3pt;height:19.85pt;z-index:2516583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c8GQIAACwEAAAOAAAAZHJzL2Uyb0RvYy54bWysU99v2jAQfp+0/8Hy+0ighbU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9JrHPBkCAAAsBAAADgAAAAAAAAAAAAAAAAAuAgAAZHJzL2Uyb0RvYy54bWxQSwECLQAUAAYA&#10;CAAAACEAoIr4ZNwAAAAHAQAADwAAAAAAAAAAAAAAAABzBAAAZHJzL2Rvd25yZXYueG1sUEsFBgAA&#10;AAAEAAQA8wAAAHwFAAAAAA==&#10;" o:allowincell="f" filled="f" stroked="f" strokeweight=".5pt">
              <v:textbox inset=",0,,0">
                <w:txbxContent>
                  <w:p w14:paraId="74A6AA4E"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62" behindDoc="0" locked="0" layoutInCell="1" allowOverlap="1" wp14:anchorId="0FC720AB" wp14:editId="653D002F">
          <wp:simplePos x="0" y="0"/>
          <wp:positionH relativeFrom="page">
            <wp:align>left</wp:align>
          </wp:positionH>
          <wp:positionV relativeFrom="paragraph">
            <wp:posOffset>-450347</wp:posOffset>
          </wp:positionV>
          <wp:extent cx="7571740" cy="359410"/>
          <wp:effectExtent l="0" t="0" r="0" b="2540"/>
          <wp:wrapNone/>
          <wp:docPr id="1278289912" name="Picture 127828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9267803" w14:textId="77777777" w:rsidR="00DE5549" w:rsidRDefault="00DE5549"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C70D" w14:textId="3C6AA5B6" w:rsidR="009953F5" w:rsidRDefault="00DB6408" w:rsidP="00687E64">
    <w:pPr>
      <w:rPr>
        <w:color w:val="auto"/>
        <w:sz w:val="20"/>
      </w:rPr>
    </w:pPr>
    <w:r>
      <w:rPr>
        <w:noProof/>
        <w:color w:val="auto"/>
        <w:sz w:val="20"/>
      </w:rPr>
      <mc:AlternateContent>
        <mc:Choice Requires="wps">
          <w:drawing>
            <wp:anchor distT="0" distB="0" distL="114300" distR="114300" simplePos="0" relativeHeight="251658259" behindDoc="0" locked="0" layoutInCell="0" allowOverlap="1" wp14:anchorId="6263FFCC" wp14:editId="4C1109FC">
              <wp:simplePos x="0" y="0"/>
              <wp:positionH relativeFrom="page">
                <wp:posOffset>0</wp:posOffset>
              </wp:positionH>
              <wp:positionV relativeFrom="page">
                <wp:posOffset>190500</wp:posOffset>
              </wp:positionV>
              <wp:extent cx="7560310" cy="252095"/>
              <wp:effectExtent l="0" t="0" r="0" b="14605"/>
              <wp:wrapNone/>
              <wp:docPr id="677"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0C39F3" w14:textId="681CB5BB"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63FFCC" id="_x0000_t202" coordsize="21600,21600" o:spt="202" path="m,l,21600r21600,l21600,xe">
              <v:stroke joinstyle="miter"/>
              <v:path gradientshapeok="t" o:connecttype="rect"/>
            </v:shapetype>
            <v:shape id="MSIPCMf39043f58f22e1c2b86d49ff" o:spid="_x0000_s1035" type="#_x0000_t202" alt="{&quot;HashCode&quot;:352122633,&quot;Height&quot;:841.0,&quot;Width&quot;:595.0,&quot;Placement&quot;:&quot;Header&quot;,&quot;Index&quot;:&quot;FirstPage&quot;,&quot;Section&quot;:2,&quot;Top&quot;:0.0,&quot;Left&quot;:0.0}" style="position:absolute;margin-left:0;margin-top:15pt;width:595.3pt;height:19.85pt;z-index:2516582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RiFwIAACs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PNhjx1UJ1zPQc+8t3zd4Awb&#10;5sMzc0g1jo3yDU94SAXYC84WJTW4X3/zx3xkAKOUtCidkvqfB+YEJeq7QW7m49vb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JS3JGIXAgAAKwQAAA4AAAAAAAAAAAAAAAAALgIAAGRycy9lMm9Eb2MueG1sUEsBAi0AFAAGAAgA&#10;AAAhAKCK+GTcAAAABwEAAA8AAAAAAAAAAAAAAAAAcQQAAGRycy9kb3ducmV2LnhtbFBLBQYAAAAA&#10;BAAEAPMAAAB6BQAAAAA=&#10;" o:allowincell="f" filled="f" stroked="f" strokeweight=".5pt">
              <v:textbox inset=",0,,0">
                <w:txbxContent>
                  <w:p w14:paraId="720C39F3" w14:textId="681CB5BB"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F12F93">
      <w:rPr>
        <w:noProof/>
        <w:color w:val="auto"/>
        <w:sz w:val="20"/>
      </w:rPr>
      <w:drawing>
        <wp:anchor distT="0" distB="0" distL="114300" distR="114300" simplePos="0" relativeHeight="251658251" behindDoc="0" locked="0" layoutInCell="1" allowOverlap="1" wp14:anchorId="391D6B7A" wp14:editId="38592C16">
          <wp:simplePos x="0" y="0"/>
          <wp:positionH relativeFrom="page">
            <wp:align>left</wp:align>
          </wp:positionH>
          <wp:positionV relativeFrom="paragraph">
            <wp:posOffset>-444409</wp:posOffset>
          </wp:positionV>
          <wp:extent cx="7571740" cy="359410"/>
          <wp:effectExtent l="0" t="0" r="0" b="2540"/>
          <wp:wrapNone/>
          <wp:docPr id="89780177" name="Picture 8978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0220056" w14:textId="77777777" w:rsidR="009953F5" w:rsidRDefault="009953F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1D70" w14:textId="77777777" w:rsidR="00DE5549" w:rsidRDefault="00DE5549"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365" behindDoc="1" locked="0" layoutInCell="1" allowOverlap="1" wp14:anchorId="703CF086" wp14:editId="6CE442A2">
          <wp:simplePos x="0" y="0"/>
          <wp:positionH relativeFrom="page">
            <wp:align>right</wp:align>
          </wp:positionH>
          <wp:positionV relativeFrom="paragraph">
            <wp:posOffset>-448310</wp:posOffset>
          </wp:positionV>
          <wp:extent cx="7560310" cy="1439760"/>
          <wp:effectExtent l="0" t="0" r="2540" b="8255"/>
          <wp:wrapNone/>
          <wp:docPr id="1881341982" name="Picture 1881341982"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364" behindDoc="0" locked="0" layoutInCell="0" allowOverlap="1" wp14:anchorId="0BDD27BB" wp14:editId="3E49F38C">
              <wp:simplePos x="0" y="0"/>
              <wp:positionH relativeFrom="page">
                <wp:posOffset>0</wp:posOffset>
              </wp:positionH>
              <wp:positionV relativeFrom="page">
                <wp:posOffset>190500</wp:posOffset>
              </wp:positionV>
              <wp:extent cx="7560310" cy="252095"/>
              <wp:effectExtent l="0" t="0" r="0" b="14605"/>
              <wp:wrapNone/>
              <wp:docPr id="222036131"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014506"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DD27BB" id="_x0000_t202" coordsize="21600,21600" o:spt="202" path="m,l,21600r21600,l21600,xe">
              <v:stroke joinstyle="miter"/>
              <v:path gradientshapeok="t" o:connecttype="rect"/>
            </v:shapetype>
            <v:shape id="_x0000_s1113" type="#_x0000_t202" alt="{&quot;HashCode&quot;:352122633,&quot;Height&quot;:841.0,&quot;Width&quot;:595.0,&quot;Placement&quot;:&quot;Header&quot;,&quot;Index&quot;:&quot;FirstPage&quot;,&quot;Section&quot;:2,&quot;Top&quot;:0.0,&quot;Left&quot;:0.0}" style="position:absolute;margin-left:0;margin-top:15pt;width:595.3pt;height:19.85pt;z-index:2516583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a0GQIAACw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qqpLc3wyJbqI64n4Oeem/5qsEh&#10;1syHF+aQa5wb9Rue8ZAKsBmcLEpqcL/+5o/5SAFGKWlROyX1P/fMCUrUd4Pk3I2vr6PY0gUN9967&#10;Hbxmrx8AZTnGF2J5MmNuUIMpHeg3lPcydsMQMxx7ljQM5kPolYzPg4vlMiWhrCwLa7OxPJaOcEZo&#10;X7s35uwJ/4DMPcGgLlZ8oKHP7YlY7gPIJnEUAe7RPOGOkkwsn55P1Pz7e8q6PPLF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BBVGtBkCAAAsBAAADgAAAAAAAAAAAAAAAAAuAgAAZHJzL2Uyb0RvYy54bWxQSwECLQAUAAYA&#10;CAAAACEAoIr4ZNwAAAAHAQAADwAAAAAAAAAAAAAAAABzBAAAZHJzL2Rvd25yZXYueG1sUEsFBgAA&#10;AAAEAAQA8wAAAHwFAAAAAA==&#10;" o:allowincell="f" filled="f" stroked="f" strokeweight=".5pt">
              <v:textbox inset=",0,,0">
                <w:txbxContent>
                  <w:p w14:paraId="16014506"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5B6D4" w14:textId="77777777" w:rsidR="00897A6D" w:rsidRDefault="00897A6D" w:rsidP="00F821D9">
    <w:pPr>
      <w:rPr>
        <w:color w:val="auto"/>
        <w:sz w:val="20"/>
      </w:rPr>
    </w:pPr>
    <w:r>
      <w:rPr>
        <w:noProof/>
        <w:color w:val="auto"/>
        <w:sz w:val="20"/>
      </w:rPr>
      <mc:AlternateContent>
        <mc:Choice Requires="wps">
          <w:drawing>
            <wp:anchor distT="0" distB="0" distL="114300" distR="114300" simplePos="0" relativeHeight="251658367" behindDoc="0" locked="0" layoutInCell="0" allowOverlap="1" wp14:anchorId="3DA3D894" wp14:editId="51B8888F">
              <wp:simplePos x="0" y="0"/>
              <wp:positionH relativeFrom="page">
                <wp:posOffset>0</wp:posOffset>
              </wp:positionH>
              <wp:positionV relativeFrom="page">
                <wp:posOffset>190500</wp:posOffset>
              </wp:positionV>
              <wp:extent cx="7560310" cy="252095"/>
              <wp:effectExtent l="0" t="0" r="0" b="14605"/>
              <wp:wrapNone/>
              <wp:docPr id="6419748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3EB47" w14:textId="77777777" w:rsidR="00897A6D" w:rsidRPr="00DB6408" w:rsidRDefault="00897A6D"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A3D894" id="_x0000_t202" coordsize="21600,21600" o:spt="202" path="m,l,21600r21600,l21600,xe">
              <v:stroke joinstyle="miter"/>
              <v:path gradientshapeok="t" o:connecttype="rect"/>
            </v:shapetype>
            <v:shape id="_x0000_s1114" type="#_x0000_t202" alt="{&quot;HashCode&quot;:352122633,&quot;Height&quot;:841.0,&quot;Width&quot;:595.0,&quot;Placement&quot;:&quot;Header&quot;,&quot;Index&quot;:&quot;Primary&quot;,&quot;Section&quot;:2,&quot;Top&quot;:0.0,&quot;Left&quot;:0.0}" style="position:absolute;margin-left:0;margin-top:15pt;width:595.3pt;height:19.85pt;z-index:2516583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UNwKJhkCAAAsBAAADgAAAAAAAAAAAAAAAAAuAgAAZHJzL2Uyb0RvYy54bWxQSwECLQAUAAYA&#10;CAAAACEAoIr4ZNwAAAAHAQAADwAAAAAAAAAAAAAAAABzBAAAZHJzL2Rvd25yZXYueG1sUEsFBgAA&#10;AAAEAAQA8wAAAHwFAAAAAA==&#10;" o:allowincell="f" filled="f" stroked="f" strokeweight=".5pt">
              <v:textbox inset=",0,,0">
                <w:txbxContent>
                  <w:p w14:paraId="3243EB47" w14:textId="77777777" w:rsidR="00897A6D" w:rsidRPr="00DB6408" w:rsidRDefault="00897A6D"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66" behindDoc="0" locked="0" layoutInCell="1" allowOverlap="1" wp14:anchorId="2F5BC67E" wp14:editId="6EDAA2DE">
          <wp:simplePos x="0" y="0"/>
          <wp:positionH relativeFrom="page">
            <wp:align>left</wp:align>
          </wp:positionH>
          <wp:positionV relativeFrom="paragraph">
            <wp:posOffset>-450347</wp:posOffset>
          </wp:positionV>
          <wp:extent cx="7571740" cy="359410"/>
          <wp:effectExtent l="0" t="0" r="0" b="2540"/>
          <wp:wrapNone/>
          <wp:docPr id="146608098" name="Picture 14660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923D5B4" w14:textId="77777777" w:rsidR="00897A6D" w:rsidRDefault="00897A6D" w:rsidP="00F821D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3F183" w14:textId="77777777" w:rsidR="001178BA" w:rsidRDefault="001178BA" w:rsidP="00F821D9">
    <w:pPr>
      <w:rPr>
        <w:color w:val="auto"/>
        <w:sz w:val="20"/>
      </w:rPr>
    </w:pPr>
    <w:r>
      <w:rPr>
        <w:noProof/>
        <w:color w:val="auto"/>
        <w:sz w:val="20"/>
      </w:rPr>
      <mc:AlternateContent>
        <mc:Choice Requires="wps">
          <w:drawing>
            <wp:anchor distT="0" distB="0" distL="114300" distR="114300" simplePos="0" relativeHeight="251658369" behindDoc="0" locked="0" layoutInCell="0" allowOverlap="1" wp14:anchorId="4D819292" wp14:editId="7EE0C9AC">
              <wp:simplePos x="0" y="0"/>
              <wp:positionH relativeFrom="page">
                <wp:posOffset>0</wp:posOffset>
              </wp:positionH>
              <wp:positionV relativeFrom="page">
                <wp:posOffset>190500</wp:posOffset>
              </wp:positionV>
              <wp:extent cx="7560310" cy="252095"/>
              <wp:effectExtent l="0" t="0" r="0" b="14605"/>
              <wp:wrapNone/>
              <wp:docPr id="1528842861"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A797F" w14:textId="77777777" w:rsidR="001178BA" w:rsidRPr="00DB6408" w:rsidRDefault="001178B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819292" id="_x0000_t202" coordsize="21600,21600" o:spt="202" path="m,l,21600r21600,l21600,xe">
              <v:stroke joinstyle="miter"/>
              <v:path gradientshapeok="t" o:connecttype="rect"/>
            </v:shapetype>
            <v:shape id="_x0000_s1115" type="#_x0000_t202" alt="{&quot;HashCode&quot;:352122633,&quot;Height&quot;:841.0,&quot;Width&quot;:595.0,&quot;Placement&quot;:&quot;Header&quot;,&quot;Index&quot;:&quot;Primary&quot;,&quot;Section&quot;:2,&quot;Top&quot;:0.0,&quot;Left&quot;:0.0}" style="position:absolute;margin-left:0;margin-top:15pt;width:595.3pt;height:19.85pt;z-index:2516583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oFOLrhkCAAAsBAAADgAAAAAAAAAAAAAAAAAuAgAAZHJzL2Uyb0RvYy54bWxQSwECLQAUAAYA&#10;CAAAACEAoIr4ZNwAAAAHAQAADwAAAAAAAAAAAAAAAABzBAAAZHJzL2Rvd25yZXYueG1sUEsFBgAA&#10;AAAEAAQA8wAAAHwFAAAAAA==&#10;" o:allowincell="f" filled="f" stroked="f" strokeweight=".5pt">
              <v:textbox inset=",0,,0">
                <w:txbxContent>
                  <w:p w14:paraId="079A797F" w14:textId="77777777" w:rsidR="001178BA" w:rsidRPr="00DB6408" w:rsidRDefault="001178B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68" behindDoc="0" locked="0" layoutInCell="1" allowOverlap="1" wp14:anchorId="10A5B523" wp14:editId="4022B7B0">
          <wp:simplePos x="0" y="0"/>
          <wp:positionH relativeFrom="page">
            <wp:align>left</wp:align>
          </wp:positionH>
          <wp:positionV relativeFrom="paragraph">
            <wp:posOffset>-450347</wp:posOffset>
          </wp:positionV>
          <wp:extent cx="7571740" cy="359410"/>
          <wp:effectExtent l="0" t="0" r="0" b="2540"/>
          <wp:wrapNone/>
          <wp:docPr id="439190426" name="Picture 43919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DE51551" w14:textId="77777777" w:rsidR="001178BA" w:rsidRDefault="001178BA" w:rsidP="00F821D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28670" w14:textId="77777777" w:rsidR="001178BA" w:rsidRPr="00E97294" w:rsidRDefault="001178BA" w:rsidP="00AE663C">
    <w:pPr>
      <w:pStyle w:val="Header"/>
    </w:pPr>
    <w:r>
      <w:rPr>
        <w:noProof/>
      </w:rPr>
      <w:drawing>
        <wp:anchor distT="0" distB="0" distL="114300" distR="114300" simplePos="0" relativeHeight="251658370" behindDoc="1" locked="0" layoutInCell="1" allowOverlap="1" wp14:anchorId="0EEDA8B7" wp14:editId="4E6E3CC9">
          <wp:simplePos x="0" y="0"/>
          <wp:positionH relativeFrom="page">
            <wp:posOffset>720090</wp:posOffset>
          </wp:positionH>
          <wp:positionV relativeFrom="page">
            <wp:posOffset>1188085</wp:posOffset>
          </wp:positionV>
          <wp:extent cx="860400" cy="896400"/>
          <wp:effectExtent l="0" t="0" r="0" b="0"/>
          <wp:wrapNone/>
          <wp:docPr id="1655817189" name="Picture 165581718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71" behindDoc="1" locked="0" layoutInCell="1" allowOverlap="1" wp14:anchorId="761ECFB8" wp14:editId="1713CAD8">
              <wp:simplePos x="0" y="0"/>
              <wp:positionH relativeFrom="page">
                <wp:posOffset>720090</wp:posOffset>
              </wp:positionH>
              <wp:positionV relativeFrom="page">
                <wp:posOffset>1188085</wp:posOffset>
              </wp:positionV>
              <wp:extent cx="864000" cy="900000"/>
              <wp:effectExtent l="0" t="0" r="0" b="0"/>
              <wp:wrapNone/>
              <wp:docPr id="1887551627" name="Freeform: Shape 18875516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7BCAB" id="Freeform: Shape 1887551627" o:spid="_x0000_s1026" style="position:absolute;margin-left:56.7pt;margin-top:93.55pt;width:68.05pt;height:70.85pt;z-index:-2516581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4C2C38A0" w14:textId="77777777" w:rsidR="001178BA" w:rsidRPr="003B25B0" w:rsidRDefault="001178BA" w:rsidP="00AE663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A035" w14:textId="77777777" w:rsidR="00764E19" w:rsidRDefault="00764E19" w:rsidP="00F821D9">
    <w:pPr>
      <w:rPr>
        <w:color w:val="auto"/>
        <w:sz w:val="20"/>
      </w:rPr>
    </w:pPr>
    <w:r>
      <w:rPr>
        <w:noProof/>
        <w:color w:val="auto"/>
        <w:sz w:val="20"/>
      </w:rPr>
      <mc:AlternateContent>
        <mc:Choice Requires="wps">
          <w:drawing>
            <wp:anchor distT="0" distB="0" distL="114300" distR="114300" simplePos="0" relativeHeight="251658379" behindDoc="0" locked="0" layoutInCell="0" allowOverlap="1" wp14:anchorId="3C7CFFAF" wp14:editId="2269B8D0">
              <wp:simplePos x="0" y="0"/>
              <wp:positionH relativeFrom="page">
                <wp:posOffset>0</wp:posOffset>
              </wp:positionH>
              <wp:positionV relativeFrom="page">
                <wp:posOffset>190500</wp:posOffset>
              </wp:positionV>
              <wp:extent cx="7560310" cy="252095"/>
              <wp:effectExtent l="0" t="0" r="0" b="14605"/>
              <wp:wrapNone/>
              <wp:docPr id="6912371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3FD86B" w14:textId="77777777" w:rsidR="00764E19" w:rsidRPr="00DB6408" w:rsidRDefault="00764E1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7CFFAF" id="_x0000_t202" coordsize="21600,21600" o:spt="202" path="m,l,21600r21600,l21600,xe">
              <v:stroke joinstyle="miter"/>
              <v:path gradientshapeok="t" o:connecttype="rect"/>
            </v:shapetype>
            <v:shape id="_x0000_s1120" type="#_x0000_t202" alt="{&quot;HashCode&quot;:352122633,&quot;Height&quot;:841.0,&quot;Width&quot;:595.0,&quot;Placement&quot;:&quot;Header&quot;,&quot;Index&quot;:&quot;Primary&quot;,&quot;Section&quot;:2,&quot;Top&quot;:0.0,&quot;Left&quot;:0.0}" style="position:absolute;margin-left:0;margin-top:15pt;width:595.3pt;height:19.85pt;z-index:2516583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BLGAIAACw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nNGEMcY5PZJF/MYpns+rd1PnwT0JBolNQhLQkt&#10;dnzwoU8dUmIzAxuldaJGG9KWdH4zy9MPlwgW1wZ7XGeNVuh2HVFVSRfTYZEdVCfcz0FPvbd8o3CI&#10;B+bDM3PINc6N+g1PeEgN2AzOFiU1uF9/88d8pACjlLSonZL6nwfmBCX6u0FyFuPpNIotXdBwb727&#10;wWsOzR2gLMf4QixPZswNejClg+YV5b2O3TDEDMeeJQ2DeRd6JePz4GK9TkkoK8vCg9laHktHOCO0&#10;L90rc/aMf0DmHmFQFyve0dDn9kSsDwGkShxFgHs0z7ijJBPL5+cTNf/2nrKuj3z1Gw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G8IBLGAIAACwEAAAOAAAAAAAAAAAAAAAAAC4CAABkcnMvZTJvRG9jLnhtbFBLAQItABQABgAI&#10;AAAAIQCgivhk3AAAAAcBAAAPAAAAAAAAAAAAAAAAAHIEAABkcnMvZG93bnJldi54bWxQSwUGAAAA&#10;AAQABADzAAAAewUAAAAA&#10;" o:allowincell="f" filled="f" stroked="f" strokeweight=".5pt">
              <v:textbox inset=",0,,0">
                <w:txbxContent>
                  <w:p w14:paraId="4B3FD86B" w14:textId="77777777" w:rsidR="00764E19" w:rsidRPr="00DB6408" w:rsidRDefault="00764E1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78" behindDoc="0" locked="0" layoutInCell="1" allowOverlap="1" wp14:anchorId="4CE3CE0A" wp14:editId="5A64449A">
          <wp:simplePos x="0" y="0"/>
          <wp:positionH relativeFrom="page">
            <wp:align>left</wp:align>
          </wp:positionH>
          <wp:positionV relativeFrom="paragraph">
            <wp:posOffset>-450347</wp:posOffset>
          </wp:positionV>
          <wp:extent cx="7571740" cy="359410"/>
          <wp:effectExtent l="0" t="0" r="0" b="2540"/>
          <wp:wrapNone/>
          <wp:docPr id="1377934089" name="Picture 137793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FA6C182" w14:textId="77777777" w:rsidR="00764E19" w:rsidRDefault="00764E19" w:rsidP="00F821D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44966" w14:textId="493B60F5" w:rsidR="00764E19" w:rsidRPr="00E97294" w:rsidRDefault="00764E19" w:rsidP="00AE663C">
    <w:pPr>
      <w:pStyle w:val="Header"/>
    </w:pPr>
    <w:r>
      <w:rPr>
        <w:noProof/>
      </w:rPr>
      <w:drawing>
        <wp:anchor distT="0" distB="0" distL="114300" distR="114300" simplePos="0" relativeHeight="251658380" behindDoc="1" locked="0" layoutInCell="1" allowOverlap="1" wp14:anchorId="53A8A228" wp14:editId="0761CD0C">
          <wp:simplePos x="0" y="0"/>
          <wp:positionH relativeFrom="page">
            <wp:posOffset>720090</wp:posOffset>
          </wp:positionH>
          <wp:positionV relativeFrom="page">
            <wp:posOffset>1188085</wp:posOffset>
          </wp:positionV>
          <wp:extent cx="860400" cy="896400"/>
          <wp:effectExtent l="0" t="0" r="0" b="0"/>
          <wp:wrapNone/>
          <wp:docPr id="912715031" name="Picture 91271503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81" behindDoc="1" locked="0" layoutInCell="1" allowOverlap="1" wp14:anchorId="4E040A25" wp14:editId="0C05FD8B">
              <wp:simplePos x="0" y="0"/>
              <wp:positionH relativeFrom="page">
                <wp:posOffset>720090</wp:posOffset>
              </wp:positionH>
              <wp:positionV relativeFrom="page">
                <wp:posOffset>1188085</wp:posOffset>
              </wp:positionV>
              <wp:extent cx="864000" cy="900000"/>
              <wp:effectExtent l="0" t="0" r="0" b="0"/>
              <wp:wrapNone/>
              <wp:docPr id="235176017" name="Freeform: Shape 23517601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96B30" id="Freeform: Shape 235176017" o:spid="_x0000_s1026" style="position:absolute;margin-left:56.7pt;margin-top:93.55pt;width:68.05pt;height:70.85pt;z-index:-2516580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A70B28A" w14:textId="77777777" w:rsidR="00764E19" w:rsidRPr="003B25B0" w:rsidRDefault="00764E19" w:rsidP="00AE663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4204" w14:textId="77777777" w:rsidR="002010E6" w:rsidRDefault="002010E6" w:rsidP="00F821D9">
    <w:pPr>
      <w:rPr>
        <w:color w:val="auto"/>
        <w:sz w:val="20"/>
      </w:rPr>
    </w:pPr>
    <w:r>
      <w:rPr>
        <w:noProof/>
        <w:color w:val="auto"/>
        <w:sz w:val="20"/>
      </w:rPr>
      <mc:AlternateContent>
        <mc:Choice Requires="wps">
          <w:drawing>
            <wp:anchor distT="0" distB="0" distL="114300" distR="114300" simplePos="0" relativeHeight="251658389" behindDoc="0" locked="0" layoutInCell="0" allowOverlap="1" wp14:anchorId="45B272AA" wp14:editId="69E5AC83">
              <wp:simplePos x="0" y="0"/>
              <wp:positionH relativeFrom="page">
                <wp:posOffset>0</wp:posOffset>
              </wp:positionH>
              <wp:positionV relativeFrom="page">
                <wp:posOffset>190500</wp:posOffset>
              </wp:positionV>
              <wp:extent cx="7560310" cy="252095"/>
              <wp:effectExtent l="0" t="0" r="0" b="14605"/>
              <wp:wrapNone/>
              <wp:docPr id="176530645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1D314" w14:textId="77777777" w:rsidR="002010E6" w:rsidRPr="00DB6408" w:rsidRDefault="002010E6"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B272AA" id="_x0000_t202" coordsize="21600,21600" o:spt="202" path="m,l,21600r21600,l21600,xe">
              <v:stroke joinstyle="miter"/>
              <v:path gradientshapeok="t" o:connecttype="rect"/>
            </v:shapetype>
            <v:shape id="_x0000_s1125" type="#_x0000_t202" alt="{&quot;HashCode&quot;:352122633,&quot;Height&quot;:841.0,&quot;Width&quot;:595.0,&quot;Placement&quot;:&quot;Header&quot;,&quot;Index&quot;:&quot;Primary&quot;,&quot;Section&quot;:2,&quot;Top&quot;:0.0,&quot;Left&quot;:0.0}" style="position:absolute;margin-left:0;margin-top:15pt;width:595.3pt;height:19.85pt;z-index:2516583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4T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PP5sMgOqhPu56Cn3lu+bnCI&#10;DfPhmTnkGudG/YYnPKQCbAZni5Ia3K+/+WM+UoBRSlrUTkn9zwNzghL13SA58/Htb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AzIL4TGAIAACwEAAAOAAAAAAAAAAAAAAAAAC4CAABkcnMvZTJvRG9jLnhtbFBLAQItABQABgAI&#10;AAAAIQCgivhk3AAAAAcBAAAPAAAAAAAAAAAAAAAAAHIEAABkcnMvZG93bnJldi54bWxQSwUGAAAA&#10;AAQABADzAAAAewUAAAAA&#10;" o:allowincell="f" filled="f" stroked="f" strokeweight=".5pt">
              <v:textbox inset=",0,,0">
                <w:txbxContent>
                  <w:p w14:paraId="2991D314" w14:textId="77777777" w:rsidR="002010E6" w:rsidRPr="00DB6408" w:rsidRDefault="002010E6"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88" behindDoc="0" locked="0" layoutInCell="1" allowOverlap="1" wp14:anchorId="2B1805BE" wp14:editId="53A10FEE">
          <wp:simplePos x="0" y="0"/>
          <wp:positionH relativeFrom="page">
            <wp:align>left</wp:align>
          </wp:positionH>
          <wp:positionV relativeFrom="paragraph">
            <wp:posOffset>-450347</wp:posOffset>
          </wp:positionV>
          <wp:extent cx="7571740" cy="359410"/>
          <wp:effectExtent l="0" t="0" r="0" b="2540"/>
          <wp:wrapNone/>
          <wp:docPr id="1944473652" name="Picture 194447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89E6918" w14:textId="77777777" w:rsidR="002010E6" w:rsidRDefault="002010E6" w:rsidP="00F821D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91E2" w14:textId="77777777" w:rsidR="002010E6" w:rsidRPr="00E97294" w:rsidRDefault="002010E6" w:rsidP="00AE663C">
    <w:pPr>
      <w:pStyle w:val="Header"/>
    </w:pPr>
    <w:r>
      <w:rPr>
        <w:noProof/>
      </w:rPr>
      <w:drawing>
        <wp:anchor distT="0" distB="0" distL="114300" distR="114300" simplePos="0" relativeHeight="251658390" behindDoc="1" locked="0" layoutInCell="1" allowOverlap="1" wp14:anchorId="64ED095B" wp14:editId="748CD779">
          <wp:simplePos x="0" y="0"/>
          <wp:positionH relativeFrom="page">
            <wp:posOffset>720090</wp:posOffset>
          </wp:positionH>
          <wp:positionV relativeFrom="page">
            <wp:posOffset>1188085</wp:posOffset>
          </wp:positionV>
          <wp:extent cx="860400" cy="896400"/>
          <wp:effectExtent l="0" t="0" r="0" b="0"/>
          <wp:wrapNone/>
          <wp:docPr id="136435317" name="Picture 13643531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91" behindDoc="1" locked="0" layoutInCell="1" allowOverlap="1" wp14:anchorId="5A3340FB" wp14:editId="7B50B91E">
              <wp:simplePos x="0" y="0"/>
              <wp:positionH relativeFrom="page">
                <wp:posOffset>720090</wp:posOffset>
              </wp:positionH>
              <wp:positionV relativeFrom="page">
                <wp:posOffset>1188085</wp:posOffset>
              </wp:positionV>
              <wp:extent cx="864000" cy="900000"/>
              <wp:effectExtent l="0" t="0" r="0" b="0"/>
              <wp:wrapNone/>
              <wp:docPr id="1214489881" name="Freeform: Shape 121448988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42989" id="Freeform: Shape 1214489881" o:spid="_x0000_s1026" style="position:absolute;margin-left:56.7pt;margin-top:93.55pt;width:68.05pt;height:70.85pt;z-index:-25165808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6C76AB6" w14:textId="77777777" w:rsidR="002010E6" w:rsidRPr="003B25B0" w:rsidRDefault="002010E6" w:rsidP="00AE663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9CF87" w14:textId="77777777" w:rsidR="00741CFC" w:rsidRDefault="00741CFC" w:rsidP="00F821D9">
    <w:pPr>
      <w:rPr>
        <w:color w:val="auto"/>
        <w:sz w:val="20"/>
      </w:rPr>
    </w:pPr>
    <w:r>
      <w:rPr>
        <w:noProof/>
        <w:color w:val="auto"/>
        <w:sz w:val="20"/>
      </w:rPr>
      <mc:AlternateContent>
        <mc:Choice Requires="wps">
          <w:drawing>
            <wp:anchor distT="0" distB="0" distL="114300" distR="114300" simplePos="0" relativeHeight="251658580" behindDoc="0" locked="0" layoutInCell="0" allowOverlap="1" wp14:anchorId="6F529199" wp14:editId="4DA89B4F">
              <wp:simplePos x="0" y="0"/>
              <wp:positionH relativeFrom="page">
                <wp:posOffset>0</wp:posOffset>
              </wp:positionH>
              <wp:positionV relativeFrom="page">
                <wp:posOffset>190500</wp:posOffset>
              </wp:positionV>
              <wp:extent cx="7560310" cy="252095"/>
              <wp:effectExtent l="0" t="0" r="0" b="14605"/>
              <wp:wrapNone/>
              <wp:docPr id="8712368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719FE4" w14:textId="77777777" w:rsidR="00741CFC" w:rsidRPr="00DB6408" w:rsidRDefault="00741CFC"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529199" id="_x0000_t202" coordsize="21600,21600" o:spt="202" path="m,l,21600r21600,l21600,xe">
              <v:stroke joinstyle="miter"/>
              <v:path gradientshapeok="t" o:connecttype="rect"/>
            </v:shapetype>
            <v:shape id="_x0000_s1130" type="#_x0000_t202" alt="{&quot;HashCode&quot;:352122633,&quot;Height&quot;:841.0,&quot;Width&quot;:595.0,&quot;Placement&quot;:&quot;Header&quot;,&quot;Index&quot;:&quot;Primary&quot;,&quot;Section&quot;:2,&quot;Top&quot;:0.0,&quot;Left&quot;:0.0}" style="position:absolute;margin-left:0;margin-top:15pt;width:595.3pt;height:19.85pt;z-index:2516585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es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pFPh012UJ1wQQc9997ydYNT&#10;bJgPz8wh2Tg4Cjg84SEVYDc4W5TU4H79zR/zkQOMUtKieErqfx6YE5So7wbZuR1Pp1Ft6YKGe+vd&#10;DV5z0PeAuhzjE7E8mTE3qMGUDvQr6nsVu2GIGY49SxoG8z70Usb3wcVqlZJQV5aFjdlaHktHPCO2&#10;L90rc/ZMQEDqHmGQFyve8dDn9kysDgFkk0iKCPdonoFHTSaaz+8niv7tPWVdX/nyN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PBC3rBkCAAAtBAAADgAAAAAAAAAAAAAAAAAuAgAAZHJzL2Uyb0RvYy54bWxQSwECLQAUAAYA&#10;CAAAACEAoIr4ZNwAAAAHAQAADwAAAAAAAAAAAAAAAABzBAAAZHJzL2Rvd25yZXYueG1sUEsFBgAA&#10;AAAEAAQA8wAAAHwFAAAAAA==&#10;" o:allowincell="f" filled="f" stroked="f" strokeweight=".5pt">
              <v:textbox inset=",0,,0">
                <w:txbxContent>
                  <w:p w14:paraId="54719FE4" w14:textId="77777777" w:rsidR="00741CFC" w:rsidRPr="00DB6408" w:rsidRDefault="00741CFC"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81" behindDoc="0" locked="0" layoutInCell="1" allowOverlap="1" wp14:anchorId="585B0D53" wp14:editId="381B0B02">
          <wp:simplePos x="0" y="0"/>
          <wp:positionH relativeFrom="page">
            <wp:align>left</wp:align>
          </wp:positionH>
          <wp:positionV relativeFrom="paragraph">
            <wp:posOffset>-450347</wp:posOffset>
          </wp:positionV>
          <wp:extent cx="7571740" cy="359410"/>
          <wp:effectExtent l="0" t="0" r="0" b="2540"/>
          <wp:wrapNone/>
          <wp:docPr id="1059944758" name="Picture 10599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27B56DD" w14:textId="77777777" w:rsidR="00741CFC" w:rsidRDefault="00741CFC" w:rsidP="00F821D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ACA0F" w14:textId="77777777" w:rsidR="000E32DF" w:rsidRPr="00E97294" w:rsidRDefault="000E32DF" w:rsidP="00AE663C">
    <w:pPr>
      <w:pStyle w:val="Header"/>
    </w:pPr>
    <w:r>
      <w:rPr>
        <w:noProof/>
      </w:rPr>
      <w:drawing>
        <wp:anchor distT="0" distB="0" distL="114300" distR="114300" simplePos="0" relativeHeight="251658398" behindDoc="1" locked="0" layoutInCell="1" allowOverlap="1" wp14:anchorId="00CB01A5" wp14:editId="070ACC38">
          <wp:simplePos x="0" y="0"/>
          <wp:positionH relativeFrom="page">
            <wp:posOffset>720090</wp:posOffset>
          </wp:positionH>
          <wp:positionV relativeFrom="page">
            <wp:posOffset>1188085</wp:posOffset>
          </wp:positionV>
          <wp:extent cx="860400" cy="896400"/>
          <wp:effectExtent l="0" t="0" r="0" b="0"/>
          <wp:wrapNone/>
          <wp:docPr id="73318919" name="Picture 7331891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99" behindDoc="1" locked="0" layoutInCell="1" allowOverlap="1" wp14:anchorId="44493971" wp14:editId="482D72C3">
              <wp:simplePos x="0" y="0"/>
              <wp:positionH relativeFrom="page">
                <wp:posOffset>720090</wp:posOffset>
              </wp:positionH>
              <wp:positionV relativeFrom="page">
                <wp:posOffset>1188085</wp:posOffset>
              </wp:positionV>
              <wp:extent cx="864000" cy="900000"/>
              <wp:effectExtent l="0" t="0" r="0" b="0"/>
              <wp:wrapNone/>
              <wp:docPr id="936985980" name="Freeform: Shape 9369859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0DE19" id="Freeform: Shape 936985980" o:spid="_x0000_s1026" style="position:absolute;margin-left:56.7pt;margin-top:93.55pt;width:68.05pt;height:70.85pt;z-index:-25165808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7236536C" w14:textId="77777777" w:rsidR="000E32DF" w:rsidRPr="003B25B0" w:rsidRDefault="000E32DF" w:rsidP="00AE66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E5B32" w14:textId="77777777" w:rsidR="00854FF3" w:rsidRPr="00E97294" w:rsidRDefault="00854FF3" w:rsidP="00AE663C">
    <w:pPr>
      <w:pStyle w:val="Header"/>
    </w:pPr>
    <w:r>
      <w:rPr>
        <w:noProof/>
      </w:rPr>
      <w:drawing>
        <wp:anchor distT="0" distB="0" distL="114300" distR="114300" simplePos="0" relativeHeight="251658406" behindDoc="1" locked="0" layoutInCell="1" allowOverlap="1" wp14:anchorId="6B851EED" wp14:editId="6D005DC9">
          <wp:simplePos x="0" y="0"/>
          <wp:positionH relativeFrom="page">
            <wp:posOffset>720090</wp:posOffset>
          </wp:positionH>
          <wp:positionV relativeFrom="page">
            <wp:posOffset>1188085</wp:posOffset>
          </wp:positionV>
          <wp:extent cx="860400" cy="896400"/>
          <wp:effectExtent l="0" t="0" r="0" b="0"/>
          <wp:wrapNone/>
          <wp:docPr id="1964249947" name="Picture 196424994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07" behindDoc="1" locked="0" layoutInCell="1" allowOverlap="1" wp14:anchorId="421AD33E" wp14:editId="1A26C8AB">
              <wp:simplePos x="0" y="0"/>
              <wp:positionH relativeFrom="page">
                <wp:posOffset>720090</wp:posOffset>
              </wp:positionH>
              <wp:positionV relativeFrom="page">
                <wp:posOffset>1188085</wp:posOffset>
              </wp:positionV>
              <wp:extent cx="864000" cy="900000"/>
              <wp:effectExtent l="0" t="0" r="0" b="0"/>
              <wp:wrapNone/>
              <wp:docPr id="431939264" name="Freeform: Shape 43193926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AF244" id="Freeform: Shape 431939264" o:spid="_x0000_s1026" style="position:absolute;margin-left:56.7pt;margin-top:93.55pt;width:68.05pt;height:70.85pt;z-index:-25165807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11D467C" w14:textId="77777777" w:rsidR="00854FF3" w:rsidRPr="003B25B0" w:rsidRDefault="00854FF3" w:rsidP="00AE663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3D738" w14:textId="77777777" w:rsidR="00A715D7" w:rsidRDefault="00A715D7" w:rsidP="00F821D9">
    <w:pPr>
      <w:rPr>
        <w:color w:val="auto"/>
        <w:sz w:val="20"/>
      </w:rPr>
    </w:pPr>
    <w:r>
      <w:rPr>
        <w:noProof/>
        <w:color w:val="auto"/>
        <w:sz w:val="20"/>
      </w:rPr>
      <mc:AlternateContent>
        <mc:Choice Requires="wps">
          <w:drawing>
            <wp:anchor distT="0" distB="0" distL="114300" distR="114300" simplePos="0" relativeHeight="251658489" behindDoc="0" locked="0" layoutInCell="0" allowOverlap="1" wp14:anchorId="20C43333" wp14:editId="21ECEEBD">
              <wp:simplePos x="0" y="0"/>
              <wp:positionH relativeFrom="page">
                <wp:posOffset>0</wp:posOffset>
              </wp:positionH>
              <wp:positionV relativeFrom="page">
                <wp:posOffset>190500</wp:posOffset>
              </wp:positionV>
              <wp:extent cx="7560310" cy="252095"/>
              <wp:effectExtent l="0" t="0" r="0" b="14605"/>
              <wp:wrapNone/>
              <wp:docPr id="43467986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133FE" w14:textId="77777777" w:rsidR="00A715D7" w:rsidRPr="00DB6408" w:rsidRDefault="00A715D7"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C43333" id="_x0000_t202" coordsize="21600,21600" o:spt="202" path="m,l,21600r21600,l21600,xe">
              <v:stroke joinstyle="miter"/>
              <v:path gradientshapeok="t" o:connecttype="rect"/>
            </v:shapetype>
            <v:shape id="_x0000_s1135" type="#_x0000_t202" alt="{&quot;HashCode&quot;:352122633,&quot;Height&quot;:841.0,&quot;Width&quot;:595.0,&quot;Placement&quot;:&quot;Header&quot;,&quot;Index&quot;:&quot;Primary&quot;,&quot;Section&quot;:2,&quot;Top&quot;:0.0,&quot;Left&quot;:0.0}" style="position:absolute;margin-left:0;margin-top:15pt;width:595.3pt;height:19.85pt;z-index:2516584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n0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8jnwyY7qE64oIOee2/5usEp&#10;NsyHZ+aQbBwcBRye8JAKsBucLUpqcL/+5o/5yAFGKWlRPCX1Pw/MCUrUd4PszMe3t1Ft6YKGe+vd&#10;DV5z0PeAuhzjE7E8mTE3qMGUDvQr6nsVu2GIGY49SxoG8z70Usb3wcVqlZJQV5aFjdlaHktHPCO2&#10;L90rc/ZMQEDqHmGQFyve8dDn9kysDgFkk0iKCPdonoFHTSaaz+8niv7tPWVdX/nyN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ycCJ9BkCAAAtBAAADgAAAAAAAAAAAAAAAAAuAgAAZHJzL2Uyb0RvYy54bWxQSwECLQAUAAYA&#10;CAAAACEAoIr4ZNwAAAAHAQAADwAAAAAAAAAAAAAAAABzBAAAZHJzL2Rvd25yZXYueG1sUEsFBgAA&#10;AAAEAAQA8wAAAHwFAAAAAA==&#10;" o:allowincell="f" filled="f" stroked="f" strokeweight=".5pt">
              <v:textbox inset=",0,,0">
                <w:txbxContent>
                  <w:p w14:paraId="4EF133FE" w14:textId="77777777" w:rsidR="00A715D7" w:rsidRPr="00DB6408" w:rsidRDefault="00A715D7"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88" behindDoc="0" locked="0" layoutInCell="1" allowOverlap="1" wp14:anchorId="198F9FE1" wp14:editId="35F53EB3">
          <wp:simplePos x="0" y="0"/>
          <wp:positionH relativeFrom="page">
            <wp:align>left</wp:align>
          </wp:positionH>
          <wp:positionV relativeFrom="paragraph">
            <wp:posOffset>-450347</wp:posOffset>
          </wp:positionV>
          <wp:extent cx="7571740" cy="359410"/>
          <wp:effectExtent l="0" t="0" r="0" b="2540"/>
          <wp:wrapNone/>
          <wp:docPr id="456284010" name="Picture 45628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9B44FE4" w14:textId="77777777" w:rsidR="00A715D7" w:rsidRDefault="00A715D7" w:rsidP="00F821D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FB56" w14:textId="77777777" w:rsidR="00A715D7" w:rsidRPr="00E97294" w:rsidRDefault="00A715D7" w:rsidP="00AE663C">
    <w:pPr>
      <w:pStyle w:val="Header"/>
    </w:pPr>
    <w:r>
      <w:rPr>
        <w:noProof/>
      </w:rPr>
      <w:drawing>
        <wp:anchor distT="0" distB="0" distL="114300" distR="114300" simplePos="0" relativeHeight="251658490" behindDoc="1" locked="0" layoutInCell="1" allowOverlap="1" wp14:anchorId="1C732934" wp14:editId="09007102">
          <wp:simplePos x="0" y="0"/>
          <wp:positionH relativeFrom="page">
            <wp:posOffset>720090</wp:posOffset>
          </wp:positionH>
          <wp:positionV relativeFrom="page">
            <wp:posOffset>1188085</wp:posOffset>
          </wp:positionV>
          <wp:extent cx="860400" cy="896400"/>
          <wp:effectExtent l="0" t="0" r="0" b="0"/>
          <wp:wrapNone/>
          <wp:docPr id="2102828202" name="Picture 210282820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91" behindDoc="1" locked="0" layoutInCell="1" allowOverlap="1" wp14:anchorId="70FC0748" wp14:editId="0FB03FC8">
              <wp:simplePos x="0" y="0"/>
              <wp:positionH relativeFrom="page">
                <wp:posOffset>720090</wp:posOffset>
              </wp:positionH>
              <wp:positionV relativeFrom="page">
                <wp:posOffset>1188085</wp:posOffset>
              </wp:positionV>
              <wp:extent cx="864000" cy="900000"/>
              <wp:effectExtent l="0" t="0" r="0" b="0"/>
              <wp:wrapNone/>
              <wp:docPr id="1050223580" name="Freeform: Shape 10502235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11293" id="Freeform: Shape 1050223580" o:spid="_x0000_s1026" style="position:absolute;margin-left:56.7pt;margin-top:93.55pt;width:68.05pt;height:70.85pt;z-index:-25165798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925D85F" w14:textId="77777777" w:rsidR="00A715D7" w:rsidRPr="003B25B0" w:rsidRDefault="00A715D7" w:rsidP="00AE663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3EA9" w14:textId="77777777" w:rsidR="00BC15F3" w:rsidRDefault="00BC15F3" w:rsidP="00F821D9">
    <w:pPr>
      <w:rPr>
        <w:color w:val="auto"/>
        <w:sz w:val="20"/>
      </w:rPr>
    </w:pPr>
    <w:r>
      <w:rPr>
        <w:noProof/>
        <w:color w:val="auto"/>
        <w:sz w:val="20"/>
      </w:rPr>
      <mc:AlternateContent>
        <mc:Choice Requires="wps">
          <w:drawing>
            <wp:anchor distT="0" distB="0" distL="114300" distR="114300" simplePos="0" relativeHeight="251658449" behindDoc="0" locked="0" layoutInCell="0" allowOverlap="1" wp14:anchorId="489D81D4" wp14:editId="5D8A6A9F">
              <wp:simplePos x="0" y="0"/>
              <wp:positionH relativeFrom="page">
                <wp:posOffset>0</wp:posOffset>
              </wp:positionH>
              <wp:positionV relativeFrom="page">
                <wp:posOffset>190500</wp:posOffset>
              </wp:positionV>
              <wp:extent cx="7560310" cy="252095"/>
              <wp:effectExtent l="0" t="0" r="0" b="14605"/>
              <wp:wrapNone/>
              <wp:docPr id="1569724863"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01E46" w14:textId="77777777" w:rsidR="00BC15F3" w:rsidRPr="00DB6408" w:rsidRDefault="00BC15F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9D81D4" id="_x0000_t202" coordsize="21600,21600" o:spt="202" path="m,l,21600r21600,l21600,xe">
              <v:stroke joinstyle="miter"/>
              <v:path gradientshapeok="t" o:connecttype="rect"/>
            </v:shapetype>
            <v:shape id="_x0000_s1140" type="#_x0000_t202" alt="{&quot;HashCode&quot;:352122633,&quot;Height&quot;:841.0,&quot;Width&quot;:595.0,&quot;Placement&quot;:&quot;Header&quot;,&quot;Index&quot;:&quot;Primary&quot;,&quot;Section&quot;:2,&quot;Top&quot;:0.0,&quot;Left&quot;:0.0}" style="position:absolute;margin-left:0;margin-top:15pt;width:595.3pt;height:19.85pt;z-index:2516584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2OCERkCAAAtBAAADgAAAAAAAAAAAAAAAAAuAgAAZHJzL2Uyb0RvYy54bWxQSwECLQAUAAYA&#10;CAAAACEAoIr4ZNwAAAAHAQAADwAAAAAAAAAAAAAAAABzBAAAZHJzL2Rvd25yZXYueG1sUEsFBgAA&#10;AAAEAAQA8wAAAHwFAAAAAA==&#10;" o:allowincell="f" filled="f" stroked="f" strokeweight=".5pt">
              <v:textbox inset=",0,,0">
                <w:txbxContent>
                  <w:p w14:paraId="63001E46" w14:textId="77777777" w:rsidR="00BC15F3" w:rsidRPr="00DB6408" w:rsidRDefault="00BC15F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48" behindDoc="0" locked="0" layoutInCell="1" allowOverlap="1" wp14:anchorId="22292FFA" wp14:editId="212257F9">
          <wp:simplePos x="0" y="0"/>
          <wp:positionH relativeFrom="page">
            <wp:align>left</wp:align>
          </wp:positionH>
          <wp:positionV relativeFrom="paragraph">
            <wp:posOffset>-450347</wp:posOffset>
          </wp:positionV>
          <wp:extent cx="7571740" cy="359410"/>
          <wp:effectExtent l="0" t="0" r="0" b="2540"/>
          <wp:wrapNone/>
          <wp:docPr id="1038532249" name="Picture 103853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E27CA03" w14:textId="77777777" w:rsidR="00BC15F3" w:rsidRDefault="00BC15F3" w:rsidP="00F821D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551BE" w14:textId="77777777" w:rsidR="00BC15F3" w:rsidRPr="00E97294" w:rsidRDefault="00BC15F3" w:rsidP="00AE663C">
    <w:pPr>
      <w:pStyle w:val="Header"/>
    </w:pPr>
    <w:r>
      <w:rPr>
        <w:noProof/>
      </w:rPr>
      <w:drawing>
        <wp:anchor distT="0" distB="0" distL="114300" distR="114300" simplePos="0" relativeHeight="251658450" behindDoc="1" locked="0" layoutInCell="1" allowOverlap="1" wp14:anchorId="3D95B03E" wp14:editId="32970A9F">
          <wp:simplePos x="0" y="0"/>
          <wp:positionH relativeFrom="page">
            <wp:posOffset>720090</wp:posOffset>
          </wp:positionH>
          <wp:positionV relativeFrom="page">
            <wp:posOffset>1188085</wp:posOffset>
          </wp:positionV>
          <wp:extent cx="860400" cy="896400"/>
          <wp:effectExtent l="0" t="0" r="0" b="0"/>
          <wp:wrapNone/>
          <wp:docPr id="623439566" name="Picture 6234395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51" behindDoc="1" locked="0" layoutInCell="1" allowOverlap="1" wp14:anchorId="677F5644" wp14:editId="1B1D6D1C">
              <wp:simplePos x="0" y="0"/>
              <wp:positionH relativeFrom="page">
                <wp:posOffset>720090</wp:posOffset>
              </wp:positionH>
              <wp:positionV relativeFrom="page">
                <wp:posOffset>1188085</wp:posOffset>
              </wp:positionV>
              <wp:extent cx="864000" cy="900000"/>
              <wp:effectExtent l="0" t="0" r="0" b="0"/>
              <wp:wrapNone/>
              <wp:docPr id="1528681442" name="Freeform: Shape 152868144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CA098" id="Freeform: Shape 1528681442" o:spid="_x0000_s1026" style="position:absolute;margin-left:56.7pt;margin-top:93.55pt;width:68.05pt;height:70.85pt;z-index:-2516580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60DD969" w14:textId="77777777" w:rsidR="00BC15F3" w:rsidRPr="003B25B0" w:rsidRDefault="00BC15F3" w:rsidP="00AE663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E21B7" w14:textId="77777777" w:rsidR="006052D9" w:rsidRDefault="006052D9" w:rsidP="00F821D9">
    <w:pPr>
      <w:rPr>
        <w:color w:val="auto"/>
        <w:sz w:val="20"/>
      </w:rPr>
    </w:pPr>
    <w:r>
      <w:rPr>
        <w:noProof/>
        <w:color w:val="auto"/>
        <w:sz w:val="20"/>
      </w:rPr>
      <mc:AlternateContent>
        <mc:Choice Requires="wps">
          <w:drawing>
            <wp:anchor distT="0" distB="0" distL="114300" distR="114300" simplePos="0" relativeHeight="251658459" behindDoc="0" locked="0" layoutInCell="0" allowOverlap="1" wp14:anchorId="460F325B" wp14:editId="500BB7D5">
              <wp:simplePos x="0" y="0"/>
              <wp:positionH relativeFrom="page">
                <wp:posOffset>0</wp:posOffset>
              </wp:positionH>
              <wp:positionV relativeFrom="page">
                <wp:posOffset>190500</wp:posOffset>
              </wp:positionV>
              <wp:extent cx="7560310" cy="252095"/>
              <wp:effectExtent l="0" t="0" r="0" b="14605"/>
              <wp:wrapNone/>
              <wp:docPr id="920198941"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FF8B53" w14:textId="77777777" w:rsidR="006052D9" w:rsidRPr="00DB6408" w:rsidRDefault="006052D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0F325B" id="_x0000_t202" coordsize="21600,21600" o:spt="202" path="m,l,21600r21600,l21600,xe">
              <v:stroke joinstyle="miter"/>
              <v:path gradientshapeok="t" o:connecttype="rect"/>
            </v:shapetype>
            <v:shape id="_x0000_s1145" type="#_x0000_t202" alt="{&quot;HashCode&quot;:352122633,&quot;Height&quot;:841.0,&quot;Width&quot;:595.0,&quot;Placement&quot;:&quot;Header&quot;,&quot;Index&quot;:&quot;Primary&quot;,&quot;Section&quot;:2,&quot;Top&quot;:0.0,&quot;Left&quot;:0.0}" style="position:absolute;margin-left:0;margin-top:15pt;width:595.3pt;height:19.85pt;z-index:2516584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WrO8SRkCAAAtBAAADgAAAAAAAAAAAAAAAAAuAgAAZHJzL2Uyb0RvYy54bWxQSwECLQAUAAYA&#10;CAAAACEAoIr4ZNwAAAAHAQAADwAAAAAAAAAAAAAAAABzBAAAZHJzL2Rvd25yZXYueG1sUEsFBgAA&#10;AAAEAAQA8wAAAHwFAAAAAA==&#10;" o:allowincell="f" filled="f" stroked="f" strokeweight=".5pt">
              <v:textbox inset=",0,,0">
                <w:txbxContent>
                  <w:p w14:paraId="5FFF8B53" w14:textId="77777777" w:rsidR="006052D9" w:rsidRPr="00DB6408" w:rsidRDefault="006052D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58" behindDoc="0" locked="0" layoutInCell="1" allowOverlap="1" wp14:anchorId="6C9839FF" wp14:editId="26F5E0C0">
          <wp:simplePos x="0" y="0"/>
          <wp:positionH relativeFrom="page">
            <wp:align>left</wp:align>
          </wp:positionH>
          <wp:positionV relativeFrom="paragraph">
            <wp:posOffset>-450347</wp:posOffset>
          </wp:positionV>
          <wp:extent cx="7571740" cy="359410"/>
          <wp:effectExtent l="0" t="0" r="0" b="2540"/>
          <wp:wrapNone/>
          <wp:docPr id="374778383" name="Picture 37477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8A04EDC" w14:textId="77777777" w:rsidR="006052D9" w:rsidRDefault="006052D9" w:rsidP="00F821D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9854A" w14:textId="77777777" w:rsidR="006052D9" w:rsidRPr="00E97294" w:rsidRDefault="006052D9" w:rsidP="00AE663C">
    <w:pPr>
      <w:pStyle w:val="Header"/>
    </w:pPr>
    <w:r>
      <w:rPr>
        <w:noProof/>
      </w:rPr>
      <w:drawing>
        <wp:anchor distT="0" distB="0" distL="114300" distR="114300" simplePos="0" relativeHeight="251658460" behindDoc="1" locked="0" layoutInCell="1" allowOverlap="1" wp14:anchorId="41BBFBFE" wp14:editId="63BF1BBC">
          <wp:simplePos x="0" y="0"/>
          <wp:positionH relativeFrom="page">
            <wp:posOffset>720090</wp:posOffset>
          </wp:positionH>
          <wp:positionV relativeFrom="page">
            <wp:posOffset>1188085</wp:posOffset>
          </wp:positionV>
          <wp:extent cx="860400" cy="896400"/>
          <wp:effectExtent l="0" t="0" r="0" b="0"/>
          <wp:wrapNone/>
          <wp:docPr id="402680294" name="Picture 40268029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61" behindDoc="1" locked="0" layoutInCell="1" allowOverlap="1" wp14:anchorId="3597DAAE" wp14:editId="1DAD27D2">
              <wp:simplePos x="0" y="0"/>
              <wp:positionH relativeFrom="page">
                <wp:posOffset>720090</wp:posOffset>
              </wp:positionH>
              <wp:positionV relativeFrom="page">
                <wp:posOffset>1188085</wp:posOffset>
              </wp:positionV>
              <wp:extent cx="864000" cy="900000"/>
              <wp:effectExtent l="0" t="0" r="0" b="0"/>
              <wp:wrapNone/>
              <wp:docPr id="2063848379" name="Freeform: Shape 206384837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7ECE3" id="Freeform: Shape 2063848379" o:spid="_x0000_s1026" style="position:absolute;margin-left:56.7pt;margin-top:93.55pt;width:68.05pt;height:70.85pt;z-index:-25165801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4AB4552" w14:textId="77777777" w:rsidR="006052D9" w:rsidRPr="003B25B0" w:rsidRDefault="006052D9" w:rsidP="00AE663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C795" w14:textId="77777777" w:rsidR="00A33F3B" w:rsidRDefault="00A33F3B" w:rsidP="00F821D9">
    <w:pPr>
      <w:rPr>
        <w:color w:val="auto"/>
        <w:sz w:val="20"/>
      </w:rPr>
    </w:pPr>
    <w:r>
      <w:rPr>
        <w:noProof/>
        <w:color w:val="auto"/>
        <w:sz w:val="20"/>
      </w:rPr>
      <mc:AlternateContent>
        <mc:Choice Requires="wps">
          <w:drawing>
            <wp:anchor distT="0" distB="0" distL="114300" distR="114300" simplePos="0" relativeHeight="251658469" behindDoc="0" locked="0" layoutInCell="0" allowOverlap="1" wp14:anchorId="6522F6DF" wp14:editId="0965AF84">
              <wp:simplePos x="0" y="0"/>
              <wp:positionH relativeFrom="page">
                <wp:posOffset>0</wp:posOffset>
              </wp:positionH>
              <wp:positionV relativeFrom="page">
                <wp:posOffset>190500</wp:posOffset>
              </wp:positionV>
              <wp:extent cx="7560310" cy="252095"/>
              <wp:effectExtent l="0" t="0" r="0" b="14605"/>
              <wp:wrapNone/>
              <wp:docPr id="136175166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A8F04B" w14:textId="77777777" w:rsidR="00A33F3B" w:rsidRPr="00DB6408" w:rsidRDefault="00A33F3B"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22F6DF" id="_x0000_t202" coordsize="21600,21600" o:spt="202" path="m,l,21600r21600,l21600,xe">
              <v:stroke joinstyle="miter"/>
              <v:path gradientshapeok="t" o:connecttype="rect"/>
            </v:shapetype>
            <v:shape id="_x0000_s1150" type="#_x0000_t202" alt="{&quot;HashCode&quot;:352122633,&quot;Height&quot;:841.0,&quot;Width&quot;:595.0,&quot;Placement&quot;:&quot;Header&quot;,&quot;Index&quot;:&quot;Primary&quot;,&quot;Section&quot;:2,&quot;Top&quot;:0.0,&quot;Left&quot;:0.0}" style="position:absolute;margin-left:0;margin-top:15pt;width:595.3pt;height:19.85pt;z-index:2516584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wN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GZDpvsoDrhgg567r3l6wan&#10;2DAfnplDsnFwFHB4wkMqwG5wtiipwf36mz/mIwcYpaRF8ZTU/zwwJyhR3w2yczueTq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W/GsDRkCAAAtBAAADgAAAAAAAAAAAAAAAAAuAgAAZHJzL2Uyb0RvYy54bWxQSwECLQAUAAYA&#10;CAAAACEAoIr4ZNwAAAAHAQAADwAAAAAAAAAAAAAAAABzBAAAZHJzL2Rvd25yZXYueG1sUEsFBgAA&#10;AAAEAAQA8wAAAHwFAAAAAA==&#10;" o:allowincell="f" filled="f" stroked="f" strokeweight=".5pt">
              <v:textbox inset=",0,,0">
                <w:txbxContent>
                  <w:p w14:paraId="34A8F04B" w14:textId="77777777" w:rsidR="00A33F3B" w:rsidRPr="00DB6408" w:rsidRDefault="00A33F3B"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68" behindDoc="0" locked="0" layoutInCell="1" allowOverlap="1" wp14:anchorId="1D0B2103" wp14:editId="4EFE438F">
          <wp:simplePos x="0" y="0"/>
          <wp:positionH relativeFrom="page">
            <wp:align>left</wp:align>
          </wp:positionH>
          <wp:positionV relativeFrom="paragraph">
            <wp:posOffset>-450347</wp:posOffset>
          </wp:positionV>
          <wp:extent cx="7571740" cy="359410"/>
          <wp:effectExtent l="0" t="0" r="0" b="2540"/>
          <wp:wrapNone/>
          <wp:docPr id="323094441" name="Picture 32309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16A87CE" w14:textId="77777777" w:rsidR="00A33F3B" w:rsidRDefault="00A33F3B" w:rsidP="00F821D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65D1" w14:textId="77777777" w:rsidR="00A33F3B" w:rsidRPr="00E97294" w:rsidRDefault="00A33F3B" w:rsidP="00AE663C">
    <w:pPr>
      <w:pStyle w:val="Header"/>
    </w:pPr>
    <w:r>
      <w:rPr>
        <w:noProof/>
      </w:rPr>
      <w:drawing>
        <wp:anchor distT="0" distB="0" distL="114300" distR="114300" simplePos="0" relativeHeight="251658470" behindDoc="1" locked="0" layoutInCell="1" allowOverlap="1" wp14:anchorId="0B72AC21" wp14:editId="49422609">
          <wp:simplePos x="0" y="0"/>
          <wp:positionH relativeFrom="page">
            <wp:posOffset>720090</wp:posOffset>
          </wp:positionH>
          <wp:positionV relativeFrom="page">
            <wp:posOffset>1188085</wp:posOffset>
          </wp:positionV>
          <wp:extent cx="860400" cy="896400"/>
          <wp:effectExtent l="0" t="0" r="0" b="0"/>
          <wp:wrapNone/>
          <wp:docPr id="831902446" name="Picture 83190244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71" behindDoc="1" locked="0" layoutInCell="1" allowOverlap="1" wp14:anchorId="09B9FC04" wp14:editId="3F05E9A3">
              <wp:simplePos x="0" y="0"/>
              <wp:positionH relativeFrom="page">
                <wp:posOffset>720090</wp:posOffset>
              </wp:positionH>
              <wp:positionV relativeFrom="page">
                <wp:posOffset>1188085</wp:posOffset>
              </wp:positionV>
              <wp:extent cx="864000" cy="900000"/>
              <wp:effectExtent l="0" t="0" r="0" b="0"/>
              <wp:wrapNone/>
              <wp:docPr id="1066145651" name="Freeform: Shape 10661456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98322" id="Freeform: Shape 1066145651" o:spid="_x0000_s1026" style="position:absolute;margin-left:56.7pt;margin-top:93.55pt;width:68.05pt;height:70.85pt;z-index:-2516580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7B77CA7B" w14:textId="77777777" w:rsidR="00A33F3B" w:rsidRPr="003B25B0" w:rsidRDefault="00A33F3B" w:rsidP="00AE663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48E9" w14:textId="77777777" w:rsidR="0037404B" w:rsidRDefault="0037404B" w:rsidP="00F821D9">
    <w:pPr>
      <w:rPr>
        <w:color w:val="auto"/>
        <w:sz w:val="20"/>
      </w:rPr>
    </w:pPr>
    <w:r>
      <w:rPr>
        <w:noProof/>
        <w:color w:val="auto"/>
        <w:sz w:val="20"/>
      </w:rPr>
      <mc:AlternateContent>
        <mc:Choice Requires="wps">
          <w:drawing>
            <wp:anchor distT="0" distB="0" distL="114300" distR="114300" simplePos="0" relativeHeight="251658479" behindDoc="0" locked="0" layoutInCell="0" allowOverlap="1" wp14:anchorId="601CED82" wp14:editId="50D075EF">
              <wp:simplePos x="0" y="0"/>
              <wp:positionH relativeFrom="page">
                <wp:posOffset>0</wp:posOffset>
              </wp:positionH>
              <wp:positionV relativeFrom="page">
                <wp:posOffset>190500</wp:posOffset>
              </wp:positionV>
              <wp:extent cx="7560310" cy="252095"/>
              <wp:effectExtent l="0" t="0" r="0" b="14605"/>
              <wp:wrapNone/>
              <wp:docPr id="728359269"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27E4EF" w14:textId="77777777" w:rsidR="0037404B" w:rsidRPr="00DB6408" w:rsidRDefault="0037404B"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1CED82" id="_x0000_t202" coordsize="21600,21600" o:spt="202" path="m,l,21600r21600,l21600,xe">
              <v:stroke joinstyle="miter"/>
              <v:path gradientshapeok="t" o:connecttype="rect"/>
            </v:shapetype>
            <v:shape id="_x0000_s1155" type="#_x0000_t202" alt="{&quot;HashCode&quot;:352122633,&quot;Height&quot;:841.0,&quot;Width&quot;:595.0,&quot;Placement&quot;:&quot;Header&quot;,&quot;Index&quot;:&quot;Primary&quot;,&quot;Section&quot;:2,&quot;Top&quot;:0.0,&quot;Left&quot;:0.0}" style="position:absolute;margin-left:0;margin-top:15pt;width:595.3pt;height:19.85pt;z-index:2516584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JV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jMh012UJ1wQQc9997ydYNT&#10;bJgPz8wh2Tg4Cjg84SEVYDc4W5TU4H79zR/zkQOMUtKieErqfx6YE5So7wbZmY9vb6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iGSVRkCAAAtBAAADgAAAAAAAAAAAAAAAAAuAgAAZHJzL2Uyb0RvYy54bWxQSwECLQAUAAYA&#10;CAAAACEAoIr4ZNwAAAAHAQAADwAAAAAAAAAAAAAAAABzBAAAZHJzL2Rvd25yZXYueG1sUEsFBgAA&#10;AAAEAAQA8wAAAHwFAAAAAA==&#10;" o:allowincell="f" filled="f" stroked="f" strokeweight=".5pt">
              <v:textbox inset=",0,,0">
                <w:txbxContent>
                  <w:p w14:paraId="6627E4EF" w14:textId="77777777" w:rsidR="0037404B" w:rsidRPr="00DB6408" w:rsidRDefault="0037404B"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78" behindDoc="0" locked="0" layoutInCell="1" allowOverlap="1" wp14:anchorId="68492644" wp14:editId="594DF3BD">
          <wp:simplePos x="0" y="0"/>
          <wp:positionH relativeFrom="page">
            <wp:align>left</wp:align>
          </wp:positionH>
          <wp:positionV relativeFrom="paragraph">
            <wp:posOffset>-450347</wp:posOffset>
          </wp:positionV>
          <wp:extent cx="7571740" cy="359410"/>
          <wp:effectExtent l="0" t="0" r="0" b="2540"/>
          <wp:wrapNone/>
          <wp:docPr id="71101384" name="Picture 711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EEEDC00" w14:textId="77777777" w:rsidR="0037404B" w:rsidRDefault="0037404B" w:rsidP="00F821D9">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C649" w14:textId="77777777" w:rsidR="0037404B" w:rsidRPr="00E97294" w:rsidRDefault="0037404B" w:rsidP="00AE663C">
    <w:pPr>
      <w:pStyle w:val="Header"/>
    </w:pPr>
    <w:r>
      <w:rPr>
        <w:noProof/>
      </w:rPr>
      <w:drawing>
        <wp:anchor distT="0" distB="0" distL="114300" distR="114300" simplePos="0" relativeHeight="251658480" behindDoc="1" locked="0" layoutInCell="1" allowOverlap="1" wp14:anchorId="1E8C8F3A" wp14:editId="115F5753">
          <wp:simplePos x="0" y="0"/>
          <wp:positionH relativeFrom="page">
            <wp:posOffset>720090</wp:posOffset>
          </wp:positionH>
          <wp:positionV relativeFrom="page">
            <wp:posOffset>1188085</wp:posOffset>
          </wp:positionV>
          <wp:extent cx="860400" cy="896400"/>
          <wp:effectExtent l="0" t="0" r="0" b="0"/>
          <wp:wrapNone/>
          <wp:docPr id="250631690" name="Picture 25063169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81" behindDoc="1" locked="0" layoutInCell="1" allowOverlap="1" wp14:anchorId="11A5C7EC" wp14:editId="1FF36820">
              <wp:simplePos x="0" y="0"/>
              <wp:positionH relativeFrom="page">
                <wp:posOffset>720090</wp:posOffset>
              </wp:positionH>
              <wp:positionV relativeFrom="page">
                <wp:posOffset>1188085</wp:posOffset>
              </wp:positionV>
              <wp:extent cx="864000" cy="900000"/>
              <wp:effectExtent l="0" t="0" r="0" b="0"/>
              <wp:wrapNone/>
              <wp:docPr id="413481384" name="Freeform: Shape 4134813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6BC99" id="Freeform: Shape 413481384" o:spid="_x0000_s1026" style="position:absolute;margin-left:56.7pt;margin-top:93.55pt;width:68.05pt;height:70.85pt;z-index:-2516579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E37CD69" w14:textId="77777777" w:rsidR="0037404B" w:rsidRPr="003B25B0" w:rsidRDefault="0037404B" w:rsidP="00AE66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4F14" w14:textId="77777777" w:rsidR="00854FF3" w:rsidRDefault="00854FF3"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415" behindDoc="1" locked="0" layoutInCell="1" allowOverlap="1" wp14:anchorId="0083064B" wp14:editId="3D950D1D">
          <wp:simplePos x="0" y="0"/>
          <wp:positionH relativeFrom="page">
            <wp:align>right</wp:align>
          </wp:positionH>
          <wp:positionV relativeFrom="paragraph">
            <wp:posOffset>-448310</wp:posOffset>
          </wp:positionV>
          <wp:extent cx="7560310" cy="1439760"/>
          <wp:effectExtent l="0" t="0" r="2540" b="8255"/>
          <wp:wrapNone/>
          <wp:docPr id="1988503565" name="Picture 1988503565"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414" behindDoc="0" locked="0" layoutInCell="0" allowOverlap="1" wp14:anchorId="1A24EF46" wp14:editId="15FC184A">
              <wp:simplePos x="0" y="0"/>
              <wp:positionH relativeFrom="page">
                <wp:posOffset>0</wp:posOffset>
              </wp:positionH>
              <wp:positionV relativeFrom="page">
                <wp:posOffset>190500</wp:posOffset>
              </wp:positionV>
              <wp:extent cx="7560310" cy="252095"/>
              <wp:effectExtent l="0" t="0" r="0" b="14605"/>
              <wp:wrapNone/>
              <wp:docPr id="1934456631"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E8AC3" w14:textId="77777777" w:rsidR="00854FF3" w:rsidRPr="00DB6408" w:rsidRDefault="00854FF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24EF46" id="_x0000_t202" coordsize="21600,21600" o:spt="202" path="m,l,21600r21600,l21600,xe">
              <v:stroke joinstyle="miter"/>
              <v:path gradientshapeok="t" o:connecttype="rect"/>
            </v:shapetype>
            <v:shape id="_x0000_s1040" type="#_x0000_t202" alt="{&quot;HashCode&quot;:352122633,&quot;Height&quot;:841.0,&quot;Width&quot;:595.0,&quot;Placement&quot;:&quot;Header&quot;,&quot;Index&quot;:&quot;FirstPage&quot;,&quot;Section&quot;:2,&quot;Top&quot;:0.0,&quot;Left&quot;:0.0}" style="position:absolute;margin-left:0;margin-top:15pt;width:595.3pt;height:19.85pt;z-index:2516584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yi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EdFtlBdcL9HPTUe8vXDQ6x&#10;YT48M4dc49yo3/CEh1SAzeBsUVKD+/U3f8xHCjBKSYvaKan/eWBOUKK+GyTndjyd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Zf3yiGAIAACwEAAAOAAAAAAAAAAAAAAAAAC4CAABkcnMvZTJvRG9jLnhtbFBLAQItABQABgAI&#10;AAAAIQCgivhk3AAAAAcBAAAPAAAAAAAAAAAAAAAAAHIEAABkcnMvZG93bnJldi54bWxQSwUGAAAA&#10;AAQABADzAAAAewUAAAAA&#10;" o:allowincell="f" filled="f" stroked="f" strokeweight=".5pt">
              <v:textbox inset=",0,,0">
                <w:txbxContent>
                  <w:p w14:paraId="6E7E8AC3" w14:textId="77777777" w:rsidR="00854FF3" w:rsidRPr="00DB6408" w:rsidRDefault="00854FF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21DB" w14:textId="77777777" w:rsidR="00CE17A1" w:rsidRDefault="00CE17A1" w:rsidP="00F821D9">
    <w:pPr>
      <w:rPr>
        <w:color w:val="auto"/>
        <w:sz w:val="20"/>
      </w:rPr>
    </w:pPr>
    <w:r>
      <w:rPr>
        <w:noProof/>
        <w:color w:val="auto"/>
        <w:sz w:val="20"/>
      </w:rPr>
      <mc:AlternateContent>
        <mc:Choice Requires="wps">
          <w:drawing>
            <wp:anchor distT="0" distB="0" distL="114300" distR="114300" simplePos="0" relativeHeight="251658507" behindDoc="0" locked="0" layoutInCell="0" allowOverlap="1" wp14:anchorId="57CCF3E9" wp14:editId="6CB61539">
              <wp:simplePos x="0" y="0"/>
              <wp:positionH relativeFrom="page">
                <wp:posOffset>0</wp:posOffset>
              </wp:positionH>
              <wp:positionV relativeFrom="page">
                <wp:posOffset>190500</wp:posOffset>
              </wp:positionV>
              <wp:extent cx="7560310" cy="252095"/>
              <wp:effectExtent l="0" t="0" r="0" b="14605"/>
              <wp:wrapNone/>
              <wp:docPr id="127618960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6CCEF2"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CCF3E9" id="_x0000_t202" coordsize="21600,21600" o:spt="202" path="m,l,21600r21600,l21600,xe">
              <v:stroke joinstyle="miter"/>
              <v:path gradientshapeok="t" o:connecttype="rect"/>
            </v:shapetype>
            <v:shape id="_x0000_s1160" type="#_x0000_t202" alt="{&quot;HashCode&quot;:352122633,&quot;Height&quot;:841.0,&quot;Width&quot;:595.0,&quot;Placement&quot;:&quot;Header&quot;,&quot;Index&quot;:&quot;Primary&quot;,&quot;Section&quot;:2,&quot;Top&quot;:0.0,&quot;Left&quot;:0.0}" style="position:absolute;margin-left:0;margin-top:15pt;width:595.3pt;height:19.85pt;z-index:25165850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IgpmwGAIAAC0EAAAOAAAAAAAAAAAAAAAAAC4CAABkcnMvZTJvRG9jLnhtbFBLAQItABQABgAI&#10;AAAAIQCgivhk3AAAAAcBAAAPAAAAAAAAAAAAAAAAAHIEAABkcnMvZG93bnJldi54bWxQSwUGAAAA&#10;AAQABADzAAAAewUAAAAA&#10;" o:allowincell="f" filled="f" stroked="f" strokeweight=".5pt">
              <v:textbox inset=",0,,0">
                <w:txbxContent>
                  <w:p w14:paraId="446CCEF2"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06" behindDoc="0" locked="0" layoutInCell="1" allowOverlap="1" wp14:anchorId="205914E9" wp14:editId="1483E306">
          <wp:simplePos x="0" y="0"/>
          <wp:positionH relativeFrom="page">
            <wp:align>left</wp:align>
          </wp:positionH>
          <wp:positionV relativeFrom="paragraph">
            <wp:posOffset>-450347</wp:posOffset>
          </wp:positionV>
          <wp:extent cx="7571740" cy="359410"/>
          <wp:effectExtent l="0" t="0" r="0" b="2540"/>
          <wp:wrapNone/>
          <wp:docPr id="674884670" name="Picture 67488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1F1A75A" w14:textId="77777777" w:rsidR="00CE17A1" w:rsidRDefault="00CE17A1" w:rsidP="00F821D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487E" w14:textId="77777777" w:rsidR="00CE17A1" w:rsidRPr="00E97294" w:rsidRDefault="00CE17A1" w:rsidP="00AE663C">
    <w:pPr>
      <w:pStyle w:val="Header"/>
    </w:pPr>
    <w:r>
      <w:rPr>
        <w:noProof/>
      </w:rPr>
      <w:drawing>
        <wp:anchor distT="0" distB="0" distL="114300" distR="114300" simplePos="0" relativeHeight="251658498" behindDoc="1" locked="0" layoutInCell="1" allowOverlap="1" wp14:anchorId="22A90F62" wp14:editId="4ABFF0E7">
          <wp:simplePos x="0" y="0"/>
          <wp:positionH relativeFrom="page">
            <wp:posOffset>720090</wp:posOffset>
          </wp:positionH>
          <wp:positionV relativeFrom="page">
            <wp:posOffset>1188085</wp:posOffset>
          </wp:positionV>
          <wp:extent cx="860400" cy="896400"/>
          <wp:effectExtent l="0" t="0" r="0" b="0"/>
          <wp:wrapNone/>
          <wp:docPr id="1983453637" name="Picture 198345363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99" behindDoc="1" locked="0" layoutInCell="1" allowOverlap="1" wp14:anchorId="4089A0A4" wp14:editId="7AE47B6E">
              <wp:simplePos x="0" y="0"/>
              <wp:positionH relativeFrom="page">
                <wp:posOffset>720090</wp:posOffset>
              </wp:positionH>
              <wp:positionV relativeFrom="page">
                <wp:posOffset>1188085</wp:posOffset>
              </wp:positionV>
              <wp:extent cx="864000" cy="900000"/>
              <wp:effectExtent l="0" t="0" r="0" b="0"/>
              <wp:wrapNone/>
              <wp:docPr id="1835915593" name="Freeform: Shape 18359155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560C4" id="Freeform: Shape 1835915593" o:spid="_x0000_s1026" style="position:absolute;margin-left:56.7pt;margin-top:93.55pt;width:68.05pt;height:70.85pt;z-index:-25165798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15AD2C2" w14:textId="77777777" w:rsidR="00CE17A1" w:rsidRPr="003B25B0" w:rsidRDefault="00CE17A1" w:rsidP="00AE663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6F93" w14:textId="77777777" w:rsidR="00CE17A1" w:rsidRDefault="00CE17A1" w:rsidP="00F821D9">
    <w:pPr>
      <w:rPr>
        <w:color w:val="auto"/>
        <w:sz w:val="20"/>
      </w:rPr>
    </w:pPr>
    <w:r>
      <w:rPr>
        <w:noProof/>
        <w:color w:val="auto"/>
        <w:sz w:val="20"/>
      </w:rPr>
      <mc:AlternateContent>
        <mc:Choice Requires="wps">
          <w:drawing>
            <wp:anchor distT="0" distB="0" distL="114300" distR="114300" simplePos="0" relativeHeight="251658509" behindDoc="0" locked="0" layoutInCell="0" allowOverlap="1" wp14:anchorId="32EF4892" wp14:editId="20BFD624">
              <wp:simplePos x="0" y="0"/>
              <wp:positionH relativeFrom="page">
                <wp:posOffset>0</wp:posOffset>
              </wp:positionH>
              <wp:positionV relativeFrom="page">
                <wp:posOffset>190500</wp:posOffset>
              </wp:positionV>
              <wp:extent cx="7560310" cy="252095"/>
              <wp:effectExtent l="0" t="0" r="0" b="14605"/>
              <wp:wrapNone/>
              <wp:docPr id="22735893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CE2AA4"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EF4892" id="_x0000_t202" coordsize="21600,21600" o:spt="202" path="m,l,21600r21600,l21600,xe">
              <v:stroke joinstyle="miter"/>
              <v:path gradientshapeok="t" o:connecttype="rect"/>
            </v:shapetype>
            <v:shape id="_x0000_s1165" type="#_x0000_t202" alt="{&quot;HashCode&quot;:352122633,&quot;Height&quot;:841.0,&quot;Width&quot;:595.0,&quot;Placement&quot;:&quot;Header&quot;,&quot;Index&quot;:&quot;Primary&quot;,&quot;Section&quot;:2,&quot;Top&quot;:0.0,&quot;Left&quot;:0.0}" style="position:absolute;margin-left:0;margin-top:15pt;width:595.3pt;height:19.85pt;z-index:2516585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PVKn6BkCAAAtBAAADgAAAAAAAAAAAAAAAAAuAgAAZHJzL2Uyb0RvYy54bWxQSwECLQAUAAYA&#10;CAAAACEAoIr4ZNwAAAAHAQAADwAAAAAAAAAAAAAAAABzBAAAZHJzL2Rvd25yZXYueG1sUEsFBgAA&#10;AAAEAAQA8wAAAHwFAAAAAA==&#10;" o:allowincell="f" filled="f" stroked="f" strokeweight=".5pt">
              <v:textbox inset=",0,,0">
                <w:txbxContent>
                  <w:p w14:paraId="7BCE2AA4"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08" behindDoc="0" locked="0" layoutInCell="1" allowOverlap="1" wp14:anchorId="7A86F964" wp14:editId="271A7B20">
          <wp:simplePos x="0" y="0"/>
          <wp:positionH relativeFrom="page">
            <wp:align>left</wp:align>
          </wp:positionH>
          <wp:positionV relativeFrom="paragraph">
            <wp:posOffset>-450347</wp:posOffset>
          </wp:positionV>
          <wp:extent cx="7571740" cy="359410"/>
          <wp:effectExtent l="0" t="0" r="0" b="2540"/>
          <wp:wrapNone/>
          <wp:docPr id="2090606878" name="Picture 209060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CCB32AB" w14:textId="77777777" w:rsidR="00CE17A1" w:rsidRDefault="00CE17A1" w:rsidP="00F821D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DA7D9" w14:textId="77777777" w:rsidR="00CE17A1" w:rsidRPr="00E97294" w:rsidRDefault="00CE17A1" w:rsidP="00AE663C">
    <w:pPr>
      <w:pStyle w:val="Header"/>
    </w:pPr>
    <w:r>
      <w:rPr>
        <w:noProof/>
      </w:rPr>
      <w:drawing>
        <wp:anchor distT="0" distB="0" distL="114300" distR="114300" simplePos="0" relativeHeight="251658510" behindDoc="1" locked="0" layoutInCell="1" allowOverlap="1" wp14:anchorId="3DF22F9A" wp14:editId="0F18EA89">
          <wp:simplePos x="0" y="0"/>
          <wp:positionH relativeFrom="page">
            <wp:posOffset>720090</wp:posOffset>
          </wp:positionH>
          <wp:positionV relativeFrom="page">
            <wp:posOffset>1188085</wp:posOffset>
          </wp:positionV>
          <wp:extent cx="860400" cy="896400"/>
          <wp:effectExtent l="0" t="0" r="0" b="0"/>
          <wp:wrapNone/>
          <wp:docPr id="1157370164" name="Picture 115737016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11" behindDoc="1" locked="0" layoutInCell="1" allowOverlap="1" wp14:anchorId="49EA371A" wp14:editId="3950B62A">
              <wp:simplePos x="0" y="0"/>
              <wp:positionH relativeFrom="page">
                <wp:posOffset>720090</wp:posOffset>
              </wp:positionH>
              <wp:positionV relativeFrom="page">
                <wp:posOffset>1188085</wp:posOffset>
              </wp:positionV>
              <wp:extent cx="864000" cy="900000"/>
              <wp:effectExtent l="0" t="0" r="0" b="0"/>
              <wp:wrapNone/>
              <wp:docPr id="126011718" name="Freeform: Shape 1260117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79045" id="Freeform: Shape 126011718" o:spid="_x0000_s1026" style="position:absolute;margin-left:56.7pt;margin-top:93.55pt;width:68.05pt;height:70.85pt;z-index:-25165796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48CD1C8E" w14:textId="77777777" w:rsidR="00CE17A1" w:rsidRPr="003B25B0" w:rsidRDefault="00CE17A1" w:rsidP="00AE663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66D57" w14:textId="77777777" w:rsidR="00927BAE" w:rsidRDefault="00927BAE" w:rsidP="00F821D9">
    <w:pPr>
      <w:rPr>
        <w:color w:val="auto"/>
        <w:sz w:val="20"/>
      </w:rPr>
    </w:pPr>
    <w:r>
      <w:rPr>
        <w:noProof/>
        <w:color w:val="auto"/>
        <w:sz w:val="20"/>
      </w:rPr>
      <mc:AlternateContent>
        <mc:Choice Requires="wps">
          <w:drawing>
            <wp:anchor distT="0" distB="0" distL="114300" distR="114300" simplePos="0" relativeHeight="251658519" behindDoc="0" locked="0" layoutInCell="0" allowOverlap="1" wp14:anchorId="3F34E104" wp14:editId="6AA91C6F">
              <wp:simplePos x="0" y="0"/>
              <wp:positionH relativeFrom="page">
                <wp:posOffset>0</wp:posOffset>
              </wp:positionH>
              <wp:positionV relativeFrom="page">
                <wp:posOffset>190500</wp:posOffset>
              </wp:positionV>
              <wp:extent cx="7560310" cy="252095"/>
              <wp:effectExtent l="0" t="0" r="0" b="14605"/>
              <wp:wrapNone/>
              <wp:docPr id="9947814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5BD57" w14:textId="77777777" w:rsidR="00927BAE" w:rsidRPr="00DB6408" w:rsidRDefault="00927BAE"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34E104" id="_x0000_t202" coordsize="21600,21600" o:spt="202" path="m,l,21600r21600,l21600,xe">
              <v:stroke joinstyle="miter"/>
              <v:path gradientshapeok="t" o:connecttype="rect"/>
            </v:shapetype>
            <v:shape id="_x0000_s1170" type="#_x0000_t202" alt="{&quot;HashCode&quot;:352122633,&quot;Height&quot;:841.0,&quot;Width&quot;:595.0,&quot;Placement&quot;:&quot;Header&quot;,&quot;Index&quot;:&quot;Primary&quot;,&quot;Section&quot;:2,&quot;Top&quot;:0.0,&quot;Left&quot;:0.0}" style="position:absolute;margin-left:0;margin-top:15pt;width:595.3pt;height:19.85pt;z-index:25165851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E1GAIAAC0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97i5GTbZQnXEBR303HvLVw1O&#10;sWY+vDCHZOPgKODwjIdUgN3gZFFSg/v1N3/MRw4wSkmL4imp/7lnTlCivhtk5xb7R7WlCxruvXc7&#10;eM1ePwDqcoxPxPJkxtygBlM60G+o72XshiFmOPYsaRjMh9BLGd8HF8tlSkJdWRbWZmN5LB3xjNi+&#10;dm/M2RMBAal7gkFerPjAQ5/bM7HcB5BNIiki3KN5Ah41mWg+vZ8o+vf3lHV55Y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z1PE1GAIAAC0EAAAOAAAAAAAAAAAAAAAAAC4CAABkcnMvZTJvRG9jLnhtbFBLAQItABQABgAI&#10;AAAAIQCgivhk3AAAAAcBAAAPAAAAAAAAAAAAAAAAAHIEAABkcnMvZG93bnJldi54bWxQSwUGAAAA&#10;AAQABADzAAAAewUAAAAA&#10;" o:allowincell="f" filled="f" stroked="f" strokeweight=".5pt">
              <v:textbox inset=",0,,0">
                <w:txbxContent>
                  <w:p w14:paraId="3AB5BD57" w14:textId="77777777" w:rsidR="00927BAE" w:rsidRPr="00DB6408" w:rsidRDefault="00927BAE"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18" behindDoc="0" locked="0" layoutInCell="1" allowOverlap="1" wp14:anchorId="74B4C130" wp14:editId="556439BC">
          <wp:simplePos x="0" y="0"/>
          <wp:positionH relativeFrom="page">
            <wp:align>left</wp:align>
          </wp:positionH>
          <wp:positionV relativeFrom="paragraph">
            <wp:posOffset>-450347</wp:posOffset>
          </wp:positionV>
          <wp:extent cx="7571740" cy="359410"/>
          <wp:effectExtent l="0" t="0" r="0" b="2540"/>
          <wp:wrapNone/>
          <wp:docPr id="11944081" name="Picture 1194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89D7B79" w14:textId="77777777" w:rsidR="00927BAE" w:rsidRDefault="00927BAE" w:rsidP="00F821D9">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0BCD" w14:textId="77777777" w:rsidR="00927BAE" w:rsidRPr="00E97294" w:rsidRDefault="00927BAE" w:rsidP="00AE663C">
    <w:pPr>
      <w:pStyle w:val="Header"/>
    </w:pPr>
    <w:r>
      <w:rPr>
        <w:noProof/>
      </w:rPr>
      <w:drawing>
        <wp:anchor distT="0" distB="0" distL="114300" distR="114300" simplePos="0" relativeHeight="251658520" behindDoc="1" locked="0" layoutInCell="1" allowOverlap="1" wp14:anchorId="0107BF56" wp14:editId="2143F826">
          <wp:simplePos x="0" y="0"/>
          <wp:positionH relativeFrom="page">
            <wp:posOffset>720090</wp:posOffset>
          </wp:positionH>
          <wp:positionV relativeFrom="page">
            <wp:posOffset>1188085</wp:posOffset>
          </wp:positionV>
          <wp:extent cx="860400" cy="896400"/>
          <wp:effectExtent l="0" t="0" r="0" b="0"/>
          <wp:wrapNone/>
          <wp:docPr id="1440629570" name="Picture 144062957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21" behindDoc="1" locked="0" layoutInCell="1" allowOverlap="1" wp14:anchorId="47937C3C" wp14:editId="0011D225">
              <wp:simplePos x="0" y="0"/>
              <wp:positionH relativeFrom="page">
                <wp:posOffset>720090</wp:posOffset>
              </wp:positionH>
              <wp:positionV relativeFrom="page">
                <wp:posOffset>1188085</wp:posOffset>
              </wp:positionV>
              <wp:extent cx="864000" cy="900000"/>
              <wp:effectExtent l="0" t="0" r="0" b="0"/>
              <wp:wrapNone/>
              <wp:docPr id="1697077484" name="Freeform: Shape 16970774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E816E" id="Freeform: Shape 1697077484" o:spid="_x0000_s1026" style="position:absolute;margin-left:56.7pt;margin-top:93.55pt;width:68.05pt;height:70.85pt;z-index:-2516579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198FA732" w14:textId="77777777" w:rsidR="00927BAE" w:rsidRPr="003B25B0" w:rsidRDefault="00927BAE" w:rsidP="00AE663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45A0" w14:textId="77777777" w:rsidR="008E479E" w:rsidRDefault="008E479E" w:rsidP="00F821D9">
    <w:pPr>
      <w:rPr>
        <w:color w:val="auto"/>
        <w:sz w:val="20"/>
      </w:rPr>
    </w:pPr>
    <w:r>
      <w:rPr>
        <w:noProof/>
        <w:color w:val="auto"/>
        <w:sz w:val="20"/>
      </w:rPr>
      <mc:AlternateContent>
        <mc:Choice Requires="wps">
          <w:drawing>
            <wp:anchor distT="0" distB="0" distL="114300" distR="114300" simplePos="0" relativeHeight="251658529" behindDoc="0" locked="0" layoutInCell="0" allowOverlap="1" wp14:anchorId="3D64680B" wp14:editId="4FF84D14">
              <wp:simplePos x="0" y="0"/>
              <wp:positionH relativeFrom="page">
                <wp:posOffset>0</wp:posOffset>
              </wp:positionH>
              <wp:positionV relativeFrom="page">
                <wp:posOffset>190500</wp:posOffset>
              </wp:positionV>
              <wp:extent cx="7560310" cy="252095"/>
              <wp:effectExtent l="0" t="0" r="0" b="14605"/>
              <wp:wrapNone/>
              <wp:docPr id="166889489"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990329" w14:textId="77777777" w:rsidR="008E479E" w:rsidRPr="00DB6408" w:rsidRDefault="008E479E"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64680B" id="_x0000_t202" coordsize="21600,21600" o:spt="202" path="m,l,21600r21600,l21600,xe">
              <v:stroke joinstyle="miter"/>
              <v:path gradientshapeok="t" o:connecttype="rect"/>
            </v:shapetype>
            <v:shape id="_x0000_s1175" type="#_x0000_t202" alt="{&quot;HashCode&quot;:352122633,&quot;Height&quot;:841.0,&quot;Width&quot;:595.0,&quot;Placement&quot;:&quot;Header&quot;,&quot;Index&quot;:&quot;Primary&quot;,&quot;Section&quot;:2,&quot;Top&quot;:0.0,&quot;Left&quot;:0.0}" style="position:absolute;margin-left:0;margin-top:15pt;width:595.3pt;height:19.85pt;z-index:2516585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9tGQIAAC0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nNGEMcY5PZJF/MYpns+rd1PnwT0JBolNQhLQkt&#10;dnzwoU8dUmIzAxuldaJGG9KWdH4zy9MPlwgW1wZ7XGeNVuh2HVEV7jFdDJvsoDrhgg567r3lG4VT&#10;PDAfnplDsnFwFHB4wkNqwG5wtiipwf36mz/mIwcYpaRF8ZTU/zwwJyjR3w2ysxhPp1Ft6YKGe+vd&#10;DV5zaO4AdTnGJ2J5MmNu0IMpHTSvqO917IYhZjj2LGkYzLvQSxnfBxfrdUpCXVkWHszW8lg64hmx&#10;felembNnAgJS9wiDvFjxjoc+t2difQggVSIpItyjeQYeNZloPr+fKPq395R1feWr3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gTPbRkCAAAtBAAADgAAAAAAAAAAAAAAAAAuAgAAZHJzL2Uyb0RvYy54bWxQSwECLQAUAAYA&#10;CAAAACEAoIr4ZNwAAAAHAQAADwAAAAAAAAAAAAAAAABzBAAAZHJzL2Rvd25yZXYueG1sUEsFBgAA&#10;AAAEAAQA8wAAAHwFAAAAAA==&#10;" o:allowincell="f" filled="f" stroked="f" strokeweight=".5pt">
              <v:textbox inset=",0,,0">
                <w:txbxContent>
                  <w:p w14:paraId="06990329" w14:textId="77777777" w:rsidR="008E479E" w:rsidRPr="00DB6408" w:rsidRDefault="008E479E"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28" behindDoc="0" locked="0" layoutInCell="1" allowOverlap="1" wp14:anchorId="03B1E55D" wp14:editId="5AB8E63E">
          <wp:simplePos x="0" y="0"/>
          <wp:positionH relativeFrom="page">
            <wp:align>left</wp:align>
          </wp:positionH>
          <wp:positionV relativeFrom="paragraph">
            <wp:posOffset>-450347</wp:posOffset>
          </wp:positionV>
          <wp:extent cx="7571740" cy="359410"/>
          <wp:effectExtent l="0" t="0" r="0" b="2540"/>
          <wp:wrapNone/>
          <wp:docPr id="1378615970" name="Picture 137861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BAEB29C" w14:textId="77777777" w:rsidR="008E479E" w:rsidRDefault="008E479E" w:rsidP="00F821D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B76F" w14:textId="77777777" w:rsidR="008E479E" w:rsidRPr="00E97294" w:rsidRDefault="008E479E" w:rsidP="00AE663C">
    <w:pPr>
      <w:pStyle w:val="Header"/>
    </w:pPr>
    <w:r>
      <w:rPr>
        <w:noProof/>
      </w:rPr>
      <w:drawing>
        <wp:anchor distT="0" distB="0" distL="114300" distR="114300" simplePos="0" relativeHeight="251658530" behindDoc="1" locked="0" layoutInCell="1" allowOverlap="1" wp14:anchorId="0265C0FA" wp14:editId="14A8F23E">
          <wp:simplePos x="0" y="0"/>
          <wp:positionH relativeFrom="page">
            <wp:posOffset>720090</wp:posOffset>
          </wp:positionH>
          <wp:positionV relativeFrom="page">
            <wp:posOffset>1188085</wp:posOffset>
          </wp:positionV>
          <wp:extent cx="860400" cy="896400"/>
          <wp:effectExtent l="0" t="0" r="0" b="0"/>
          <wp:wrapNone/>
          <wp:docPr id="360082519" name="Picture 36008251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31" behindDoc="1" locked="0" layoutInCell="1" allowOverlap="1" wp14:anchorId="3061E994" wp14:editId="374A8DF6">
              <wp:simplePos x="0" y="0"/>
              <wp:positionH relativeFrom="page">
                <wp:posOffset>720090</wp:posOffset>
              </wp:positionH>
              <wp:positionV relativeFrom="page">
                <wp:posOffset>1188085</wp:posOffset>
              </wp:positionV>
              <wp:extent cx="864000" cy="900000"/>
              <wp:effectExtent l="0" t="0" r="0" b="0"/>
              <wp:wrapNone/>
              <wp:docPr id="2045644903" name="Freeform: Shape 20456449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BD4E0" id="Freeform: Shape 2045644903" o:spid="_x0000_s1026" style="position:absolute;margin-left:56.7pt;margin-top:93.55pt;width:68.05pt;height:70.85pt;z-index:-2516579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6C0E3FC" w14:textId="77777777" w:rsidR="008E479E" w:rsidRPr="003B25B0" w:rsidRDefault="008E479E" w:rsidP="00AE663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D7AB0" w14:textId="77777777" w:rsidR="00FB2940" w:rsidRDefault="00FB2940" w:rsidP="00F821D9">
    <w:pPr>
      <w:rPr>
        <w:color w:val="auto"/>
        <w:sz w:val="20"/>
      </w:rPr>
    </w:pPr>
    <w:r>
      <w:rPr>
        <w:noProof/>
        <w:color w:val="auto"/>
        <w:sz w:val="20"/>
      </w:rPr>
      <mc:AlternateContent>
        <mc:Choice Requires="wps">
          <w:drawing>
            <wp:anchor distT="0" distB="0" distL="114300" distR="114300" simplePos="0" relativeHeight="251658539" behindDoc="0" locked="0" layoutInCell="0" allowOverlap="1" wp14:anchorId="35D02F1F" wp14:editId="0EAC8AE9">
              <wp:simplePos x="0" y="0"/>
              <wp:positionH relativeFrom="page">
                <wp:posOffset>0</wp:posOffset>
              </wp:positionH>
              <wp:positionV relativeFrom="page">
                <wp:posOffset>190500</wp:posOffset>
              </wp:positionV>
              <wp:extent cx="7560310" cy="252095"/>
              <wp:effectExtent l="0" t="0" r="0" b="14605"/>
              <wp:wrapNone/>
              <wp:docPr id="81942241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BBFD7" w14:textId="77777777" w:rsidR="00FB2940" w:rsidRPr="00DB6408" w:rsidRDefault="00FB2940"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D02F1F" id="_x0000_t202" coordsize="21600,21600" o:spt="202" path="m,l,21600r21600,l21600,xe">
              <v:stroke joinstyle="miter"/>
              <v:path gradientshapeok="t" o:connecttype="rect"/>
            </v:shapetype>
            <v:shape id="_x0000_s1180" type="#_x0000_t202" alt="{&quot;HashCode&quot;:352122633,&quot;Height&quot;:841.0,&quot;Width&quot;:595.0,&quot;Placement&quot;:&quot;Header&quot;,&quot;Index&quot;:&quot;Primary&quot;,&quot;Section&quot;:2,&quot;Top&quot;:0.0,&quot;Left&quot;:0.0}" style="position:absolute;margin-left:0;margin-top:15pt;width:595.3pt;height:19.85pt;z-index:2516585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SI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GbDpvsoDrhgg567r3l6wan&#10;2DAfnplDsnFwFHB4wkMqwG5wtiipwf36mz/mIwcYpaRF8ZTU/zwwJyhR3w2yczueTq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IKfEiBkCAAAtBAAADgAAAAAAAAAAAAAAAAAuAgAAZHJzL2Uyb0RvYy54bWxQSwECLQAUAAYA&#10;CAAAACEAoIr4ZNwAAAAHAQAADwAAAAAAAAAAAAAAAABzBAAAZHJzL2Rvd25yZXYueG1sUEsFBgAA&#10;AAAEAAQA8wAAAHwFAAAAAA==&#10;" o:allowincell="f" filled="f" stroked="f" strokeweight=".5pt">
              <v:textbox inset=",0,,0">
                <w:txbxContent>
                  <w:p w14:paraId="056BBFD7" w14:textId="77777777" w:rsidR="00FB2940" w:rsidRPr="00DB6408" w:rsidRDefault="00FB2940"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38" behindDoc="0" locked="0" layoutInCell="1" allowOverlap="1" wp14:anchorId="0C59CD89" wp14:editId="6C2EBFC8">
          <wp:simplePos x="0" y="0"/>
          <wp:positionH relativeFrom="page">
            <wp:align>left</wp:align>
          </wp:positionH>
          <wp:positionV relativeFrom="paragraph">
            <wp:posOffset>-450347</wp:posOffset>
          </wp:positionV>
          <wp:extent cx="7571740" cy="359410"/>
          <wp:effectExtent l="0" t="0" r="0" b="2540"/>
          <wp:wrapNone/>
          <wp:docPr id="279292697" name="Picture 27929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D185C59" w14:textId="77777777" w:rsidR="00FB2940" w:rsidRDefault="00FB2940" w:rsidP="00F821D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BACA0" w14:textId="77777777" w:rsidR="00FB2940" w:rsidRPr="00E97294" w:rsidRDefault="00FB2940" w:rsidP="00AE663C">
    <w:pPr>
      <w:pStyle w:val="Header"/>
    </w:pPr>
    <w:r>
      <w:rPr>
        <w:noProof/>
      </w:rPr>
      <w:drawing>
        <wp:anchor distT="0" distB="0" distL="114300" distR="114300" simplePos="0" relativeHeight="251658540" behindDoc="1" locked="0" layoutInCell="1" allowOverlap="1" wp14:anchorId="588052A4" wp14:editId="4DEF4880">
          <wp:simplePos x="0" y="0"/>
          <wp:positionH relativeFrom="page">
            <wp:posOffset>720090</wp:posOffset>
          </wp:positionH>
          <wp:positionV relativeFrom="page">
            <wp:posOffset>1188085</wp:posOffset>
          </wp:positionV>
          <wp:extent cx="860400" cy="896400"/>
          <wp:effectExtent l="0" t="0" r="0" b="0"/>
          <wp:wrapNone/>
          <wp:docPr id="385233107" name="Picture 38523310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41" behindDoc="1" locked="0" layoutInCell="1" allowOverlap="1" wp14:anchorId="6FBD380E" wp14:editId="491C5DF5">
              <wp:simplePos x="0" y="0"/>
              <wp:positionH relativeFrom="page">
                <wp:posOffset>720090</wp:posOffset>
              </wp:positionH>
              <wp:positionV relativeFrom="page">
                <wp:posOffset>1188085</wp:posOffset>
              </wp:positionV>
              <wp:extent cx="864000" cy="900000"/>
              <wp:effectExtent l="0" t="0" r="0" b="0"/>
              <wp:wrapNone/>
              <wp:docPr id="1453676716" name="Freeform: Shape 14536767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04274" id="Freeform: Shape 1453676716" o:spid="_x0000_s1026" style="position:absolute;margin-left:56.7pt;margin-top:93.55pt;width:68.05pt;height:70.85pt;z-index:-2516579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DBA29F9" w14:textId="77777777" w:rsidR="00FB2940" w:rsidRPr="003B25B0" w:rsidRDefault="00FB2940" w:rsidP="00AE66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1B07" w14:textId="77777777" w:rsidR="009953F5" w:rsidRPr="00E97294" w:rsidRDefault="009953F5" w:rsidP="00AE663C">
    <w:pPr>
      <w:pStyle w:val="Header"/>
    </w:pPr>
    <w:r>
      <w:rPr>
        <w:noProof/>
      </w:rPr>
      <w:drawing>
        <wp:anchor distT="0" distB="0" distL="114300" distR="114300" simplePos="0" relativeHeight="251658241" behindDoc="1" locked="0" layoutInCell="1" allowOverlap="1" wp14:anchorId="59867868" wp14:editId="4FFD079B">
          <wp:simplePos x="0" y="0"/>
          <wp:positionH relativeFrom="page">
            <wp:posOffset>720090</wp:posOffset>
          </wp:positionH>
          <wp:positionV relativeFrom="page">
            <wp:posOffset>1188085</wp:posOffset>
          </wp:positionV>
          <wp:extent cx="860400" cy="896400"/>
          <wp:effectExtent l="0" t="0" r="0" b="0"/>
          <wp:wrapNone/>
          <wp:docPr id="1731033415" name="Picture 17310334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3" behindDoc="1" locked="0" layoutInCell="1" allowOverlap="1" wp14:anchorId="49EDA498" wp14:editId="3919A751">
              <wp:simplePos x="0" y="0"/>
              <wp:positionH relativeFrom="page">
                <wp:posOffset>720090</wp:posOffset>
              </wp:positionH>
              <wp:positionV relativeFrom="page">
                <wp:posOffset>1188085</wp:posOffset>
              </wp:positionV>
              <wp:extent cx="864000" cy="900000"/>
              <wp:effectExtent l="0" t="0" r="0" b="0"/>
              <wp:wrapNone/>
              <wp:docPr id="875" name="Freeform: Shape 8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196F1" id="Freeform: Shape 875" o:spid="_x0000_s1026" style="position:absolute;margin-left:56.7pt;margin-top:93.55pt;width:68.05pt;height:70.8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" path="m,l669,1415,1339,,,xe" fillcolor="#0090da [3208]" stroked="f">
              <v:path arrowok="t" o:connecttype="custom" o:connectlocs="0,0;431677,900000;864000,0;0,0" o:connectangles="0,0,0,0"/>
              <w10:wrap anchorx="page" anchory="page"/>
            </v:shape>
          </w:pict>
        </mc:Fallback>
      </mc:AlternateContent>
    </w:r>
  </w:p>
  <w:p w14:paraId="7824AD70" w14:textId="77777777" w:rsidR="009953F5" w:rsidRPr="003B25B0" w:rsidRDefault="009953F5" w:rsidP="00AE663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2B2F" w14:textId="77777777" w:rsidR="000F49EA" w:rsidRDefault="000F49EA" w:rsidP="00F821D9">
    <w:pPr>
      <w:rPr>
        <w:color w:val="auto"/>
        <w:sz w:val="20"/>
      </w:rPr>
    </w:pPr>
    <w:r>
      <w:rPr>
        <w:noProof/>
        <w:color w:val="auto"/>
        <w:sz w:val="20"/>
      </w:rPr>
      <mc:AlternateContent>
        <mc:Choice Requires="wps">
          <w:drawing>
            <wp:anchor distT="0" distB="0" distL="114300" distR="114300" simplePos="0" relativeHeight="251658549" behindDoc="0" locked="0" layoutInCell="0" allowOverlap="1" wp14:anchorId="0339E627" wp14:editId="5F3F22DC">
              <wp:simplePos x="0" y="0"/>
              <wp:positionH relativeFrom="page">
                <wp:posOffset>0</wp:posOffset>
              </wp:positionH>
              <wp:positionV relativeFrom="page">
                <wp:posOffset>190500</wp:posOffset>
              </wp:positionV>
              <wp:extent cx="7560310" cy="252095"/>
              <wp:effectExtent l="0" t="0" r="0" b="14605"/>
              <wp:wrapNone/>
              <wp:docPr id="19669381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91EF8C" w14:textId="77777777" w:rsidR="000F49EA" w:rsidRPr="00DB6408" w:rsidRDefault="000F49E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39E627" id="_x0000_t202" coordsize="21600,21600" o:spt="202" path="m,l,21600r21600,l21600,xe">
              <v:stroke joinstyle="miter"/>
              <v:path gradientshapeok="t" o:connecttype="rect"/>
            </v:shapetype>
            <v:shape id="_x0000_s1185" type="#_x0000_t202" alt="{&quot;HashCode&quot;:352122633,&quot;Height&quot;:841.0,&quot;Width&quot;:595.0,&quot;Placement&quot;:&quot;Header&quot;,&quot;Index&quot;:&quot;Primary&quot;,&quot;Section&quot;:2,&quot;Top&quot;:0.0,&quot;Left&quot;:0.0}" style="position:absolute;margin-left:0;margin-top:15pt;width:595.3pt;height:19.85pt;z-index:2516585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Q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jOh012UJ1wQQc9997ydYNT&#10;bJgPz8wh2Tg4Cjg84SEVYDc4W5TU4H79zR/zkQOMUtKieErqfx6YE5So7wbZmY9vb6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1Xf60BkCAAAtBAAADgAAAAAAAAAAAAAAAAAuAgAAZHJzL2Uyb0RvYy54bWxQSwECLQAUAAYA&#10;CAAAACEAoIr4ZNwAAAAHAQAADwAAAAAAAAAAAAAAAABzBAAAZHJzL2Rvd25yZXYueG1sUEsFBgAA&#10;AAAEAAQA8wAAAHwFAAAAAA==&#10;" o:allowincell="f" filled="f" stroked="f" strokeweight=".5pt">
              <v:textbox inset=",0,,0">
                <w:txbxContent>
                  <w:p w14:paraId="0691EF8C" w14:textId="77777777" w:rsidR="000F49EA" w:rsidRPr="00DB6408" w:rsidRDefault="000F49E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48" behindDoc="0" locked="0" layoutInCell="1" allowOverlap="1" wp14:anchorId="142930B6" wp14:editId="0B3E77FC">
          <wp:simplePos x="0" y="0"/>
          <wp:positionH relativeFrom="page">
            <wp:align>left</wp:align>
          </wp:positionH>
          <wp:positionV relativeFrom="paragraph">
            <wp:posOffset>-450347</wp:posOffset>
          </wp:positionV>
          <wp:extent cx="7571740" cy="359410"/>
          <wp:effectExtent l="0" t="0" r="0" b="2540"/>
          <wp:wrapNone/>
          <wp:docPr id="2141001779" name="Picture 214100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084A96E0" w14:textId="77777777" w:rsidR="000F49EA" w:rsidRDefault="000F49EA" w:rsidP="00F821D9">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687F0" w14:textId="77777777" w:rsidR="000F49EA" w:rsidRPr="00E97294" w:rsidRDefault="000F49EA" w:rsidP="00AE663C">
    <w:pPr>
      <w:pStyle w:val="Header"/>
    </w:pPr>
    <w:r>
      <w:rPr>
        <w:noProof/>
      </w:rPr>
      <w:drawing>
        <wp:anchor distT="0" distB="0" distL="114300" distR="114300" simplePos="0" relativeHeight="251658550" behindDoc="1" locked="0" layoutInCell="1" allowOverlap="1" wp14:anchorId="768DA50F" wp14:editId="3302183A">
          <wp:simplePos x="0" y="0"/>
          <wp:positionH relativeFrom="page">
            <wp:posOffset>720090</wp:posOffset>
          </wp:positionH>
          <wp:positionV relativeFrom="page">
            <wp:posOffset>1188085</wp:posOffset>
          </wp:positionV>
          <wp:extent cx="860400" cy="896400"/>
          <wp:effectExtent l="0" t="0" r="0" b="0"/>
          <wp:wrapNone/>
          <wp:docPr id="2039626757" name="Picture 203962675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51" behindDoc="1" locked="0" layoutInCell="1" allowOverlap="1" wp14:anchorId="72683292" wp14:editId="22691283">
              <wp:simplePos x="0" y="0"/>
              <wp:positionH relativeFrom="page">
                <wp:posOffset>720090</wp:posOffset>
              </wp:positionH>
              <wp:positionV relativeFrom="page">
                <wp:posOffset>1188085</wp:posOffset>
              </wp:positionV>
              <wp:extent cx="864000" cy="900000"/>
              <wp:effectExtent l="0" t="0" r="0" b="0"/>
              <wp:wrapNone/>
              <wp:docPr id="2141334196" name="Freeform: Shape 214133419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97956" id="Freeform: Shape 2141334196" o:spid="_x0000_s1026" style="position:absolute;margin-left:56.7pt;margin-top:93.55pt;width:68.05pt;height:70.85pt;z-index:-2516579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AF9E279" w14:textId="77777777" w:rsidR="000F49EA" w:rsidRPr="003B25B0" w:rsidRDefault="000F49EA" w:rsidP="00AE663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9377" w14:textId="77777777" w:rsidR="007F6555" w:rsidRDefault="007F6555" w:rsidP="00F821D9">
    <w:pPr>
      <w:rPr>
        <w:color w:val="auto"/>
        <w:sz w:val="20"/>
      </w:rPr>
    </w:pPr>
    <w:r>
      <w:rPr>
        <w:noProof/>
        <w:color w:val="auto"/>
        <w:sz w:val="20"/>
      </w:rPr>
      <mc:AlternateContent>
        <mc:Choice Requires="wps">
          <w:drawing>
            <wp:anchor distT="0" distB="0" distL="114300" distR="114300" simplePos="0" relativeHeight="251658571" behindDoc="0" locked="0" layoutInCell="0" allowOverlap="1" wp14:anchorId="5A392E32" wp14:editId="5EAE2022">
              <wp:simplePos x="0" y="0"/>
              <wp:positionH relativeFrom="page">
                <wp:posOffset>0</wp:posOffset>
              </wp:positionH>
              <wp:positionV relativeFrom="page">
                <wp:posOffset>190500</wp:posOffset>
              </wp:positionV>
              <wp:extent cx="7560310" cy="252095"/>
              <wp:effectExtent l="0" t="0" r="0" b="14605"/>
              <wp:wrapNone/>
              <wp:docPr id="73540331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56E7CE" w14:textId="77777777" w:rsidR="007F6555" w:rsidRPr="00DB6408" w:rsidRDefault="007F655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392E32" id="_x0000_t202" coordsize="21600,21600" o:spt="202" path="m,l,21600r21600,l21600,xe">
              <v:stroke joinstyle="miter"/>
              <v:path gradientshapeok="t" o:connecttype="rect"/>
            </v:shapetype>
            <v:shape id="_x0000_s1190" type="#_x0000_t202" alt="{&quot;HashCode&quot;:352122633,&quot;Height&quot;:841.0,&quot;Width&quot;:595.0,&quot;Placement&quot;:&quot;Header&quot;,&quot;Index&quot;:&quot;Primary&quot;,&quot;Section&quot;:2,&quot;Top&quot;:0.0,&quot;Left&quot;:0.0}" style="position:absolute;margin-left:0;margin-top:15pt;width:595.3pt;height:19.85pt;z-index:2516585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qUGQIAAC0EAAAOAAAAZHJzL2Uyb0RvYy54bWysU99v2jAQfp+0/8Hy+0igwNa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1DXqlBkCAAAtBAAADgAAAAAAAAAAAAAAAAAuAgAAZHJzL2Uyb0RvYy54bWxQSwECLQAUAAYA&#10;CAAAACEAoIr4ZNwAAAAHAQAADwAAAAAAAAAAAAAAAABzBAAAZHJzL2Rvd25yZXYueG1sUEsFBgAA&#10;AAAEAAQA8wAAAHwFAAAAAA==&#10;" o:allowincell="f" filled="f" stroked="f" strokeweight=".5pt">
              <v:textbox inset=",0,,0">
                <w:txbxContent>
                  <w:p w14:paraId="2056E7CE" w14:textId="77777777" w:rsidR="007F6555" w:rsidRPr="00DB6408" w:rsidRDefault="007F655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70" behindDoc="0" locked="0" layoutInCell="1" allowOverlap="1" wp14:anchorId="5913AEBD" wp14:editId="63236233">
          <wp:simplePos x="0" y="0"/>
          <wp:positionH relativeFrom="page">
            <wp:align>left</wp:align>
          </wp:positionH>
          <wp:positionV relativeFrom="paragraph">
            <wp:posOffset>-450347</wp:posOffset>
          </wp:positionV>
          <wp:extent cx="7571740" cy="359410"/>
          <wp:effectExtent l="0" t="0" r="0" b="2540"/>
          <wp:wrapNone/>
          <wp:docPr id="879324148" name="Picture 87932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C7A00C9" w14:textId="77777777" w:rsidR="007F6555" w:rsidRDefault="007F6555" w:rsidP="00F821D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B236" w14:textId="77777777" w:rsidR="007F6555" w:rsidRPr="00E97294" w:rsidRDefault="007F6555" w:rsidP="00AE663C">
    <w:pPr>
      <w:pStyle w:val="Header"/>
    </w:pPr>
    <w:r>
      <w:rPr>
        <w:noProof/>
      </w:rPr>
      <w:drawing>
        <wp:anchor distT="0" distB="0" distL="114300" distR="114300" simplePos="0" relativeHeight="251658572" behindDoc="1" locked="0" layoutInCell="1" allowOverlap="1" wp14:anchorId="5F7B1AB0" wp14:editId="10BBBBD0">
          <wp:simplePos x="0" y="0"/>
          <wp:positionH relativeFrom="page">
            <wp:posOffset>720090</wp:posOffset>
          </wp:positionH>
          <wp:positionV relativeFrom="page">
            <wp:posOffset>1188085</wp:posOffset>
          </wp:positionV>
          <wp:extent cx="860400" cy="896400"/>
          <wp:effectExtent l="0" t="0" r="0" b="0"/>
          <wp:wrapNone/>
          <wp:docPr id="1584460257" name="Picture 158446025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73" behindDoc="1" locked="0" layoutInCell="1" allowOverlap="1" wp14:anchorId="0D20E74B" wp14:editId="4255DBB9">
              <wp:simplePos x="0" y="0"/>
              <wp:positionH relativeFrom="page">
                <wp:posOffset>720090</wp:posOffset>
              </wp:positionH>
              <wp:positionV relativeFrom="page">
                <wp:posOffset>1188085</wp:posOffset>
              </wp:positionV>
              <wp:extent cx="864000" cy="900000"/>
              <wp:effectExtent l="0" t="0" r="0" b="0"/>
              <wp:wrapNone/>
              <wp:docPr id="365568417" name="Freeform: Shape 36556841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71626" id="Freeform: Shape 365568417" o:spid="_x0000_s1026" style="position:absolute;margin-left:56.7pt;margin-top:93.55pt;width:68.05pt;height:70.85pt;z-index:-25165790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6008030" w14:textId="77777777" w:rsidR="007F6555" w:rsidRPr="003B25B0" w:rsidRDefault="007F6555" w:rsidP="00AE663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41533" w14:textId="77777777" w:rsidR="00E275FA" w:rsidRDefault="00E275FA" w:rsidP="00F821D9">
    <w:pPr>
      <w:rPr>
        <w:color w:val="auto"/>
        <w:sz w:val="20"/>
      </w:rPr>
    </w:pPr>
    <w:r>
      <w:rPr>
        <w:noProof/>
        <w:color w:val="auto"/>
        <w:sz w:val="20"/>
      </w:rPr>
      <mc:AlternateContent>
        <mc:Choice Requires="wps">
          <w:drawing>
            <wp:anchor distT="0" distB="0" distL="114300" distR="114300" simplePos="0" relativeHeight="251658567" behindDoc="0" locked="0" layoutInCell="0" allowOverlap="1" wp14:anchorId="51DA4886" wp14:editId="3E1D19BE">
              <wp:simplePos x="0" y="0"/>
              <wp:positionH relativeFrom="page">
                <wp:posOffset>0</wp:posOffset>
              </wp:positionH>
              <wp:positionV relativeFrom="page">
                <wp:posOffset>190500</wp:posOffset>
              </wp:positionV>
              <wp:extent cx="7560310" cy="252095"/>
              <wp:effectExtent l="0" t="0" r="0" b="14605"/>
              <wp:wrapNone/>
              <wp:docPr id="1394280821"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AC4EE"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DA4886" id="_x0000_t202" coordsize="21600,21600" o:spt="202" path="m,l,21600r21600,l21600,xe">
              <v:stroke joinstyle="miter"/>
              <v:path gradientshapeok="t" o:connecttype="rect"/>
            </v:shapetype>
            <v:shape id="_x0000_s1195" type="#_x0000_t202" alt="{&quot;HashCode&quot;:352122633,&quot;Height&quot;:841.0,&quot;Width&quot;:595.0,&quot;Placement&quot;:&quot;Header&quot;,&quot;Index&quot;:&quot;Primary&quot;,&quot;Section&quot;:2,&quot;Top&quot;:0.0,&quot;Left&quot;:0.0}" style="position:absolute;margin-left:0;margin-top:15pt;width:595.3pt;height:19.85pt;z-index:2516585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TM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jNh012UJ1wQQc9997ydYNT&#10;bJgPz8wh2Tg4Cjg84SEVYDc4W5TU4H79zR/zkQOMUtKieErqfx6YE5So7wbZmY9vb6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IeXUzBkCAAAtBAAADgAAAAAAAAAAAAAAAAAuAgAAZHJzL2Uyb0RvYy54bWxQSwECLQAUAAYA&#10;CAAAACEAoIr4ZNwAAAAHAQAADwAAAAAAAAAAAAAAAABzBAAAZHJzL2Rvd25yZXYueG1sUEsFBgAA&#10;AAAEAAQA8wAAAHwFAAAAAA==&#10;" o:allowincell="f" filled="f" stroked="f" strokeweight=".5pt">
              <v:textbox inset=",0,,0">
                <w:txbxContent>
                  <w:p w14:paraId="4EFAC4EE"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66" behindDoc="0" locked="0" layoutInCell="1" allowOverlap="1" wp14:anchorId="7D71586C" wp14:editId="005A359A">
          <wp:simplePos x="0" y="0"/>
          <wp:positionH relativeFrom="page">
            <wp:align>left</wp:align>
          </wp:positionH>
          <wp:positionV relativeFrom="paragraph">
            <wp:posOffset>-450347</wp:posOffset>
          </wp:positionV>
          <wp:extent cx="7571740" cy="359410"/>
          <wp:effectExtent l="0" t="0" r="0" b="2540"/>
          <wp:wrapNone/>
          <wp:docPr id="845025866" name="Picture 84502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1AE3087" w14:textId="77777777" w:rsidR="00E275FA" w:rsidRDefault="00E275FA" w:rsidP="00F821D9">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4CA4" w14:textId="77777777" w:rsidR="00E275FA" w:rsidRPr="00E97294" w:rsidRDefault="00E275FA" w:rsidP="00AE663C">
    <w:pPr>
      <w:pStyle w:val="Header"/>
    </w:pPr>
    <w:r>
      <w:rPr>
        <w:noProof/>
      </w:rPr>
      <w:drawing>
        <wp:anchor distT="0" distB="0" distL="114300" distR="114300" simplePos="0" relativeHeight="251658558" behindDoc="1" locked="0" layoutInCell="1" allowOverlap="1" wp14:anchorId="1FC70CEB" wp14:editId="32476126">
          <wp:simplePos x="0" y="0"/>
          <wp:positionH relativeFrom="page">
            <wp:posOffset>720090</wp:posOffset>
          </wp:positionH>
          <wp:positionV relativeFrom="page">
            <wp:posOffset>1188085</wp:posOffset>
          </wp:positionV>
          <wp:extent cx="860400" cy="896400"/>
          <wp:effectExtent l="0" t="0" r="0" b="0"/>
          <wp:wrapNone/>
          <wp:docPr id="306614788" name="Picture 30661478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59" behindDoc="1" locked="0" layoutInCell="1" allowOverlap="1" wp14:anchorId="7766C57E" wp14:editId="3CB3790C">
              <wp:simplePos x="0" y="0"/>
              <wp:positionH relativeFrom="page">
                <wp:posOffset>720090</wp:posOffset>
              </wp:positionH>
              <wp:positionV relativeFrom="page">
                <wp:posOffset>1188085</wp:posOffset>
              </wp:positionV>
              <wp:extent cx="864000" cy="900000"/>
              <wp:effectExtent l="0" t="0" r="0" b="0"/>
              <wp:wrapNone/>
              <wp:docPr id="480518165" name="Freeform: Shape 48051816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B2F39" id="Freeform: Shape 480518165" o:spid="_x0000_s1026" style="position:absolute;margin-left:56.7pt;margin-top:93.55pt;width:68.05pt;height:70.85pt;z-index:-25165792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CD306DF" w14:textId="77777777" w:rsidR="00E275FA" w:rsidRPr="003B25B0" w:rsidRDefault="00E275FA" w:rsidP="00AE663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C6B1" w14:textId="77777777" w:rsidR="00E275FA" w:rsidRDefault="00E275FA" w:rsidP="00F821D9">
    <w:pPr>
      <w:rPr>
        <w:color w:val="auto"/>
        <w:sz w:val="20"/>
      </w:rPr>
    </w:pPr>
    <w:r>
      <w:rPr>
        <w:noProof/>
        <w:color w:val="auto"/>
        <w:sz w:val="20"/>
      </w:rPr>
      <mc:AlternateContent>
        <mc:Choice Requires="wps">
          <w:drawing>
            <wp:anchor distT="0" distB="0" distL="114300" distR="114300" simplePos="0" relativeHeight="251658569" behindDoc="0" locked="0" layoutInCell="0" allowOverlap="1" wp14:anchorId="4C0BE7C6" wp14:editId="7FC76D78">
              <wp:simplePos x="0" y="0"/>
              <wp:positionH relativeFrom="page">
                <wp:posOffset>0</wp:posOffset>
              </wp:positionH>
              <wp:positionV relativeFrom="page">
                <wp:posOffset>190500</wp:posOffset>
              </wp:positionV>
              <wp:extent cx="7560310" cy="252095"/>
              <wp:effectExtent l="0" t="0" r="0" b="14605"/>
              <wp:wrapNone/>
              <wp:docPr id="20466579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C33A6"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0BE7C6" id="_x0000_t202" coordsize="21600,21600" o:spt="202" path="m,l,21600r21600,l21600,xe">
              <v:stroke joinstyle="miter"/>
              <v:path gradientshapeok="t" o:connecttype="rect"/>
            </v:shapetype>
            <v:shape id="_x0000_s1200" type="#_x0000_t202" alt="{&quot;HashCode&quot;:352122633,&quot;Height&quot;:841.0,&quot;Width&quot;:595.0,&quot;Placement&quot;:&quot;Header&quot;,&quot;Index&quot;:&quot;Primary&quot;,&quot;Section&quot;:2,&quot;Top&quot;:0.0,&quot;Left&quot;:0.0}" style="position:absolute;margin-left:0;margin-top:15pt;width:595.3pt;height:19.85pt;z-index:2516585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8pGQIAAC0EAAAOAAAAZHJzL2Uyb0RvYy54bWysU99v2jAQfp+0/8Hy+0igQN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X41xhDH2GQ2yW9nsUx2+ds6H74J0CQaJXVIS0KL&#10;HR596FOHlNjMwLpRKlGjDGlLOr+a5emHcwSLK4M9LrNGK3TbjjQV7nE9HTbZQnXEBR303HvL1w1O&#10;8ch8eGEOycbBUcDhGQ+pALvByaKkBvfrb/6YjxxglJIWxVNS/3PPnKBEfTfIzu14Oo1qSxc03Hvv&#10;dvCavb4H1OUYn4jlyYy5QQ2mdKDfUN+r2A1DzHDsWdIwmPehlzK+Dy5Wq5SEurIsPJqN5bF0xDNi&#10;+9q9MWdPBASk7gkGebHiAw99bs/Eah9ANomkiHCP5gl41GSi+fR+oujf31PW5ZUvfwM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0bfKRkCAAAtBAAADgAAAAAAAAAAAAAAAAAuAgAAZHJzL2Uyb0RvYy54bWxQSwECLQAUAAYA&#10;CAAAACEAoIr4ZNwAAAAHAQAADwAAAAAAAAAAAAAAAABzBAAAZHJzL2Rvd25yZXYueG1sUEsFBgAA&#10;AAAEAAQA8wAAAHwFAAAAAA==&#10;" o:allowincell="f" filled="f" stroked="f" strokeweight=".5pt">
              <v:textbox inset=",0,,0">
                <w:txbxContent>
                  <w:p w14:paraId="73BC33A6"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68" behindDoc="0" locked="0" layoutInCell="1" allowOverlap="1" wp14:anchorId="20BF8CEE" wp14:editId="6F8E5582">
          <wp:simplePos x="0" y="0"/>
          <wp:positionH relativeFrom="page">
            <wp:align>left</wp:align>
          </wp:positionH>
          <wp:positionV relativeFrom="paragraph">
            <wp:posOffset>-450347</wp:posOffset>
          </wp:positionV>
          <wp:extent cx="7571740" cy="359410"/>
          <wp:effectExtent l="0" t="0" r="0" b="2540"/>
          <wp:wrapNone/>
          <wp:docPr id="1511589997" name="Picture 151158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D8E22E8" w14:textId="77777777" w:rsidR="00E275FA" w:rsidRDefault="00E275FA" w:rsidP="00F821D9">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F827A" w14:textId="77777777" w:rsidR="009953F5" w:rsidRDefault="009953F5" w:rsidP="00923655">
    <w:pPr>
      <w:pStyle w:val="Header"/>
    </w:pPr>
    <w:r w:rsidRPr="00806AB6">
      <w:rPr>
        <w:noProof/>
      </w:rPr>
      <mc:AlternateContent>
        <mc:Choice Requires="wps">
          <w:drawing>
            <wp:anchor distT="0" distB="0" distL="114300" distR="114300" simplePos="0" relativeHeight="251658584" behindDoc="1" locked="0" layoutInCell="1" allowOverlap="1" wp14:anchorId="5C42305A" wp14:editId="47454128">
              <wp:simplePos x="0" y="0"/>
              <wp:positionH relativeFrom="page">
                <wp:posOffset>720090</wp:posOffset>
              </wp:positionH>
              <wp:positionV relativeFrom="page">
                <wp:posOffset>288290</wp:posOffset>
              </wp:positionV>
              <wp:extent cx="864000" cy="900000"/>
              <wp:effectExtent l="0" t="0" r="0" b="0"/>
              <wp:wrapNone/>
              <wp:docPr id="790" name="Freeform: 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BC61A" id="Freeform: Shape 790" o:spid="_x0000_s1026" style="position:absolute;margin-left:56.7pt;margin-top:22.7pt;width:68.05pt;height:70.85pt;z-index:-25165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62bb46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583" behindDoc="1" locked="0" layoutInCell="1" allowOverlap="1" wp14:anchorId="7B7954F2" wp14:editId="46E16569">
              <wp:simplePos x="0" y="0"/>
              <wp:positionH relativeFrom="page">
                <wp:posOffset>288290</wp:posOffset>
              </wp:positionH>
              <wp:positionV relativeFrom="page">
                <wp:posOffset>288290</wp:posOffset>
              </wp:positionV>
              <wp:extent cx="864000" cy="900000"/>
              <wp:effectExtent l="0" t="0" r="0" b="0"/>
              <wp:wrapNone/>
              <wp:docPr id="791" name="Freeform: 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9038E" id="Freeform: Shape 791" o:spid="_x0000_s1026" style="position:absolute;margin-left:22.7pt;margin-top:22.7pt;width:68.05pt;height:70.85pt;z-index:-2516578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201547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582" behindDoc="1" locked="0" layoutInCell="1" allowOverlap="1" wp14:anchorId="7B33D137" wp14:editId="4FFC4ABB">
              <wp:simplePos x="0" y="0"/>
              <wp:positionH relativeFrom="page">
                <wp:posOffset>288290</wp:posOffset>
              </wp:positionH>
              <wp:positionV relativeFrom="page">
                <wp:posOffset>288290</wp:posOffset>
              </wp:positionV>
              <wp:extent cx="7020000" cy="900000"/>
              <wp:effectExtent l="0" t="0" r="9525" b="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C3DE76" id="Rectangle 792" o:spid="_x0000_s1026" style="position:absolute;margin-left:22.7pt;margin-top:22.7pt;width:552.75pt;height:70.85pt;z-index:-2516578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201547 [3204]" stroked="f">
              <w10:wrap anchorx="page" anchory="page"/>
            </v:rect>
          </w:pict>
        </mc:Fallback>
      </mc:AlternateContent>
    </w:r>
  </w:p>
  <w:p w14:paraId="70CD684C" w14:textId="77777777" w:rsidR="009953F5" w:rsidRPr="00254A01" w:rsidRDefault="009953F5" w:rsidP="00923655">
    <w:pPr>
      <w:pStyle w:val="Header"/>
    </w:pPr>
    <w:r>
      <w:rPr>
        <w:noProof/>
      </w:rPr>
      <w:drawing>
        <wp:anchor distT="0" distB="0" distL="114300" distR="114300" simplePos="0" relativeHeight="251658585" behindDoc="1" locked="0" layoutInCell="1" allowOverlap="1" wp14:anchorId="02945780" wp14:editId="0FED830C">
          <wp:simplePos x="0" y="0"/>
          <wp:positionH relativeFrom="page">
            <wp:posOffset>713105</wp:posOffset>
          </wp:positionH>
          <wp:positionV relativeFrom="page">
            <wp:posOffset>1189517</wp:posOffset>
          </wp:positionV>
          <wp:extent cx="863600" cy="895985"/>
          <wp:effectExtent l="0" t="0" r="0" b="0"/>
          <wp:wrapNone/>
          <wp:docPr id="1952695874" name="Picture 195269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D19DE" w14:textId="77777777" w:rsidR="00FB736D" w:rsidRDefault="00FB736D" w:rsidP="00F821D9">
    <w:pPr>
      <w:rPr>
        <w:color w:val="auto"/>
        <w:sz w:val="20"/>
      </w:rPr>
    </w:pPr>
    <w:r>
      <w:rPr>
        <w:noProof/>
        <w:color w:val="auto"/>
        <w:sz w:val="20"/>
      </w:rPr>
      <mc:AlternateContent>
        <mc:Choice Requires="wps">
          <w:drawing>
            <wp:anchor distT="0" distB="0" distL="114300" distR="114300" simplePos="0" relativeHeight="251658417" behindDoc="0" locked="0" layoutInCell="0" allowOverlap="1" wp14:anchorId="5C9DA965" wp14:editId="277876E3">
              <wp:simplePos x="0" y="0"/>
              <wp:positionH relativeFrom="page">
                <wp:posOffset>0</wp:posOffset>
              </wp:positionH>
              <wp:positionV relativeFrom="page">
                <wp:posOffset>190500</wp:posOffset>
              </wp:positionV>
              <wp:extent cx="7560310" cy="252095"/>
              <wp:effectExtent l="0" t="0" r="0" b="14605"/>
              <wp:wrapNone/>
              <wp:docPr id="208233089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6CD7BB" w14:textId="77777777" w:rsidR="00FB736D" w:rsidRPr="00DB6408" w:rsidRDefault="00FB736D"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9DA965" id="_x0000_t202" coordsize="21600,21600" o:spt="202" path="m,l,21600r21600,l21600,xe">
              <v:stroke joinstyle="miter"/>
              <v:path gradientshapeok="t" o:connecttype="rect"/>
            </v:shapetype>
            <v:shape id="_x0000_s1045" type="#_x0000_t202" alt="{&quot;HashCode&quot;:352122633,&quot;Height&quot;:841.0,&quot;Width&quot;:595.0,&quot;Placement&quot;:&quot;Header&quot;,&quot;Index&quot;:&quot;Primary&quot;,&quot;Section&quot;:2,&quot;Top&quot;:0.0,&quot;Left&quot;:0.0}" style="position:absolute;margin-left:0;margin-top:15pt;width:595.3pt;height:19.85pt;z-index:25165841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L6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gPi+ygOuF+DnrqveXrBofY&#10;MB+emUOucW7Ub3jCQyrAZnC2KKnB/fqbP+YjBRilpEXtlNT/PDAnKFHfDZIzH9/e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sr0L6GAIAACwEAAAOAAAAAAAAAAAAAAAAAC4CAABkcnMvZTJvRG9jLnhtbFBLAQItABQABgAI&#10;AAAAIQCgivhk3AAAAAcBAAAPAAAAAAAAAAAAAAAAAHIEAABkcnMvZG93bnJldi54bWxQSwUGAAAA&#10;AAQABADzAAAAewUAAAAA&#10;" o:allowincell="f" filled="f" stroked="f" strokeweight=".5pt">
              <v:textbox inset=",0,,0">
                <w:txbxContent>
                  <w:p w14:paraId="6F6CD7BB" w14:textId="77777777" w:rsidR="00FB736D" w:rsidRPr="00DB6408" w:rsidRDefault="00FB736D"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16" behindDoc="0" locked="0" layoutInCell="1" allowOverlap="1" wp14:anchorId="5375AB38" wp14:editId="64366B7E">
          <wp:simplePos x="0" y="0"/>
          <wp:positionH relativeFrom="page">
            <wp:align>left</wp:align>
          </wp:positionH>
          <wp:positionV relativeFrom="paragraph">
            <wp:posOffset>-450347</wp:posOffset>
          </wp:positionV>
          <wp:extent cx="7571740" cy="359410"/>
          <wp:effectExtent l="0" t="0" r="0" b="2540"/>
          <wp:wrapNone/>
          <wp:docPr id="1065588347" name="Picture 106558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EF63A15" w14:textId="77777777" w:rsidR="00FB736D" w:rsidRDefault="00FB736D" w:rsidP="00F821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83D5A" w14:textId="77777777" w:rsidR="00ED6697" w:rsidRPr="00E97294" w:rsidRDefault="00ED6697" w:rsidP="00AE663C">
    <w:pPr>
      <w:pStyle w:val="Header"/>
    </w:pPr>
    <w:r>
      <w:rPr>
        <w:noProof/>
      </w:rPr>
      <w:drawing>
        <wp:anchor distT="0" distB="0" distL="114300" distR="114300" simplePos="0" relativeHeight="251658418" behindDoc="1" locked="0" layoutInCell="1" allowOverlap="1" wp14:anchorId="012E51C1" wp14:editId="6902FD3A">
          <wp:simplePos x="0" y="0"/>
          <wp:positionH relativeFrom="page">
            <wp:posOffset>720090</wp:posOffset>
          </wp:positionH>
          <wp:positionV relativeFrom="page">
            <wp:posOffset>1188085</wp:posOffset>
          </wp:positionV>
          <wp:extent cx="860400" cy="896400"/>
          <wp:effectExtent l="0" t="0" r="0" b="0"/>
          <wp:wrapNone/>
          <wp:docPr id="1244798118" name="Picture 12447981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19" behindDoc="1" locked="0" layoutInCell="1" allowOverlap="1" wp14:anchorId="32B9890B" wp14:editId="12CB2A50">
              <wp:simplePos x="0" y="0"/>
              <wp:positionH relativeFrom="page">
                <wp:posOffset>720090</wp:posOffset>
              </wp:positionH>
              <wp:positionV relativeFrom="page">
                <wp:posOffset>1188085</wp:posOffset>
              </wp:positionV>
              <wp:extent cx="864000" cy="900000"/>
              <wp:effectExtent l="0" t="0" r="0" b="0"/>
              <wp:wrapNone/>
              <wp:docPr id="1672762686" name="Freeform: Shape 16727626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94A37" id="Freeform: Shape 1672762686" o:spid="_x0000_s1026" style="position:absolute;margin-left:56.7pt;margin-top:93.55pt;width:68.05pt;height:70.85pt;z-index:-2516580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2969437" w14:textId="77777777" w:rsidR="00ED6697" w:rsidRPr="003B25B0" w:rsidRDefault="00ED6697" w:rsidP="00AE6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2028"/>
    <w:multiLevelType w:val="hybridMultilevel"/>
    <w:tmpl w:val="9B28F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04369"/>
    <w:multiLevelType w:val="hybridMultilevel"/>
    <w:tmpl w:val="84C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B3F51"/>
    <w:multiLevelType w:val="multilevel"/>
    <w:tmpl w:val="CE70285E"/>
    <w:lvl w:ilvl="0">
      <w:start w:val="1"/>
      <w:numFmt w:val="decimal"/>
      <w:lvlText w:val="%1."/>
      <w:lvlJc w:val="left"/>
      <w:pPr>
        <w:ind w:left="720" w:hanging="360"/>
      </w:pPr>
    </w:lvl>
    <w:lvl w:ilvl="1">
      <w:start w:val="3"/>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3613FB"/>
    <w:multiLevelType w:val="hybridMultilevel"/>
    <w:tmpl w:val="547470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F24236"/>
    <w:multiLevelType w:val="hybridMultilevel"/>
    <w:tmpl w:val="88B287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D6D3813"/>
    <w:multiLevelType w:val="hybridMultilevel"/>
    <w:tmpl w:val="1C6E13C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7F038C"/>
    <w:multiLevelType w:val="hybridMultilevel"/>
    <w:tmpl w:val="7BAA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F80D86"/>
    <w:multiLevelType w:val="hybridMultilevel"/>
    <w:tmpl w:val="0778D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85422B"/>
    <w:multiLevelType w:val="hybridMultilevel"/>
    <w:tmpl w:val="7D385FC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DC2F03"/>
    <w:multiLevelType w:val="hybridMultilevel"/>
    <w:tmpl w:val="989C1DF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0C3D81"/>
    <w:multiLevelType w:val="hybridMultilevel"/>
    <w:tmpl w:val="608E9E3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D800F1"/>
    <w:multiLevelType w:val="hybridMultilevel"/>
    <w:tmpl w:val="9E8CFFD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BBD454A"/>
    <w:multiLevelType w:val="hybridMultilevel"/>
    <w:tmpl w:val="EDB4BAE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5524D4"/>
    <w:multiLevelType w:val="multilevel"/>
    <w:tmpl w:val="1B7A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912C24"/>
    <w:multiLevelType w:val="hybridMultilevel"/>
    <w:tmpl w:val="55842E4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DFE3F7B"/>
    <w:multiLevelType w:val="hybridMultilevel"/>
    <w:tmpl w:val="4BD0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6C3976"/>
    <w:multiLevelType w:val="hybridMultilevel"/>
    <w:tmpl w:val="60227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E55965"/>
    <w:multiLevelType w:val="hybridMultilevel"/>
    <w:tmpl w:val="91586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763731"/>
    <w:multiLevelType w:val="hybridMultilevel"/>
    <w:tmpl w:val="D4126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37C1812"/>
    <w:multiLevelType w:val="multilevel"/>
    <w:tmpl w:val="5292FA58"/>
    <w:lvl w:ilvl="0">
      <w:start w:val="1"/>
      <w:numFmt w:val="bullet"/>
      <w:lvlText w:val="•"/>
      <w:lvlJc w:val="left"/>
      <w:pPr>
        <w:tabs>
          <w:tab w:val="num" w:pos="737"/>
        </w:tabs>
        <w:ind w:left="482" w:hanging="170"/>
      </w:pPr>
      <w:rPr>
        <w:rFonts w:ascii="Calibri" w:hAnsi="Calibri" w:hint="default"/>
        <w:color w:val="000000" w:themeColor="text1"/>
        <w:sz w:val="20"/>
      </w:rPr>
    </w:lvl>
    <w:lvl w:ilvl="1">
      <w:start w:val="1"/>
      <w:numFmt w:val="bullet"/>
      <w:lvlText w:val=""/>
      <w:lvlJc w:val="left"/>
      <w:pPr>
        <w:tabs>
          <w:tab w:val="num" w:pos="1021"/>
        </w:tabs>
        <w:ind w:left="652" w:hanging="170"/>
      </w:pPr>
      <w:rPr>
        <w:rFonts w:ascii="Symbol" w:hAnsi="Symbol" w:hint="default"/>
        <w:b w:val="0"/>
        <w:i w:val="0"/>
        <w:color w:val="000000" w:themeColor="text1"/>
        <w:position w:val="2"/>
        <w:sz w:val="20"/>
      </w:rPr>
    </w:lvl>
    <w:lvl w:ilvl="2">
      <w:start w:val="1"/>
      <w:numFmt w:val="bullet"/>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23" w15:restartNumberingAfterBreak="0">
    <w:nsid w:val="2386761A"/>
    <w:multiLevelType w:val="hybridMultilevel"/>
    <w:tmpl w:val="209C8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EA5A69"/>
    <w:multiLevelType w:val="hybridMultilevel"/>
    <w:tmpl w:val="1E364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500F9A"/>
    <w:multiLevelType w:val="hybridMultilevel"/>
    <w:tmpl w:val="796C7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6E00855"/>
    <w:multiLevelType w:val="hybridMultilevel"/>
    <w:tmpl w:val="AFA6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633166"/>
    <w:multiLevelType w:val="hybridMultilevel"/>
    <w:tmpl w:val="692423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283B15AE"/>
    <w:multiLevelType w:val="hybridMultilevel"/>
    <w:tmpl w:val="DD2C5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8EF10B0"/>
    <w:multiLevelType w:val="hybridMultilevel"/>
    <w:tmpl w:val="D7FA5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29D9129D"/>
    <w:multiLevelType w:val="hybridMultilevel"/>
    <w:tmpl w:val="87BCDA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8A6BC6"/>
    <w:multiLevelType w:val="hybridMultilevel"/>
    <w:tmpl w:val="C018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C83764"/>
    <w:multiLevelType w:val="hybridMultilevel"/>
    <w:tmpl w:val="6C94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C2037E"/>
    <w:multiLevelType w:val="hybridMultilevel"/>
    <w:tmpl w:val="4C0CCC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9F05C0"/>
    <w:multiLevelType w:val="hybridMultilevel"/>
    <w:tmpl w:val="8FD69FDA"/>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80718A3"/>
    <w:multiLevelType w:val="hybridMultilevel"/>
    <w:tmpl w:val="B94AE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41" w15:restartNumberingAfterBreak="0">
    <w:nsid w:val="3C1366E0"/>
    <w:multiLevelType w:val="hybridMultilevel"/>
    <w:tmpl w:val="E83E37D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F6A7ED2"/>
    <w:multiLevelType w:val="hybridMultilevel"/>
    <w:tmpl w:val="26642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5"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6B6584"/>
    <w:multiLevelType w:val="hybridMultilevel"/>
    <w:tmpl w:val="9750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1F51D25"/>
    <w:multiLevelType w:val="hybridMultilevel"/>
    <w:tmpl w:val="B582B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3513B82"/>
    <w:multiLevelType w:val="multilevel"/>
    <w:tmpl w:val="7B608D5C"/>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4395"/>
        </w:tabs>
        <w:ind w:left="4395"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Symbol" w:hAnsi="Symbol"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4A79556E"/>
    <w:multiLevelType w:val="hybridMultilevel"/>
    <w:tmpl w:val="2DAC67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545EC4"/>
    <w:multiLevelType w:val="multilevel"/>
    <w:tmpl w:val="A5E0178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2" w15:restartNumberingAfterBreak="0">
    <w:nsid w:val="4F5F3391"/>
    <w:multiLevelType w:val="hybridMultilevel"/>
    <w:tmpl w:val="E288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F9F3F13"/>
    <w:multiLevelType w:val="hybridMultilevel"/>
    <w:tmpl w:val="0728E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27D56E2"/>
    <w:multiLevelType w:val="hybridMultilevel"/>
    <w:tmpl w:val="A2F2C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39428E0"/>
    <w:multiLevelType w:val="hybridMultilevel"/>
    <w:tmpl w:val="84D098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4755F4E"/>
    <w:multiLevelType w:val="hybridMultilevel"/>
    <w:tmpl w:val="1138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5804DF9"/>
    <w:multiLevelType w:val="hybridMultilevel"/>
    <w:tmpl w:val="199A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66B1BF1"/>
    <w:multiLevelType w:val="hybridMultilevel"/>
    <w:tmpl w:val="CE169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B75373"/>
    <w:multiLevelType w:val="hybridMultilevel"/>
    <w:tmpl w:val="62606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CC96441"/>
    <w:multiLevelType w:val="hybridMultilevel"/>
    <w:tmpl w:val="A40C0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D1359A2"/>
    <w:multiLevelType w:val="hybridMultilevel"/>
    <w:tmpl w:val="DA5A347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D751F4D"/>
    <w:multiLevelType w:val="hybridMultilevel"/>
    <w:tmpl w:val="E65A8A2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1651F49"/>
    <w:multiLevelType w:val="hybridMultilevel"/>
    <w:tmpl w:val="C0643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630A3511"/>
    <w:multiLevelType w:val="hybridMultilevel"/>
    <w:tmpl w:val="032C17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3DA71B4"/>
    <w:multiLevelType w:val="hybridMultilevel"/>
    <w:tmpl w:val="89504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59022DE"/>
    <w:multiLevelType w:val="hybridMultilevel"/>
    <w:tmpl w:val="C5665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90542F2"/>
    <w:multiLevelType w:val="multilevel"/>
    <w:tmpl w:val="7B943A64"/>
    <w:lvl w:ilvl="0">
      <w:start w:val="1"/>
      <w:numFmt w:val="decimal"/>
      <w:lvlText w:val="%1"/>
      <w:lvlJc w:val="left"/>
      <w:pPr>
        <w:ind w:left="432" w:hanging="432"/>
      </w:pPr>
      <w:rPr>
        <w:rFonts w:hint="default"/>
      </w:rPr>
    </w:lvl>
    <w:lvl w:ilvl="1">
      <w:start w:val="1"/>
      <w:numFmt w:val="decimal"/>
      <w:pStyle w:val="Heading2"/>
      <w:lvlText w:val="%1.%2"/>
      <w:lvlJc w:val="left"/>
      <w:pPr>
        <w:ind w:left="610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6A493FD3"/>
    <w:multiLevelType w:val="hybridMultilevel"/>
    <w:tmpl w:val="8754289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A4D5924"/>
    <w:multiLevelType w:val="hybridMultilevel"/>
    <w:tmpl w:val="75F8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C0832DB"/>
    <w:multiLevelType w:val="hybridMultilevel"/>
    <w:tmpl w:val="4D8E90C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6" w15:restartNumberingAfterBreak="0">
    <w:nsid w:val="6DF77EE4"/>
    <w:multiLevelType w:val="hybridMultilevel"/>
    <w:tmpl w:val="AE92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FD9304E"/>
    <w:multiLevelType w:val="hybridMultilevel"/>
    <w:tmpl w:val="A2C62B1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0B6547E"/>
    <w:multiLevelType w:val="hybridMultilevel"/>
    <w:tmpl w:val="B3DE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0E55165"/>
    <w:multiLevelType w:val="hybridMultilevel"/>
    <w:tmpl w:val="E14A8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35E4010"/>
    <w:multiLevelType w:val="hybridMultilevel"/>
    <w:tmpl w:val="E3BE91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38E5F9D"/>
    <w:multiLevelType w:val="hybridMultilevel"/>
    <w:tmpl w:val="A7B8DA0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5673C2F"/>
    <w:multiLevelType w:val="hybridMultilevel"/>
    <w:tmpl w:val="483EE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6D471AC"/>
    <w:multiLevelType w:val="hybridMultilevel"/>
    <w:tmpl w:val="3E629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5" w15:restartNumberingAfterBreak="0">
    <w:nsid w:val="789C41A9"/>
    <w:multiLevelType w:val="hybridMultilevel"/>
    <w:tmpl w:val="412464E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94F181D"/>
    <w:multiLevelType w:val="hybridMultilevel"/>
    <w:tmpl w:val="7DFE0C5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87" w15:restartNumberingAfterBreak="0">
    <w:nsid w:val="79C672A1"/>
    <w:multiLevelType w:val="hybridMultilevel"/>
    <w:tmpl w:val="C530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C6F0D77"/>
    <w:multiLevelType w:val="hybridMultilevel"/>
    <w:tmpl w:val="D186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D981000"/>
    <w:multiLevelType w:val="hybridMultilevel"/>
    <w:tmpl w:val="0FA48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EC11865"/>
    <w:multiLevelType w:val="multilevel"/>
    <w:tmpl w:val="0102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103139">
    <w:abstractNumId w:val="58"/>
  </w:num>
  <w:num w:numId="2" w16cid:durableId="388501285">
    <w:abstractNumId w:val="44"/>
  </w:num>
  <w:num w:numId="3" w16cid:durableId="2116290698">
    <w:abstractNumId w:val="5"/>
  </w:num>
  <w:num w:numId="4" w16cid:durableId="2090228703">
    <w:abstractNumId w:val="87"/>
  </w:num>
  <w:num w:numId="5" w16cid:durableId="700517455">
    <w:abstractNumId w:val="24"/>
  </w:num>
  <w:num w:numId="6" w16cid:durableId="2128892093">
    <w:abstractNumId w:val="86"/>
  </w:num>
  <w:num w:numId="7" w16cid:durableId="646982233">
    <w:abstractNumId w:val="43"/>
  </w:num>
  <w:num w:numId="8" w16cid:durableId="1110199633">
    <w:abstractNumId w:val="52"/>
  </w:num>
  <w:num w:numId="9" w16cid:durableId="374158192">
    <w:abstractNumId w:val="46"/>
  </w:num>
  <w:num w:numId="10" w16cid:durableId="2050260039">
    <w:abstractNumId w:val="57"/>
  </w:num>
  <w:num w:numId="11" w16cid:durableId="721562716">
    <w:abstractNumId w:val="76"/>
  </w:num>
  <w:num w:numId="12" w16cid:durableId="1112284925">
    <w:abstractNumId w:val="20"/>
  </w:num>
  <w:num w:numId="13" w16cid:durableId="1052194660">
    <w:abstractNumId w:val="6"/>
  </w:num>
  <w:num w:numId="14" w16cid:durableId="1683119686">
    <w:abstractNumId w:val="10"/>
  </w:num>
  <w:num w:numId="15" w16cid:durableId="1300721893">
    <w:abstractNumId w:val="55"/>
  </w:num>
  <w:num w:numId="16" w16cid:durableId="986936018">
    <w:abstractNumId w:val="77"/>
  </w:num>
  <w:num w:numId="17" w16cid:durableId="1468814710">
    <w:abstractNumId w:val="73"/>
  </w:num>
  <w:num w:numId="18" w16cid:durableId="286159530">
    <w:abstractNumId w:val="15"/>
  </w:num>
  <w:num w:numId="19" w16cid:durableId="503401327">
    <w:abstractNumId w:val="62"/>
  </w:num>
  <w:num w:numId="20" w16cid:durableId="831868001">
    <w:abstractNumId w:val="63"/>
  </w:num>
  <w:num w:numId="21" w16cid:durableId="1425105336">
    <w:abstractNumId w:val="81"/>
  </w:num>
  <w:num w:numId="22" w16cid:durableId="614289165">
    <w:abstractNumId w:val="21"/>
  </w:num>
  <w:num w:numId="23" w16cid:durableId="1633094055">
    <w:abstractNumId w:val="25"/>
  </w:num>
  <w:num w:numId="24" w16cid:durableId="1958177476">
    <w:abstractNumId w:val="85"/>
  </w:num>
  <w:num w:numId="25" w16cid:durableId="705569216">
    <w:abstractNumId w:val="71"/>
  </w:num>
  <w:num w:numId="26" w16cid:durableId="909583772">
    <w:abstractNumId w:val="9"/>
  </w:num>
  <w:num w:numId="27" w16cid:durableId="913471131">
    <w:abstractNumId w:val="17"/>
  </w:num>
  <w:num w:numId="28" w16cid:durableId="350693160">
    <w:abstractNumId w:val="90"/>
  </w:num>
  <w:num w:numId="29" w16cid:durableId="1412696229">
    <w:abstractNumId w:val="34"/>
  </w:num>
  <w:num w:numId="30" w16cid:durableId="36274133">
    <w:abstractNumId w:val="31"/>
  </w:num>
  <w:num w:numId="31" w16cid:durableId="809401690">
    <w:abstractNumId w:val="41"/>
  </w:num>
  <w:num w:numId="32" w16cid:durableId="268632653">
    <w:abstractNumId w:val="67"/>
  </w:num>
  <w:num w:numId="33" w16cid:durableId="525801245">
    <w:abstractNumId w:val="13"/>
  </w:num>
  <w:num w:numId="34" w16cid:durableId="1863198990">
    <w:abstractNumId w:val="11"/>
  </w:num>
  <w:num w:numId="35" w16cid:durableId="1324967544">
    <w:abstractNumId w:val="28"/>
  </w:num>
  <w:num w:numId="36" w16cid:durableId="64106579">
    <w:abstractNumId w:val="40"/>
  </w:num>
  <w:num w:numId="37" w16cid:durableId="877861392">
    <w:abstractNumId w:val="75"/>
  </w:num>
  <w:num w:numId="38" w16cid:durableId="1777360894">
    <w:abstractNumId w:val="22"/>
  </w:num>
  <w:num w:numId="39" w16cid:durableId="1199665680">
    <w:abstractNumId w:val="7"/>
  </w:num>
  <w:num w:numId="40" w16cid:durableId="298192684">
    <w:abstractNumId w:val="48"/>
  </w:num>
  <w:num w:numId="41" w16cid:durableId="811992462">
    <w:abstractNumId w:val="49"/>
  </w:num>
  <w:num w:numId="42" w16cid:durableId="1947030995">
    <w:abstractNumId w:val="37"/>
  </w:num>
  <w:num w:numId="43" w16cid:durableId="488180720">
    <w:abstractNumId w:val="45"/>
  </w:num>
  <w:num w:numId="44" w16cid:durableId="1486387666">
    <w:abstractNumId w:val="74"/>
  </w:num>
  <w:num w:numId="45" w16cid:durableId="1050689163">
    <w:abstractNumId w:val="30"/>
  </w:num>
  <w:num w:numId="46" w16cid:durableId="491532020">
    <w:abstractNumId w:val="66"/>
  </w:num>
  <w:num w:numId="47" w16cid:durableId="217013524">
    <w:abstractNumId w:val="64"/>
  </w:num>
  <w:num w:numId="48" w16cid:durableId="937717669">
    <w:abstractNumId w:val="35"/>
  </w:num>
  <w:num w:numId="49" w16cid:durableId="1996833197">
    <w:abstractNumId w:val="36"/>
  </w:num>
  <w:num w:numId="50" w16cid:durableId="785660933">
    <w:abstractNumId w:val="14"/>
  </w:num>
  <w:num w:numId="51" w16cid:durableId="1824464101">
    <w:abstractNumId w:val="84"/>
  </w:num>
  <w:num w:numId="52" w16cid:durableId="511528065">
    <w:abstractNumId w:val="51"/>
  </w:num>
  <w:num w:numId="53" w16cid:durableId="1464731846">
    <w:abstractNumId w:val="12"/>
  </w:num>
  <w:num w:numId="54" w16cid:durableId="855538598">
    <w:abstractNumId w:val="70"/>
  </w:num>
  <w:num w:numId="55" w16cid:durableId="1310549401">
    <w:abstractNumId w:val="88"/>
  </w:num>
  <w:num w:numId="56" w16cid:durableId="684794754">
    <w:abstractNumId w:val="42"/>
  </w:num>
  <w:num w:numId="57" w16cid:durableId="1049066587">
    <w:abstractNumId w:val="1"/>
  </w:num>
  <w:num w:numId="58" w16cid:durableId="1344481276">
    <w:abstractNumId w:val="50"/>
  </w:num>
  <w:num w:numId="59" w16cid:durableId="1485077042">
    <w:abstractNumId w:val="38"/>
  </w:num>
  <w:num w:numId="60" w16cid:durableId="809051472">
    <w:abstractNumId w:val="23"/>
  </w:num>
  <w:num w:numId="61" w16cid:durableId="1315523455">
    <w:abstractNumId w:val="60"/>
  </w:num>
  <w:num w:numId="62" w16cid:durableId="818155165">
    <w:abstractNumId w:val="26"/>
  </w:num>
  <w:num w:numId="63" w16cid:durableId="227033888">
    <w:abstractNumId w:val="54"/>
  </w:num>
  <w:num w:numId="64" w16cid:durableId="702025903">
    <w:abstractNumId w:val="79"/>
  </w:num>
  <w:num w:numId="65" w16cid:durableId="1044453210">
    <w:abstractNumId w:val="89"/>
  </w:num>
  <w:num w:numId="66" w16cid:durableId="1509708059">
    <w:abstractNumId w:val="65"/>
  </w:num>
  <w:num w:numId="67" w16cid:durableId="869605588">
    <w:abstractNumId w:val="0"/>
  </w:num>
  <w:num w:numId="68" w16cid:durableId="383021826">
    <w:abstractNumId w:val="78"/>
  </w:num>
  <w:num w:numId="69" w16cid:durableId="1538278586">
    <w:abstractNumId w:val="72"/>
  </w:num>
  <w:num w:numId="70" w16cid:durableId="1314718488">
    <w:abstractNumId w:val="47"/>
  </w:num>
  <w:num w:numId="71" w16cid:durableId="339167127">
    <w:abstractNumId w:val="27"/>
  </w:num>
  <w:num w:numId="72" w16cid:durableId="1686663801">
    <w:abstractNumId w:val="59"/>
  </w:num>
  <w:num w:numId="73" w16cid:durableId="1728381628">
    <w:abstractNumId w:val="2"/>
  </w:num>
  <w:num w:numId="74" w16cid:durableId="2105764115">
    <w:abstractNumId w:val="56"/>
  </w:num>
  <w:num w:numId="75" w16cid:durableId="317080961">
    <w:abstractNumId w:val="19"/>
  </w:num>
  <w:num w:numId="76" w16cid:durableId="400565016">
    <w:abstractNumId w:val="83"/>
  </w:num>
  <w:num w:numId="77" w16cid:durableId="1238635764">
    <w:abstractNumId w:val="3"/>
  </w:num>
  <w:num w:numId="78" w16cid:durableId="1296720260">
    <w:abstractNumId w:val="53"/>
  </w:num>
  <w:num w:numId="79" w16cid:durableId="170996443">
    <w:abstractNumId w:val="32"/>
  </w:num>
  <w:num w:numId="80" w16cid:durableId="402680281">
    <w:abstractNumId w:val="69"/>
  </w:num>
  <w:num w:numId="81" w16cid:durableId="552811888">
    <w:abstractNumId w:val="29"/>
  </w:num>
  <w:num w:numId="82" w16cid:durableId="982386809">
    <w:abstractNumId w:val="39"/>
  </w:num>
  <w:num w:numId="83" w16cid:durableId="157384078">
    <w:abstractNumId w:val="82"/>
  </w:num>
  <w:num w:numId="84" w16cid:durableId="4326560">
    <w:abstractNumId w:val="33"/>
  </w:num>
  <w:num w:numId="85" w16cid:durableId="1826386601">
    <w:abstractNumId w:val="18"/>
  </w:num>
  <w:num w:numId="86" w16cid:durableId="1040135037">
    <w:abstractNumId w:val="4"/>
  </w:num>
  <w:num w:numId="87" w16cid:durableId="1601722263">
    <w:abstractNumId w:val="80"/>
  </w:num>
  <w:num w:numId="88" w16cid:durableId="1572503130">
    <w:abstractNumId w:val="16"/>
  </w:num>
  <w:num w:numId="89" w16cid:durableId="956791858">
    <w:abstractNumId w:val="68"/>
  </w:num>
  <w:num w:numId="90" w16cid:durableId="178659890">
    <w:abstractNumId w:val="8"/>
  </w:num>
  <w:num w:numId="91" w16cid:durableId="1040323386">
    <w:abstractNumId w:val="61"/>
  </w:num>
  <w:num w:numId="92" w16cid:durableId="1750493942">
    <w:abstractNumId w:val="9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3E"/>
    <w:rsid w:val="00000377"/>
    <w:rsid w:val="000004D4"/>
    <w:rsid w:val="00000671"/>
    <w:rsid w:val="000006F4"/>
    <w:rsid w:val="0000071B"/>
    <w:rsid w:val="00000934"/>
    <w:rsid w:val="00000EC0"/>
    <w:rsid w:val="00001248"/>
    <w:rsid w:val="000016EA"/>
    <w:rsid w:val="00001D57"/>
    <w:rsid w:val="00001E35"/>
    <w:rsid w:val="0000205E"/>
    <w:rsid w:val="0000246B"/>
    <w:rsid w:val="000032D7"/>
    <w:rsid w:val="00003556"/>
    <w:rsid w:val="000046CA"/>
    <w:rsid w:val="000048F9"/>
    <w:rsid w:val="00004DD4"/>
    <w:rsid w:val="00005BA2"/>
    <w:rsid w:val="00006015"/>
    <w:rsid w:val="000061DE"/>
    <w:rsid w:val="000062B8"/>
    <w:rsid w:val="00006954"/>
    <w:rsid w:val="00006D85"/>
    <w:rsid w:val="000074FD"/>
    <w:rsid w:val="0000762E"/>
    <w:rsid w:val="000077FC"/>
    <w:rsid w:val="00007B68"/>
    <w:rsid w:val="00007C52"/>
    <w:rsid w:val="00007E4A"/>
    <w:rsid w:val="00007F3B"/>
    <w:rsid w:val="00010067"/>
    <w:rsid w:val="000100BF"/>
    <w:rsid w:val="00010793"/>
    <w:rsid w:val="00010E21"/>
    <w:rsid w:val="00010F23"/>
    <w:rsid w:val="00010F39"/>
    <w:rsid w:val="00010FFA"/>
    <w:rsid w:val="000116D0"/>
    <w:rsid w:val="00011D99"/>
    <w:rsid w:val="00011E59"/>
    <w:rsid w:val="00011EBD"/>
    <w:rsid w:val="00012137"/>
    <w:rsid w:val="000123F4"/>
    <w:rsid w:val="00012B4D"/>
    <w:rsid w:val="0001373D"/>
    <w:rsid w:val="00013BB6"/>
    <w:rsid w:val="00013E04"/>
    <w:rsid w:val="000141AE"/>
    <w:rsid w:val="000143AD"/>
    <w:rsid w:val="00014994"/>
    <w:rsid w:val="00014E70"/>
    <w:rsid w:val="0001514F"/>
    <w:rsid w:val="0001515C"/>
    <w:rsid w:val="00015175"/>
    <w:rsid w:val="000153AC"/>
    <w:rsid w:val="00015402"/>
    <w:rsid w:val="00015864"/>
    <w:rsid w:val="0001595C"/>
    <w:rsid w:val="00015A51"/>
    <w:rsid w:val="000160D9"/>
    <w:rsid w:val="00016190"/>
    <w:rsid w:val="0001634B"/>
    <w:rsid w:val="00016675"/>
    <w:rsid w:val="0001668E"/>
    <w:rsid w:val="00016B25"/>
    <w:rsid w:val="00016E39"/>
    <w:rsid w:val="0001718C"/>
    <w:rsid w:val="0001745F"/>
    <w:rsid w:val="000176AC"/>
    <w:rsid w:val="00017736"/>
    <w:rsid w:val="00017BC9"/>
    <w:rsid w:val="00017C0A"/>
    <w:rsid w:val="00017FD9"/>
    <w:rsid w:val="000201BA"/>
    <w:rsid w:val="0002025A"/>
    <w:rsid w:val="000202C4"/>
    <w:rsid w:val="00020337"/>
    <w:rsid w:val="00020A41"/>
    <w:rsid w:val="00020F83"/>
    <w:rsid w:val="00021457"/>
    <w:rsid w:val="000215DE"/>
    <w:rsid w:val="00021819"/>
    <w:rsid w:val="000219F9"/>
    <w:rsid w:val="00021E4A"/>
    <w:rsid w:val="000220AE"/>
    <w:rsid w:val="00022264"/>
    <w:rsid w:val="000224A1"/>
    <w:rsid w:val="00022C3E"/>
    <w:rsid w:val="00022F8F"/>
    <w:rsid w:val="00023364"/>
    <w:rsid w:val="0002365E"/>
    <w:rsid w:val="000237C9"/>
    <w:rsid w:val="00023906"/>
    <w:rsid w:val="000242F5"/>
    <w:rsid w:val="0002449F"/>
    <w:rsid w:val="000247E8"/>
    <w:rsid w:val="00024BD9"/>
    <w:rsid w:val="00024F0E"/>
    <w:rsid w:val="00025261"/>
    <w:rsid w:val="000254CF"/>
    <w:rsid w:val="000257BC"/>
    <w:rsid w:val="0002589E"/>
    <w:rsid w:val="00025B5D"/>
    <w:rsid w:val="000262FB"/>
    <w:rsid w:val="0002662F"/>
    <w:rsid w:val="00026945"/>
    <w:rsid w:val="00026AEC"/>
    <w:rsid w:val="00026E6E"/>
    <w:rsid w:val="000272E8"/>
    <w:rsid w:val="0002751B"/>
    <w:rsid w:val="00027A10"/>
    <w:rsid w:val="00027A8F"/>
    <w:rsid w:val="00027E67"/>
    <w:rsid w:val="0003041C"/>
    <w:rsid w:val="00030C25"/>
    <w:rsid w:val="00030F4A"/>
    <w:rsid w:val="00031360"/>
    <w:rsid w:val="000317DC"/>
    <w:rsid w:val="00032461"/>
    <w:rsid w:val="00032968"/>
    <w:rsid w:val="00032E35"/>
    <w:rsid w:val="0003333B"/>
    <w:rsid w:val="0003373B"/>
    <w:rsid w:val="00033AD7"/>
    <w:rsid w:val="00033FFD"/>
    <w:rsid w:val="00034046"/>
    <w:rsid w:val="00034053"/>
    <w:rsid w:val="000342C8"/>
    <w:rsid w:val="00034405"/>
    <w:rsid w:val="000346CA"/>
    <w:rsid w:val="00034DC1"/>
    <w:rsid w:val="00035153"/>
    <w:rsid w:val="000355D2"/>
    <w:rsid w:val="00035720"/>
    <w:rsid w:val="00035D52"/>
    <w:rsid w:val="00036C6A"/>
    <w:rsid w:val="0003791F"/>
    <w:rsid w:val="00037EF2"/>
    <w:rsid w:val="00040617"/>
    <w:rsid w:val="00040839"/>
    <w:rsid w:val="00040842"/>
    <w:rsid w:val="000408C9"/>
    <w:rsid w:val="00040D06"/>
    <w:rsid w:val="000411DE"/>
    <w:rsid w:val="000416B9"/>
    <w:rsid w:val="00041A70"/>
    <w:rsid w:val="00041CFA"/>
    <w:rsid w:val="00042560"/>
    <w:rsid w:val="0004278F"/>
    <w:rsid w:val="00042938"/>
    <w:rsid w:val="00042FF2"/>
    <w:rsid w:val="0004322F"/>
    <w:rsid w:val="00043249"/>
    <w:rsid w:val="0004331E"/>
    <w:rsid w:val="000433CE"/>
    <w:rsid w:val="000434D0"/>
    <w:rsid w:val="0004371D"/>
    <w:rsid w:val="00043A31"/>
    <w:rsid w:val="00043BBD"/>
    <w:rsid w:val="000448DF"/>
    <w:rsid w:val="00044957"/>
    <w:rsid w:val="00044BC7"/>
    <w:rsid w:val="00044DC5"/>
    <w:rsid w:val="0004539A"/>
    <w:rsid w:val="000453DD"/>
    <w:rsid w:val="00045B85"/>
    <w:rsid w:val="00046C3D"/>
    <w:rsid w:val="00046EFD"/>
    <w:rsid w:val="00046F89"/>
    <w:rsid w:val="000470DB"/>
    <w:rsid w:val="00047157"/>
    <w:rsid w:val="000476F1"/>
    <w:rsid w:val="000479E2"/>
    <w:rsid w:val="00047D3A"/>
    <w:rsid w:val="0005002C"/>
    <w:rsid w:val="000500A7"/>
    <w:rsid w:val="00050B37"/>
    <w:rsid w:val="00050F6A"/>
    <w:rsid w:val="000511B8"/>
    <w:rsid w:val="000514A7"/>
    <w:rsid w:val="000515A4"/>
    <w:rsid w:val="00051753"/>
    <w:rsid w:val="00051AF7"/>
    <w:rsid w:val="00051C70"/>
    <w:rsid w:val="00051E6D"/>
    <w:rsid w:val="00051E7A"/>
    <w:rsid w:val="00051F16"/>
    <w:rsid w:val="0005245C"/>
    <w:rsid w:val="0005259B"/>
    <w:rsid w:val="000530FF"/>
    <w:rsid w:val="0005310F"/>
    <w:rsid w:val="000534FE"/>
    <w:rsid w:val="000535B1"/>
    <w:rsid w:val="00053A47"/>
    <w:rsid w:val="00053E0B"/>
    <w:rsid w:val="00053EE2"/>
    <w:rsid w:val="00053FF7"/>
    <w:rsid w:val="0005402B"/>
    <w:rsid w:val="00054087"/>
    <w:rsid w:val="00054154"/>
    <w:rsid w:val="00054258"/>
    <w:rsid w:val="00054459"/>
    <w:rsid w:val="0005474B"/>
    <w:rsid w:val="000547C5"/>
    <w:rsid w:val="00054AA1"/>
    <w:rsid w:val="00054C2B"/>
    <w:rsid w:val="00054F60"/>
    <w:rsid w:val="00054FDF"/>
    <w:rsid w:val="0005519E"/>
    <w:rsid w:val="000551D0"/>
    <w:rsid w:val="0005526F"/>
    <w:rsid w:val="00055658"/>
    <w:rsid w:val="000556A0"/>
    <w:rsid w:val="00055DD0"/>
    <w:rsid w:val="00056264"/>
    <w:rsid w:val="00056578"/>
    <w:rsid w:val="00056A04"/>
    <w:rsid w:val="00056A15"/>
    <w:rsid w:val="000574B4"/>
    <w:rsid w:val="000574FB"/>
    <w:rsid w:val="00057532"/>
    <w:rsid w:val="000577F0"/>
    <w:rsid w:val="000600A5"/>
    <w:rsid w:val="00060302"/>
    <w:rsid w:val="00060CCF"/>
    <w:rsid w:val="00060F2C"/>
    <w:rsid w:val="000610AF"/>
    <w:rsid w:val="0006186F"/>
    <w:rsid w:val="00061AED"/>
    <w:rsid w:val="00061D1B"/>
    <w:rsid w:val="00061EEE"/>
    <w:rsid w:val="000620D4"/>
    <w:rsid w:val="000622DC"/>
    <w:rsid w:val="000623DA"/>
    <w:rsid w:val="0006339C"/>
    <w:rsid w:val="000636CE"/>
    <w:rsid w:val="00063833"/>
    <w:rsid w:val="00063BA1"/>
    <w:rsid w:val="00063E30"/>
    <w:rsid w:val="00063E89"/>
    <w:rsid w:val="00064A01"/>
    <w:rsid w:val="00065130"/>
    <w:rsid w:val="000653D8"/>
    <w:rsid w:val="00065437"/>
    <w:rsid w:val="00065B1C"/>
    <w:rsid w:val="000664EC"/>
    <w:rsid w:val="00066E25"/>
    <w:rsid w:val="00066F33"/>
    <w:rsid w:val="00067277"/>
    <w:rsid w:val="00067560"/>
    <w:rsid w:val="00067734"/>
    <w:rsid w:val="000679BA"/>
    <w:rsid w:val="00067A02"/>
    <w:rsid w:val="00067AD3"/>
    <w:rsid w:val="00067B67"/>
    <w:rsid w:val="0007003D"/>
    <w:rsid w:val="000701C4"/>
    <w:rsid w:val="00070516"/>
    <w:rsid w:val="00070520"/>
    <w:rsid w:val="000707F0"/>
    <w:rsid w:val="00070D37"/>
    <w:rsid w:val="0007102C"/>
    <w:rsid w:val="0007112E"/>
    <w:rsid w:val="00071203"/>
    <w:rsid w:val="00071447"/>
    <w:rsid w:val="000716E9"/>
    <w:rsid w:val="00071CA0"/>
    <w:rsid w:val="00071F44"/>
    <w:rsid w:val="00072116"/>
    <w:rsid w:val="0007256F"/>
    <w:rsid w:val="000725C2"/>
    <w:rsid w:val="00072B3F"/>
    <w:rsid w:val="00073080"/>
    <w:rsid w:val="0007308A"/>
    <w:rsid w:val="00073A3D"/>
    <w:rsid w:val="00073BA6"/>
    <w:rsid w:val="00073ED0"/>
    <w:rsid w:val="000742C2"/>
    <w:rsid w:val="00074328"/>
    <w:rsid w:val="00074365"/>
    <w:rsid w:val="00074409"/>
    <w:rsid w:val="000745B4"/>
    <w:rsid w:val="00074673"/>
    <w:rsid w:val="00074BBA"/>
    <w:rsid w:val="00075B03"/>
    <w:rsid w:val="000761EB"/>
    <w:rsid w:val="000762FF"/>
    <w:rsid w:val="00076664"/>
    <w:rsid w:val="000766FB"/>
    <w:rsid w:val="00076A63"/>
    <w:rsid w:val="00076AA7"/>
    <w:rsid w:val="00077330"/>
    <w:rsid w:val="00077CBE"/>
    <w:rsid w:val="0008053F"/>
    <w:rsid w:val="00080753"/>
    <w:rsid w:val="0008090B"/>
    <w:rsid w:val="000809CD"/>
    <w:rsid w:val="00080A90"/>
    <w:rsid w:val="00080AE7"/>
    <w:rsid w:val="00080C29"/>
    <w:rsid w:val="00080FF9"/>
    <w:rsid w:val="0008102A"/>
    <w:rsid w:val="00081203"/>
    <w:rsid w:val="000816F8"/>
    <w:rsid w:val="000819E0"/>
    <w:rsid w:val="00081AE1"/>
    <w:rsid w:val="00081CBF"/>
    <w:rsid w:val="00081CD2"/>
    <w:rsid w:val="00081D7B"/>
    <w:rsid w:val="00081DC6"/>
    <w:rsid w:val="000824F5"/>
    <w:rsid w:val="00082639"/>
    <w:rsid w:val="00082718"/>
    <w:rsid w:val="00082736"/>
    <w:rsid w:val="00082C9B"/>
    <w:rsid w:val="0008304F"/>
    <w:rsid w:val="0008387B"/>
    <w:rsid w:val="00083F3A"/>
    <w:rsid w:val="00084B40"/>
    <w:rsid w:val="00084F6B"/>
    <w:rsid w:val="000851D5"/>
    <w:rsid w:val="00085344"/>
    <w:rsid w:val="000856A1"/>
    <w:rsid w:val="000858F6"/>
    <w:rsid w:val="00085BE4"/>
    <w:rsid w:val="00086503"/>
    <w:rsid w:val="000865A2"/>
    <w:rsid w:val="000869A0"/>
    <w:rsid w:val="00086FD2"/>
    <w:rsid w:val="000870D2"/>
    <w:rsid w:val="00087122"/>
    <w:rsid w:val="00087913"/>
    <w:rsid w:val="00087B8B"/>
    <w:rsid w:val="00087CAE"/>
    <w:rsid w:val="00087D6C"/>
    <w:rsid w:val="00087EDA"/>
    <w:rsid w:val="000900C1"/>
    <w:rsid w:val="000901FB"/>
    <w:rsid w:val="000902E6"/>
    <w:rsid w:val="00090A3C"/>
    <w:rsid w:val="00091813"/>
    <w:rsid w:val="00091B21"/>
    <w:rsid w:val="00091C88"/>
    <w:rsid w:val="00091F8E"/>
    <w:rsid w:val="0009218D"/>
    <w:rsid w:val="000927E5"/>
    <w:rsid w:val="000933E2"/>
    <w:rsid w:val="000934DA"/>
    <w:rsid w:val="000937A7"/>
    <w:rsid w:val="00093E5A"/>
    <w:rsid w:val="00094202"/>
    <w:rsid w:val="00094570"/>
    <w:rsid w:val="000946E2"/>
    <w:rsid w:val="000947AE"/>
    <w:rsid w:val="00094B49"/>
    <w:rsid w:val="00094F48"/>
    <w:rsid w:val="00095154"/>
    <w:rsid w:val="000954BC"/>
    <w:rsid w:val="00095562"/>
    <w:rsid w:val="000959E3"/>
    <w:rsid w:val="00095AF0"/>
    <w:rsid w:val="00095B5B"/>
    <w:rsid w:val="00095C01"/>
    <w:rsid w:val="00095DBD"/>
    <w:rsid w:val="00096CDC"/>
    <w:rsid w:val="00096E62"/>
    <w:rsid w:val="00097213"/>
    <w:rsid w:val="00097862"/>
    <w:rsid w:val="00097AB5"/>
    <w:rsid w:val="00097AE2"/>
    <w:rsid w:val="00097CDE"/>
    <w:rsid w:val="000A0243"/>
    <w:rsid w:val="000A0804"/>
    <w:rsid w:val="000A09AA"/>
    <w:rsid w:val="000A0B29"/>
    <w:rsid w:val="000A0EBE"/>
    <w:rsid w:val="000A11B2"/>
    <w:rsid w:val="000A12AE"/>
    <w:rsid w:val="000A134A"/>
    <w:rsid w:val="000A1F5E"/>
    <w:rsid w:val="000A1F5F"/>
    <w:rsid w:val="000A239C"/>
    <w:rsid w:val="000A26B7"/>
    <w:rsid w:val="000A2A4A"/>
    <w:rsid w:val="000A2D56"/>
    <w:rsid w:val="000A2FD6"/>
    <w:rsid w:val="000A345B"/>
    <w:rsid w:val="000A3585"/>
    <w:rsid w:val="000A393B"/>
    <w:rsid w:val="000A3965"/>
    <w:rsid w:val="000A3B9B"/>
    <w:rsid w:val="000A3DB9"/>
    <w:rsid w:val="000A421A"/>
    <w:rsid w:val="000A423E"/>
    <w:rsid w:val="000A47F7"/>
    <w:rsid w:val="000A4BAA"/>
    <w:rsid w:val="000A51AB"/>
    <w:rsid w:val="000A5948"/>
    <w:rsid w:val="000A5B21"/>
    <w:rsid w:val="000A5E2F"/>
    <w:rsid w:val="000A5FAD"/>
    <w:rsid w:val="000A74C0"/>
    <w:rsid w:val="000A7625"/>
    <w:rsid w:val="000B0335"/>
    <w:rsid w:val="000B03FE"/>
    <w:rsid w:val="000B0676"/>
    <w:rsid w:val="000B07CE"/>
    <w:rsid w:val="000B0A4A"/>
    <w:rsid w:val="000B16E8"/>
    <w:rsid w:val="000B1D64"/>
    <w:rsid w:val="000B1E45"/>
    <w:rsid w:val="000B2993"/>
    <w:rsid w:val="000B2BD7"/>
    <w:rsid w:val="000B347A"/>
    <w:rsid w:val="000B3995"/>
    <w:rsid w:val="000B3B78"/>
    <w:rsid w:val="000B41BC"/>
    <w:rsid w:val="000B4A35"/>
    <w:rsid w:val="000B4B06"/>
    <w:rsid w:val="000B51CA"/>
    <w:rsid w:val="000B52A5"/>
    <w:rsid w:val="000B5654"/>
    <w:rsid w:val="000B5683"/>
    <w:rsid w:val="000B5755"/>
    <w:rsid w:val="000B5AB0"/>
    <w:rsid w:val="000B5B54"/>
    <w:rsid w:val="000B5CE2"/>
    <w:rsid w:val="000B5DE6"/>
    <w:rsid w:val="000B5F5D"/>
    <w:rsid w:val="000B6CB2"/>
    <w:rsid w:val="000B6E16"/>
    <w:rsid w:val="000B6EE6"/>
    <w:rsid w:val="000B6FFD"/>
    <w:rsid w:val="000B706B"/>
    <w:rsid w:val="000B7105"/>
    <w:rsid w:val="000B7991"/>
    <w:rsid w:val="000B7C4F"/>
    <w:rsid w:val="000C0521"/>
    <w:rsid w:val="000C05CA"/>
    <w:rsid w:val="000C1188"/>
    <w:rsid w:val="000C1313"/>
    <w:rsid w:val="000C15C9"/>
    <w:rsid w:val="000C1823"/>
    <w:rsid w:val="000C1A9E"/>
    <w:rsid w:val="000C1BBE"/>
    <w:rsid w:val="000C2309"/>
    <w:rsid w:val="000C2904"/>
    <w:rsid w:val="000C291E"/>
    <w:rsid w:val="000C2991"/>
    <w:rsid w:val="000C2A28"/>
    <w:rsid w:val="000C2AD0"/>
    <w:rsid w:val="000C2FC7"/>
    <w:rsid w:val="000C3DC2"/>
    <w:rsid w:val="000C45D3"/>
    <w:rsid w:val="000C46CE"/>
    <w:rsid w:val="000C4BAF"/>
    <w:rsid w:val="000C53FC"/>
    <w:rsid w:val="000C55DB"/>
    <w:rsid w:val="000C5A73"/>
    <w:rsid w:val="000C5B29"/>
    <w:rsid w:val="000C5FAB"/>
    <w:rsid w:val="000C62BA"/>
    <w:rsid w:val="000C62F4"/>
    <w:rsid w:val="000C6377"/>
    <w:rsid w:val="000C67B9"/>
    <w:rsid w:val="000C6CAC"/>
    <w:rsid w:val="000C6DAB"/>
    <w:rsid w:val="000C7274"/>
    <w:rsid w:val="000C7470"/>
    <w:rsid w:val="000C77BB"/>
    <w:rsid w:val="000C7EE1"/>
    <w:rsid w:val="000D0164"/>
    <w:rsid w:val="000D0FFD"/>
    <w:rsid w:val="000D1784"/>
    <w:rsid w:val="000D1AFF"/>
    <w:rsid w:val="000D1FB1"/>
    <w:rsid w:val="000D1FC5"/>
    <w:rsid w:val="000D1FD1"/>
    <w:rsid w:val="000D2215"/>
    <w:rsid w:val="000D2D16"/>
    <w:rsid w:val="000D2E52"/>
    <w:rsid w:val="000D3335"/>
    <w:rsid w:val="000D3BB6"/>
    <w:rsid w:val="000D3C08"/>
    <w:rsid w:val="000D3C7F"/>
    <w:rsid w:val="000D4159"/>
    <w:rsid w:val="000D580C"/>
    <w:rsid w:val="000D5FE8"/>
    <w:rsid w:val="000D60CF"/>
    <w:rsid w:val="000D6348"/>
    <w:rsid w:val="000D6A84"/>
    <w:rsid w:val="000E0738"/>
    <w:rsid w:val="000E0827"/>
    <w:rsid w:val="000E08AB"/>
    <w:rsid w:val="000E0B8C"/>
    <w:rsid w:val="000E1070"/>
    <w:rsid w:val="000E10A1"/>
    <w:rsid w:val="000E1237"/>
    <w:rsid w:val="000E161C"/>
    <w:rsid w:val="000E1C90"/>
    <w:rsid w:val="000E1D63"/>
    <w:rsid w:val="000E2004"/>
    <w:rsid w:val="000E2020"/>
    <w:rsid w:val="000E2250"/>
    <w:rsid w:val="000E23EF"/>
    <w:rsid w:val="000E251B"/>
    <w:rsid w:val="000E25C7"/>
    <w:rsid w:val="000E2AB8"/>
    <w:rsid w:val="000E2E9F"/>
    <w:rsid w:val="000E2F80"/>
    <w:rsid w:val="000E3043"/>
    <w:rsid w:val="000E30C4"/>
    <w:rsid w:val="000E30CF"/>
    <w:rsid w:val="000E32DF"/>
    <w:rsid w:val="000E366A"/>
    <w:rsid w:val="000E39A7"/>
    <w:rsid w:val="000E3C6C"/>
    <w:rsid w:val="000E3D3A"/>
    <w:rsid w:val="000E3E15"/>
    <w:rsid w:val="000E457F"/>
    <w:rsid w:val="000E4B35"/>
    <w:rsid w:val="000E558E"/>
    <w:rsid w:val="000E5604"/>
    <w:rsid w:val="000E59B4"/>
    <w:rsid w:val="000E5A05"/>
    <w:rsid w:val="000E6AC0"/>
    <w:rsid w:val="000E6D5C"/>
    <w:rsid w:val="000E6FFF"/>
    <w:rsid w:val="000E72E3"/>
    <w:rsid w:val="000E7C42"/>
    <w:rsid w:val="000F0087"/>
    <w:rsid w:val="000F0095"/>
    <w:rsid w:val="000F0296"/>
    <w:rsid w:val="000F02C5"/>
    <w:rsid w:val="000F04C7"/>
    <w:rsid w:val="000F069D"/>
    <w:rsid w:val="000F0C14"/>
    <w:rsid w:val="000F0C4D"/>
    <w:rsid w:val="000F0D98"/>
    <w:rsid w:val="000F197B"/>
    <w:rsid w:val="000F1A2D"/>
    <w:rsid w:val="000F269B"/>
    <w:rsid w:val="000F27D6"/>
    <w:rsid w:val="000F2C9F"/>
    <w:rsid w:val="000F3971"/>
    <w:rsid w:val="000F3A20"/>
    <w:rsid w:val="000F3AA3"/>
    <w:rsid w:val="000F3E13"/>
    <w:rsid w:val="000F4849"/>
    <w:rsid w:val="000F49EA"/>
    <w:rsid w:val="000F4FA9"/>
    <w:rsid w:val="000F50E0"/>
    <w:rsid w:val="000F524E"/>
    <w:rsid w:val="000F5326"/>
    <w:rsid w:val="000F54FB"/>
    <w:rsid w:val="000F5564"/>
    <w:rsid w:val="000F56E7"/>
    <w:rsid w:val="000F57B1"/>
    <w:rsid w:val="000F58D0"/>
    <w:rsid w:val="000F5FDC"/>
    <w:rsid w:val="000F60D1"/>
    <w:rsid w:val="000F6DCF"/>
    <w:rsid w:val="000F6ECD"/>
    <w:rsid w:val="000F70C4"/>
    <w:rsid w:val="000F71FF"/>
    <w:rsid w:val="000F739A"/>
    <w:rsid w:val="000F7429"/>
    <w:rsid w:val="000F75C6"/>
    <w:rsid w:val="000F7643"/>
    <w:rsid w:val="000F7A64"/>
    <w:rsid w:val="001002B2"/>
    <w:rsid w:val="00100371"/>
    <w:rsid w:val="001006B4"/>
    <w:rsid w:val="00100B22"/>
    <w:rsid w:val="0010111A"/>
    <w:rsid w:val="00101203"/>
    <w:rsid w:val="00101255"/>
    <w:rsid w:val="0010134C"/>
    <w:rsid w:val="00101789"/>
    <w:rsid w:val="00101899"/>
    <w:rsid w:val="00101907"/>
    <w:rsid w:val="0010228C"/>
    <w:rsid w:val="00102D57"/>
    <w:rsid w:val="0010322A"/>
    <w:rsid w:val="001033B1"/>
    <w:rsid w:val="001037AA"/>
    <w:rsid w:val="00103EB7"/>
    <w:rsid w:val="00103FDA"/>
    <w:rsid w:val="00104FD8"/>
    <w:rsid w:val="00105114"/>
    <w:rsid w:val="001056F0"/>
    <w:rsid w:val="00106B24"/>
    <w:rsid w:val="00106D0E"/>
    <w:rsid w:val="00107525"/>
    <w:rsid w:val="0011000B"/>
    <w:rsid w:val="00110082"/>
    <w:rsid w:val="001109CD"/>
    <w:rsid w:val="00111245"/>
    <w:rsid w:val="0011207B"/>
    <w:rsid w:val="001120B9"/>
    <w:rsid w:val="00112132"/>
    <w:rsid w:val="001122B5"/>
    <w:rsid w:val="00112480"/>
    <w:rsid w:val="0011263B"/>
    <w:rsid w:val="00112765"/>
    <w:rsid w:val="0011282D"/>
    <w:rsid w:val="00112917"/>
    <w:rsid w:val="00112979"/>
    <w:rsid w:val="00112B00"/>
    <w:rsid w:val="00113460"/>
    <w:rsid w:val="0011348E"/>
    <w:rsid w:val="00113B5A"/>
    <w:rsid w:val="00113C2E"/>
    <w:rsid w:val="0011417E"/>
    <w:rsid w:val="001141A3"/>
    <w:rsid w:val="00114496"/>
    <w:rsid w:val="00114A5E"/>
    <w:rsid w:val="0011552F"/>
    <w:rsid w:val="001155B3"/>
    <w:rsid w:val="001156F2"/>
    <w:rsid w:val="0011580E"/>
    <w:rsid w:val="00115DDE"/>
    <w:rsid w:val="00115EDB"/>
    <w:rsid w:val="00115F1E"/>
    <w:rsid w:val="001164C6"/>
    <w:rsid w:val="00116600"/>
    <w:rsid w:val="00116859"/>
    <w:rsid w:val="001171AE"/>
    <w:rsid w:val="001172BF"/>
    <w:rsid w:val="001173AA"/>
    <w:rsid w:val="0011761A"/>
    <w:rsid w:val="001178BA"/>
    <w:rsid w:val="00117F4D"/>
    <w:rsid w:val="00120276"/>
    <w:rsid w:val="00120407"/>
    <w:rsid w:val="0012061A"/>
    <w:rsid w:val="0012078C"/>
    <w:rsid w:val="001209FF"/>
    <w:rsid w:val="00120C5F"/>
    <w:rsid w:val="00120D2B"/>
    <w:rsid w:val="0012104D"/>
    <w:rsid w:val="0012174F"/>
    <w:rsid w:val="001218F5"/>
    <w:rsid w:val="00121E4B"/>
    <w:rsid w:val="00121FBC"/>
    <w:rsid w:val="00121FD3"/>
    <w:rsid w:val="0012227D"/>
    <w:rsid w:val="001222A9"/>
    <w:rsid w:val="001224A5"/>
    <w:rsid w:val="001226B0"/>
    <w:rsid w:val="00122794"/>
    <w:rsid w:val="00122BBB"/>
    <w:rsid w:val="0012300A"/>
    <w:rsid w:val="00123464"/>
    <w:rsid w:val="00123609"/>
    <w:rsid w:val="00123E50"/>
    <w:rsid w:val="001243CE"/>
    <w:rsid w:val="00124557"/>
    <w:rsid w:val="0012465C"/>
    <w:rsid w:val="001247DE"/>
    <w:rsid w:val="00124D0D"/>
    <w:rsid w:val="00124F8D"/>
    <w:rsid w:val="00124FF7"/>
    <w:rsid w:val="001252B1"/>
    <w:rsid w:val="001252DC"/>
    <w:rsid w:val="00125385"/>
    <w:rsid w:val="0012572B"/>
    <w:rsid w:val="00125CF4"/>
    <w:rsid w:val="001266CB"/>
    <w:rsid w:val="00126A9E"/>
    <w:rsid w:val="00126AE5"/>
    <w:rsid w:val="00126F6F"/>
    <w:rsid w:val="001276CA"/>
    <w:rsid w:val="001279CC"/>
    <w:rsid w:val="001279FF"/>
    <w:rsid w:val="00127CA7"/>
    <w:rsid w:val="00127CDC"/>
    <w:rsid w:val="00127DE9"/>
    <w:rsid w:val="0013028A"/>
    <w:rsid w:val="0013045C"/>
    <w:rsid w:val="0013081E"/>
    <w:rsid w:val="00130A71"/>
    <w:rsid w:val="001311EB"/>
    <w:rsid w:val="0013145E"/>
    <w:rsid w:val="001314F7"/>
    <w:rsid w:val="0013171D"/>
    <w:rsid w:val="00131A90"/>
    <w:rsid w:val="00131BA4"/>
    <w:rsid w:val="00131D20"/>
    <w:rsid w:val="00131EC4"/>
    <w:rsid w:val="0013207A"/>
    <w:rsid w:val="00132506"/>
    <w:rsid w:val="00133C76"/>
    <w:rsid w:val="00133E39"/>
    <w:rsid w:val="00133F06"/>
    <w:rsid w:val="00133F5D"/>
    <w:rsid w:val="00133F9D"/>
    <w:rsid w:val="00134D2C"/>
    <w:rsid w:val="00135150"/>
    <w:rsid w:val="00135AD1"/>
    <w:rsid w:val="00135B6F"/>
    <w:rsid w:val="00135EF5"/>
    <w:rsid w:val="00135F8E"/>
    <w:rsid w:val="001369F4"/>
    <w:rsid w:val="0013700E"/>
    <w:rsid w:val="001370E8"/>
    <w:rsid w:val="0013745D"/>
    <w:rsid w:val="00137C46"/>
    <w:rsid w:val="00137F8E"/>
    <w:rsid w:val="00140207"/>
    <w:rsid w:val="00140BC7"/>
    <w:rsid w:val="001410B4"/>
    <w:rsid w:val="001410ED"/>
    <w:rsid w:val="001413C8"/>
    <w:rsid w:val="0014163A"/>
    <w:rsid w:val="001417FE"/>
    <w:rsid w:val="001418B6"/>
    <w:rsid w:val="00141D80"/>
    <w:rsid w:val="00141EDC"/>
    <w:rsid w:val="001422C9"/>
    <w:rsid w:val="00142A96"/>
    <w:rsid w:val="00142D09"/>
    <w:rsid w:val="00143216"/>
    <w:rsid w:val="00143305"/>
    <w:rsid w:val="00143625"/>
    <w:rsid w:val="001436E0"/>
    <w:rsid w:val="00143BF3"/>
    <w:rsid w:val="00143D2C"/>
    <w:rsid w:val="00143FA6"/>
    <w:rsid w:val="001441F4"/>
    <w:rsid w:val="001442B1"/>
    <w:rsid w:val="00144313"/>
    <w:rsid w:val="0014469C"/>
    <w:rsid w:val="00144B6C"/>
    <w:rsid w:val="00144DDA"/>
    <w:rsid w:val="00145029"/>
    <w:rsid w:val="0014512E"/>
    <w:rsid w:val="00145439"/>
    <w:rsid w:val="00145E5A"/>
    <w:rsid w:val="00145F25"/>
    <w:rsid w:val="00146019"/>
    <w:rsid w:val="001469BD"/>
    <w:rsid w:val="00146A76"/>
    <w:rsid w:val="00147DE9"/>
    <w:rsid w:val="001501A9"/>
    <w:rsid w:val="0015041D"/>
    <w:rsid w:val="0015093F"/>
    <w:rsid w:val="00150B90"/>
    <w:rsid w:val="00150F3C"/>
    <w:rsid w:val="001516BD"/>
    <w:rsid w:val="0015174C"/>
    <w:rsid w:val="001519CB"/>
    <w:rsid w:val="00151BD8"/>
    <w:rsid w:val="00151DD6"/>
    <w:rsid w:val="00151FC2"/>
    <w:rsid w:val="00151FC6"/>
    <w:rsid w:val="0015240C"/>
    <w:rsid w:val="001526E3"/>
    <w:rsid w:val="00152768"/>
    <w:rsid w:val="00152787"/>
    <w:rsid w:val="00152A84"/>
    <w:rsid w:val="00152B4F"/>
    <w:rsid w:val="00152E9D"/>
    <w:rsid w:val="00152EB9"/>
    <w:rsid w:val="00152F6A"/>
    <w:rsid w:val="00152FFB"/>
    <w:rsid w:val="0015316D"/>
    <w:rsid w:val="00153BD2"/>
    <w:rsid w:val="00153C48"/>
    <w:rsid w:val="001540CD"/>
    <w:rsid w:val="0015499B"/>
    <w:rsid w:val="00154B45"/>
    <w:rsid w:val="00155362"/>
    <w:rsid w:val="0015597E"/>
    <w:rsid w:val="00156253"/>
    <w:rsid w:val="001562F7"/>
    <w:rsid w:val="00156319"/>
    <w:rsid w:val="001564C4"/>
    <w:rsid w:val="0015666F"/>
    <w:rsid w:val="00156C14"/>
    <w:rsid w:val="00157358"/>
    <w:rsid w:val="001575E7"/>
    <w:rsid w:val="00157C0C"/>
    <w:rsid w:val="00157D92"/>
    <w:rsid w:val="00160025"/>
    <w:rsid w:val="001601FF"/>
    <w:rsid w:val="001602CE"/>
    <w:rsid w:val="00160862"/>
    <w:rsid w:val="00160AA7"/>
    <w:rsid w:val="00160ADC"/>
    <w:rsid w:val="00160E0D"/>
    <w:rsid w:val="001610FF"/>
    <w:rsid w:val="0016174D"/>
    <w:rsid w:val="0016180C"/>
    <w:rsid w:val="00161B30"/>
    <w:rsid w:val="00162044"/>
    <w:rsid w:val="00162343"/>
    <w:rsid w:val="001623A5"/>
    <w:rsid w:val="00162799"/>
    <w:rsid w:val="00162CEF"/>
    <w:rsid w:val="00162DC6"/>
    <w:rsid w:val="00162F3A"/>
    <w:rsid w:val="001635DA"/>
    <w:rsid w:val="00163B05"/>
    <w:rsid w:val="00164024"/>
    <w:rsid w:val="00164094"/>
    <w:rsid w:val="0016414E"/>
    <w:rsid w:val="00164160"/>
    <w:rsid w:val="00164461"/>
    <w:rsid w:val="00164987"/>
    <w:rsid w:val="00164CEC"/>
    <w:rsid w:val="0016502E"/>
    <w:rsid w:val="0016559D"/>
    <w:rsid w:val="0016598D"/>
    <w:rsid w:val="00165FDB"/>
    <w:rsid w:val="00166338"/>
    <w:rsid w:val="00166448"/>
    <w:rsid w:val="00166869"/>
    <w:rsid w:val="0016694D"/>
    <w:rsid w:val="00166957"/>
    <w:rsid w:val="00166C61"/>
    <w:rsid w:val="00166D78"/>
    <w:rsid w:val="0016701F"/>
    <w:rsid w:val="001675EA"/>
    <w:rsid w:val="00167A6B"/>
    <w:rsid w:val="00167CD4"/>
    <w:rsid w:val="00167CE0"/>
    <w:rsid w:val="00167EEF"/>
    <w:rsid w:val="001700C9"/>
    <w:rsid w:val="00170560"/>
    <w:rsid w:val="0017091B"/>
    <w:rsid w:val="001709D0"/>
    <w:rsid w:val="00170A4C"/>
    <w:rsid w:val="00170DEB"/>
    <w:rsid w:val="00170DF2"/>
    <w:rsid w:val="00170E5D"/>
    <w:rsid w:val="00171A18"/>
    <w:rsid w:val="00171BA0"/>
    <w:rsid w:val="00171CEE"/>
    <w:rsid w:val="0017210A"/>
    <w:rsid w:val="00172154"/>
    <w:rsid w:val="00172790"/>
    <w:rsid w:val="00172BCC"/>
    <w:rsid w:val="00172D72"/>
    <w:rsid w:val="0017333A"/>
    <w:rsid w:val="0017375D"/>
    <w:rsid w:val="001738D4"/>
    <w:rsid w:val="00173D6A"/>
    <w:rsid w:val="00173F2C"/>
    <w:rsid w:val="00173F64"/>
    <w:rsid w:val="00174165"/>
    <w:rsid w:val="0017452A"/>
    <w:rsid w:val="00174DD7"/>
    <w:rsid w:val="00174FA6"/>
    <w:rsid w:val="0017520A"/>
    <w:rsid w:val="00175887"/>
    <w:rsid w:val="001759F9"/>
    <w:rsid w:val="00175B98"/>
    <w:rsid w:val="00175F83"/>
    <w:rsid w:val="00176655"/>
    <w:rsid w:val="0017669C"/>
    <w:rsid w:val="001768AC"/>
    <w:rsid w:val="00176A15"/>
    <w:rsid w:val="001772BB"/>
    <w:rsid w:val="001773E8"/>
    <w:rsid w:val="00177452"/>
    <w:rsid w:val="001774D2"/>
    <w:rsid w:val="001777D3"/>
    <w:rsid w:val="00177845"/>
    <w:rsid w:val="00177FBE"/>
    <w:rsid w:val="001805D4"/>
    <w:rsid w:val="00180E01"/>
    <w:rsid w:val="00181199"/>
    <w:rsid w:val="0018142A"/>
    <w:rsid w:val="001816D6"/>
    <w:rsid w:val="001819D8"/>
    <w:rsid w:val="00181DBD"/>
    <w:rsid w:val="00182260"/>
    <w:rsid w:val="00182317"/>
    <w:rsid w:val="001825B5"/>
    <w:rsid w:val="00182A05"/>
    <w:rsid w:val="00182C93"/>
    <w:rsid w:val="0018306D"/>
    <w:rsid w:val="0018306F"/>
    <w:rsid w:val="001831B2"/>
    <w:rsid w:val="00183490"/>
    <w:rsid w:val="00183538"/>
    <w:rsid w:val="0018368B"/>
    <w:rsid w:val="001836A8"/>
    <w:rsid w:val="001838F4"/>
    <w:rsid w:val="00183A21"/>
    <w:rsid w:val="00183F27"/>
    <w:rsid w:val="001842DD"/>
    <w:rsid w:val="00184322"/>
    <w:rsid w:val="001846B2"/>
    <w:rsid w:val="001846B6"/>
    <w:rsid w:val="00184971"/>
    <w:rsid w:val="00184D7E"/>
    <w:rsid w:val="001850A9"/>
    <w:rsid w:val="00185576"/>
    <w:rsid w:val="00185715"/>
    <w:rsid w:val="001858C2"/>
    <w:rsid w:val="00185ADE"/>
    <w:rsid w:val="00185B75"/>
    <w:rsid w:val="0018619B"/>
    <w:rsid w:val="001861F7"/>
    <w:rsid w:val="001863F6"/>
    <w:rsid w:val="00186B61"/>
    <w:rsid w:val="00186CE9"/>
    <w:rsid w:val="00187728"/>
    <w:rsid w:val="00187798"/>
    <w:rsid w:val="001878E5"/>
    <w:rsid w:val="00187CBA"/>
    <w:rsid w:val="0019016C"/>
    <w:rsid w:val="0019082C"/>
    <w:rsid w:val="001909B8"/>
    <w:rsid w:val="00190A16"/>
    <w:rsid w:val="00190E90"/>
    <w:rsid w:val="001910CB"/>
    <w:rsid w:val="00191155"/>
    <w:rsid w:val="0019127B"/>
    <w:rsid w:val="001913A4"/>
    <w:rsid w:val="001915A1"/>
    <w:rsid w:val="00191CD2"/>
    <w:rsid w:val="00192B27"/>
    <w:rsid w:val="00192D67"/>
    <w:rsid w:val="00192F17"/>
    <w:rsid w:val="00193275"/>
    <w:rsid w:val="0019345B"/>
    <w:rsid w:val="0019346E"/>
    <w:rsid w:val="00193593"/>
    <w:rsid w:val="00193714"/>
    <w:rsid w:val="00193B22"/>
    <w:rsid w:val="00193B62"/>
    <w:rsid w:val="0019414D"/>
    <w:rsid w:val="001944EC"/>
    <w:rsid w:val="00194657"/>
    <w:rsid w:val="00195122"/>
    <w:rsid w:val="00195403"/>
    <w:rsid w:val="00195505"/>
    <w:rsid w:val="00195686"/>
    <w:rsid w:val="0019580A"/>
    <w:rsid w:val="00195907"/>
    <w:rsid w:val="00195B1E"/>
    <w:rsid w:val="00195F7E"/>
    <w:rsid w:val="0019603E"/>
    <w:rsid w:val="001963FD"/>
    <w:rsid w:val="0019645A"/>
    <w:rsid w:val="00196586"/>
    <w:rsid w:val="001966FB"/>
    <w:rsid w:val="001968A2"/>
    <w:rsid w:val="0019690A"/>
    <w:rsid w:val="00196C5E"/>
    <w:rsid w:val="00196D38"/>
    <w:rsid w:val="00196F91"/>
    <w:rsid w:val="0019722C"/>
    <w:rsid w:val="00197468"/>
    <w:rsid w:val="001979C2"/>
    <w:rsid w:val="00197FF2"/>
    <w:rsid w:val="001A0043"/>
    <w:rsid w:val="001A024A"/>
    <w:rsid w:val="001A02A4"/>
    <w:rsid w:val="001A0501"/>
    <w:rsid w:val="001A084D"/>
    <w:rsid w:val="001A0922"/>
    <w:rsid w:val="001A09C2"/>
    <w:rsid w:val="001A1162"/>
    <w:rsid w:val="001A13DA"/>
    <w:rsid w:val="001A1AC4"/>
    <w:rsid w:val="001A1DD0"/>
    <w:rsid w:val="001A1F3B"/>
    <w:rsid w:val="001A22FC"/>
    <w:rsid w:val="001A27AF"/>
    <w:rsid w:val="001A2886"/>
    <w:rsid w:val="001A2D2C"/>
    <w:rsid w:val="001A3238"/>
    <w:rsid w:val="001A3976"/>
    <w:rsid w:val="001A415B"/>
    <w:rsid w:val="001A4259"/>
    <w:rsid w:val="001A493A"/>
    <w:rsid w:val="001A4AA8"/>
    <w:rsid w:val="001A4AC9"/>
    <w:rsid w:val="001A4B0B"/>
    <w:rsid w:val="001A4B79"/>
    <w:rsid w:val="001A4ED8"/>
    <w:rsid w:val="001A4F6A"/>
    <w:rsid w:val="001A522F"/>
    <w:rsid w:val="001A56CC"/>
    <w:rsid w:val="001A58E9"/>
    <w:rsid w:val="001A5A1F"/>
    <w:rsid w:val="001A5D92"/>
    <w:rsid w:val="001A63AE"/>
    <w:rsid w:val="001A653B"/>
    <w:rsid w:val="001A678C"/>
    <w:rsid w:val="001A6D08"/>
    <w:rsid w:val="001A6FCE"/>
    <w:rsid w:val="001A7054"/>
    <w:rsid w:val="001A7969"/>
    <w:rsid w:val="001B0510"/>
    <w:rsid w:val="001B0BFB"/>
    <w:rsid w:val="001B1344"/>
    <w:rsid w:val="001B137F"/>
    <w:rsid w:val="001B142C"/>
    <w:rsid w:val="001B1986"/>
    <w:rsid w:val="001B1BBA"/>
    <w:rsid w:val="001B1DC0"/>
    <w:rsid w:val="001B2213"/>
    <w:rsid w:val="001B24CC"/>
    <w:rsid w:val="001B2963"/>
    <w:rsid w:val="001B297C"/>
    <w:rsid w:val="001B2DD4"/>
    <w:rsid w:val="001B32D9"/>
    <w:rsid w:val="001B3580"/>
    <w:rsid w:val="001B3674"/>
    <w:rsid w:val="001B3756"/>
    <w:rsid w:val="001B3E73"/>
    <w:rsid w:val="001B3ED5"/>
    <w:rsid w:val="001B41C7"/>
    <w:rsid w:val="001B4BEE"/>
    <w:rsid w:val="001B5A6D"/>
    <w:rsid w:val="001B5B1E"/>
    <w:rsid w:val="001B5BAF"/>
    <w:rsid w:val="001B5D88"/>
    <w:rsid w:val="001B641B"/>
    <w:rsid w:val="001B6795"/>
    <w:rsid w:val="001B6E1D"/>
    <w:rsid w:val="001B6F00"/>
    <w:rsid w:val="001B6F65"/>
    <w:rsid w:val="001B6FD9"/>
    <w:rsid w:val="001B75C3"/>
    <w:rsid w:val="001B7CD2"/>
    <w:rsid w:val="001B7E65"/>
    <w:rsid w:val="001B7F54"/>
    <w:rsid w:val="001B7F98"/>
    <w:rsid w:val="001C013E"/>
    <w:rsid w:val="001C0651"/>
    <w:rsid w:val="001C069C"/>
    <w:rsid w:val="001C082D"/>
    <w:rsid w:val="001C0E2C"/>
    <w:rsid w:val="001C1241"/>
    <w:rsid w:val="001C195F"/>
    <w:rsid w:val="001C19BD"/>
    <w:rsid w:val="001C1A14"/>
    <w:rsid w:val="001C1C5A"/>
    <w:rsid w:val="001C1FE5"/>
    <w:rsid w:val="001C2957"/>
    <w:rsid w:val="001C2A5A"/>
    <w:rsid w:val="001C2B34"/>
    <w:rsid w:val="001C2D5E"/>
    <w:rsid w:val="001C3596"/>
    <w:rsid w:val="001C3B32"/>
    <w:rsid w:val="001C4824"/>
    <w:rsid w:val="001C4EEE"/>
    <w:rsid w:val="001C5303"/>
    <w:rsid w:val="001C57D5"/>
    <w:rsid w:val="001C5C94"/>
    <w:rsid w:val="001C627C"/>
    <w:rsid w:val="001C6425"/>
    <w:rsid w:val="001C6A55"/>
    <w:rsid w:val="001C6AC8"/>
    <w:rsid w:val="001C6BC1"/>
    <w:rsid w:val="001C7272"/>
    <w:rsid w:val="001C78F3"/>
    <w:rsid w:val="001C7A59"/>
    <w:rsid w:val="001D0044"/>
    <w:rsid w:val="001D02B3"/>
    <w:rsid w:val="001D11A8"/>
    <w:rsid w:val="001D1409"/>
    <w:rsid w:val="001D1505"/>
    <w:rsid w:val="001D1904"/>
    <w:rsid w:val="001D1AE5"/>
    <w:rsid w:val="001D1C35"/>
    <w:rsid w:val="001D204F"/>
    <w:rsid w:val="001D27F6"/>
    <w:rsid w:val="001D28EB"/>
    <w:rsid w:val="001D2C2F"/>
    <w:rsid w:val="001D32A6"/>
    <w:rsid w:val="001D32EB"/>
    <w:rsid w:val="001D3362"/>
    <w:rsid w:val="001D3B4E"/>
    <w:rsid w:val="001D40C0"/>
    <w:rsid w:val="001D4C76"/>
    <w:rsid w:val="001D53A5"/>
    <w:rsid w:val="001D555C"/>
    <w:rsid w:val="001D556D"/>
    <w:rsid w:val="001D572F"/>
    <w:rsid w:val="001D5E98"/>
    <w:rsid w:val="001D60CC"/>
    <w:rsid w:val="001D633D"/>
    <w:rsid w:val="001D649C"/>
    <w:rsid w:val="001D69E4"/>
    <w:rsid w:val="001D6B38"/>
    <w:rsid w:val="001D6BFB"/>
    <w:rsid w:val="001D781D"/>
    <w:rsid w:val="001D7ABD"/>
    <w:rsid w:val="001D7CE2"/>
    <w:rsid w:val="001D7E48"/>
    <w:rsid w:val="001D7FB1"/>
    <w:rsid w:val="001E00EA"/>
    <w:rsid w:val="001E0FD8"/>
    <w:rsid w:val="001E1158"/>
    <w:rsid w:val="001E1B12"/>
    <w:rsid w:val="001E1DCF"/>
    <w:rsid w:val="001E220C"/>
    <w:rsid w:val="001E24CF"/>
    <w:rsid w:val="001E2E69"/>
    <w:rsid w:val="001E30B7"/>
    <w:rsid w:val="001E35AE"/>
    <w:rsid w:val="001E3875"/>
    <w:rsid w:val="001E392D"/>
    <w:rsid w:val="001E3D57"/>
    <w:rsid w:val="001E3EBC"/>
    <w:rsid w:val="001E4972"/>
    <w:rsid w:val="001E4BA8"/>
    <w:rsid w:val="001E4D1C"/>
    <w:rsid w:val="001E55C6"/>
    <w:rsid w:val="001E5BFD"/>
    <w:rsid w:val="001E5CAB"/>
    <w:rsid w:val="001E5D0B"/>
    <w:rsid w:val="001E5DAD"/>
    <w:rsid w:val="001E627B"/>
    <w:rsid w:val="001E6B64"/>
    <w:rsid w:val="001E6B6D"/>
    <w:rsid w:val="001E71F3"/>
    <w:rsid w:val="001E75B9"/>
    <w:rsid w:val="001E7784"/>
    <w:rsid w:val="001E7B7C"/>
    <w:rsid w:val="001E7FF3"/>
    <w:rsid w:val="001F00C6"/>
    <w:rsid w:val="001F013B"/>
    <w:rsid w:val="001F0743"/>
    <w:rsid w:val="001F08CA"/>
    <w:rsid w:val="001F08F8"/>
    <w:rsid w:val="001F0A49"/>
    <w:rsid w:val="001F0C62"/>
    <w:rsid w:val="001F0C76"/>
    <w:rsid w:val="001F16CF"/>
    <w:rsid w:val="001F1725"/>
    <w:rsid w:val="001F1E6B"/>
    <w:rsid w:val="001F3196"/>
    <w:rsid w:val="001F345F"/>
    <w:rsid w:val="001F34C3"/>
    <w:rsid w:val="001F39E9"/>
    <w:rsid w:val="001F3D55"/>
    <w:rsid w:val="001F40D3"/>
    <w:rsid w:val="001F410C"/>
    <w:rsid w:val="001F4931"/>
    <w:rsid w:val="001F4B4D"/>
    <w:rsid w:val="001F4E27"/>
    <w:rsid w:val="001F52F5"/>
    <w:rsid w:val="001F588E"/>
    <w:rsid w:val="001F5A62"/>
    <w:rsid w:val="001F5E0F"/>
    <w:rsid w:val="001F5F8C"/>
    <w:rsid w:val="001F6201"/>
    <w:rsid w:val="001F62C0"/>
    <w:rsid w:val="001F6332"/>
    <w:rsid w:val="001F6447"/>
    <w:rsid w:val="001F7260"/>
    <w:rsid w:val="001F7471"/>
    <w:rsid w:val="001F76F6"/>
    <w:rsid w:val="001F7FE5"/>
    <w:rsid w:val="002000EA"/>
    <w:rsid w:val="00200625"/>
    <w:rsid w:val="00200701"/>
    <w:rsid w:val="002010E6"/>
    <w:rsid w:val="0020113F"/>
    <w:rsid w:val="00201301"/>
    <w:rsid w:val="00201503"/>
    <w:rsid w:val="0020176B"/>
    <w:rsid w:val="00201892"/>
    <w:rsid w:val="00201EBA"/>
    <w:rsid w:val="00202267"/>
    <w:rsid w:val="00202598"/>
    <w:rsid w:val="002026B1"/>
    <w:rsid w:val="00202CC5"/>
    <w:rsid w:val="00202EE2"/>
    <w:rsid w:val="00203279"/>
    <w:rsid w:val="002033FA"/>
    <w:rsid w:val="002034EA"/>
    <w:rsid w:val="00203727"/>
    <w:rsid w:val="00203D05"/>
    <w:rsid w:val="002042C9"/>
    <w:rsid w:val="0020435D"/>
    <w:rsid w:val="00204394"/>
    <w:rsid w:val="002046A6"/>
    <w:rsid w:val="00204AF3"/>
    <w:rsid w:val="00204F8D"/>
    <w:rsid w:val="00205011"/>
    <w:rsid w:val="00205843"/>
    <w:rsid w:val="002058F7"/>
    <w:rsid w:val="00205916"/>
    <w:rsid w:val="00205A15"/>
    <w:rsid w:val="00205D5E"/>
    <w:rsid w:val="00205E6C"/>
    <w:rsid w:val="00205EF5"/>
    <w:rsid w:val="00205F97"/>
    <w:rsid w:val="002060F7"/>
    <w:rsid w:val="0020644A"/>
    <w:rsid w:val="0020669B"/>
    <w:rsid w:val="00206CA4"/>
    <w:rsid w:val="002073CB"/>
    <w:rsid w:val="00207639"/>
    <w:rsid w:val="00207956"/>
    <w:rsid w:val="00207C16"/>
    <w:rsid w:val="00207D1D"/>
    <w:rsid w:val="00210469"/>
    <w:rsid w:val="002106E5"/>
    <w:rsid w:val="00210790"/>
    <w:rsid w:val="00210B2E"/>
    <w:rsid w:val="00211910"/>
    <w:rsid w:val="00211D07"/>
    <w:rsid w:val="00211E60"/>
    <w:rsid w:val="00211F9A"/>
    <w:rsid w:val="002121E0"/>
    <w:rsid w:val="002125AB"/>
    <w:rsid w:val="0021262D"/>
    <w:rsid w:val="002127C8"/>
    <w:rsid w:val="00213285"/>
    <w:rsid w:val="002134A4"/>
    <w:rsid w:val="00214165"/>
    <w:rsid w:val="00214343"/>
    <w:rsid w:val="002146D2"/>
    <w:rsid w:val="0021472D"/>
    <w:rsid w:val="00214898"/>
    <w:rsid w:val="002148F6"/>
    <w:rsid w:val="0021497D"/>
    <w:rsid w:val="002149B3"/>
    <w:rsid w:val="00214D12"/>
    <w:rsid w:val="00214E56"/>
    <w:rsid w:val="00215633"/>
    <w:rsid w:val="00215D13"/>
    <w:rsid w:val="002167C6"/>
    <w:rsid w:val="00216F67"/>
    <w:rsid w:val="00217488"/>
    <w:rsid w:val="0021786A"/>
    <w:rsid w:val="002179B5"/>
    <w:rsid w:val="00217AC1"/>
    <w:rsid w:val="00217F85"/>
    <w:rsid w:val="00217FEE"/>
    <w:rsid w:val="0022007F"/>
    <w:rsid w:val="0022061D"/>
    <w:rsid w:val="00220F6A"/>
    <w:rsid w:val="002211D1"/>
    <w:rsid w:val="00221211"/>
    <w:rsid w:val="00221293"/>
    <w:rsid w:val="002212F3"/>
    <w:rsid w:val="002219CB"/>
    <w:rsid w:val="00221CAC"/>
    <w:rsid w:val="00221EF9"/>
    <w:rsid w:val="002224E0"/>
    <w:rsid w:val="00222634"/>
    <w:rsid w:val="00222B2F"/>
    <w:rsid w:val="00222CA6"/>
    <w:rsid w:val="002231E2"/>
    <w:rsid w:val="0022342E"/>
    <w:rsid w:val="00223574"/>
    <w:rsid w:val="00223CCA"/>
    <w:rsid w:val="00224A65"/>
    <w:rsid w:val="00224AA1"/>
    <w:rsid w:val="0022500D"/>
    <w:rsid w:val="0022501D"/>
    <w:rsid w:val="002251C4"/>
    <w:rsid w:val="002255CC"/>
    <w:rsid w:val="00225A3E"/>
    <w:rsid w:val="00225CED"/>
    <w:rsid w:val="00225F4C"/>
    <w:rsid w:val="00226402"/>
    <w:rsid w:val="00226792"/>
    <w:rsid w:val="002267CB"/>
    <w:rsid w:val="002267F9"/>
    <w:rsid w:val="002268EA"/>
    <w:rsid w:val="002269FD"/>
    <w:rsid w:val="00226AAC"/>
    <w:rsid w:val="00226E4F"/>
    <w:rsid w:val="0022702B"/>
    <w:rsid w:val="002279A3"/>
    <w:rsid w:val="002279B4"/>
    <w:rsid w:val="002279F2"/>
    <w:rsid w:val="00227A61"/>
    <w:rsid w:val="00227ABC"/>
    <w:rsid w:val="00227B63"/>
    <w:rsid w:val="00227D6E"/>
    <w:rsid w:val="00227F5C"/>
    <w:rsid w:val="00230093"/>
    <w:rsid w:val="0023045A"/>
    <w:rsid w:val="00231662"/>
    <w:rsid w:val="00231759"/>
    <w:rsid w:val="00231A79"/>
    <w:rsid w:val="00231EC2"/>
    <w:rsid w:val="00231F17"/>
    <w:rsid w:val="00232243"/>
    <w:rsid w:val="002323D6"/>
    <w:rsid w:val="002325FB"/>
    <w:rsid w:val="002326C3"/>
    <w:rsid w:val="002327F4"/>
    <w:rsid w:val="00232855"/>
    <w:rsid w:val="002328F3"/>
    <w:rsid w:val="00232A83"/>
    <w:rsid w:val="00232DB7"/>
    <w:rsid w:val="002332BA"/>
    <w:rsid w:val="0023365F"/>
    <w:rsid w:val="002337C2"/>
    <w:rsid w:val="00233BE8"/>
    <w:rsid w:val="00234152"/>
    <w:rsid w:val="002344E0"/>
    <w:rsid w:val="0023458B"/>
    <w:rsid w:val="002348C9"/>
    <w:rsid w:val="00234DD8"/>
    <w:rsid w:val="0023534B"/>
    <w:rsid w:val="002354A8"/>
    <w:rsid w:val="002354CE"/>
    <w:rsid w:val="00235C01"/>
    <w:rsid w:val="00235D1D"/>
    <w:rsid w:val="00235FDB"/>
    <w:rsid w:val="0023609F"/>
    <w:rsid w:val="00236278"/>
    <w:rsid w:val="00236988"/>
    <w:rsid w:val="00236A26"/>
    <w:rsid w:val="00236D52"/>
    <w:rsid w:val="00236DB0"/>
    <w:rsid w:val="0023752F"/>
    <w:rsid w:val="00237811"/>
    <w:rsid w:val="00240234"/>
    <w:rsid w:val="00240644"/>
    <w:rsid w:val="00240DF1"/>
    <w:rsid w:val="00240F5A"/>
    <w:rsid w:val="00241A18"/>
    <w:rsid w:val="00241D09"/>
    <w:rsid w:val="00241ECA"/>
    <w:rsid w:val="00241ECE"/>
    <w:rsid w:val="0024200F"/>
    <w:rsid w:val="00242342"/>
    <w:rsid w:val="00242600"/>
    <w:rsid w:val="002427BF"/>
    <w:rsid w:val="002429E7"/>
    <w:rsid w:val="00242A11"/>
    <w:rsid w:val="00242BB7"/>
    <w:rsid w:val="00242DCD"/>
    <w:rsid w:val="00243274"/>
    <w:rsid w:val="002433BF"/>
    <w:rsid w:val="0024385A"/>
    <w:rsid w:val="0024391B"/>
    <w:rsid w:val="00243DB6"/>
    <w:rsid w:val="00243FDB"/>
    <w:rsid w:val="0024418E"/>
    <w:rsid w:val="00244A78"/>
    <w:rsid w:val="00244D00"/>
    <w:rsid w:val="002450F4"/>
    <w:rsid w:val="002452FC"/>
    <w:rsid w:val="00245D1B"/>
    <w:rsid w:val="00246F07"/>
    <w:rsid w:val="00247137"/>
    <w:rsid w:val="00247333"/>
    <w:rsid w:val="00247722"/>
    <w:rsid w:val="00247AFC"/>
    <w:rsid w:val="00247E1A"/>
    <w:rsid w:val="002501B1"/>
    <w:rsid w:val="00250B8E"/>
    <w:rsid w:val="00250D25"/>
    <w:rsid w:val="00250FF8"/>
    <w:rsid w:val="0025153A"/>
    <w:rsid w:val="00251785"/>
    <w:rsid w:val="002523E9"/>
    <w:rsid w:val="00252829"/>
    <w:rsid w:val="00253355"/>
    <w:rsid w:val="00253D9E"/>
    <w:rsid w:val="00254194"/>
    <w:rsid w:val="002541E8"/>
    <w:rsid w:val="00254236"/>
    <w:rsid w:val="00254276"/>
    <w:rsid w:val="00254416"/>
    <w:rsid w:val="00254D11"/>
    <w:rsid w:val="002554AD"/>
    <w:rsid w:val="002556A8"/>
    <w:rsid w:val="00255ACE"/>
    <w:rsid w:val="00256016"/>
    <w:rsid w:val="00256118"/>
    <w:rsid w:val="002562BC"/>
    <w:rsid w:val="0025655F"/>
    <w:rsid w:val="0025685B"/>
    <w:rsid w:val="00257550"/>
    <w:rsid w:val="00257B29"/>
    <w:rsid w:val="00257B39"/>
    <w:rsid w:val="00257B41"/>
    <w:rsid w:val="00257CB2"/>
    <w:rsid w:val="00257DED"/>
    <w:rsid w:val="00260563"/>
    <w:rsid w:val="002607DB"/>
    <w:rsid w:val="0026087D"/>
    <w:rsid w:val="00260F65"/>
    <w:rsid w:val="002610E3"/>
    <w:rsid w:val="00261874"/>
    <w:rsid w:val="002618DE"/>
    <w:rsid w:val="00261B01"/>
    <w:rsid w:val="00261BED"/>
    <w:rsid w:val="00261CB3"/>
    <w:rsid w:val="00261E80"/>
    <w:rsid w:val="0026202C"/>
    <w:rsid w:val="0026258A"/>
    <w:rsid w:val="00262817"/>
    <w:rsid w:val="00262E7A"/>
    <w:rsid w:val="00263144"/>
    <w:rsid w:val="00263644"/>
    <w:rsid w:val="0026402E"/>
    <w:rsid w:val="0026471E"/>
    <w:rsid w:val="00265096"/>
    <w:rsid w:val="002652E5"/>
    <w:rsid w:val="00265569"/>
    <w:rsid w:val="0026571F"/>
    <w:rsid w:val="00265900"/>
    <w:rsid w:val="00265B8C"/>
    <w:rsid w:val="002661C7"/>
    <w:rsid w:val="002662CF"/>
    <w:rsid w:val="00266B7A"/>
    <w:rsid w:val="00266D54"/>
    <w:rsid w:val="002670DD"/>
    <w:rsid w:val="002671A3"/>
    <w:rsid w:val="00267718"/>
    <w:rsid w:val="00267CD1"/>
    <w:rsid w:val="0027048B"/>
    <w:rsid w:val="002704E0"/>
    <w:rsid w:val="00270AFD"/>
    <w:rsid w:val="00270CB2"/>
    <w:rsid w:val="002713BA"/>
    <w:rsid w:val="002718E8"/>
    <w:rsid w:val="00271BB1"/>
    <w:rsid w:val="00271C6D"/>
    <w:rsid w:val="0027200C"/>
    <w:rsid w:val="00272097"/>
    <w:rsid w:val="0027253E"/>
    <w:rsid w:val="002730BE"/>
    <w:rsid w:val="002738D9"/>
    <w:rsid w:val="00273EE4"/>
    <w:rsid w:val="00274152"/>
    <w:rsid w:val="00274408"/>
    <w:rsid w:val="002748C0"/>
    <w:rsid w:val="00274909"/>
    <w:rsid w:val="002751B9"/>
    <w:rsid w:val="00275589"/>
    <w:rsid w:val="00275599"/>
    <w:rsid w:val="0027581A"/>
    <w:rsid w:val="00275C41"/>
    <w:rsid w:val="00275CCF"/>
    <w:rsid w:val="00275F4D"/>
    <w:rsid w:val="00276161"/>
    <w:rsid w:val="0027623D"/>
    <w:rsid w:val="0027628E"/>
    <w:rsid w:val="00276331"/>
    <w:rsid w:val="002764A8"/>
    <w:rsid w:val="0027655B"/>
    <w:rsid w:val="00276C77"/>
    <w:rsid w:val="00276E88"/>
    <w:rsid w:val="002771CA"/>
    <w:rsid w:val="00277338"/>
    <w:rsid w:val="0027780F"/>
    <w:rsid w:val="00277895"/>
    <w:rsid w:val="00277A1E"/>
    <w:rsid w:val="00277A74"/>
    <w:rsid w:val="00277C4D"/>
    <w:rsid w:val="00277C8C"/>
    <w:rsid w:val="00277D7A"/>
    <w:rsid w:val="00277EEE"/>
    <w:rsid w:val="0028031E"/>
    <w:rsid w:val="002807A6"/>
    <w:rsid w:val="00280938"/>
    <w:rsid w:val="00280DC7"/>
    <w:rsid w:val="00280F0F"/>
    <w:rsid w:val="002810D6"/>
    <w:rsid w:val="00281310"/>
    <w:rsid w:val="002819B8"/>
    <w:rsid w:val="00281A1F"/>
    <w:rsid w:val="00281E57"/>
    <w:rsid w:val="00282063"/>
    <w:rsid w:val="00282149"/>
    <w:rsid w:val="0028218C"/>
    <w:rsid w:val="0028232B"/>
    <w:rsid w:val="002826AD"/>
    <w:rsid w:val="00282A60"/>
    <w:rsid w:val="00282D74"/>
    <w:rsid w:val="00282FB2"/>
    <w:rsid w:val="0028368A"/>
    <w:rsid w:val="00283866"/>
    <w:rsid w:val="00283CDC"/>
    <w:rsid w:val="00283E33"/>
    <w:rsid w:val="002848F0"/>
    <w:rsid w:val="002850CF"/>
    <w:rsid w:val="00285B26"/>
    <w:rsid w:val="00285C2E"/>
    <w:rsid w:val="00286337"/>
    <w:rsid w:val="00286343"/>
    <w:rsid w:val="002866D9"/>
    <w:rsid w:val="00286DE7"/>
    <w:rsid w:val="00286FBA"/>
    <w:rsid w:val="00287179"/>
    <w:rsid w:val="0028718E"/>
    <w:rsid w:val="002873FE"/>
    <w:rsid w:val="002874A9"/>
    <w:rsid w:val="0028779B"/>
    <w:rsid w:val="00290341"/>
    <w:rsid w:val="00290685"/>
    <w:rsid w:val="00290976"/>
    <w:rsid w:val="00290DC4"/>
    <w:rsid w:val="002913E6"/>
    <w:rsid w:val="002914F7"/>
    <w:rsid w:val="00291629"/>
    <w:rsid w:val="00292254"/>
    <w:rsid w:val="00292485"/>
    <w:rsid w:val="00292729"/>
    <w:rsid w:val="002927C3"/>
    <w:rsid w:val="00293185"/>
    <w:rsid w:val="002931EA"/>
    <w:rsid w:val="0029363D"/>
    <w:rsid w:val="002938EB"/>
    <w:rsid w:val="00293CB5"/>
    <w:rsid w:val="00293D15"/>
    <w:rsid w:val="00293F3F"/>
    <w:rsid w:val="00294079"/>
    <w:rsid w:val="00294128"/>
    <w:rsid w:val="002946B1"/>
    <w:rsid w:val="00294DCD"/>
    <w:rsid w:val="00294EDF"/>
    <w:rsid w:val="0029502C"/>
    <w:rsid w:val="0029566C"/>
    <w:rsid w:val="00295EDA"/>
    <w:rsid w:val="00295FE9"/>
    <w:rsid w:val="0029647C"/>
    <w:rsid w:val="0029650F"/>
    <w:rsid w:val="0029680E"/>
    <w:rsid w:val="00296CBF"/>
    <w:rsid w:val="00296DEC"/>
    <w:rsid w:val="00296ED8"/>
    <w:rsid w:val="0029735A"/>
    <w:rsid w:val="0029790D"/>
    <w:rsid w:val="00297B98"/>
    <w:rsid w:val="00297E98"/>
    <w:rsid w:val="00297FDE"/>
    <w:rsid w:val="002A055C"/>
    <w:rsid w:val="002A09BA"/>
    <w:rsid w:val="002A0EBD"/>
    <w:rsid w:val="002A1CB8"/>
    <w:rsid w:val="002A207B"/>
    <w:rsid w:val="002A237C"/>
    <w:rsid w:val="002A32F1"/>
    <w:rsid w:val="002A3849"/>
    <w:rsid w:val="002A4417"/>
    <w:rsid w:val="002A497C"/>
    <w:rsid w:val="002A499B"/>
    <w:rsid w:val="002A4AA7"/>
    <w:rsid w:val="002A4FFF"/>
    <w:rsid w:val="002A56CF"/>
    <w:rsid w:val="002A5D96"/>
    <w:rsid w:val="002A5DEA"/>
    <w:rsid w:val="002A639E"/>
    <w:rsid w:val="002A68EC"/>
    <w:rsid w:val="002A6B1D"/>
    <w:rsid w:val="002A6C45"/>
    <w:rsid w:val="002A6FB9"/>
    <w:rsid w:val="002A71CA"/>
    <w:rsid w:val="002A72B2"/>
    <w:rsid w:val="002A736E"/>
    <w:rsid w:val="002A74F5"/>
    <w:rsid w:val="002B02B1"/>
    <w:rsid w:val="002B0A79"/>
    <w:rsid w:val="002B0AFE"/>
    <w:rsid w:val="002B0C37"/>
    <w:rsid w:val="002B1213"/>
    <w:rsid w:val="002B1441"/>
    <w:rsid w:val="002B1468"/>
    <w:rsid w:val="002B18CF"/>
    <w:rsid w:val="002B1F75"/>
    <w:rsid w:val="002B20B6"/>
    <w:rsid w:val="002B2569"/>
    <w:rsid w:val="002B25C6"/>
    <w:rsid w:val="002B28F6"/>
    <w:rsid w:val="002B2BED"/>
    <w:rsid w:val="002B33CE"/>
    <w:rsid w:val="002B38ED"/>
    <w:rsid w:val="002B3996"/>
    <w:rsid w:val="002B39B8"/>
    <w:rsid w:val="002B3A89"/>
    <w:rsid w:val="002B3B34"/>
    <w:rsid w:val="002B3EB9"/>
    <w:rsid w:val="002B3F65"/>
    <w:rsid w:val="002B4212"/>
    <w:rsid w:val="002B43CE"/>
    <w:rsid w:val="002B4829"/>
    <w:rsid w:val="002B4968"/>
    <w:rsid w:val="002B4B6B"/>
    <w:rsid w:val="002B4DAF"/>
    <w:rsid w:val="002B50AC"/>
    <w:rsid w:val="002B51ED"/>
    <w:rsid w:val="002B54D0"/>
    <w:rsid w:val="002B5841"/>
    <w:rsid w:val="002B5ABF"/>
    <w:rsid w:val="002B5B0D"/>
    <w:rsid w:val="002B5CAD"/>
    <w:rsid w:val="002B629F"/>
    <w:rsid w:val="002B632D"/>
    <w:rsid w:val="002B6C9E"/>
    <w:rsid w:val="002B78B0"/>
    <w:rsid w:val="002B790F"/>
    <w:rsid w:val="002C0803"/>
    <w:rsid w:val="002C0995"/>
    <w:rsid w:val="002C1125"/>
    <w:rsid w:val="002C1863"/>
    <w:rsid w:val="002C19E1"/>
    <w:rsid w:val="002C1B79"/>
    <w:rsid w:val="002C20EB"/>
    <w:rsid w:val="002C2A2D"/>
    <w:rsid w:val="002C2F1F"/>
    <w:rsid w:val="002C347F"/>
    <w:rsid w:val="002C3D4E"/>
    <w:rsid w:val="002C3E3F"/>
    <w:rsid w:val="002C3FB3"/>
    <w:rsid w:val="002C41A8"/>
    <w:rsid w:val="002C41C5"/>
    <w:rsid w:val="002C4389"/>
    <w:rsid w:val="002C47A5"/>
    <w:rsid w:val="002C4D6C"/>
    <w:rsid w:val="002C4ED6"/>
    <w:rsid w:val="002C4FAC"/>
    <w:rsid w:val="002C52B0"/>
    <w:rsid w:val="002C58B3"/>
    <w:rsid w:val="002C5E7B"/>
    <w:rsid w:val="002C5FB8"/>
    <w:rsid w:val="002C6111"/>
    <w:rsid w:val="002C64CA"/>
    <w:rsid w:val="002C6507"/>
    <w:rsid w:val="002C6CA0"/>
    <w:rsid w:val="002C6E16"/>
    <w:rsid w:val="002C70B1"/>
    <w:rsid w:val="002C7267"/>
    <w:rsid w:val="002C73B9"/>
    <w:rsid w:val="002C75CA"/>
    <w:rsid w:val="002C7C07"/>
    <w:rsid w:val="002D00C2"/>
    <w:rsid w:val="002D04F0"/>
    <w:rsid w:val="002D056F"/>
    <w:rsid w:val="002D0576"/>
    <w:rsid w:val="002D084F"/>
    <w:rsid w:val="002D0895"/>
    <w:rsid w:val="002D1309"/>
    <w:rsid w:val="002D1490"/>
    <w:rsid w:val="002D1840"/>
    <w:rsid w:val="002D1DA3"/>
    <w:rsid w:val="002D1F76"/>
    <w:rsid w:val="002D2463"/>
    <w:rsid w:val="002D2583"/>
    <w:rsid w:val="002D2917"/>
    <w:rsid w:val="002D2A8A"/>
    <w:rsid w:val="002D2DC9"/>
    <w:rsid w:val="002D350C"/>
    <w:rsid w:val="002D35B8"/>
    <w:rsid w:val="002D3739"/>
    <w:rsid w:val="002D38EE"/>
    <w:rsid w:val="002D3C8D"/>
    <w:rsid w:val="002D3CB9"/>
    <w:rsid w:val="002D3DDF"/>
    <w:rsid w:val="002D3F81"/>
    <w:rsid w:val="002D461D"/>
    <w:rsid w:val="002D4913"/>
    <w:rsid w:val="002D4A75"/>
    <w:rsid w:val="002D4F3C"/>
    <w:rsid w:val="002D532C"/>
    <w:rsid w:val="002D5515"/>
    <w:rsid w:val="002D5567"/>
    <w:rsid w:val="002D6FD5"/>
    <w:rsid w:val="002D775C"/>
    <w:rsid w:val="002D77D5"/>
    <w:rsid w:val="002D7D0B"/>
    <w:rsid w:val="002E004F"/>
    <w:rsid w:val="002E01E1"/>
    <w:rsid w:val="002E04F8"/>
    <w:rsid w:val="002E0767"/>
    <w:rsid w:val="002E083D"/>
    <w:rsid w:val="002E0ABA"/>
    <w:rsid w:val="002E0E47"/>
    <w:rsid w:val="002E0EAE"/>
    <w:rsid w:val="002E0EC8"/>
    <w:rsid w:val="002E107D"/>
    <w:rsid w:val="002E16E6"/>
    <w:rsid w:val="002E174A"/>
    <w:rsid w:val="002E1BC6"/>
    <w:rsid w:val="002E1C6F"/>
    <w:rsid w:val="002E234F"/>
    <w:rsid w:val="002E2BDD"/>
    <w:rsid w:val="002E2C1C"/>
    <w:rsid w:val="002E3137"/>
    <w:rsid w:val="002E3516"/>
    <w:rsid w:val="002E385E"/>
    <w:rsid w:val="002E39A1"/>
    <w:rsid w:val="002E3BAB"/>
    <w:rsid w:val="002E3C2C"/>
    <w:rsid w:val="002E3D63"/>
    <w:rsid w:val="002E425E"/>
    <w:rsid w:val="002E4358"/>
    <w:rsid w:val="002E458E"/>
    <w:rsid w:val="002E4851"/>
    <w:rsid w:val="002E4BDC"/>
    <w:rsid w:val="002E54AC"/>
    <w:rsid w:val="002E5E73"/>
    <w:rsid w:val="002E62AF"/>
    <w:rsid w:val="002E659D"/>
    <w:rsid w:val="002E6674"/>
    <w:rsid w:val="002E6C80"/>
    <w:rsid w:val="002E6DAE"/>
    <w:rsid w:val="002E741B"/>
    <w:rsid w:val="002E74DB"/>
    <w:rsid w:val="002E76F4"/>
    <w:rsid w:val="002E784E"/>
    <w:rsid w:val="002E78D3"/>
    <w:rsid w:val="002F0387"/>
    <w:rsid w:val="002F0396"/>
    <w:rsid w:val="002F0747"/>
    <w:rsid w:val="002F0D29"/>
    <w:rsid w:val="002F121C"/>
    <w:rsid w:val="002F13CB"/>
    <w:rsid w:val="002F1559"/>
    <w:rsid w:val="002F1A37"/>
    <w:rsid w:val="002F1B8C"/>
    <w:rsid w:val="002F1CEC"/>
    <w:rsid w:val="002F1D6E"/>
    <w:rsid w:val="002F1FA8"/>
    <w:rsid w:val="002F231C"/>
    <w:rsid w:val="002F2353"/>
    <w:rsid w:val="002F2739"/>
    <w:rsid w:val="002F2973"/>
    <w:rsid w:val="002F2D3F"/>
    <w:rsid w:val="002F3245"/>
    <w:rsid w:val="002F34BA"/>
    <w:rsid w:val="002F3586"/>
    <w:rsid w:val="002F4025"/>
    <w:rsid w:val="002F446C"/>
    <w:rsid w:val="002F50AA"/>
    <w:rsid w:val="002F50F3"/>
    <w:rsid w:val="002F5914"/>
    <w:rsid w:val="002F5B02"/>
    <w:rsid w:val="002F5BDB"/>
    <w:rsid w:val="002F5D7F"/>
    <w:rsid w:val="002F6227"/>
    <w:rsid w:val="002F65A4"/>
    <w:rsid w:val="002F6666"/>
    <w:rsid w:val="002F67D7"/>
    <w:rsid w:val="002F6847"/>
    <w:rsid w:val="002F6A35"/>
    <w:rsid w:val="002F6DDB"/>
    <w:rsid w:val="002F75C1"/>
    <w:rsid w:val="002F78DC"/>
    <w:rsid w:val="002F79D0"/>
    <w:rsid w:val="002F7D64"/>
    <w:rsid w:val="002F7D94"/>
    <w:rsid w:val="00300703"/>
    <w:rsid w:val="0030080E"/>
    <w:rsid w:val="00300D3F"/>
    <w:rsid w:val="00300D80"/>
    <w:rsid w:val="00300DBD"/>
    <w:rsid w:val="00300F8B"/>
    <w:rsid w:val="0030145F"/>
    <w:rsid w:val="003016CA"/>
    <w:rsid w:val="0030170F"/>
    <w:rsid w:val="0030174E"/>
    <w:rsid w:val="0030178B"/>
    <w:rsid w:val="0030217B"/>
    <w:rsid w:val="003021D4"/>
    <w:rsid w:val="003024B4"/>
    <w:rsid w:val="0030259E"/>
    <w:rsid w:val="0030278E"/>
    <w:rsid w:val="00302E52"/>
    <w:rsid w:val="00302E92"/>
    <w:rsid w:val="003032D2"/>
    <w:rsid w:val="00303944"/>
    <w:rsid w:val="00303A0E"/>
    <w:rsid w:val="00303B41"/>
    <w:rsid w:val="00303D83"/>
    <w:rsid w:val="003044A2"/>
    <w:rsid w:val="0030458E"/>
    <w:rsid w:val="0030478B"/>
    <w:rsid w:val="00304D74"/>
    <w:rsid w:val="003050AB"/>
    <w:rsid w:val="003050F5"/>
    <w:rsid w:val="0030547D"/>
    <w:rsid w:val="00305637"/>
    <w:rsid w:val="003056D7"/>
    <w:rsid w:val="00305DA2"/>
    <w:rsid w:val="00306448"/>
    <w:rsid w:val="00306478"/>
    <w:rsid w:val="0030647B"/>
    <w:rsid w:val="0030680E"/>
    <w:rsid w:val="00306958"/>
    <w:rsid w:val="0030701E"/>
    <w:rsid w:val="003075A7"/>
    <w:rsid w:val="00307B2A"/>
    <w:rsid w:val="00307BAE"/>
    <w:rsid w:val="00307C8C"/>
    <w:rsid w:val="00310517"/>
    <w:rsid w:val="0031090E"/>
    <w:rsid w:val="00310964"/>
    <w:rsid w:val="00310A9E"/>
    <w:rsid w:val="00310E5B"/>
    <w:rsid w:val="00310FBD"/>
    <w:rsid w:val="003110EB"/>
    <w:rsid w:val="003117D7"/>
    <w:rsid w:val="00311C80"/>
    <w:rsid w:val="00311E13"/>
    <w:rsid w:val="00312013"/>
    <w:rsid w:val="003121A5"/>
    <w:rsid w:val="003129EC"/>
    <w:rsid w:val="00312A3F"/>
    <w:rsid w:val="00313014"/>
    <w:rsid w:val="0031342E"/>
    <w:rsid w:val="00313AFF"/>
    <w:rsid w:val="00313C9A"/>
    <w:rsid w:val="00314243"/>
    <w:rsid w:val="00314609"/>
    <w:rsid w:val="0031483F"/>
    <w:rsid w:val="00314894"/>
    <w:rsid w:val="003148CF"/>
    <w:rsid w:val="00314B29"/>
    <w:rsid w:val="00314DAA"/>
    <w:rsid w:val="00314EB4"/>
    <w:rsid w:val="003150B0"/>
    <w:rsid w:val="00315217"/>
    <w:rsid w:val="0031534F"/>
    <w:rsid w:val="003157DF"/>
    <w:rsid w:val="00315D91"/>
    <w:rsid w:val="00315E2E"/>
    <w:rsid w:val="00315E8F"/>
    <w:rsid w:val="00315F59"/>
    <w:rsid w:val="003162B2"/>
    <w:rsid w:val="0031632B"/>
    <w:rsid w:val="0031698B"/>
    <w:rsid w:val="00316E99"/>
    <w:rsid w:val="0031724D"/>
    <w:rsid w:val="00317677"/>
    <w:rsid w:val="00317B8E"/>
    <w:rsid w:val="00317FC7"/>
    <w:rsid w:val="003209F0"/>
    <w:rsid w:val="00320D8E"/>
    <w:rsid w:val="00320E87"/>
    <w:rsid w:val="00321242"/>
    <w:rsid w:val="0032133F"/>
    <w:rsid w:val="00321377"/>
    <w:rsid w:val="0032160C"/>
    <w:rsid w:val="0032194C"/>
    <w:rsid w:val="003219ED"/>
    <w:rsid w:val="00321A52"/>
    <w:rsid w:val="00321AA7"/>
    <w:rsid w:val="00321BE8"/>
    <w:rsid w:val="00321DC9"/>
    <w:rsid w:val="003220EB"/>
    <w:rsid w:val="00322AE7"/>
    <w:rsid w:val="00322B09"/>
    <w:rsid w:val="00323363"/>
    <w:rsid w:val="003234F4"/>
    <w:rsid w:val="0032359A"/>
    <w:rsid w:val="00323C65"/>
    <w:rsid w:val="003246D3"/>
    <w:rsid w:val="00324ACA"/>
    <w:rsid w:val="00324C12"/>
    <w:rsid w:val="00325B52"/>
    <w:rsid w:val="00325DF9"/>
    <w:rsid w:val="00325E40"/>
    <w:rsid w:val="00325E5E"/>
    <w:rsid w:val="00326070"/>
    <w:rsid w:val="003267F8"/>
    <w:rsid w:val="00326B2D"/>
    <w:rsid w:val="00326CDB"/>
    <w:rsid w:val="00327196"/>
    <w:rsid w:val="003273C5"/>
    <w:rsid w:val="00330664"/>
    <w:rsid w:val="0033089E"/>
    <w:rsid w:val="0033098C"/>
    <w:rsid w:val="00330A0B"/>
    <w:rsid w:val="00330A55"/>
    <w:rsid w:val="00330C9E"/>
    <w:rsid w:val="00330D5E"/>
    <w:rsid w:val="00331283"/>
    <w:rsid w:val="003312E3"/>
    <w:rsid w:val="003317D6"/>
    <w:rsid w:val="00331CA5"/>
    <w:rsid w:val="00331CC7"/>
    <w:rsid w:val="00331D31"/>
    <w:rsid w:val="00332414"/>
    <w:rsid w:val="003327FE"/>
    <w:rsid w:val="00332DA6"/>
    <w:rsid w:val="00333416"/>
    <w:rsid w:val="003337AD"/>
    <w:rsid w:val="00333D04"/>
    <w:rsid w:val="00333D4F"/>
    <w:rsid w:val="003344E1"/>
    <w:rsid w:val="0033457D"/>
    <w:rsid w:val="003345E5"/>
    <w:rsid w:val="00334766"/>
    <w:rsid w:val="0033495D"/>
    <w:rsid w:val="00334A08"/>
    <w:rsid w:val="00334B87"/>
    <w:rsid w:val="00334BDD"/>
    <w:rsid w:val="00334C8D"/>
    <w:rsid w:val="00334D76"/>
    <w:rsid w:val="00335196"/>
    <w:rsid w:val="00335458"/>
    <w:rsid w:val="003356BB"/>
    <w:rsid w:val="0033614E"/>
    <w:rsid w:val="00336192"/>
    <w:rsid w:val="003361F9"/>
    <w:rsid w:val="003362BB"/>
    <w:rsid w:val="0033647A"/>
    <w:rsid w:val="00336615"/>
    <w:rsid w:val="003367C3"/>
    <w:rsid w:val="00336A7D"/>
    <w:rsid w:val="003370E8"/>
    <w:rsid w:val="00337262"/>
    <w:rsid w:val="003375E5"/>
    <w:rsid w:val="003379AC"/>
    <w:rsid w:val="00337AAE"/>
    <w:rsid w:val="00337F28"/>
    <w:rsid w:val="003400F3"/>
    <w:rsid w:val="0034135D"/>
    <w:rsid w:val="003413AF"/>
    <w:rsid w:val="0034179D"/>
    <w:rsid w:val="00341942"/>
    <w:rsid w:val="00341985"/>
    <w:rsid w:val="0034227A"/>
    <w:rsid w:val="003424C9"/>
    <w:rsid w:val="00342959"/>
    <w:rsid w:val="003434C7"/>
    <w:rsid w:val="003435B4"/>
    <w:rsid w:val="00343B04"/>
    <w:rsid w:val="00343BCB"/>
    <w:rsid w:val="00343DC1"/>
    <w:rsid w:val="00343EFF"/>
    <w:rsid w:val="003442A0"/>
    <w:rsid w:val="00344374"/>
    <w:rsid w:val="003444E9"/>
    <w:rsid w:val="00344A25"/>
    <w:rsid w:val="00344F29"/>
    <w:rsid w:val="00345638"/>
    <w:rsid w:val="0034568E"/>
    <w:rsid w:val="00345772"/>
    <w:rsid w:val="0034587D"/>
    <w:rsid w:val="00345946"/>
    <w:rsid w:val="00345CC7"/>
    <w:rsid w:val="0034620F"/>
    <w:rsid w:val="003463A9"/>
    <w:rsid w:val="00346798"/>
    <w:rsid w:val="003468E3"/>
    <w:rsid w:val="00346CFD"/>
    <w:rsid w:val="0034755B"/>
    <w:rsid w:val="00350CE9"/>
    <w:rsid w:val="00350F93"/>
    <w:rsid w:val="003519E8"/>
    <w:rsid w:val="00351ECF"/>
    <w:rsid w:val="003521CB"/>
    <w:rsid w:val="00353471"/>
    <w:rsid w:val="00353D57"/>
    <w:rsid w:val="00354934"/>
    <w:rsid w:val="00354AEC"/>
    <w:rsid w:val="00354DDC"/>
    <w:rsid w:val="0035504E"/>
    <w:rsid w:val="003553CD"/>
    <w:rsid w:val="00355446"/>
    <w:rsid w:val="003561D8"/>
    <w:rsid w:val="00356368"/>
    <w:rsid w:val="00356539"/>
    <w:rsid w:val="00356620"/>
    <w:rsid w:val="00356C5F"/>
    <w:rsid w:val="003570BA"/>
    <w:rsid w:val="003574B0"/>
    <w:rsid w:val="00357552"/>
    <w:rsid w:val="003578D1"/>
    <w:rsid w:val="00357A76"/>
    <w:rsid w:val="00357A77"/>
    <w:rsid w:val="003603BD"/>
    <w:rsid w:val="00360489"/>
    <w:rsid w:val="00360847"/>
    <w:rsid w:val="00360901"/>
    <w:rsid w:val="003611BB"/>
    <w:rsid w:val="003616D5"/>
    <w:rsid w:val="00361F94"/>
    <w:rsid w:val="003620E0"/>
    <w:rsid w:val="0036226E"/>
    <w:rsid w:val="003628E3"/>
    <w:rsid w:val="00362D3D"/>
    <w:rsid w:val="0036311A"/>
    <w:rsid w:val="0036311B"/>
    <w:rsid w:val="00363284"/>
    <w:rsid w:val="003633FA"/>
    <w:rsid w:val="00363799"/>
    <w:rsid w:val="0036387B"/>
    <w:rsid w:val="00363E3A"/>
    <w:rsid w:val="00364467"/>
    <w:rsid w:val="00364656"/>
    <w:rsid w:val="003649D7"/>
    <w:rsid w:val="00364AB4"/>
    <w:rsid w:val="00364CF3"/>
    <w:rsid w:val="003651BA"/>
    <w:rsid w:val="0036534B"/>
    <w:rsid w:val="00365F07"/>
    <w:rsid w:val="00366029"/>
    <w:rsid w:val="00366535"/>
    <w:rsid w:val="003675E5"/>
    <w:rsid w:val="0036763E"/>
    <w:rsid w:val="003679CA"/>
    <w:rsid w:val="00367C6D"/>
    <w:rsid w:val="00370258"/>
    <w:rsid w:val="003702A5"/>
    <w:rsid w:val="003706C2"/>
    <w:rsid w:val="0037070C"/>
    <w:rsid w:val="00370955"/>
    <w:rsid w:val="00370BC4"/>
    <w:rsid w:val="003711AE"/>
    <w:rsid w:val="003711EC"/>
    <w:rsid w:val="00371887"/>
    <w:rsid w:val="00371A5B"/>
    <w:rsid w:val="00371DA0"/>
    <w:rsid w:val="003723CC"/>
    <w:rsid w:val="003725D9"/>
    <w:rsid w:val="0037260C"/>
    <w:rsid w:val="00372671"/>
    <w:rsid w:val="00372A03"/>
    <w:rsid w:val="00372A9C"/>
    <w:rsid w:val="00372C10"/>
    <w:rsid w:val="003733EF"/>
    <w:rsid w:val="00373529"/>
    <w:rsid w:val="0037399C"/>
    <w:rsid w:val="00373FBA"/>
    <w:rsid w:val="00373FEE"/>
    <w:rsid w:val="0037404B"/>
    <w:rsid w:val="0037419E"/>
    <w:rsid w:val="00374580"/>
    <w:rsid w:val="00374C71"/>
    <w:rsid w:val="00375107"/>
    <w:rsid w:val="00375243"/>
    <w:rsid w:val="00375657"/>
    <w:rsid w:val="00375680"/>
    <w:rsid w:val="00375CD4"/>
    <w:rsid w:val="00375DAB"/>
    <w:rsid w:val="00375F08"/>
    <w:rsid w:val="00376995"/>
    <w:rsid w:val="00376C14"/>
    <w:rsid w:val="00376C6F"/>
    <w:rsid w:val="0037729E"/>
    <w:rsid w:val="00377306"/>
    <w:rsid w:val="003776FF"/>
    <w:rsid w:val="0037775A"/>
    <w:rsid w:val="00377CCA"/>
    <w:rsid w:val="00377E4E"/>
    <w:rsid w:val="00377EE0"/>
    <w:rsid w:val="003804C4"/>
    <w:rsid w:val="00380702"/>
    <w:rsid w:val="00380752"/>
    <w:rsid w:val="00380B9C"/>
    <w:rsid w:val="00380CC2"/>
    <w:rsid w:val="00380D11"/>
    <w:rsid w:val="00380D6F"/>
    <w:rsid w:val="00381514"/>
    <w:rsid w:val="00381523"/>
    <w:rsid w:val="003815B5"/>
    <w:rsid w:val="0038177E"/>
    <w:rsid w:val="00381A94"/>
    <w:rsid w:val="00381DD9"/>
    <w:rsid w:val="003825A6"/>
    <w:rsid w:val="00382659"/>
    <w:rsid w:val="00382676"/>
    <w:rsid w:val="0038269E"/>
    <w:rsid w:val="0038297E"/>
    <w:rsid w:val="00382E69"/>
    <w:rsid w:val="00383D98"/>
    <w:rsid w:val="00384063"/>
    <w:rsid w:val="003840F0"/>
    <w:rsid w:val="003841C0"/>
    <w:rsid w:val="00384645"/>
    <w:rsid w:val="00384E63"/>
    <w:rsid w:val="003854E9"/>
    <w:rsid w:val="00385C1E"/>
    <w:rsid w:val="00385C83"/>
    <w:rsid w:val="00385EA7"/>
    <w:rsid w:val="00385F63"/>
    <w:rsid w:val="003862A5"/>
    <w:rsid w:val="00386726"/>
    <w:rsid w:val="00386970"/>
    <w:rsid w:val="00386A44"/>
    <w:rsid w:val="00386D3F"/>
    <w:rsid w:val="00386EB6"/>
    <w:rsid w:val="0038785B"/>
    <w:rsid w:val="00387F2C"/>
    <w:rsid w:val="0039032F"/>
    <w:rsid w:val="0039036B"/>
    <w:rsid w:val="0039038B"/>
    <w:rsid w:val="003906A9"/>
    <w:rsid w:val="003906E9"/>
    <w:rsid w:val="00390A31"/>
    <w:rsid w:val="00390CD6"/>
    <w:rsid w:val="00391038"/>
    <w:rsid w:val="00391468"/>
    <w:rsid w:val="00391A43"/>
    <w:rsid w:val="00391AE0"/>
    <w:rsid w:val="00391AE4"/>
    <w:rsid w:val="00391B30"/>
    <w:rsid w:val="003920C7"/>
    <w:rsid w:val="003922DD"/>
    <w:rsid w:val="00392392"/>
    <w:rsid w:val="00392CCE"/>
    <w:rsid w:val="00393095"/>
    <w:rsid w:val="003934C8"/>
    <w:rsid w:val="003939F9"/>
    <w:rsid w:val="003940B3"/>
    <w:rsid w:val="00394317"/>
    <w:rsid w:val="00394F82"/>
    <w:rsid w:val="0039500B"/>
    <w:rsid w:val="00395259"/>
    <w:rsid w:val="00395328"/>
    <w:rsid w:val="0039682A"/>
    <w:rsid w:val="00396890"/>
    <w:rsid w:val="003970AC"/>
    <w:rsid w:val="0039753F"/>
    <w:rsid w:val="00397DA2"/>
    <w:rsid w:val="00397E4C"/>
    <w:rsid w:val="00397ED3"/>
    <w:rsid w:val="003A07BB"/>
    <w:rsid w:val="003A0AB9"/>
    <w:rsid w:val="003A0B07"/>
    <w:rsid w:val="003A0F68"/>
    <w:rsid w:val="003A1349"/>
    <w:rsid w:val="003A13B6"/>
    <w:rsid w:val="003A157B"/>
    <w:rsid w:val="003A1709"/>
    <w:rsid w:val="003A173C"/>
    <w:rsid w:val="003A17AD"/>
    <w:rsid w:val="003A1C7A"/>
    <w:rsid w:val="003A1D14"/>
    <w:rsid w:val="003A2BB9"/>
    <w:rsid w:val="003A2D79"/>
    <w:rsid w:val="003A310D"/>
    <w:rsid w:val="003A35A5"/>
    <w:rsid w:val="003A3685"/>
    <w:rsid w:val="003A3DD3"/>
    <w:rsid w:val="003A4386"/>
    <w:rsid w:val="003A4741"/>
    <w:rsid w:val="003A534C"/>
    <w:rsid w:val="003A5552"/>
    <w:rsid w:val="003A5602"/>
    <w:rsid w:val="003A566E"/>
    <w:rsid w:val="003A6318"/>
    <w:rsid w:val="003A73A9"/>
    <w:rsid w:val="003A7632"/>
    <w:rsid w:val="003A7A0F"/>
    <w:rsid w:val="003A7FF9"/>
    <w:rsid w:val="003B003A"/>
    <w:rsid w:val="003B0078"/>
    <w:rsid w:val="003B0083"/>
    <w:rsid w:val="003B0708"/>
    <w:rsid w:val="003B0820"/>
    <w:rsid w:val="003B08DB"/>
    <w:rsid w:val="003B08E6"/>
    <w:rsid w:val="003B093E"/>
    <w:rsid w:val="003B0B10"/>
    <w:rsid w:val="003B0BE8"/>
    <w:rsid w:val="003B0E85"/>
    <w:rsid w:val="003B1398"/>
    <w:rsid w:val="003B13DF"/>
    <w:rsid w:val="003B1501"/>
    <w:rsid w:val="003B1EE0"/>
    <w:rsid w:val="003B24B3"/>
    <w:rsid w:val="003B2FB2"/>
    <w:rsid w:val="003B2FC0"/>
    <w:rsid w:val="003B30A7"/>
    <w:rsid w:val="003B31C0"/>
    <w:rsid w:val="003B32D5"/>
    <w:rsid w:val="003B3331"/>
    <w:rsid w:val="003B3510"/>
    <w:rsid w:val="003B37BD"/>
    <w:rsid w:val="003B3983"/>
    <w:rsid w:val="003B3B88"/>
    <w:rsid w:val="003B3BD6"/>
    <w:rsid w:val="003B3C72"/>
    <w:rsid w:val="003B3E4C"/>
    <w:rsid w:val="003B4357"/>
    <w:rsid w:val="003B488F"/>
    <w:rsid w:val="003B4F2D"/>
    <w:rsid w:val="003B4FEC"/>
    <w:rsid w:val="003B58B4"/>
    <w:rsid w:val="003B58E7"/>
    <w:rsid w:val="003B5919"/>
    <w:rsid w:val="003B5940"/>
    <w:rsid w:val="003B5A09"/>
    <w:rsid w:val="003B5AFD"/>
    <w:rsid w:val="003B5CEB"/>
    <w:rsid w:val="003B602F"/>
    <w:rsid w:val="003B60D7"/>
    <w:rsid w:val="003B626A"/>
    <w:rsid w:val="003B633D"/>
    <w:rsid w:val="003B66C5"/>
    <w:rsid w:val="003B68E5"/>
    <w:rsid w:val="003B6AB2"/>
    <w:rsid w:val="003B72A6"/>
    <w:rsid w:val="003B74B4"/>
    <w:rsid w:val="003B7601"/>
    <w:rsid w:val="003B78A8"/>
    <w:rsid w:val="003B7BD6"/>
    <w:rsid w:val="003B7C4B"/>
    <w:rsid w:val="003B7E56"/>
    <w:rsid w:val="003B7F28"/>
    <w:rsid w:val="003C04D7"/>
    <w:rsid w:val="003C0942"/>
    <w:rsid w:val="003C0A0D"/>
    <w:rsid w:val="003C1441"/>
    <w:rsid w:val="003C1912"/>
    <w:rsid w:val="003C19CD"/>
    <w:rsid w:val="003C207B"/>
    <w:rsid w:val="003C2114"/>
    <w:rsid w:val="003C236C"/>
    <w:rsid w:val="003C2450"/>
    <w:rsid w:val="003C295F"/>
    <w:rsid w:val="003C2B1B"/>
    <w:rsid w:val="003C2BCE"/>
    <w:rsid w:val="003C31F3"/>
    <w:rsid w:val="003C3436"/>
    <w:rsid w:val="003C39C1"/>
    <w:rsid w:val="003C3BA2"/>
    <w:rsid w:val="003C3BBB"/>
    <w:rsid w:val="003C3E45"/>
    <w:rsid w:val="003C4DFA"/>
    <w:rsid w:val="003C5011"/>
    <w:rsid w:val="003C5187"/>
    <w:rsid w:val="003C5239"/>
    <w:rsid w:val="003C5840"/>
    <w:rsid w:val="003C5898"/>
    <w:rsid w:val="003C5CCA"/>
    <w:rsid w:val="003C60F1"/>
    <w:rsid w:val="003C629D"/>
    <w:rsid w:val="003C62E9"/>
    <w:rsid w:val="003C6462"/>
    <w:rsid w:val="003C68AA"/>
    <w:rsid w:val="003C6D9F"/>
    <w:rsid w:val="003C6F16"/>
    <w:rsid w:val="003C70BC"/>
    <w:rsid w:val="003C719B"/>
    <w:rsid w:val="003C7A57"/>
    <w:rsid w:val="003C7F4D"/>
    <w:rsid w:val="003D0295"/>
    <w:rsid w:val="003D02D9"/>
    <w:rsid w:val="003D07EE"/>
    <w:rsid w:val="003D08B5"/>
    <w:rsid w:val="003D0D1A"/>
    <w:rsid w:val="003D10B2"/>
    <w:rsid w:val="003D151E"/>
    <w:rsid w:val="003D1DC9"/>
    <w:rsid w:val="003D1DD0"/>
    <w:rsid w:val="003D214B"/>
    <w:rsid w:val="003D248B"/>
    <w:rsid w:val="003D2690"/>
    <w:rsid w:val="003D2988"/>
    <w:rsid w:val="003D2B02"/>
    <w:rsid w:val="003D2F75"/>
    <w:rsid w:val="003D4048"/>
    <w:rsid w:val="003D44AD"/>
    <w:rsid w:val="003D459F"/>
    <w:rsid w:val="003D49E0"/>
    <w:rsid w:val="003D4C67"/>
    <w:rsid w:val="003D4FE2"/>
    <w:rsid w:val="003D518A"/>
    <w:rsid w:val="003D51D2"/>
    <w:rsid w:val="003D534A"/>
    <w:rsid w:val="003D540D"/>
    <w:rsid w:val="003D5729"/>
    <w:rsid w:val="003D5D01"/>
    <w:rsid w:val="003D5DC7"/>
    <w:rsid w:val="003D5DCD"/>
    <w:rsid w:val="003D6158"/>
    <w:rsid w:val="003D62D8"/>
    <w:rsid w:val="003D63F0"/>
    <w:rsid w:val="003D663E"/>
    <w:rsid w:val="003D6A33"/>
    <w:rsid w:val="003D6ABA"/>
    <w:rsid w:val="003D6FA5"/>
    <w:rsid w:val="003D749D"/>
    <w:rsid w:val="003D77A8"/>
    <w:rsid w:val="003D7833"/>
    <w:rsid w:val="003D7C78"/>
    <w:rsid w:val="003D7E36"/>
    <w:rsid w:val="003E0A41"/>
    <w:rsid w:val="003E0B3E"/>
    <w:rsid w:val="003E0D26"/>
    <w:rsid w:val="003E1050"/>
    <w:rsid w:val="003E1535"/>
    <w:rsid w:val="003E1779"/>
    <w:rsid w:val="003E17AF"/>
    <w:rsid w:val="003E17EF"/>
    <w:rsid w:val="003E1B88"/>
    <w:rsid w:val="003E1D41"/>
    <w:rsid w:val="003E1F18"/>
    <w:rsid w:val="003E2A63"/>
    <w:rsid w:val="003E2BBF"/>
    <w:rsid w:val="003E2DB6"/>
    <w:rsid w:val="003E305B"/>
    <w:rsid w:val="003E310F"/>
    <w:rsid w:val="003E3590"/>
    <w:rsid w:val="003E35A8"/>
    <w:rsid w:val="003E3602"/>
    <w:rsid w:val="003E3786"/>
    <w:rsid w:val="003E39C0"/>
    <w:rsid w:val="003E3CE7"/>
    <w:rsid w:val="003E4281"/>
    <w:rsid w:val="003E43D0"/>
    <w:rsid w:val="003E48CF"/>
    <w:rsid w:val="003E4929"/>
    <w:rsid w:val="003E496A"/>
    <w:rsid w:val="003E4EF4"/>
    <w:rsid w:val="003E55B0"/>
    <w:rsid w:val="003E5A9D"/>
    <w:rsid w:val="003E5AA0"/>
    <w:rsid w:val="003E5B93"/>
    <w:rsid w:val="003E5D79"/>
    <w:rsid w:val="003E5F84"/>
    <w:rsid w:val="003E6240"/>
    <w:rsid w:val="003E6260"/>
    <w:rsid w:val="003E690A"/>
    <w:rsid w:val="003E6A89"/>
    <w:rsid w:val="003E6B95"/>
    <w:rsid w:val="003E6E6A"/>
    <w:rsid w:val="003E7040"/>
    <w:rsid w:val="003E7280"/>
    <w:rsid w:val="003E73DE"/>
    <w:rsid w:val="003E746F"/>
    <w:rsid w:val="003E780D"/>
    <w:rsid w:val="003E78C6"/>
    <w:rsid w:val="003E78EA"/>
    <w:rsid w:val="003E7EF9"/>
    <w:rsid w:val="003F008B"/>
    <w:rsid w:val="003F00BA"/>
    <w:rsid w:val="003F01A7"/>
    <w:rsid w:val="003F02DC"/>
    <w:rsid w:val="003F03CE"/>
    <w:rsid w:val="003F04CA"/>
    <w:rsid w:val="003F0506"/>
    <w:rsid w:val="003F0B25"/>
    <w:rsid w:val="003F0BA0"/>
    <w:rsid w:val="003F0CC4"/>
    <w:rsid w:val="003F0DF3"/>
    <w:rsid w:val="003F0E80"/>
    <w:rsid w:val="003F0E8F"/>
    <w:rsid w:val="003F10E6"/>
    <w:rsid w:val="003F1222"/>
    <w:rsid w:val="003F1579"/>
    <w:rsid w:val="003F2455"/>
    <w:rsid w:val="003F254F"/>
    <w:rsid w:val="003F259B"/>
    <w:rsid w:val="003F25B9"/>
    <w:rsid w:val="003F2AF9"/>
    <w:rsid w:val="003F2D89"/>
    <w:rsid w:val="003F2E8B"/>
    <w:rsid w:val="003F37B2"/>
    <w:rsid w:val="003F3AA1"/>
    <w:rsid w:val="003F3B64"/>
    <w:rsid w:val="003F4129"/>
    <w:rsid w:val="003F46DD"/>
    <w:rsid w:val="003F51EF"/>
    <w:rsid w:val="003F51F9"/>
    <w:rsid w:val="003F5227"/>
    <w:rsid w:val="003F5319"/>
    <w:rsid w:val="003F54AB"/>
    <w:rsid w:val="003F5761"/>
    <w:rsid w:val="003F58B5"/>
    <w:rsid w:val="003F5B83"/>
    <w:rsid w:val="003F5E8D"/>
    <w:rsid w:val="003F63C3"/>
    <w:rsid w:val="003F6794"/>
    <w:rsid w:val="003F6BAD"/>
    <w:rsid w:val="003F6CB4"/>
    <w:rsid w:val="003F721D"/>
    <w:rsid w:val="003F7340"/>
    <w:rsid w:val="003F7488"/>
    <w:rsid w:val="003F783B"/>
    <w:rsid w:val="003F7951"/>
    <w:rsid w:val="003F7A3E"/>
    <w:rsid w:val="003F7A78"/>
    <w:rsid w:val="0040011F"/>
    <w:rsid w:val="004005DD"/>
    <w:rsid w:val="00400E08"/>
    <w:rsid w:val="004010AF"/>
    <w:rsid w:val="004016F8"/>
    <w:rsid w:val="00401A1C"/>
    <w:rsid w:val="00401F0C"/>
    <w:rsid w:val="00401F91"/>
    <w:rsid w:val="004020DF"/>
    <w:rsid w:val="00402291"/>
    <w:rsid w:val="00402424"/>
    <w:rsid w:val="00402DF1"/>
    <w:rsid w:val="00402F8B"/>
    <w:rsid w:val="0040307A"/>
    <w:rsid w:val="00403821"/>
    <w:rsid w:val="00403C76"/>
    <w:rsid w:val="00403CAC"/>
    <w:rsid w:val="004045AD"/>
    <w:rsid w:val="00404965"/>
    <w:rsid w:val="00404FFA"/>
    <w:rsid w:val="00405985"/>
    <w:rsid w:val="00405EDD"/>
    <w:rsid w:val="0040674D"/>
    <w:rsid w:val="004069B7"/>
    <w:rsid w:val="004072CF"/>
    <w:rsid w:val="00407698"/>
    <w:rsid w:val="00407CFD"/>
    <w:rsid w:val="00407D15"/>
    <w:rsid w:val="00410037"/>
    <w:rsid w:val="004108E6"/>
    <w:rsid w:val="00410CA8"/>
    <w:rsid w:val="00410DB5"/>
    <w:rsid w:val="00410F43"/>
    <w:rsid w:val="00410F8E"/>
    <w:rsid w:val="00411E39"/>
    <w:rsid w:val="00412227"/>
    <w:rsid w:val="0041254B"/>
    <w:rsid w:val="00412D2F"/>
    <w:rsid w:val="00413023"/>
    <w:rsid w:val="004131E6"/>
    <w:rsid w:val="0041365A"/>
    <w:rsid w:val="004139D2"/>
    <w:rsid w:val="00413B9B"/>
    <w:rsid w:val="00413DE4"/>
    <w:rsid w:val="004146DC"/>
    <w:rsid w:val="00414783"/>
    <w:rsid w:val="00414B73"/>
    <w:rsid w:val="00414C23"/>
    <w:rsid w:val="00414D5A"/>
    <w:rsid w:val="004150AA"/>
    <w:rsid w:val="00415300"/>
    <w:rsid w:val="004153B8"/>
    <w:rsid w:val="004156C9"/>
    <w:rsid w:val="00415782"/>
    <w:rsid w:val="00415C65"/>
    <w:rsid w:val="00416326"/>
    <w:rsid w:val="004169DE"/>
    <w:rsid w:val="00416A7D"/>
    <w:rsid w:val="00416BB9"/>
    <w:rsid w:val="00416D4B"/>
    <w:rsid w:val="00417102"/>
    <w:rsid w:val="00417174"/>
    <w:rsid w:val="00417BB5"/>
    <w:rsid w:val="00420A24"/>
    <w:rsid w:val="00420A90"/>
    <w:rsid w:val="00420F31"/>
    <w:rsid w:val="00421078"/>
    <w:rsid w:val="0042108A"/>
    <w:rsid w:val="004211DA"/>
    <w:rsid w:val="00421388"/>
    <w:rsid w:val="004213E0"/>
    <w:rsid w:val="0042148A"/>
    <w:rsid w:val="004214B6"/>
    <w:rsid w:val="00421C7D"/>
    <w:rsid w:val="00421E8D"/>
    <w:rsid w:val="0042240D"/>
    <w:rsid w:val="0042242D"/>
    <w:rsid w:val="00422AA1"/>
    <w:rsid w:val="00422B50"/>
    <w:rsid w:val="00422B67"/>
    <w:rsid w:val="00422F1C"/>
    <w:rsid w:val="004230F1"/>
    <w:rsid w:val="00423292"/>
    <w:rsid w:val="00423561"/>
    <w:rsid w:val="004239EC"/>
    <w:rsid w:val="00423D60"/>
    <w:rsid w:val="004248A4"/>
    <w:rsid w:val="00424F1E"/>
    <w:rsid w:val="00424F77"/>
    <w:rsid w:val="0042504E"/>
    <w:rsid w:val="004255B8"/>
    <w:rsid w:val="004255E5"/>
    <w:rsid w:val="004257CF"/>
    <w:rsid w:val="00425C96"/>
    <w:rsid w:val="00425F06"/>
    <w:rsid w:val="00425FBD"/>
    <w:rsid w:val="00426149"/>
    <w:rsid w:val="00426202"/>
    <w:rsid w:val="004268C8"/>
    <w:rsid w:val="004269E3"/>
    <w:rsid w:val="00426C1D"/>
    <w:rsid w:val="004271BA"/>
    <w:rsid w:val="00427248"/>
    <w:rsid w:val="00427AFB"/>
    <w:rsid w:val="00430020"/>
    <w:rsid w:val="00430085"/>
    <w:rsid w:val="004304A2"/>
    <w:rsid w:val="0043098B"/>
    <w:rsid w:val="00430B18"/>
    <w:rsid w:val="00431241"/>
    <w:rsid w:val="00431279"/>
    <w:rsid w:val="00431ACD"/>
    <w:rsid w:val="00431CED"/>
    <w:rsid w:val="00432032"/>
    <w:rsid w:val="0043222C"/>
    <w:rsid w:val="004322C6"/>
    <w:rsid w:val="00432DD2"/>
    <w:rsid w:val="00433350"/>
    <w:rsid w:val="0043362B"/>
    <w:rsid w:val="004336C7"/>
    <w:rsid w:val="0043382D"/>
    <w:rsid w:val="00433864"/>
    <w:rsid w:val="004341A5"/>
    <w:rsid w:val="004344F0"/>
    <w:rsid w:val="00434AF3"/>
    <w:rsid w:val="00434ECF"/>
    <w:rsid w:val="00435910"/>
    <w:rsid w:val="004359BF"/>
    <w:rsid w:val="00435FCF"/>
    <w:rsid w:val="00436120"/>
    <w:rsid w:val="00436577"/>
    <w:rsid w:val="004368D2"/>
    <w:rsid w:val="00436CD2"/>
    <w:rsid w:val="004371F6"/>
    <w:rsid w:val="004373C3"/>
    <w:rsid w:val="004375F4"/>
    <w:rsid w:val="00437C2E"/>
    <w:rsid w:val="0044005D"/>
    <w:rsid w:val="004409AD"/>
    <w:rsid w:val="00440DF0"/>
    <w:rsid w:val="00441032"/>
    <w:rsid w:val="0044160B"/>
    <w:rsid w:val="00441644"/>
    <w:rsid w:val="00441C30"/>
    <w:rsid w:val="00441D8C"/>
    <w:rsid w:val="00441D93"/>
    <w:rsid w:val="004426D7"/>
    <w:rsid w:val="00442936"/>
    <w:rsid w:val="00442CD9"/>
    <w:rsid w:val="004432A2"/>
    <w:rsid w:val="00443341"/>
    <w:rsid w:val="004433CB"/>
    <w:rsid w:val="0044342E"/>
    <w:rsid w:val="00443A2F"/>
    <w:rsid w:val="00443F9A"/>
    <w:rsid w:val="00444852"/>
    <w:rsid w:val="00444D8C"/>
    <w:rsid w:val="004451B2"/>
    <w:rsid w:val="00445E76"/>
    <w:rsid w:val="004464C4"/>
    <w:rsid w:val="004465A1"/>
    <w:rsid w:val="0044774C"/>
    <w:rsid w:val="004477B6"/>
    <w:rsid w:val="004477B8"/>
    <w:rsid w:val="00447C3D"/>
    <w:rsid w:val="004503AB"/>
    <w:rsid w:val="00450B78"/>
    <w:rsid w:val="00450DE4"/>
    <w:rsid w:val="00451179"/>
    <w:rsid w:val="004512C3"/>
    <w:rsid w:val="00451633"/>
    <w:rsid w:val="00451703"/>
    <w:rsid w:val="00451834"/>
    <w:rsid w:val="004518C4"/>
    <w:rsid w:val="00451F09"/>
    <w:rsid w:val="004524BC"/>
    <w:rsid w:val="00452F5E"/>
    <w:rsid w:val="00453112"/>
    <w:rsid w:val="004538D4"/>
    <w:rsid w:val="0045393E"/>
    <w:rsid w:val="00453D9A"/>
    <w:rsid w:val="0045430E"/>
    <w:rsid w:val="00454781"/>
    <w:rsid w:val="004547A0"/>
    <w:rsid w:val="00454A41"/>
    <w:rsid w:val="00454C4D"/>
    <w:rsid w:val="00454DD7"/>
    <w:rsid w:val="00454F7B"/>
    <w:rsid w:val="00455474"/>
    <w:rsid w:val="004558B9"/>
    <w:rsid w:val="00455E7E"/>
    <w:rsid w:val="00456170"/>
    <w:rsid w:val="00456C2B"/>
    <w:rsid w:val="004572CC"/>
    <w:rsid w:val="004573A8"/>
    <w:rsid w:val="0045774E"/>
    <w:rsid w:val="0045798A"/>
    <w:rsid w:val="00457BB1"/>
    <w:rsid w:val="00457BF6"/>
    <w:rsid w:val="004602BE"/>
    <w:rsid w:val="004602CE"/>
    <w:rsid w:val="00460508"/>
    <w:rsid w:val="004608C5"/>
    <w:rsid w:val="00460AD2"/>
    <w:rsid w:val="00460B0D"/>
    <w:rsid w:val="00460B19"/>
    <w:rsid w:val="00460D44"/>
    <w:rsid w:val="00460D73"/>
    <w:rsid w:val="00461406"/>
    <w:rsid w:val="004615A9"/>
    <w:rsid w:val="00461875"/>
    <w:rsid w:val="00461D31"/>
    <w:rsid w:val="00462084"/>
    <w:rsid w:val="004621A0"/>
    <w:rsid w:val="004621BA"/>
    <w:rsid w:val="004627CF"/>
    <w:rsid w:val="00462A4B"/>
    <w:rsid w:val="00462F2F"/>
    <w:rsid w:val="00463061"/>
    <w:rsid w:val="004631AC"/>
    <w:rsid w:val="00463228"/>
    <w:rsid w:val="0046324F"/>
    <w:rsid w:val="00463365"/>
    <w:rsid w:val="00463518"/>
    <w:rsid w:val="00463603"/>
    <w:rsid w:val="00463C13"/>
    <w:rsid w:val="00463E62"/>
    <w:rsid w:val="00463F94"/>
    <w:rsid w:val="00464EC0"/>
    <w:rsid w:val="00464F40"/>
    <w:rsid w:val="0046500F"/>
    <w:rsid w:val="00465F76"/>
    <w:rsid w:val="0046608A"/>
    <w:rsid w:val="0046698F"/>
    <w:rsid w:val="00466CB9"/>
    <w:rsid w:val="00466FD7"/>
    <w:rsid w:val="0047003A"/>
    <w:rsid w:val="00470099"/>
    <w:rsid w:val="00470125"/>
    <w:rsid w:val="00470221"/>
    <w:rsid w:val="004702E2"/>
    <w:rsid w:val="0047046C"/>
    <w:rsid w:val="004704D2"/>
    <w:rsid w:val="00470821"/>
    <w:rsid w:val="00470A31"/>
    <w:rsid w:val="00470A9C"/>
    <w:rsid w:val="004716CA"/>
    <w:rsid w:val="00471774"/>
    <w:rsid w:val="00471E13"/>
    <w:rsid w:val="00471E3C"/>
    <w:rsid w:val="004720D3"/>
    <w:rsid w:val="00472CBE"/>
    <w:rsid w:val="00472F33"/>
    <w:rsid w:val="00473007"/>
    <w:rsid w:val="004730F0"/>
    <w:rsid w:val="004736AE"/>
    <w:rsid w:val="00473913"/>
    <w:rsid w:val="00473F32"/>
    <w:rsid w:val="004742DC"/>
    <w:rsid w:val="004746C3"/>
    <w:rsid w:val="00474847"/>
    <w:rsid w:val="00474896"/>
    <w:rsid w:val="0047498C"/>
    <w:rsid w:val="00474D0E"/>
    <w:rsid w:val="00474D60"/>
    <w:rsid w:val="00475108"/>
    <w:rsid w:val="00475177"/>
    <w:rsid w:val="00475683"/>
    <w:rsid w:val="004761F6"/>
    <w:rsid w:val="00476368"/>
    <w:rsid w:val="00476520"/>
    <w:rsid w:val="00476666"/>
    <w:rsid w:val="00476936"/>
    <w:rsid w:val="004776A0"/>
    <w:rsid w:val="0047781F"/>
    <w:rsid w:val="004779AC"/>
    <w:rsid w:val="00477E0D"/>
    <w:rsid w:val="00480944"/>
    <w:rsid w:val="00480D4E"/>
    <w:rsid w:val="004815AE"/>
    <w:rsid w:val="00481BDE"/>
    <w:rsid w:val="00481E93"/>
    <w:rsid w:val="00481ED5"/>
    <w:rsid w:val="00481F90"/>
    <w:rsid w:val="0048205C"/>
    <w:rsid w:val="0048218B"/>
    <w:rsid w:val="00482526"/>
    <w:rsid w:val="00482636"/>
    <w:rsid w:val="00482829"/>
    <w:rsid w:val="00482B44"/>
    <w:rsid w:val="00482E7D"/>
    <w:rsid w:val="004837BD"/>
    <w:rsid w:val="004838F6"/>
    <w:rsid w:val="00483DAD"/>
    <w:rsid w:val="00483DE9"/>
    <w:rsid w:val="00483F06"/>
    <w:rsid w:val="00484361"/>
    <w:rsid w:val="004845F1"/>
    <w:rsid w:val="00484BC1"/>
    <w:rsid w:val="00484D89"/>
    <w:rsid w:val="0048500F"/>
    <w:rsid w:val="00485168"/>
    <w:rsid w:val="004852AF"/>
    <w:rsid w:val="00485460"/>
    <w:rsid w:val="00485A3C"/>
    <w:rsid w:val="00485D3B"/>
    <w:rsid w:val="00485F5E"/>
    <w:rsid w:val="00485FAD"/>
    <w:rsid w:val="00486069"/>
    <w:rsid w:val="00486114"/>
    <w:rsid w:val="00486271"/>
    <w:rsid w:val="004862AC"/>
    <w:rsid w:val="0048691E"/>
    <w:rsid w:val="00486C97"/>
    <w:rsid w:val="00486EF5"/>
    <w:rsid w:val="004870C6"/>
    <w:rsid w:val="004872D8"/>
    <w:rsid w:val="00487326"/>
    <w:rsid w:val="004877C7"/>
    <w:rsid w:val="004879DE"/>
    <w:rsid w:val="00487F25"/>
    <w:rsid w:val="00487F6C"/>
    <w:rsid w:val="00490DCE"/>
    <w:rsid w:val="00490E37"/>
    <w:rsid w:val="0049126C"/>
    <w:rsid w:val="004912C2"/>
    <w:rsid w:val="00491AB0"/>
    <w:rsid w:val="00491AC8"/>
    <w:rsid w:val="00491B09"/>
    <w:rsid w:val="00491CC4"/>
    <w:rsid w:val="00491FA1"/>
    <w:rsid w:val="00492250"/>
    <w:rsid w:val="00492585"/>
    <w:rsid w:val="00492A59"/>
    <w:rsid w:val="0049337B"/>
    <w:rsid w:val="00493DF1"/>
    <w:rsid w:val="00494024"/>
    <w:rsid w:val="004941E7"/>
    <w:rsid w:val="00494279"/>
    <w:rsid w:val="0049455A"/>
    <w:rsid w:val="00494E06"/>
    <w:rsid w:val="00494F52"/>
    <w:rsid w:val="0049531A"/>
    <w:rsid w:val="004956F5"/>
    <w:rsid w:val="00495AC5"/>
    <w:rsid w:val="00496112"/>
    <w:rsid w:val="00496880"/>
    <w:rsid w:val="00496A0B"/>
    <w:rsid w:val="0049714E"/>
    <w:rsid w:val="00497176"/>
    <w:rsid w:val="00497185"/>
    <w:rsid w:val="0049764C"/>
    <w:rsid w:val="0049794D"/>
    <w:rsid w:val="004A0EF9"/>
    <w:rsid w:val="004A0F0E"/>
    <w:rsid w:val="004A11DD"/>
    <w:rsid w:val="004A147F"/>
    <w:rsid w:val="004A1806"/>
    <w:rsid w:val="004A1855"/>
    <w:rsid w:val="004A1A13"/>
    <w:rsid w:val="004A1BB9"/>
    <w:rsid w:val="004A28A1"/>
    <w:rsid w:val="004A2A13"/>
    <w:rsid w:val="004A2A77"/>
    <w:rsid w:val="004A2C4E"/>
    <w:rsid w:val="004A2D11"/>
    <w:rsid w:val="004A2F8E"/>
    <w:rsid w:val="004A3000"/>
    <w:rsid w:val="004A4152"/>
    <w:rsid w:val="004A4D5B"/>
    <w:rsid w:val="004A519A"/>
    <w:rsid w:val="004A5291"/>
    <w:rsid w:val="004A568A"/>
    <w:rsid w:val="004A5892"/>
    <w:rsid w:val="004A5BC7"/>
    <w:rsid w:val="004A5DD0"/>
    <w:rsid w:val="004A5FCD"/>
    <w:rsid w:val="004A6A98"/>
    <w:rsid w:val="004A7345"/>
    <w:rsid w:val="004A75E1"/>
    <w:rsid w:val="004B0273"/>
    <w:rsid w:val="004B04A0"/>
    <w:rsid w:val="004B0588"/>
    <w:rsid w:val="004B0732"/>
    <w:rsid w:val="004B076F"/>
    <w:rsid w:val="004B0B74"/>
    <w:rsid w:val="004B0BEC"/>
    <w:rsid w:val="004B0CD0"/>
    <w:rsid w:val="004B17D2"/>
    <w:rsid w:val="004B17E8"/>
    <w:rsid w:val="004B18AD"/>
    <w:rsid w:val="004B1A04"/>
    <w:rsid w:val="004B1F51"/>
    <w:rsid w:val="004B200A"/>
    <w:rsid w:val="004B20F3"/>
    <w:rsid w:val="004B25E1"/>
    <w:rsid w:val="004B28A8"/>
    <w:rsid w:val="004B3774"/>
    <w:rsid w:val="004B3C74"/>
    <w:rsid w:val="004B3FC2"/>
    <w:rsid w:val="004B5826"/>
    <w:rsid w:val="004B5DBE"/>
    <w:rsid w:val="004B63C2"/>
    <w:rsid w:val="004B6411"/>
    <w:rsid w:val="004B6509"/>
    <w:rsid w:val="004B685F"/>
    <w:rsid w:val="004B6A01"/>
    <w:rsid w:val="004B6FA0"/>
    <w:rsid w:val="004B7372"/>
    <w:rsid w:val="004B769F"/>
    <w:rsid w:val="004B77FF"/>
    <w:rsid w:val="004B7A72"/>
    <w:rsid w:val="004B7F06"/>
    <w:rsid w:val="004C07F7"/>
    <w:rsid w:val="004C11E9"/>
    <w:rsid w:val="004C18CE"/>
    <w:rsid w:val="004C1F60"/>
    <w:rsid w:val="004C1F99"/>
    <w:rsid w:val="004C20A1"/>
    <w:rsid w:val="004C2166"/>
    <w:rsid w:val="004C221A"/>
    <w:rsid w:val="004C24E4"/>
    <w:rsid w:val="004C25A5"/>
    <w:rsid w:val="004C260A"/>
    <w:rsid w:val="004C26A5"/>
    <w:rsid w:val="004C2917"/>
    <w:rsid w:val="004C2BEA"/>
    <w:rsid w:val="004C2C58"/>
    <w:rsid w:val="004C2C84"/>
    <w:rsid w:val="004C2FDC"/>
    <w:rsid w:val="004C337E"/>
    <w:rsid w:val="004C38FA"/>
    <w:rsid w:val="004C398C"/>
    <w:rsid w:val="004C3F53"/>
    <w:rsid w:val="004C46A4"/>
    <w:rsid w:val="004C4A6C"/>
    <w:rsid w:val="004C4DA0"/>
    <w:rsid w:val="004C4ECE"/>
    <w:rsid w:val="004C56F8"/>
    <w:rsid w:val="004C571F"/>
    <w:rsid w:val="004C5942"/>
    <w:rsid w:val="004C59AB"/>
    <w:rsid w:val="004C67A6"/>
    <w:rsid w:val="004C6B31"/>
    <w:rsid w:val="004C6DFE"/>
    <w:rsid w:val="004C712C"/>
    <w:rsid w:val="004C7333"/>
    <w:rsid w:val="004C759C"/>
    <w:rsid w:val="004C7946"/>
    <w:rsid w:val="004C7A7D"/>
    <w:rsid w:val="004C7B1F"/>
    <w:rsid w:val="004C7F32"/>
    <w:rsid w:val="004D01E5"/>
    <w:rsid w:val="004D0572"/>
    <w:rsid w:val="004D115E"/>
    <w:rsid w:val="004D1233"/>
    <w:rsid w:val="004D15A6"/>
    <w:rsid w:val="004D1C04"/>
    <w:rsid w:val="004D1D1B"/>
    <w:rsid w:val="004D27A6"/>
    <w:rsid w:val="004D28F4"/>
    <w:rsid w:val="004D29FE"/>
    <w:rsid w:val="004D2B40"/>
    <w:rsid w:val="004D2B98"/>
    <w:rsid w:val="004D32FC"/>
    <w:rsid w:val="004D350C"/>
    <w:rsid w:val="004D3566"/>
    <w:rsid w:val="004D365E"/>
    <w:rsid w:val="004D3772"/>
    <w:rsid w:val="004D37EE"/>
    <w:rsid w:val="004D3B1E"/>
    <w:rsid w:val="004D3C3F"/>
    <w:rsid w:val="004D4078"/>
    <w:rsid w:val="004D41EB"/>
    <w:rsid w:val="004D4B73"/>
    <w:rsid w:val="004D5133"/>
    <w:rsid w:val="004D5218"/>
    <w:rsid w:val="004D556B"/>
    <w:rsid w:val="004D57F8"/>
    <w:rsid w:val="004D5B2C"/>
    <w:rsid w:val="004D653B"/>
    <w:rsid w:val="004D6762"/>
    <w:rsid w:val="004D6942"/>
    <w:rsid w:val="004D71B3"/>
    <w:rsid w:val="004D78FC"/>
    <w:rsid w:val="004D795E"/>
    <w:rsid w:val="004D79C8"/>
    <w:rsid w:val="004D7B9C"/>
    <w:rsid w:val="004D7CE1"/>
    <w:rsid w:val="004E02B6"/>
    <w:rsid w:val="004E073A"/>
    <w:rsid w:val="004E155F"/>
    <w:rsid w:val="004E1A24"/>
    <w:rsid w:val="004E1B70"/>
    <w:rsid w:val="004E1FC4"/>
    <w:rsid w:val="004E223A"/>
    <w:rsid w:val="004E2410"/>
    <w:rsid w:val="004E2D70"/>
    <w:rsid w:val="004E2FE6"/>
    <w:rsid w:val="004E385D"/>
    <w:rsid w:val="004E39F1"/>
    <w:rsid w:val="004E3A3D"/>
    <w:rsid w:val="004E3C85"/>
    <w:rsid w:val="004E45B2"/>
    <w:rsid w:val="004E4C95"/>
    <w:rsid w:val="004E4FD0"/>
    <w:rsid w:val="004E52F8"/>
    <w:rsid w:val="004E548E"/>
    <w:rsid w:val="004E566D"/>
    <w:rsid w:val="004E56A1"/>
    <w:rsid w:val="004E582A"/>
    <w:rsid w:val="004E6175"/>
    <w:rsid w:val="004E63CB"/>
    <w:rsid w:val="004E6EFE"/>
    <w:rsid w:val="004E6F2F"/>
    <w:rsid w:val="004E7AE2"/>
    <w:rsid w:val="004F01B3"/>
    <w:rsid w:val="004F04EC"/>
    <w:rsid w:val="004F0A0D"/>
    <w:rsid w:val="004F0E91"/>
    <w:rsid w:val="004F10C7"/>
    <w:rsid w:val="004F12AF"/>
    <w:rsid w:val="004F176B"/>
    <w:rsid w:val="004F1E91"/>
    <w:rsid w:val="004F2189"/>
    <w:rsid w:val="004F2353"/>
    <w:rsid w:val="004F2465"/>
    <w:rsid w:val="004F28BF"/>
    <w:rsid w:val="004F29A9"/>
    <w:rsid w:val="004F31A3"/>
    <w:rsid w:val="004F3476"/>
    <w:rsid w:val="004F37AA"/>
    <w:rsid w:val="004F3AAB"/>
    <w:rsid w:val="004F3F24"/>
    <w:rsid w:val="004F416A"/>
    <w:rsid w:val="004F42BC"/>
    <w:rsid w:val="004F45E2"/>
    <w:rsid w:val="004F48DC"/>
    <w:rsid w:val="004F4C3E"/>
    <w:rsid w:val="004F4D16"/>
    <w:rsid w:val="004F4F96"/>
    <w:rsid w:val="004F5941"/>
    <w:rsid w:val="004F5B17"/>
    <w:rsid w:val="004F5C74"/>
    <w:rsid w:val="004F62FB"/>
    <w:rsid w:val="004F65C8"/>
    <w:rsid w:val="004F66A3"/>
    <w:rsid w:val="004F68B2"/>
    <w:rsid w:val="004F72C3"/>
    <w:rsid w:val="004F74F3"/>
    <w:rsid w:val="004F7608"/>
    <w:rsid w:val="004F790E"/>
    <w:rsid w:val="004F7995"/>
    <w:rsid w:val="004F7DED"/>
    <w:rsid w:val="005001F0"/>
    <w:rsid w:val="00500405"/>
    <w:rsid w:val="005006E1"/>
    <w:rsid w:val="00501458"/>
    <w:rsid w:val="00501888"/>
    <w:rsid w:val="00501AC4"/>
    <w:rsid w:val="00501DFF"/>
    <w:rsid w:val="00501EB8"/>
    <w:rsid w:val="00501FC8"/>
    <w:rsid w:val="005020E8"/>
    <w:rsid w:val="005025FB"/>
    <w:rsid w:val="00502890"/>
    <w:rsid w:val="00502D23"/>
    <w:rsid w:val="00502F51"/>
    <w:rsid w:val="005033F7"/>
    <w:rsid w:val="00503695"/>
    <w:rsid w:val="0050378F"/>
    <w:rsid w:val="00503832"/>
    <w:rsid w:val="005038FB"/>
    <w:rsid w:val="00503A37"/>
    <w:rsid w:val="00504069"/>
    <w:rsid w:val="005043ED"/>
    <w:rsid w:val="0050553A"/>
    <w:rsid w:val="005058CF"/>
    <w:rsid w:val="00505D7E"/>
    <w:rsid w:val="00505F25"/>
    <w:rsid w:val="00506404"/>
    <w:rsid w:val="00506760"/>
    <w:rsid w:val="00506A93"/>
    <w:rsid w:val="00506B51"/>
    <w:rsid w:val="00506C9D"/>
    <w:rsid w:val="00506D54"/>
    <w:rsid w:val="00507650"/>
    <w:rsid w:val="005076FC"/>
    <w:rsid w:val="00507C10"/>
    <w:rsid w:val="00507CB0"/>
    <w:rsid w:val="00507F7B"/>
    <w:rsid w:val="00507F85"/>
    <w:rsid w:val="0051007A"/>
    <w:rsid w:val="005102AE"/>
    <w:rsid w:val="005103C5"/>
    <w:rsid w:val="00510460"/>
    <w:rsid w:val="005104E6"/>
    <w:rsid w:val="005108A5"/>
    <w:rsid w:val="00510942"/>
    <w:rsid w:val="00510B8A"/>
    <w:rsid w:val="005112F3"/>
    <w:rsid w:val="00511F8E"/>
    <w:rsid w:val="0051215E"/>
    <w:rsid w:val="00512E8E"/>
    <w:rsid w:val="0051339A"/>
    <w:rsid w:val="00513574"/>
    <w:rsid w:val="00513963"/>
    <w:rsid w:val="00513992"/>
    <w:rsid w:val="00513DB3"/>
    <w:rsid w:val="00513E9B"/>
    <w:rsid w:val="005140DC"/>
    <w:rsid w:val="0051427F"/>
    <w:rsid w:val="005145CB"/>
    <w:rsid w:val="00514A4F"/>
    <w:rsid w:val="00514BD4"/>
    <w:rsid w:val="00514CE0"/>
    <w:rsid w:val="00514D05"/>
    <w:rsid w:val="00514DD5"/>
    <w:rsid w:val="005159BD"/>
    <w:rsid w:val="00516084"/>
    <w:rsid w:val="005161EA"/>
    <w:rsid w:val="005163FE"/>
    <w:rsid w:val="00516F93"/>
    <w:rsid w:val="00517C48"/>
    <w:rsid w:val="005201CC"/>
    <w:rsid w:val="0052030C"/>
    <w:rsid w:val="0052037C"/>
    <w:rsid w:val="00520989"/>
    <w:rsid w:val="00520B6E"/>
    <w:rsid w:val="00521129"/>
    <w:rsid w:val="005213C7"/>
    <w:rsid w:val="00521430"/>
    <w:rsid w:val="00521E03"/>
    <w:rsid w:val="00522381"/>
    <w:rsid w:val="00522749"/>
    <w:rsid w:val="00522A4F"/>
    <w:rsid w:val="00522AA7"/>
    <w:rsid w:val="00522D42"/>
    <w:rsid w:val="00523674"/>
    <w:rsid w:val="00523676"/>
    <w:rsid w:val="0052375D"/>
    <w:rsid w:val="00523905"/>
    <w:rsid w:val="00523985"/>
    <w:rsid w:val="00523BD9"/>
    <w:rsid w:val="00523E93"/>
    <w:rsid w:val="00524655"/>
    <w:rsid w:val="00524AA4"/>
    <w:rsid w:val="00524BD6"/>
    <w:rsid w:val="00524DDE"/>
    <w:rsid w:val="005250A2"/>
    <w:rsid w:val="0052542B"/>
    <w:rsid w:val="005257C6"/>
    <w:rsid w:val="00525891"/>
    <w:rsid w:val="00525A9D"/>
    <w:rsid w:val="00525C20"/>
    <w:rsid w:val="00525C6A"/>
    <w:rsid w:val="00525D6A"/>
    <w:rsid w:val="00525DB3"/>
    <w:rsid w:val="005260CF"/>
    <w:rsid w:val="00526250"/>
    <w:rsid w:val="00526671"/>
    <w:rsid w:val="005266CA"/>
    <w:rsid w:val="00526A2B"/>
    <w:rsid w:val="00526D05"/>
    <w:rsid w:val="00527198"/>
    <w:rsid w:val="00527393"/>
    <w:rsid w:val="005275EA"/>
    <w:rsid w:val="005276EB"/>
    <w:rsid w:val="00527A76"/>
    <w:rsid w:val="00527D15"/>
    <w:rsid w:val="005301B9"/>
    <w:rsid w:val="005305C2"/>
    <w:rsid w:val="00531539"/>
    <w:rsid w:val="00531F39"/>
    <w:rsid w:val="0053218C"/>
    <w:rsid w:val="00532678"/>
    <w:rsid w:val="0053267F"/>
    <w:rsid w:val="00532EB2"/>
    <w:rsid w:val="00532F6F"/>
    <w:rsid w:val="00533564"/>
    <w:rsid w:val="00533DB4"/>
    <w:rsid w:val="0053401F"/>
    <w:rsid w:val="0053412B"/>
    <w:rsid w:val="005343D2"/>
    <w:rsid w:val="00534508"/>
    <w:rsid w:val="005348E6"/>
    <w:rsid w:val="00534AB7"/>
    <w:rsid w:val="00534C0E"/>
    <w:rsid w:val="005351A7"/>
    <w:rsid w:val="005352D5"/>
    <w:rsid w:val="0053534D"/>
    <w:rsid w:val="00535480"/>
    <w:rsid w:val="005354A3"/>
    <w:rsid w:val="00535D6A"/>
    <w:rsid w:val="00535D6C"/>
    <w:rsid w:val="00535E41"/>
    <w:rsid w:val="0053608F"/>
    <w:rsid w:val="00536559"/>
    <w:rsid w:val="0053734A"/>
    <w:rsid w:val="00537432"/>
    <w:rsid w:val="00537515"/>
    <w:rsid w:val="0053773F"/>
    <w:rsid w:val="0053776F"/>
    <w:rsid w:val="00537CF5"/>
    <w:rsid w:val="00537E36"/>
    <w:rsid w:val="00537F3D"/>
    <w:rsid w:val="00540108"/>
    <w:rsid w:val="0054028D"/>
    <w:rsid w:val="00540293"/>
    <w:rsid w:val="005403CD"/>
    <w:rsid w:val="00540946"/>
    <w:rsid w:val="00540C2A"/>
    <w:rsid w:val="00540C99"/>
    <w:rsid w:val="00540E06"/>
    <w:rsid w:val="00541481"/>
    <w:rsid w:val="00541B8F"/>
    <w:rsid w:val="00541D48"/>
    <w:rsid w:val="00542154"/>
    <w:rsid w:val="0054220E"/>
    <w:rsid w:val="0054232F"/>
    <w:rsid w:val="005423B8"/>
    <w:rsid w:val="005423E8"/>
    <w:rsid w:val="00542892"/>
    <w:rsid w:val="00543405"/>
    <w:rsid w:val="00543E2B"/>
    <w:rsid w:val="00543E32"/>
    <w:rsid w:val="00543E88"/>
    <w:rsid w:val="0054449D"/>
    <w:rsid w:val="005444D1"/>
    <w:rsid w:val="00544644"/>
    <w:rsid w:val="00544779"/>
    <w:rsid w:val="0054483D"/>
    <w:rsid w:val="005449BA"/>
    <w:rsid w:val="00544D13"/>
    <w:rsid w:val="0054514C"/>
    <w:rsid w:val="00545203"/>
    <w:rsid w:val="00545510"/>
    <w:rsid w:val="005457EF"/>
    <w:rsid w:val="00545810"/>
    <w:rsid w:val="00546CDE"/>
    <w:rsid w:val="00546FB0"/>
    <w:rsid w:val="00547058"/>
    <w:rsid w:val="00547073"/>
    <w:rsid w:val="005471B5"/>
    <w:rsid w:val="00547710"/>
    <w:rsid w:val="00547C4B"/>
    <w:rsid w:val="0055003A"/>
    <w:rsid w:val="00550333"/>
    <w:rsid w:val="005505B6"/>
    <w:rsid w:val="0055081E"/>
    <w:rsid w:val="00550872"/>
    <w:rsid w:val="00550926"/>
    <w:rsid w:val="0055094F"/>
    <w:rsid w:val="00550974"/>
    <w:rsid w:val="00551A32"/>
    <w:rsid w:val="00551C1E"/>
    <w:rsid w:val="00551CD7"/>
    <w:rsid w:val="005521F9"/>
    <w:rsid w:val="00552429"/>
    <w:rsid w:val="0055279E"/>
    <w:rsid w:val="00552866"/>
    <w:rsid w:val="0055352D"/>
    <w:rsid w:val="00553ABD"/>
    <w:rsid w:val="00553B92"/>
    <w:rsid w:val="005541E4"/>
    <w:rsid w:val="00554211"/>
    <w:rsid w:val="005543DF"/>
    <w:rsid w:val="00554612"/>
    <w:rsid w:val="0055474B"/>
    <w:rsid w:val="00554F14"/>
    <w:rsid w:val="00554F85"/>
    <w:rsid w:val="0055528A"/>
    <w:rsid w:val="005553B8"/>
    <w:rsid w:val="005556F5"/>
    <w:rsid w:val="005558F7"/>
    <w:rsid w:val="00555986"/>
    <w:rsid w:val="00555A43"/>
    <w:rsid w:val="00555B0A"/>
    <w:rsid w:val="00555E14"/>
    <w:rsid w:val="00555E6C"/>
    <w:rsid w:val="005562DC"/>
    <w:rsid w:val="0055679C"/>
    <w:rsid w:val="005567F1"/>
    <w:rsid w:val="0055689F"/>
    <w:rsid w:val="00556A7E"/>
    <w:rsid w:val="00556FD0"/>
    <w:rsid w:val="0055792D"/>
    <w:rsid w:val="00557989"/>
    <w:rsid w:val="00557BA6"/>
    <w:rsid w:val="00557C37"/>
    <w:rsid w:val="00557EEC"/>
    <w:rsid w:val="005600EC"/>
    <w:rsid w:val="005604CC"/>
    <w:rsid w:val="00560525"/>
    <w:rsid w:val="005605EA"/>
    <w:rsid w:val="00560F7A"/>
    <w:rsid w:val="00561360"/>
    <w:rsid w:val="0056161A"/>
    <w:rsid w:val="005616A4"/>
    <w:rsid w:val="005620D1"/>
    <w:rsid w:val="005628D0"/>
    <w:rsid w:val="0056364B"/>
    <w:rsid w:val="00563908"/>
    <w:rsid w:val="0056394B"/>
    <w:rsid w:val="00563955"/>
    <w:rsid w:val="00564640"/>
    <w:rsid w:val="00564971"/>
    <w:rsid w:val="00564B87"/>
    <w:rsid w:val="00565535"/>
    <w:rsid w:val="005656A1"/>
    <w:rsid w:val="005658DC"/>
    <w:rsid w:val="00565D26"/>
    <w:rsid w:val="00565F38"/>
    <w:rsid w:val="00566362"/>
    <w:rsid w:val="0056649F"/>
    <w:rsid w:val="00566B4E"/>
    <w:rsid w:val="00566B82"/>
    <w:rsid w:val="00566FA1"/>
    <w:rsid w:val="005674AB"/>
    <w:rsid w:val="0056774F"/>
    <w:rsid w:val="00567FF9"/>
    <w:rsid w:val="005705A5"/>
    <w:rsid w:val="00570785"/>
    <w:rsid w:val="00570F51"/>
    <w:rsid w:val="00571124"/>
    <w:rsid w:val="005711A1"/>
    <w:rsid w:val="00571FA9"/>
    <w:rsid w:val="0057233D"/>
    <w:rsid w:val="005723B1"/>
    <w:rsid w:val="005723C8"/>
    <w:rsid w:val="00572502"/>
    <w:rsid w:val="0057263B"/>
    <w:rsid w:val="00572AFA"/>
    <w:rsid w:val="00572C63"/>
    <w:rsid w:val="0057348B"/>
    <w:rsid w:val="005736FC"/>
    <w:rsid w:val="00574506"/>
    <w:rsid w:val="00574850"/>
    <w:rsid w:val="005750CA"/>
    <w:rsid w:val="00575238"/>
    <w:rsid w:val="0057542C"/>
    <w:rsid w:val="00575642"/>
    <w:rsid w:val="005756FB"/>
    <w:rsid w:val="005762F3"/>
    <w:rsid w:val="00576916"/>
    <w:rsid w:val="00576BFB"/>
    <w:rsid w:val="00577216"/>
    <w:rsid w:val="00577F86"/>
    <w:rsid w:val="005803B9"/>
    <w:rsid w:val="00580429"/>
    <w:rsid w:val="005807D2"/>
    <w:rsid w:val="00580833"/>
    <w:rsid w:val="00580A22"/>
    <w:rsid w:val="00580A3B"/>
    <w:rsid w:val="00580BDF"/>
    <w:rsid w:val="00581150"/>
    <w:rsid w:val="00581D76"/>
    <w:rsid w:val="005820FA"/>
    <w:rsid w:val="00582A1C"/>
    <w:rsid w:val="00582AC4"/>
    <w:rsid w:val="0058324D"/>
    <w:rsid w:val="005835A7"/>
    <w:rsid w:val="00583835"/>
    <w:rsid w:val="00583CD3"/>
    <w:rsid w:val="00583EB3"/>
    <w:rsid w:val="0058486D"/>
    <w:rsid w:val="00584894"/>
    <w:rsid w:val="00585031"/>
    <w:rsid w:val="00585115"/>
    <w:rsid w:val="005851ED"/>
    <w:rsid w:val="00585313"/>
    <w:rsid w:val="00585344"/>
    <w:rsid w:val="00585AFC"/>
    <w:rsid w:val="00585EB6"/>
    <w:rsid w:val="0058680C"/>
    <w:rsid w:val="00587133"/>
    <w:rsid w:val="005871B4"/>
    <w:rsid w:val="00587354"/>
    <w:rsid w:val="0058759A"/>
    <w:rsid w:val="0058792F"/>
    <w:rsid w:val="00587C82"/>
    <w:rsid w:val="00587F81"/>
    <w:rsid w:val="00590639"/>
    <w:rsid w:val="00590ABA"/>
    <w:rsid w:val="00590DB2"/>
    <w:rsid w:val="00590FEC"/>
    <w:rsid w:val="00591551"/>
    <w:rsid w:val="0059166C"/>
    <w:rsid w:val="00591761"/>
    <w:rsid w:val="00591895"/>
    <w:rsid w:val="00591B98"/>
    <w:rsid w:val="00591FDB"/>
    <w:rsid w:val="0059289C"/>
    <w:rsid w:val="00592B77"/>
    <w:rsid w:val="00592BDF"/>
    <w:rsid w:val="00592EA8"/>
    <w:rsid w:val="0059345D"/>
    <w:rsid w:val="00593B34"/>
    <w:rsid w:val="00593D33"/>
    <w:rsid w:val="00593ED7"/>
    <w:rsid w:val="005941C0"/>
    <w:rsid w:val="00594257"/>
    <w:rsid w:val="005943F8"/>
    <w:rsid w:val="005944DF"/>
    <w:rsid w:val="00594698"/>
    <w:rsid w:val="0059476B"/>
    <w:rsid w:val="00594DE5"/>
    <w:rsid w:val="00594F43"/>
    <w:rsid w:val="00595873"/>
    <w:rsid w:val="00595AB1"/>
    <w:rsid w:val="005968D5"/>
    <w:rsid w:val="0059692C"/>
    <w:rsid w:val="00596DA3"/>
    <w:rsid w:val="00596E31"/>
    <w:rsid w:val="005970E1"/>
    <w:rsid w:val="005973E5"/>
    <w:rsid w:val="00597520"/>
    <w:rsid w:val="00597C56"/>
    <w:rsid w:val="005A0092"/>
    <w:rsid w:val="005A00BE"/>
    <w:rsid w:val="005A03CF"/>
    <w:rsid w:val="005A08BD"/>
    <w:rsid w:val="005A0ACF"/>
    <w:rsid w:val="005A0E36"/>
    <w:rsid w:val="005A1059"/>
    <w:rsid w:val="005A1343"/>
    <w:rsid w:val="005A148D"/>
    <w:rsid w:val="005A1E77"/>
    <w:rsid w:val="005A1EA4"/>
    <w:rsid w:val="005A231A"/>
    <w:rsid w:val="005A2460"/>
    <w:rsid w:val="005A251E"/>
    <w:rsid w:val="005A27D6"/>
    <w:rsid w:val="005A2C61"/>
    <w:rsid w:val="005A2E14"/>
    <w:rsid w:val="005A36FB"/>
    <w:rsid w:val="005A3AAD"/>
    <w:rsid w:val="005A3D3F"/>
    <w:rsid w:val="005A48BA"/>
    <w:rsid w:val="005A4A1C"/>
    <w:rsid w:val="005A578B"/>
    <w:rsid w:val="005A5933"/>
    <w:rsid w:val="005A62F8"/>
    <w:rsid w:val="005A660B"/>
    <w:rsid w:val="005A69D0"/>
    <w:rsid w:val="005A6D9F"/>
    <w:rsid w:val="005A7130"/>
    <w:rsid w:val="005A72BA"/>
    <w:rsid w:val="005A777B"/>
    <w:rsid w:val="005B0583"/>
    <w:rsid w:val="005B078C"/>
    <w:rsid w:val="005B0813"/>
    <w:rsid w:val="005B082D"/>
    <w:rsid w:val="005B1C12"/>
    <w:rsid w:val="005B1E88"/>
    <w:rsid w:val="005B2000"/>
    <w:rsid w:val="005B3426"/>
    <w:rsid w:val="005B34F2"/>
    <w:rsid w:val="005B34F9"/>
    <w:rsid w:val="005B37BE"/>
    <w:rsid w:val="005B4387"/>
    <w:rsid w:val="005B43ED"/>
    <w:rsid w:val="005B45B6"/>
    <w:rsid w:val="005B47B9"/>
    <w:rsid w:val="005B47E8"/>
    <w:rsid w:val="005B48C1"/>
    <w:rsid w:val="005B48FA"/>
    <w:rsid w:val="005B4A18"/>
    <w:rsid w:val="005B51E2"/>
    <w:rsid w:val="005B533B"/>
    <w:rsid w:val="005B564E"/>
    <w:rsid w:val="005B5934"/>
    <w:rsid w:val="005B596D"/>
    <w:rsid w:val="005B5A66"/>
    <w:rsid w:val="005B5CFD"/>
    <w:rsid w:val="005B5D8A"/>
    <w:rsid w:val="005B5F0F"/>
    <w:rsid w:val="005B5F15"/>
    <w:rsid w:val="005B6BBA"/>
    <w:rsid w:val="005B6D33"/>
    <w:rsid w:val="005B6DD2"/>
    <w:rsid w:val="005B6FF8"/>
    <w:rsid w:val="005B774B"/>
    <w:rsid w:val="005B7A71"/>
    <w:rsid w:val="005B7D70"/>
    <w:rsid w:val="005C050F"/>
    <w:rsid w:val="005C0B2C"/>
    <w:rsid w:val="005C1740"/>
    <w:rsid w:val="005C1B70"/>
    <w:rsid w:val="005C1CB4"/>
    <w:rsid w:val="005C26E4"/>
    <w:rsid w:val="005C28E5"/>
    <w:rsid w:val="005C2A82"/>
    <w:rsid w:val="005C2D17"/>
    <w:rsid w:val="005C2F10"/>
    <w:rsid w:val="005C33B5"/>
    <w:rsid w:val="005C3412"/>
    <w:rsid w:val="005C3896"/>
    <w:rsid w:val="005C42C9"/>
    <w:rsid w:val="005C42E8"/>
    <w:rsid w:val="005C43A2"/>
    <w:rsid w:val="005C440A"/>
    <w:rsid w:val="005C4584"/>
    <w:rsid w:val="005C4CF2"/>
    <w:rsid w:val="005C4D2E"/>
    <w:rsid w:val="005C4E57"/>
    <w:rsid w:val="005C4F81"/>
    <w:rsid w:val="005C59F0"/>
    <w:rsid w:val="005C5D1A"/>
    <w:rsid w:val="005C613F"/>
    <w:rsid w:val="005C617B"/>
    <w:rsid w:val="005C63F7"/>
    <w:rsid w:val="005C6D97"/>
    <w:rsid w:val="005C6E59"/>
    <w:rsid w:val="005C72DC"/>
    <w:rsid w:val="005C7509"/>
    <w:rsid w:val="005C7842"/>
    <w:rsid w:val="005C7B87"/>
    <w:rsid w:val="005C7C2C"/>
    <w:rsid w:val="005C7DFF"/>
    <w:rsid w:val="005D00BC"/>
    <w:rsid w:val="005D0194"/>
    <w:rsid w:val="005D0254"/>
    <w:rsid w:val="005D0768"/>
    <w:rsid w:val="005D0930"/>
    <w:rsid w:val="005D194B"/>
    <w:rsid w:val="005D1D4F"/>
    <w:rsid w:val="005D2623"/>
    <w:rsid w:val="005D2657"/>
    <w:rsid w:val="005D297D"/>
    <w:rsid w:val="005D3422"/>
    <w:rsid w:val="005D3867"/>
    <w:rsid w:val="005D3BC2"/>
    <w:rsid w:val="005D3E38"/>
    <w:rsid w:val="005D42D1"/>
    <w:rsid w:val="005D4A7C"/>
    <w:rsid w:val="005D4B13"/>
    <w:rsid w:val="005D4C4D"/>
    <w:rsid w:val="005D4C78"/>
    <w:rsid w:val="005D4F7D"/>
    <w:rsid w:val="005D5278"/>
    <w:rsid w:val="005D5BF3"/>
    <w:rsid w:val="005D5F99"/>
    <w:rsid w:val="005D60D6"/>
    <w:rsid w:val="005D6122"/>
    <w:rsid w:val="005D6323"/>
    <w:rsid w:val="005D6429"/>
    <w:rsid w:val="005D69F3"/>
    <w:rsid w:val="005D7162"/>
    <w:rsid w:val="005D7196"/>
    <w:rsid w:val="005D7DF3"/>
    <w:rsid w:val="005E0E9A"/>
    <w:rsid w:val="005E0F96"/>
    <w:rsid w:val="005E0FCA"/>
    <w:rsid w:val="005E1017"/>
    <w:rsid w:val="005E1629"/>
    <w:rsid w:val="005E1CFD"/>
    <w:rsid w:val="005E2028"/>
    <w:rsid w:val="005E20E5"/>
    <w:rsid w:val="005E216C"/>
    <w:rsid w:val="005E269F"/>
    <w:rsid w:val="005E284D"/>
    <w:rsid w:val="005E297B"/>
    <w:rsid w:val="005E29A4"/>
    <w:rsid w:val="005E2B2B"/>
    <w:rsid w:val="005E2FD4"/>
    <w:rsid w:val="005E33F9"/>
    <w:rsid w:val="005E3779"/>
    <w:rsid w:val="005E40F4"/>
    <w:rsid w:val="005E40FD"/>
    <w:rsid w:val="005E4183"/>
    <w:rsid w:val="005E4779"/>
    <w:rsid w:val="005E4C18"/>
    <w:rsid w:val="005E5621"/>
    <w:rsid w:val="005E5FFE"/>
    <w:rsid w:val="005E645C"/>
    <w:rsid w:val="005E66B7"/>
    <w:rsid w:val="005E67E5"/>
    <w:rsid w:val="005E702B"/>
    <w:rsid w:val="005E7035"/>
    <w:rsid w:val="005E72C7"/>
    <w:rsid w:val="005E7671"/>
    <w:rsid w:val="005E7C32"/>
    <w:rsid w:val="005E7E67"/>
    <w:rsid w:val="005E7EFA"/>
    <w:rsid w:val="005E7FC1"/>
    <w:rsid w:val="005F0950"/>
    <w:rsid w:val="005F1069"/>
    <w:rsid w:val="005F110D"/>
    <w:rsid w:val="005F12D0"/>
    <w:rsid w:val="005F149D"/>
    <w:rsid w:val="005F1946"/>
    <w:rsid w:val="005F1A01"/>
    <w:rsid w:val="005F1CA0"/>
    <w:rsid w:val="005F1DF8"/>
    <w:rsid w:val="005F23F5"/>
    <w:rsid w:val="005F2710"/>
    <w:rsid w:val="005F2E41"/>
    <w:rsid w:val="005F3146"/>
    <w:rsid w:val="005F350A"/>
    <w:rsid w:val="005F35CF"/>
    <w:rsid w:val="005F38C6"/>
    <w:rsid w:val="005F3992"/>
    <w:rsid w:val="005F3EEC"/>
    <w:rsid w:val="005F421C"/>
    <w:rsid w:val="005F4455"/>
    <w:rsid w:val="005F4598"/>
    <w:rsid w:val="005F4E0C"/>
    <w:rsid w:val="005F50AE"/>
    <w:rsid w:val="005F527E"/>
    <w:rsid w:val="005F5647"/>
    <w:rsid w:val="005F57AF"/>
    <w:rsid w:val="005F585C"/>
    <w:rsid w:val="005F58FF"/>
    <w:rsid w:val="005F5A36"/>
    <w:rsid w:val="005F5ADE"/>
    <w:rsid w:val="005F5B5E"/>
    <w:rsid w:val="005F5E1C"/>
    <w:rsid w:val="005F601F"/>
    <w:rsid w:val="005F655D"/>
    <w:rsid w:val="005F661D"/>
    <w:rsid w:val="005F6667"/>
    <w:rsid w:val="005F66C6"/>
    <w:rsid w:val="005F670E"/>
    <w:rsid w:val="005F688D"/>
    <w:rsid w:val="005F690C"/>
    <w:rsid w:val="005F6CE7"/>
    <w:rsid w:val="005F6E48"/>
    <w:rsid w:val="005F6ED2"/>
    <w:rsid w:val="005F6F78"/>
    <w:rsid w:val="005F72C9"/>
    <w:rsid w:val="005F7D42"/>
    <w:rsid w:val="00600224"/>
    <w:rsid w:val="0060051A"/>
    <w:rsid w:val="00600530"/>
    <w:rsid w:val="00600DA0"/>
    <w:rsid w:val="00600E1F"/>
    <w:rsid w:val="00601746"/>
    <w:rsid w:val="00601754"/>
    <w:rsid w:val="00601B82"/>
    <w:rsid w:val="00601CB5"/>
    <w:rsid w:val="006023A3"/>
    <w:rsid w:val="00602ADA"/>
    <w:rsid w:val="00602E93"/>
    <w:rsid w:val="00602EDE"/>
    <w:rsid w:val="00603005"/>
    <w:rsid w:val="0060331B"/>
    <w:rsid w:val="00603450"/>
    <w:rsid w:val="00603673"/>
    <w:rsid w:val="0060370A"/>
    <w:rsid w:val="0060384D"/>
    <w:rsid w:val="00603989"/>
    <w:rsid w:val="00603CD7"/>
    <w:rsid w:val="00603CF7"/>
    <w:rsid w:val="006042F0"/>
    <w:rsid w:val="00604D7B"/>
    <w:rsid w:val="00604D7C"/>
    <w:rsid w:val="00605162"/>
    <w:rsid w:val="00605285"/>
    <w:rsid w:val="006052D9"/>
    <w:rsid w:val="0060555E"/>
    <w:rsid w:val="00605CA6"/>
    <w:rsid w:val="00605F62"/>
    <w:rsid w:val="0060606E"/>
    <w:rsid w:val="00606190"/>
    <w:rsid w:val="006063E6"/>
    <w:rsid w:val="00606AFE"/>
    <w:rsid w:val="00606B6E"/>
    <w:rsid w:val="00606CFA"/>
    <w:rsid w:val="00606F0A"/>
    <w:rsid w:val="00606F50"/>
    <w:rsid w:val="00607071"/>
    <w:rsid w:val="00607A14"/>
    <w:rsid w:val="00607AC0"/>
    <w:rsid w:val="00607B7B"/>
    <w:rsid w:val="00607CF0"/>
    <w:rsid w:val="00607F8D"/>
    <w:rsid w:val="00610B57"/>
    <w:rsid w:val="00611020"/>
    <w:rsid w:val="006112DC"/>
    <w:rsid w:val="00611A03"/>
    <w:rsid w:val="00611AF9"/>
    <w:rsid w:val="00611BDB"/>
    <w:rsid w:val="00612782"/>
    <w:rsid w:val="00612912"/>
    <w:rsid w:val="00612B65"/>
    <w:rsid w:val="00612BE9"/>
    <w:rsid w:val="006138F5"/>
    <w:rsid w:val="00613F69"/>
    <w:rsid w:val="0061406E"/>
    <w:rsid w:val="006150E5"/>
    <w:rsid w:val="006151DD"/>
    <w:rsid w:val="006152A0"/>
    <w:rsid w:val="006152D9"/>
    <w:rsid w:val="006154E7"/>
    <w:rsid w:val="00615C9A"/>
    <w:rsid w:val="00615EDD"/>
    <w:rsid w:val="0061611F"/>
    <w:rsid w:val="00616518"/>
    <w:rsid w:val="006167F9"/>
    <w:rsid w:val="006168BB"/>
    <w:rsid w:val="00616B3E"/>
    <w:rsid w:val="00616DD9"/>
    <w:rsid w:val="00616EA6"/>
    <w:rsid w:val="00616F10"/>
    <w:rsid w:val="00617156"/>
    <w:rsid w:val="00617407"/>
    <w:rsid w:val="0061751D"/>
    <w:rsid w:val="006176A8"/>
    <w:rsid w:val="0061787D"/>
    <w:rsid w:val="006178A0"/>
    <w:rsid w:val="00617DAA"/>
    <w:rsid w:val="00620050"/>
    <w:rsid w:val="006202B7"/>
    <w:rsid w:val="00620AE5"/>
    <w:rsid w:val="006213D3"/>
    <w:rsid w:val="00621A61"/>
    <w:rsid w:val="00621D3F"/>
    <w:rsid w:val="006222D3"/>
    <w:rsid w:val="00622FD8"/>
    <w:rsid w:val="006231D3"/>
    <w:rsid w:val="00623306"/>
    <w:rsid w:val="0062368E"/>
    <w:rsid w:val="006237E8"/>
    <w:rsid w:val="00623985"/>
    <w:rsid w:val="00623ADB"/>
    <w:rsid w:val="00623C63"/>
    <w:rsid w:val="00623DF5"/>
    <w:rsid w:val="006242CA"/>
    <w:rsid w:val="006244ED"/>
    <w:rsid w:val="006248A1"/>
    <w:rsid w:val="00624BF0"/>
    <w:rsid w:val="00625114"/>
    <w:rsid w:val="006252EC"/>
    <w:rsid w:val="0062551E"/>
    <w:rsid w:val="00625BBA"/>
    <w:rsid w:val="00625C63"/>
    <w:rsid w:val="00625DF4"/>
    <w:rsid w:val="00626546"/>
    <w:rsid w:val="006266CB"/>
    <w:rsid w:val="00626773"/>
    <w:rsid w:val="00627211"/>
    <w:rsid w:val="00627334"/>
    <w:rsid w:val="00627C1E"/>
    <w:rsid w:val="00627DB8"/>
    <w:rsid w:val="0063012E"/>
    <w:rsid w:val="0063036C"/>
    <w:rsid w:val="006305EC"/>
    <w:rsid w:val="00630B75"/>
    <w:rsid w:val="00630C23"/>
    <w:rsid w:val="0063147D"/>
    <w:rsid w:val="0063173B"/>
    <w:rsid w:val="00631A33"/>
    <w:rsid w:val="00631BEC"/>
    <w:rsid w:val="00631C6A"/>
    <w:rsid w:val="006320C9"/>
    <w:rsid w:val="00632419"/>
    <w:rsid w:val="00632519"/>
    <w:rsid w:val="00632EAF"/>
    <w:rsid w:val="00633778"/>
    <w:rsid w:val="00633D02"/>
    <w:rsid w:val="00633D12"/>
    <w:rsid w:val="00634316"/>
    <w:rsid w:val="00634553"/>
    <w:rsid w:val="00634760"/>
    <w:rsid w:val="006348EA"/>
    <w:rsid w:val="006348FD"/>
    <w:rsid w:val="00634A31"/>
    <w:rsid w:val="00634B9E"/>
    <w:rsid w:val="00634BD5"/>
    <w:rsid w:val="00634C5D"/>
    <w:rsid w:val="00634E19"/>
    <w:rsid w:val="006351FA"/>
    <w:rsid w:val="00635353"/>
    <w:rsid w:val="00635636"/>
    <w:rsid w:val="00635753"/>
    <w:rsid w:val="00635775"/>
    <w:rsid w:val="006359A8"/>
    <w:rsid w:val="00635D16"/>
    <w:rsid w:val="00635FFD"/>
    <w:rsid w:val="006362E0"/>
    <w:rsid w:val="0063674C"/>
    <w:rsid w:val="006367B9"/>
    <w:rsid w:val="00636D5F"/>
    <w:rsid w:val="006370FC"/>
    <w:rsid w:val="00637198"/>
    <w:rsid w:val="00637415"/>
    <w:rsid w:val="00637538"/>
    <w:rsid w:val="00637793"/>
    <w:rsid w:val="00637B8F"/>
    <w:rsid w:val="00637E8D"/>
    <w:rsid w:val="006403A4"/>
    <w:rsid w:val="0064046B"/>
    <w:rsid w:val="00640627"/>
    <w:rsid w:val="00640711"/>
    <w:rsid w:val="006408F1"/>
    <w:rsid w:val="00640A4B"/>
    <w:rsid w:val="00640BCE"/>
    <w:rsid w:val="00640C7E"/>
    <w:rsid w:val="00640D90"/>
    <w:rsid w:val="0064142C"/>
    <w:rsid w:val="0064185E"/>
    <w:rsid w:val="006425BB"/>
    <w:rsid w:val="006425D5"/>
    <w:rsid w:val="00642757"/>
    <w:rsid w:val="00642803"/>
    <w:rsid w:val="00642916"/>
    <w:rsid w:val="00642A24"/>
    <w:rsid w:val="00642AA6"/>
    <w:rsid w:val="00642BD0"/>
    <w:rsid w:val="00642EAC"/>
    <w:rsid w:val="0064310F"/>
    <w:rsid w:val="006432C5"/>
    <w:rsid w:val="0064348D"/>
    <w:rsid w:val="00643563"/>
    <w:rsid w:val="006438D6"/>
    <w:rsid w:val="00643A0C"/>
    <w:rsid w:val="00643A7F"/>
    <w:rsid w:val="00643DD5"/>
    <w:rsid w:val="0064416E"/>
    <w:rsid w:val="0064449B"/>
    <w:rsid w:val="00644715"/>
    <w:rsid w:val="00644924"/>
    <w:rsid w:val="00644D60"/>
    <w:rsid w:val="00644F64"/>
    <w:rsid w:val="00645493"/>
    <w:rsid w:val="006454DF"/>
    <w:rsid w:val="00645CAF"/>
    <w:rsid w:val="00645DC4"/>
    <w:rsid w:val="00646069"/>
    <w:rsid w:val="0064636E"/>
    <w:rsid w:val="0064662B"/>
    <w:rsid w:val="00646A8C"/>
    <w:rsid w:val="00646F2F"/>
    <w:rsid w:val="006473D7"/>
    <w:rsid w:val="006474A7"/>
    <w:rsid w:val="0064760B"/>
    <w:rsid w:val="00647CC4"/>
    <w:rsid w:val="00647D44"/>
    <w:rsid w:val="00647FCD"/>
    <w:rsid w:val="00650706"/>
    <w:rsid w:val="00650870"/>
    <w:rsid w:val="00650A95"/>
    <w:rsid w:val="00650BC0"/>
    <w:rsid w:val="0065105E"/>
    <w:rsid w:val="00651617"/>
    <w:rsid w:val="00651653"/>
    <w:rsid w:val="00651967"/>
    <w:rsid w:val="00652197"/>
    <w:rsid w:val="00652B52"/>
    <w:rsid w:val="00652CBA"/>
    <w:rsid w:val="00653364"/>
    <w:rsid w:val="006535A3"/>
    <w:rsid w:val="006536C7"/>
    <w:rsid w:val="00653789"/>
    <w:rsid w:val="006543BC"/>
    <w:rsid w:val="006545E7"/>
    <w:rsid w:val="00654E0D"/>
    <w:rsid w:val="006553A4"/>
    <w:rsid w:val="00655464"/>
    <w:rsid w:val="00655719"/>
    <w:rsid w:val="00655976"/>
    <w:rsid w:val="00655DFF"/>
    <w:rsid w:val="0065669A"/>
    <w:rsid w:val="00656B73"/>
    <w:rsid w:val="0065729F"/>
    <w:rsid w:val="00657458"/>
    <w:rsid w:val="00657888"/>
    <w:rsid w:val="00657F83"/>
    <w:rsid w:val="00660054"/>
    <w:rsid w:val="006600B4"/>
    <w:rsid w:val="006600B5"/>
    <w:rsid w:val="006604C6"/>
    <w:rsid w:val="00660577"/>
    <w:rsid w:val="006607AA"/>
    <w:rsid w:val="006607AB"/>
    <w:rsid w:val="00660992"/>
    <w:rsid w:val="00660AD3"/>
    <w:rsid w:val="0066103B"/>
    <w:rsid w:val="00661049"/>
    <w:rsid w:val="006613BF"/>
    <w:rsid w:val="00661463"/>
    <w:rsid w:val="00662011"/>
    <w:rsid w:val="00662729"/>
    <w:rsid w:val="0066291E"/>
    <w:rsid w:val="00662AA4"/>
    <w:rsid w:val="00662E3D"/>
    <w:rsid w:val="00663005"/>
    <w:rsid w:val="0066303F"/>
    <w:rsid w:val="006638F0"/>
    <w:rsid w:val="00664053"/>
    <w:rsid w:val="0066414D"/>
    <w:rsid w:val="006647EA"/>
    <w:rsid w:val="00664BF4"/>
    <w:rsid w:val="00664C75"/>
    <w:rsid w:val="006650C7"/>
    <w:rsid w:val="0066539A"/>
    <w:rsid w:val="00665660"/>
    <w:rsid w:val="006656A2"/>
    <w:rsid w:val="006656D9"/>
    <w:rsid w:val="00665740"/>
    <w:rsid w:val="00665812"/>
    <w:rsid w:val="006658C7"/>
    <w:rsid w:val="00665AFB"/>
    <w:rsid w:val="00665F5F"/>
    <w:rsid w:val="006662A7"/>
    <w:rsid w:val="006664B6"/>
    <w:rsid w:val="006669E0"/>
    <w:rsid w:val="00666C38"/>
    <w:rsid w:val="006670EF"/>
    <w:rsid w:val="006671C1"/>
    <w:rsid w:val="006672A8"/>
    <w:rsid w:val="0066738B"/>
    <w:rsid w:val="00667899"/>
    <w:rsid w:val="00667932"/>
    <w:rsid w:val="00667B4B"/>
    <w:rsid w:val="00670463"/>
    <w:rsid w:val="0067136A"/>
    <w:rsid w:val="00671772"/>
    <w:rsid w:val="00671AE7"/>
    <w:rsid w:val="00672558"/>
    <w:rsid w:val="006725E7"/>
    <w:rsid w:val="006727E4"/>
    <w:rsid w:val="00672B41"/>
    <w:rsid w:val="00672CE7"/>
    <w:rsid w:val="0067306E"/>
    <w:rsid w:val="006731BC"/>
    <w:rsid w:val="006731BD"/>
    <w:rsid w:val="0067324F"/>
    <w:rsid w:val="0067416E"/>
    <w:rsid w:val="006741BC"/>
    <w:rsid w:val="0067458D"/>
    <w:rsid w:val="006748A6"/>
    <w:rsid w:val="00675463"/>
    <w:rsid w:val="0067551A"/>
    <w:rsid w:val="00675609"/>
    <w:rsid w:val="006757FE"/>
    <w:rsid w:val="00675A99"/>
    <w:rsid w:val="00675C88"/>
    <w:rsid w:val="006761C4"/>
    <w:rsid w:val="0067654A"/>
    <w:rsid w:val="00676C3A"/>
    <w:rsid w:val="00676D9A"/>
    <w:rsid w:val="006771E2"/>
    <w:rsid w:val="00677432"/>
    <w:rsid w:val="0067769F"/>
    <w:rsid w:val="00677851"/>
    <w:rsid w:val="0067785E"/>
    <w:rsid w:val="006779ED"/>
    <w:rsid w:val="00677E57"/>
    <w:rsid w:val="006800DC"/>
    <w:rsid w:val="00680360"/>
    <w:rsid w:val="00680427"/>
    <w:rsid w:val="0068069D"/>
    <w:rsid w:val="00680A18"/>
    <w:rsid w:val="00680EC7"/>
    <w:rsid w:val="0068115C"/>
    <w:rsid w:val="00681468"/>
    <w:rsid w:val="006814EA"/>
    <w:rsid w:val="00681A60"/>
    <w:rsid w:val="00681C4D"/>
    <w:rsid w:val="00681D53"/>
    <w:rsid w:val="00681DF8"/>
    <w:rsid w:val="006822A9"/>
    <w:rsid w:val="00682956"/>
    <w:rsid w:val="00682A12"/>
    <w:rsid w:val="00682D38"/>
    <w:rsid w:val="00683005"/>
    <w:rsid w:val="00683119"/>
    <w:rsid w:val="00683227"/>
    <w:rsid w:val="006836E9"/>
    <w:rsid w:val="006836F1"/>
    <w:rsid w:val="006839B6"/>
    <w:rsid w:val="00683AFD"/>
    <w:rsid w:val="00683BD9"/>
    <w:rsid w:val="00683EE6"/>
    <w:rsid w:val="00683EFF"/>
    <w:rsid w:val="00684F27"/>
    <w:rsid w:val="006851AD"/>
    <w:rsid w:val="00685282"/>
    <w:rsid w:val="00686800"/>
    <w:rsid w:val="00686874"/>
    <w:rsid w:val="00686885"/>
    <w:rsid w:val="00686B21"/>
    <w:rsid w:val="00687148"/>
    <w:rsid w:val="006874B3"/>
    <w:rsid w:val="006874B5"/>
    <w:rsid w:val="00687537"/>
    <w:rsid w:val="006877FA"/>
    <w:rsid w:val="00687E64"/>
    <w:rsid w:val="0069012A"/>
    <w:rsid w:val="006904B9"/>
    <w:rsid w:val="006905CC"/>
    <w:rsid w:val="006905F9"/>
    <w:rsid w:val="006906D8"/>
    <w:rsid w:val="0069093B"/>
    <w:rsid w:val="00690AB0"/>
    <w:rsid w:val="00690AE8"/>
    <w:rsid w:val="00690EDE"/>
    <w:rsid w:val="00690F70"/>
    <w:rsid w:val="00691257"/>
    <w:rsid w:val="0069158F"/>
    <w:rsid w:val="00691947"/>
    <w:rsid w:val="00692306"/>
    <w:rsid w:val="00692381"/>
    <w:rsid w:val="00692445"/>
    <w:rsid w:val="00692446"/>
    <w:rsid w:val="006924B4"/>
    <w:rsid w:val="006927F6"/>
    <w:rsid w:val="00692C0B"/>
    <w:rsid w:val="00693AB9"/>
    <w:rsid w:val="00693E8D"/>
    <w:rsid w:val="00693F8B"/>
    <w:rsid w:val="0069408A"/>
    <w:rsid w:val="00694518"/>
    <w:rsid w:val="006946CD"/>
    <w:rsid w:val="00694E72"/>
    <w:rsid w:val="00694E91"/>
    <w:rsid w:val="0069519E"/>
    <w:rsid w:val="00695443"/>
    <w:rsid w:val="00695481"/>
    <w:rsid w:val="00695575"/>
    <w:rsid w:val="00695E93"/>
    <w:rsid w:val="00695F3B"/>
    <w:rsid w:val="00696044"/>
    <w:rsid w:val="006961BB"/>
    <w:rsid w:val="006963FA"/>
    <w:rsid w:val="00696640"/>
    <w:rsid w:val="006966E9"/>
    <w:rsid w:val="00696A19"/>
    <w:rsid w:val="00696BFC"/>
    <w:rsid w:val="00696C4E"/>
    <w:rsid w:val="00696E7E"/>
    <w:rsid w:val="00697042"/>
    <w:rsid w:val="00697985"/>
    <w:rsid w:val="00697DC1"/>
    <w:rsid w:val="00697E57"/>
    <w:rsid w:val="00697FEE"/>
    <w:rsid w:val="006A00A3"/>
    <w:rsid w:val="006A0D93"/>
    <w:rsid w:val="006A0DE8"/>
    <w:rsid w:val="006A0E56"/>
    <w:rsid w:val="006A10AD"/>
    <w:rsid w:val="006A1703"/>
    <w:rsid w:val="006A1779"/>
    <w:rsid w:val="006A1D83"/>
    <w:rsid w:val="006A1E03"/>
    <w:rsid w:val="006A1E22"/>
    <w:rsid w:val="006A28B6"/>
    <w:rsid w:val="006A2902"/>
    <w:rsid w:val="006A2963"/>
    <w:rsid w:val="006A2C35"/>
    <w:rsid w:val="006A2D29"/>
    <w:rsid w:val="006A2F04"/>
    <w:rsid w:val="006A2FFA"/>
    <w:rsid w:val="006A30D3"/>
    <w:rsid w:val="006A32DB"/>
    <w:rsid w:val="006A32F6"/>
    <w:rsid w:val="006A3BA0"/>
    <w:rsid w:val="006A3BED"/>
    <w:rsid w:val="006A3CFF"/>
    <w:rsid w:val="006A3F2E"/>
    <w:rsid w:val="006A4038"/>
    <w:rsid w:val="006A44E9"/>
    <w:rsid w:val="006A4825"/>
    <w:rsid w:val="006A4895"/>
    <w:rsid w:val="006A4B26"/>
    <w:rsid w:val="006A4BA7"/>
    <w:rsid w:val="006A4C24"/>
    <w:rsid w:val="006A4C8D"/>
    <w:rsid w:val="006A4DFB"/>
    <w:rsid w:val="006A4ECA"/>
    <w:rsid w:val="006A507F"/>
    <w:rsid w:val="006A51FC"/>
    <w:rsid w:val="006A539D"/>
    <w:rsid w:val="006A5E2A"/>
    <w:rsid w:val="006A6607"/>
    <w:rsid w:val="006A6874"/>
    <w:rsid w:val="006A6879"/>
    <w:rsid w:val="006A6D0E"/>
    <w:rsid w:val="006A7C24"/>
    <w:rsid w:val="006A7E3A"/>
    <w:rsid w:val="006B025B"/>
    <w:rsid w:val="006B09F7"/>
    <w:rsid w:val="006B0C2C"/>
    <w:rsid w:val="006B0F42"/>
    <w:rsid w:val="006B1094"/>
    <w:rsid w:val="006B10F9"/>
    <w:rsid w:val="006B14A9"/>
    <w:rsid w:val="006B160B"/>
    <w:rsid w:val="006B16EB"/>
    <w:rsid w:val="006B1E17"/>
    <w:rsid w:val="006B1E24"/>
    <w:rsid w:val="006B1E7E"/>
    <w:rsid w:val="006B1EAD"/>
    <w:rsid w:val="006B2230"/>
    <w:rsid w:val="006B2582"/>
    <w:rsid w:val="006B29A1"/>
    <w:rsid w:val="006B2F9C"/>
    <w:rsid w:val="006B30C2"/>
    <w:rsid w:val="006B31D1"/>
    <w:rsid w:val="006B3860"/>
    <w:rsid w:val="006B3AD1"/>
    <w:rsid w:val="006B3B48"/>
    <w:rsid w:val="006B426D"/>
    <w:rsid w:val="006B4484"/>
    <w:rsid w:val="006B45DF"/>
    <w:rsid w:val="006B4750"/>
    <w:rsid w:val="006B535D"/>
    <w:rsid w:val="006B5529"/>
    <w:rsid w:val="006B5548"/>
    <w:rsid w:val="006B6B2A"/>
    <w:rsid w:val="006B6F95"/>
    <w:rsid w:val="006B778A"/>
    <w:rsid w:val="006B7B2C"/>
    <w:rsid w:val="006B7E82"/>
    <w:rsid w:val="006B7ED0"/>
    <w:rsid w:val="006C03DC"/>
    <w:rsid w:val="006C0647"/>
    <w:rsid w:val="006C078B"/>
    <w:rsid w:val="006C0A42"/>
    <w:rsid w:val="006C0F30"/>
    <w:rsid w:val="006C0F74"/>
    <w:rsid w:val="006C1447"/>
    <w:rsid w:val="006C1532"/>
    <w:rsid w:val="006C18FF"/>
    <w:rsid w:val="006C1DFB"/>
    <w:rsid w:val="006C2024"/>
    <w:rsid w:val="006C299A"/>
    <w:rsid w:val="006C2A88"/>
    <w:rsid w:val="006C2D60"/>
    <w:rsid w:val="006C2E09"/>
    <w:rsid w:val="006C340C"/>
    <w:rsid w:val="006C34EB"/>
    <w:rsid w:val="006C3587"/>
    <w:rsid w:val="006C3808"/>
    <w:rsid w:val="006C390F"/>
    <w:rsid w:val="006C43A9"/>
    <w:rsid w:val="006C46CD"/>
    <w:rsid w:val="006C46DC"/>
    <w:rsid w:val="006C479B"/>
    <w:rsid w:val="006C502E"/>
    <w:rsid w:val="006C523C"/>
    <w:rsid w:val="006C5255"/>
    <w:rsid w:val="006C597A"/>
    <w:rsid w:val="006C5E3F"/>
    <w:rsid w:val="006C60CB"/>
    <w:rsid w:val="006C616B"/>
    <w:rsid w:val="006C63A5"/>
    <w:rsid w:val="006C67CF"/>
    <w:rsid w:val="006C686C"/>
    <w:rsid w:val="006C6A28"/>
    <w:rsid w:val="006C6D08"/>
    <w:rsid w:val="006C6DE9"/>
    <w:rsid w:val="006C6F78"/>
    <w:rsid w:val="006C730C"/>
    <w:rsid w:val="006C74E6"/>
    <w:rsid w:val="006C751C"/>
    <w:rsid w:val="006C797E"/>
    <w:rsid w:val="006C7AA9"/>
    <w:rsid w:val="006C7B4A"/>
    <w:rsid w:val="006C7DEC"/>
    <w:rsid w:val="006D0019"/>
    <w:rsid w:val="006D0131"/>
    <w:rsid w:val="006D0AAA"/>
    <w:rsid w:val="006D0BE8"/>
    <w:rsid w:val="006D0C36"/>
    <w:rsid w:val="006D0CB4"/>
    <w:rsid w:val="006D1318"/>
    <w:rsid w:val="006D19D9"/>
    <w:rsid w:val="006D1AE7"/>
    <w:rsid w:val="006D1C99"/>
    <w:rsid w:val="006D1DD8"/>
    <w:rsid w:val="006D1E2A"/>
    <w:rsid w:val="006D1EEC"/>
    <w:rsid w:val="006D1F43"/>
    <w:rsid w:val="006D217A"/>
    <w:rsid w:val="006D261C"/>
    <w:rsid w:val="006D3096"/>
    <w:rsid w:val="006D367F"/>
    <w:rsid w:val="006D4327"/>
    <w:rsid w:val="006D4744"/>
    <w:rsid w:val="006D4A80"/>
    <w:rsid w:val="006D53DE"/>
    <w:rsid w:val="006D5761"/>
    <w:rsid w:val="006D5947"/>
    <w:rsid w:val="006D6D05"/>
    <w:rsid w:val="006D7955"/>
    <w:rsid w:val="006D7C5C"/>
    <w:rsid w:val="006E02F7"/>
    <w:rsid w:val="006E03E3"/>
    <w:rsid w:val="006E0717"/>
    <w:rsid w:val="006E071B"/>
    <w:rsid w:val="006E075F"/>
    <w:rsid w:val="006E0B07"/>
    <w:rsid w:val="006E0B38"/>
    <w:rsid w:val="006E0D91"/>
    <w:rsid w:val="006E11FD"/>
    <w:rsid w:val="006E18A0"/>
    <w:rsid w:val="006E1E72"/>
    <w:rsid w:val="006E20FC"/>
    <w:rsid w:val="006E218A"/>
    <w:rsid w:val="006E2214"/>
    <w:rsid w:val="006E24E5"/>
    <w:rsid w:val="006E28F6"/>
    <w:rsid w:val="006E2F02"/>
    <w:rsid w:val="006E3158"/>
    <w:rsid w:val="006E3241"/>
    <w:rsid w:val="006E35AC"/>
    <w:rsid w:val="006E3D86"/>
    <w:rsid w:val="006E3E65"/>
    <w:rsid w:val="006E41DC"/>
    <w:rsid w:val="006E42D9"/>
    <w:rsid w:val="006E476F"/>
    <w:rsid w:val="006E4CD8"/>
    <w:rsid w:val="006E5161"/>
    <w:rsid w:val="006E5395"/>
    <w:rsid w:val="006E567B"/>
    <w:rsid w:val="006E5D8E"/>
    <w:rsid w:val="006E5E12"/>
    <w:rsid w:val="006E6200"/>
    <w:rsid w:val="006E6381"/>
    <w:rsid w:val="006E6885"/>
    <w:rsid w:val="006E6A7E"/>
    <w:rsid w:val="006E76AE"/>
    <w:rsid w:val="006E79E6"/>
    <w:rsid w:val="006E7E88"/>
    <w:rsid w:val="006E7F98"/>
    <w:rsid w:val="006F00BF"/>
    <w:rsid w:val="006F01F2"/>
    <w:rsid w:val="006F0222"/>
    <w:rsid w:val="006F02CB"/>
    <w:rsid w:val="006F0347"/>
    <w:rsid w:val="006F04CF"/>
    <w:rsid w:val="006F0E7E"/>
    <w:rsid w:val="006F0ECE"/>
    <w:rsid w:val="006F14CD"/>
    <w:rsid w:val="006F17FD"/>
    <w:rsid w:val="006F1969"/>
    <w:rsid w:val="006F1A52"/>
    <w:rsid w:val="006F1AA2"/>
    <w:rsid w:val="006F2057"/>
    <w:rsid w:val="006F2062"/>
    <w:rsid w:val="006F2467"/>
    <w:rsid w:val="006F2653"/>
    <w:rsid w:val="006F2E04"/>
    <w:rsid w:val="006F30E2"/>
    <w:rsid w:val="006F32C6"/>
    <w:rsid w:val="006F3501"/>
    <w:rsid w:val="006F356E"/>
    <w:rsid w:val="006F3C69"/>
    <w:rsid w:val="006F40AF"/>
    <w:rsid w:val="006F4810"/>
    <w:rsid w:val="006F48CB"/>
    <w:rsid w:val="006F4D2B"/>
    <w:rsid w:val="006F4EC6"/>
    <w:rsid w:val="006F4F3B"/>
    <w:rsid w:val="006F52FF"/>
    <w:rsid w:val="006F5B76"/>
    <w:rsid w:val="006F6135"/>
    <w:rsid w:val="006F676F"/>
    <w:rsid w:val="006F6D97"/>
    <w:rsid w:val="006F6E52"/>
    <w:rsid w:val="006F726D"/>
    <w:rsid w:val="006F7706"/>
    <w:rsid w:val="006F7721"/>
    <w:rsid w:val="006F7DFA"/>
    <w:rsid w:val="007005DF"/>
    <w:rsid w:val="00700862"/>
    <w:rsid w:val="00700B64"/>
    <w:rsid w:val="00700EEC"/>
    <w:rsid w:val="007012A5"/>
    <w:rsid w:val="00701FBC"/>
    <w:rsid w:val="007021BF"/>
    <w:rsid w:val="00702A40"/>
    <w:rsid w:val="00702EC0"/>
    <w:rsid w:val="00703379"/>
    <w:rsid w:val="00703A47"/>
    <w:rsid w:val="00703B32"/>
    <w:rsid w:val="00703DED"/>
    <w:rsid w:val="00704085"/>
    <w:rsid w:val="00704461"/>
    <w:rsid w:val="007045A5"/>
    <w:rsid w:val="00704786"/>
    <w:rsid w:val="00704AF9"/>
    <w:rsid w:val="00704F4F"/>
    <w:rsid w:val="00705681"/>
    <w:rsid w:val="007059EE"/>
    <w:rsid w:val="00705EA2"/>
    <w:rsid w:val="00705F53"/>
    <w:rsid w:val="007064E9"/>
    <w:rsid w:val="00706512"/>
    <w:rsid w:val="00706699"/>
    <w:rsid w:val="00706E58"/>
    <w:rsid w:val="00706EFC"/>
    <w:rsid w:val="00706F04"/>
    <w:rsid w:val="007077BA"/>
    <w:rsid w:val="007078AB"/>
    <w:rsid w:val="007079EF"/>
    <w:rsid w:val="007079F3"/>
    <w:rsid w:val="00707E9B"/>
    <w:rsid w:val="00707F05"/>
    <w:rsid w:val="00710020"/>
    <w:rsid w:val="0071058D"/>
    <w:rsid w:val="00710763"/>
    <w:rsid w:val="00711438"/>
    <w:rsid w:val="0071184A"/>
    <w:rsid w:val="00711C57"/>
    <w:rsid w:val="007122FD"/>
    <w:rsid w:val="007123FF"/>
    <w:rsid w:val="00712591"/>
    <w:rsid w:val="0071263E"/>
    <w:rsid w:val="00712BFA"/>
    <w:rsid w:val="00712D59"/>
    <w:rsid w:val="00712E42"/>
    <w:rsid w:val="00713129"/>
    <w:rsid w:val="00713414"/>
    <w:rsid w:val="0071341E"/>
    <w:rsid w:val="00713568"/>
    <w:rsid w:val="0071366E"/>
    <w:rsid w:val="0071391D"/>
    <w:rsid w:val="00713C76"/>
    <w:rsid w:val="00714B4B"/>
    <w:rsid w:val="00715102"/>
    <w:rsid w:val="00715298"/>
    <w:rsid w:val="0071576D"/>
    <w:rsid w:val="00716322"/>
    <w:rsid w:val="007163B0"/>
    <w:rsid w:val="0071640D"/>
    <w:rsid w:val="00716DDB"/>
    <w:rsid w:val="00716E3A"/>
    <w:rsid w:val="00717633"/>
    <w:rsid w:val="0071764B"/>
    <w:rsid w:val="00717A79"/>
    <w:rsid w:val="00717B5E"/>
    <w:rsid w:val="00720043"/>
    <w:rsid w:val="00720471"/>
    <w:rsid w:val="0072050F"/>
    <w:rsid w:val="00720991"/>
    <w:rsid w:val="00720C9C"/>
    <w:rsid w:val="00721500"/>
    <w:rsid w:val="007216BF"/>
    <w:rsid w:val="00721950"/>
    <w:rsid w:val="0072209A"/>
    <w:rsid w:val="00722654"/>
    <w:rsid w:val="00722BDA"/>
    <w:rsid w:val="00723724"/>
    <w:rsid w:val="00723866"/>
    <w:rsid w:val="00723DD2"/>
    <w:rsid w:val="00723E25"/>
    <w:rsid w:val="00723F47"/>
    <w:rsid w:val="0072417D"/>
    <w:rsid w:val="0072425B"/>
    <w:rsid w:val="00724531"/>
    <w:rsid w:val="00724551"/>
    <w:rsid w:val="00724AA7"/>
    <w:rsid w:val="0072527B"/>
    <w:rsid w:val="0072532B"/>
    <w:rsid w:val="007255D3"/>
    <w:rsid w:val="00725962"/>
    <w:rsid w:val="00725C8D"/>
    <w:rsid w:val="00725CB8"/>
    <w:rsid w:val="00725CC2"/>
    <w:rsid w:val="00725F01"/>
    <w:rsid w:val="00725F9A"/>
    <w:rsid w:val="00725FF4"/>
    <w:rsid w:val="00725FFD"/>
    <w:rsid w:val="00726203"/>
    <w:rsid w:val="0072656A"/>
    <w:rsid w:val="00726712"/>
    <w:rsid w:val="007268EA"/>
    <w:rsid w:val="0072698F"/>
    <w:rsid w:val="00726BAA"/>
    <w:rsid w:val="00726BED"/>
    <w:rsid w:val="00727BD0"/>
    <w:rsid w:val="00727D02"/>
    <w:rsid w:val="00727D70"/>
    <w:rsid w:val="00730118"/>
    <w:rsid w:val="00730134"/>
    <w:rsid w:val="00730362"/>
    <w:rsid w:val="00730369"/>
    <w:rsid w:val="00730A08"/>
    <w:rsid w:val="00730E23"/>
    <w:rsid w:val="00731100"/>
    <w:rsid w:val="0073147A"/>
    <w:rsid w:val="007318E1"/>
    <w:rsid w:val="00731940"/>
    <w:rsid w:val="007319C3"/>
    <w:rsid w:val="007319FB"/>
    <w:rsid w:val="00731EE5"/>
    <w:rsid w:val="007323DD"/>
    <w:rsid w:val="0073253E"/>
    <w:rsid w:val="007329B6"/>
    <w:rsid w:val="00732EFD"/>
    <w:rsid w:val="0073321A"/>
    <w:rsid w:val="0073336F"/>
    <w:rsid w:val="00733626"/>
    <w:rsid w:val="00733874"/>
    <w:rsid w:val="00734859"/>
    <w:rsid w:val="00734911"/>
    <w:rsid w:val="00734B93"/>
    <w:rsid w:val="0073543C"/>
    <w:rsid w:val="007359EB"/>
    <w:rsid w:val="00735A71"/>
    <w:rsid w:val="00735BB6"/>
    <w:rsid w:val="00735E6C"/>
    <w:rsid w:val="007363EA"/>
    <w:rsid w:val="007369BA"/>
    <w:rsid w:val="00736D47"/>
    <w:rsid w:val="00736EBB"/>
    <w:rsid w:val="0073733E"/>
    <w:rsid w:val="0073749C"/>
    <w:rsid w:val="0073759B"/>
    <w:rsid w:val="0074016E"/>
    <w:rsid w:val="00740629"/>
    <w:rsid w:val="007408EF"/>
    <w:rsid w:val="00740AF7"/>
    <w:rsid w:val="00740F74"/>
    <w:rsid w:val="007414D6"/>
    <w:rsid w:val="007417B3"/>
    <w:rsid w:val="007418B3"/>
    <w:rsid w:val="00741ADD"/>
    <w:rsid w:val="00741CAC"/>
    <w:rsid w:val="00741CFC"/>
    <w:rsid w:val="00741F6C"/>
    <w:rsid w:val="00742398"/>
    <w:rsid w:val="007423DB"/>
    <w:rsid w:val="00742543"/>
    <w:rsid w:val="00742C30"/>
    <w:rsid w:val="00742C31"/>
    <w:rsid w:val="00742DE2"/>
    <w:rsid w:val="00742F85"/>
    <w:rsid w:val="007431E7"/>
    <w:rsid w:val="0074322F"/>
    <w:rsid w:val="00743334"/>
    <w:rsid w:val="00743928"/>
    <w:rsid w:val="00743B36"/>
    <w:rsid w:val="007441C2"/>
    <w:rsid w:val="0074443A"/>
    <w:rsid w:val="007444DD"/>
    <w:rsid w:val="00744513"/>
    <w:rsid w:val="00744F74"/>
    <w:rsid w:val="007450A1"/>
    <w:rsid w:val="00745343"/>
    <w:rsid w:val="00745586"/>
    <w:rsid w:val="007459BB"/>
    <w:rsid w:val="00745BBD"/>
    <w:rsid w:val="00745BD8"/>
    <w:rsid w:val="00745EFE"/>
    <w:rsid w:val="007463AF"/>
    <w:rsid w:val="0074684A"/>
    <w:rsid w:val="00746A01"/>
    <w:rsid w:val="00746A9C"/>
    <w:rsid w:val="00746BE3"/>
    <w:rsid w:val="00746DB9"/>
    <w:rsid w:val="00747C75"/>
    <w:rsid w:val="00750129"/>
    <w:rsid w:val="00750210"/>
    <w:rsid w:val="007504D1"/>
    <w:rsid w:val="00750773"/>
    <w:rsid w:val="0075077A"/>
    <w:rsid w:val="007507A9"/>
    <w:rsid w:val="00751290"/>
    <w:rsid w:val="00751410"/>
    <w:rsid w:val="0075195C"/>
    <w:rsid w:val="007519AD"/>
    <w:rsid w:val="00752079"/>
    <w:rsid w:val="0075246D"/>
    <w:rsid w:val="007524E9"/>
    <w:rsid w:val="00752E20"/>
    <w:rsid w:val="007531F9"/>
    <w:rsid w:val="00753665"/>
    <w:rsid w:val="00753DDB"/>
    <w:rsid w:val="00753F60"/>
    <w:rsid w:val="00754494"/>
    <w:rsid w:val="00754A18"/>
    <w:rsid w:val="00754C25"/>
    <w:rsid w:val="00754E08"/>
    <w:rsid w:val="00754EF2"/>
    <w:rsid w:val="00754F21"/>
    <w:rsid w:val="00754FCE"/>
    <w:rsid w:val="007551CF"/>
    <w:rsid w:val="007552B0"/>
    <w:rsid w:val="00755987"/>
    <w:rsid w:val="00755D43"/>
    <w:rsid w:val="00755FA2"/>
    <w:rsid w:val="0075650C"/>
    <w:rsid w:val="0075668A"/>
    <w:rsid w:val="0075681C"/>
    <w:rsid w:val="00756ABB"/>
    <w:rsid w:val="00756B88"/>
    <w:rsid w:val="00756FA7"/>
    <w:rsid w:val="00757417"/>
    <w:rsid w:val="00757A5C"/>
    <w:rsid w:val="00757B5D"/>
    <w:rsid w:val="00757BB3"/>
    <w:rsid w:val="00757EB3"/>
    <w:rsid w:val="00760444"/>
    <w:rsid w:val="007605A8"/>
    <w:rsid w:val="007607CB"/>
    <w:rsid w:val="007609E9"/>
    <w:rsid w:val="00760CC5"/>
    <w:rsid w:val="00761877"/>
    <w:rsid w:val="00761A0B"/>
    <w:rsid w:val="00761C9C"/>
    <w:rsid w:val="00762723"/>
    <w:rsid w:val="00762BC4"/>
    <w:rsid w:val="00762C89"/>
    <w:rsid w:val="00762E63"/>
    <w:rsid w:val="00762EF9"/>
    <w:rsid w:val="007633CD"/>
    <w:rsid w:val="007634C0"/>
    <w:rsid w:val="007636F0"/>
    <w:rsid w:val="007637E7"/>
    <w:rsid w:val="0076394E"/>
    <w:rsid w:val="00763964"/>
    <w:rsid w:val="00763BA6"/>
    <w:rsid w:val="00763CB6"/>
    <w:rsid w:val="00764194"/>
    <w:rsid w:val="007646AA"/>
    <w:rsid w:val="00764812"/>
    <w:rsid w:val="00764E19"/>
    <w:rsid w:val="00765405"/>
    <w:rsid w:val="007659A1"/>
    <w:rsid w:val="00765A7D"/>
    <w:rsid w:val="007660CC"/>
    <w:rsid w:val="00766264"/>
    <w:rsid w:val="007668C6"/>
    <w:rsid w:val="00766F33"/>
    <w:rsid w:val="00767210"/>
    <w:rsid w:val="0076736B"/>
    <w:rsid w:val="00767532"/>
    <w:rsid w:val="00767563"/>
    <w:rsid w:val="007703B8"/>
    <w:rsid w:val="00770539"/>
    <w:rsid w:val="007706F4"/>
    <w:rsid w:val="00770803"/>
    <w:rsid w:val="00770E67"/>
    <w:rsid w:val="00771174"/>
    <w:rsid w:val="00771777"/>
    <w:rsid w:val="00771957"/>
    <w:rsid w:val="0077230D"/>
    <w:rsid w:val="00772915"/>
    <w:rsid w:val="0077299E"/>
    <w:rsid w:val="00772B8C"/>
    <w:rsid w:val="00772DB3"/>
    <w:rsid w:val="00772DBB"/>
    <w:rsid w:val="00773112"/>
    <w:rsid w:val="00773CB6"/>
    <w:rsid w:val="00773EF5"/>
    <w:rsid w:val="00774C5E"/>
    <w:rsid w:val="00774C90"/>
    <w:rsid w:val="00774E36"/>
    <w:rsid w:val="00774EE6"/>
    <w:rsid w:val="0077527F"/>
    <w:rsid w:val="007757F5"/>
    <w:rsid w:val="00775897"/>
    <w:rsid w:val="00775965"/>
    <w:rsid w:val="00775B24"/>
    <w:rsid w:val="007763B2"/>
    <w:rsid w:val="0077650B"/>
    <w:rsid w:val="00776C7A"/>
    <w:rsid w:val="0077777B"/>
    <w:rsid w:val="007778F7"/>
    <w:rsid w:val="00777DA3"/>
    <w:rsid w:val="00780229"/>
    <w:rsid w:val="007805DC"/>
    <w:rsid w:val="00780682"/>
    <w:rsid w:val="00780CB7"/>
    <w:rsid w:val="00780F9D"/>
    <w:rsid w:val="00780FF1"/>
    <w:rsid w:val="007810A2"/>
    <w:rsid w:val="00781263"/>
    <w:rsid w:val="0078126E"/>
    <w:rsid w:val="007819E9"/>
    <w:rsid w:val="00781B91"/>
    <w:rsid w:val="00781C18"/>
    <w:rsid w:val="00781CD8"/>
    <w:rsid w:val="00781E3B"/>
    <w:rsid w:val="00781F38"/>
    <w:rsid w:val="00782285"/>
    <w:rsid w:val="007824EE"/>
    <w:rsid w:val="00782C92"/>
    <w:rsid w:val="00782D24"/>
    <w:rsid w:val="0078358C"/>
    <w:rsid w:val="007837ED"/>
    <w:rsid w:val="007839C9"/>
    <w:rsid w:val="00784081"/>
    <w:rsid w:val="0078420A"/>
    <w:rsid w:val="00784356"/>
    <w:rsid w:val="0078455E"/>
    <w:rsid w:val="007849DC"/>
    <w:rsid w:val="00784FA8"/>
    <w:rsid w:val="00784FE3"/>
    <w:rsid w:val="0078507C"/>
    <w:rsid w:val="0078507D"/>
    <w:rsid w:val="00785281"/>
    <w:rsid w:val="00785501"/>
    <w:rsid w:val="00785B0F"/>
    <w:rsid w:val="00785DB9"/>
    <w:rsid w:val="00786967"/>
    <w:rsid w:val="00786A15"/>
    <w:rsid w:val="00786E31"/>
    <w:rsid w:val="0078711F"/>
    <w:rsid w:val="0078730D"/>
    <w:rsid w:val="007873F4"/>
    <w:rsid w:val="0078770C"/>
    <w:rsid w:val="00787AA5"/>
    <w:rsid w:val="00787AB0"/>
    <w:rsid w:val="00790801"/>
    <w:rsid w:val="00790AE2"/>
    <w:rsid w:val="007918DA"/>
    <w:rsid w:val="00791AB3"/>
    <w:rsid w:val="00791BB0"/>
    <w:rsid w:val="00791C3B"/>
    <w:rsid w:val="00791D62"/>
    <w:rsid w:val="00792272"/>
    <w:rsid w:val="007924E6"/>
    <w:rsid w:val="00792E75"/>
    <w:rsid w:val="00792F13"/>
    <w:rsid w:val="00792F15"/>
    <w:rsid w:val="00792F9C"/>
    <w:rsid w:val="0079348D"/>
    <w:rsid w:val="00793CC5"/>
    <w:rsid w:val="00793E62"/>
    <w:rsid w:val="00793ECC"/>
    <w:rsid w:val="00793F34"/>
    <w:rsid w:val="007942BE"/>
    <w:rsid w:val="007945DE"/>
    <w:rsid w:val="00794B48"/>
    <w:rsid w:val="00794E7F"/>
    <w:rsid w:val="0079502B"/>
    <w:rsid w:val="0079544D"/>
    <w:rsid w:val="00795567"/>
    <w:rsid w:val="007957BA"/>
    <w:rsid w:val="00795820"/>
    <w:rsid w:val="007958E9"/>
    <w:rsid w:val="00795C3C"/>
    <w:rsid w:val="00795EE6"/>
    <w:rsid w:val="00796015"/>
    <w:rsid w:val="00796273"/>
    <w:rsid w:val="0079687B"/>
    <w:rsid w:val="00796B08"/>
    <w:rsid w:val="00796BCF"/>
    <w:rsid w:val="00796D42"/>
    <w:rsid w:val="00797154"/>
    <w:rsid w:val="007974BF"/>
    <w:rsid w:val="007975A9"/>
    <w:rsid w:val="0079773F"/>
    <w:rsid w:val="007979CE"/>
    <w:rsid w:val="00797A55"/>
    <w:rsid w:val="00797FA4"/>
    <w:rsid w:val="007A008F"/>
    <w:rsid w:val="007A0C34"/>
    <w:rsid w:val="007A0CFA"/>
    <w:rsid w:val="007A0EE9"/>
    <w:rsid w:val="007A0F32"/>
    <w:rsid w:val="007A1137"/>
    <w:rsid w:val="007A1A4E"/>
    <w:rsid w:val="007A1D14"/>
    <w:rsid w:val="007A1F37"/>
    <w:rsid w:val="007A23A8"/>
    <w:rsid w:val="007A275E"/>
    <w:rsid w:val="007A2BEE"/>
    <w:rsid w:val="007A2CE8"/>
    <w:rsid w:val="007A36A2"/>
    <w:rsid w:val="007A3CC8"/>
    <w:rsid w:val="007A4204"/>
    <w:rsid w:val="007A42A9"/>
    <w:rsid w:val="007A4851"/>
    <w:rsid w:val="007A4971"/>
    <w:rsid w:val="007A4989"/>
    <w:rsid w:val="007A5D68"/>
    <w:rsid w:val="007A6003"/>
    <w:rsid w:val="007A644A"/>
    <w:rsid w:val="007A6458"/>
    <w:rsid w:val="007A6666"/>
    <w:rsid w:val="007A67C8"/>
    <w:rsid w:val="007A6935"/>
    <w:rsid w:val="007A6D12"/>
    <w:rsid w:val="007A6E97"/>
    <w:rsid w:val="007A7624"/>
    <w:rsid w:val="007A790C"/>
    <w:rsid w:val="007A7F53"/>
    <w:rsid w:val="007B00A2"/>
    <w:rsid w:val="007B074D"/>
    <w:rsid w:val="007B08A7"/>
    <w:rsid w:val="007B0D18"/>
    <w:rsid w:val="007B0EA3"/>
    <w:rsid w:val="007B1009"/>
    <w:rsid w:val="007B1244"/>
    <w:rsid w:val="007B1539"/>
    <w:rsid w:val="007B17E4"/>
    <w:rsid w:val="007B226C"/>
    <w:rsid w:val="007B2AA8"/>
    <w:rsid w:val="007B2FEA"/>
    <w:rsid w:val="007B347B"/>
    <w:rsid w:val="007B3E41"/>
    <w:rsid w:val="007B44ED"/>
    <w:rsid w:val="007B4690"/>
    <w:rsid w:val="007B4719"/>
    <w:rsid w:val="007B47A0"/>
    <w:rsid w:val="007B5062"/>
    <w:rsid w:val="007B5455"/>
    <w:rsid w:val="007B5556"/>
    <w:rsid w:val="007B567B"/>
    <w:rsid w:val="007B5A9E"/>
    <w:rsid w:val="007B620C"/>
    <w:rsid w:val="007B6634"/>
    <w:rsid w:val="007B679E"/>
    <w:rsid w:val="007B6CC9"/>
    <w:rsid w:val="007B6D78"/>
    <w:rsid w:val="007B7298"/>
    <w:rsid w:val="007B75CB"/>
    <w:rsid w:val="007B770D"/>
    <w:rsid w:val="007B7B7D"/>
    <w:rsid w:val="007C0084"/>
    <w:rsid w:val="007C0595"/>
    <w:rsid w:val="007C0BB2"/>
    <w:rsid w:val="007C0D7D"/>
    <w:rsid w:val="007C1287"/>
    <w:rsid w:val="007C1A81"/>
    <w:rsid w:val="007C1CE4"/>
    <w:rsid w:val="007C1EA9"/>
    <w:rsid w:val="007C22C2"/>
    <w:rsid w:val="007C2770"/>
    <w:rsid w:val="007C2907"/>
    <w:rsid w:val="007C2D0A"/>
    <w:rsid w:val="007C30B9"/>
    <w:rsid w:val="007C3243"/>
    <w:rsid w:val="007C3453"/>
    <w:rsid w:val="007C370B"/>
    <w:rsid w:val="007C3713"/>
    <w:rsid w:val="007C37A2"/>
    <w:rsid w:val="007C3BBC"/>
    <w:rsid w:val="007C44D2"/>
    <w:rsid w:val="007C4562"/>
    <w:rsid w:val="007C4606"/>
    <w:rsid w:val="007C4728"/>
    <w:rsid w:val="007C48F9"/>
    <w:rsid w:val="007C4C2D"/>
    <w:rsid w:val="007C4E2F"/>
    <w:rsid w:val="007C4F0B"/>
    <w:rsid w:val="007C5134"/>
    <w:rsid w:val="007C5215"/>
    <w:rsid w:val="007C53DA"/>
    <w:rsid w:val="007C5469"/>
    <w:rsid w:val="007C5F48"/>
    <w:rsid w:val="007C69CB"/>
    <w:rsid w:val="007C6DCC"/>
    <w:rsid w:val="007C6F2F"/>
    <w:rsid w:val="007C7018"/>
    <w:rsid w:val="007C70AF"/>
    <w:rsid w:val="007C731B"/>
    <w:rsid w:val="007C761B"/>
    <w:rsid w:val="007C7718"/>
    <w:rsid w:val="007C7882"/>
    <w:rsid w:val="007C7E49"/>
    <w:rsid w:val="007D0137"/>
    <w:rsid w:val="007D0421"/>
    <w:rsid w:val="007D056A"/>
    <w:rsid w:val="007D08E1"/>
    <w:rsid w:val="007D090D"/>
    <w:rsid w:val="007D1014"/>
    <w:rsid w:val="007D115D"/>
    <w:rsid w:val="007D151A"/>
    <w:rsid w:val="007D16F5"/>
    <w:rsid w:val="007D1E33"/>
    <w:rsid w:val="007D282D"/>
    <w:rsid w:val="007D2C2B"/>
    <w:rsid w:val="007D2C3F"/>
    <w:rsid w:val="007D2E12"/>
    <w:rsid w:val="007D401E"/>
    <w:rsid w:val="007D40B8"/>
    <w:rsid w:val="007D43D0"/>
    <w:rsid w:val="007D4405"/>
    <w:rsid w:val="007D4817"/>
    <w:rsid w:val="007D4965"/>
    <w:rsid w:val="007D49A2"/>
    <w:rsid w:val="007D4BAF"/>
    <w:rsid w:val="007D5412"/>
    <w:rsid w:val="007D5524"/>
    <w:rsid w:val="007D5580"/>
    <w:rsid w:val="007D5629"/>
    <w:rsid w:val="007D5D17"/>
    <w:rsid w:val="007D6211"/>
    <w:rsid w:val="007D6295"/>
    <w:rsid w:val="007D663D"/>
    <w:rsid w:val="007D6AAF"/>
    <w:rsid w:val="007D6B47"/>
    <w:rsid w:val="007D6DE6"/>
    <w:rsid w:val="007D79F0"/>
    <w:rsid w:val="007E014D"/>
    <w:rsid w:val="007E01B3"/>
    <w:rsid w:val="007E05B5"/>
    <w:rsid w:val="007E05E7"/>
    <w:rsid w:val="007E0E58"/>
    <w:rsid w:val="007E145E"/>
    <w:rsid w:val="007E1532"/>
    <w:rsid w:val="007E1A44"/>
    <w:rsid w:val="007E1DFD"/>
    <w:rsid w:val="007E1E5F"/>
    <w:rsid w:val="007E2331"/>
    <w:rsid w:val="007E275F"/>
    <w:rsid w:val="007E2CF3"/>
    <w:rsid w:val="007E3A5D"/>
    <w:rsid w:val="007E4148"/>
    <w:rsid w:val="007E4346"/>
    <w:rsid w:val="007E48BE"/>
    <w:rsid w:val="007E4946"/>
    <w:rsid w:val="007E4A89"/>
    <w:rsid w:val="007E51A9"/>
    <w:rsid w:val="007E5690"/>
    <w:rsid w:val="007E6585"/>
    <w:rsid w:val="007E660C"/>
    <w:rsid w:val="007E6673"/>
    <w:rsid w:val="007E68AD"/>
    <w:rsid w:val="007E6B95"/>
    <w:rsid w:val="007E6D14"/>
    <w:rsid w:val="007E714A"/>
    <w:rsid w:val="007E7C99"/>
    <w:rsid w:val="007E7DD4"/>
    <w:rsid w:val="007E7F6B"/>
    <w:rsid w:val="007F0958"/>
    <w:rsid w:val="007F0BBA"/>
    <w:rsid w:val="007F0E18"/>
    <w:rsid w:val="007F18A3"/>
    <w:rsid w:val="007F1AE9"/>
    <w:rsid w:val="007F26B6"/>
    <w:rsid w:val="007F297C"/>
    <w:rsid w:val="007F2D1B"/>
    <w:rsid w:val="007F33DC"/>
    <w:rsid w:val="007F34C2"/>
    <w:rsid w:val="007F3E44"/>
    <w:rsid w:val="007F4499"/>
    <w:rsid w:val="007F46E5"/>
    <w:rsid w:val="007F4D4C"/>
    <w:rsid w:val="007F4D77"/>
    <w:rsid w:val="007F5198"/>
    <w:rsid w:val="007F53EC"/>
    <w:rsid w:val="007F559C"/>
    <w:rsid w:val="007F56AF"/>
    <w:rsid w:val="007F5A0C"/>
    <w:rsid w:val="007F5B34"/>
    <w:rsid w:val="007F5D41"/>
    <w:rsid w:val="007F5DB8"/>
    <w:rsid w:val="007F601C"/>
    <w:rsid w:val="007F6053"/>
    <w:rsid w:val="007F61C7"/>
    <w:rsid w:val="007F638C"/>
    <w:rsid w:val="007F63B4"/>
    <w:rsid w:val="007F6555"/>
    <w:rsid w:val="007F679B"/>
    <w:rsid w:val="007F6912"/>
    <w:rsid w:val="007F6B51"/>
    <w:rsid w:val="007F6B5B"/>
    <w:rsid w:val="007F6EC4"/>
    <w:rsid w:val="007F737A"/>
    <w:rsid w:val="007F7478"/>
    <w:rsid w:val="007F748E"/>
    <w:rsid w:val="007F74DF"/>
    <w:rsid w:val="007F76CD"/>
    <w:rsid w:val="007F778C"/>
    <w:rsid w:val="007F78FD"/>
    <w:rsid w:val="007F7A03"/>
    <w:rsid w:val="007F7A8F"/>
    <w:rsid w:val="00800040"/>
    <w:rsid w:val="0080028A"/>
    <w:rsid w:val="00800751"/>
    <w:rsid w:val="00800C0E"/>
    <w:rsid w:val="0080218F"/>
    <w:rsid w:val="008023F6"/>
    <w:rsid w:val="008025BB"/>
    <w:rsid w:val="008027EC"/>
    <w:rsid w:val="00802A07"/>
    <w:rsid w:val="008032DE"/>
    <w:rsid w:val="00803BBD"/>
    <w:rsid w:val="00803CD0"/>
    <w:rsid w:val="0080415F"/>
    <w:rsid w:val="00804789"/>
    <w:rsid w:val="00804964"/>
    <w:rsid w:val="00804A77"/>
    <w:rsid w:val="00804EE5"/>
    <w:rsid w:val="008050B9"/>
    <w:rsid w:val="00805A42"/>
    <w:rsid w:val="00805E7C"/>
    <w:rsid w:val="00805FA3"/>
    <w:rsid w:val="00806027"/>
    <w:rsid w:val="008063AB"/>
    <w:rsid w:val="008068AA"/>
    <w:rsid w:val="00806DEA"/>
    <w:rsid w:val="00806E58"/>
    <w:rsid w:val="0080707F"/>
    <w:rsid w:val="00807754"/>
    <w:rsid w:val="008079C6"/>
    <w:rsid w:val="0081013D"/>
    <w:rsid w:val="008105A5"/>
    <w:rsid w:val="00810722"/>
    <w:rsid w:val="008109D9"/>
    <w:rsid w:val="00810FCC"/>
    <w:rsid w:val="0081148D"/>
    <w:rsid w:val="008115DB"/>
    <w:rsid w:val="00811CF0"/>
    <w:rsid w:val="0081205B"/>
    <w:rsid w:val="0081210D"/>
    <w:rsid w:val="0081213F"/>
    <w:rsid w:val="008123F6"/>
    <w:rsid w:val="00812681"/>
    <w:rsid w:val="008126B4"/>
    <w:rsid w:val="0081281B"/>
    <w:rsid w:val="00812B2E"/>
    <w:rsid w:val="00812D7E"/>
    <w:rsid w:val="00812E27"/>
    <w:rsid w:val="00812FE9"/>
    <w:rsid w:val="0081331C"/>
    <w:rsid w:val="00813400"/>
    <w:rsid w:val="00813E22"/>
    <w:rsid w:val="0081435F"/>
    <w:rsid w:val="0081470B"/>
    <w:rsid w:val="00814984"/>
    <w:rsid w:val="00814B51"/>
    <w:rsid w:val="00814E25"/>
    <w:rsid w:val="008150EF"/>
    <w:rsid w:val="008151D9"/>
    <w:rsid w:val="0081539C"/>
    <w:rsid w:val="00815554"/>
    <w:rsid w:val="0081559B"/>
    <w:rsid w:val="008155CB"/>
    <w:rsid w:val="008156DF"/>
    <w:rsid w:val="008158E8"/>
    <w:rsid w:val="00815E72"/>
    <w:rsid w:val="00816066"/>
    <w:rsid w:val="008168F0"/>
    <w:rsid w:val="00817593"/>
    <w:rsid w:val="008178D4"/>
    <w:rsid w:val="00817D2C"/>
    <w:rsid w:val="00820446"/>
    <w:rsid w:val="008209F5"/>
    <w:rsid w:val="00820CDD"/>
    <w:rsid w:val="00820D4E"/>
    <w:rsid w:val="00820E2A"/>
    <w:rsid w:val="00820F5E"/>
    <w:rsid w:val="0082118A"/>
    <w:rsid w:val="008219C2"/>
    <w:rsid w:val="00821BEA"/>
    <w:rsid w:val="00821D06"/>
    <w:rsid w:val="00821FBF"/>
    <w:rsid w:val="008220B4"/>
    <w:rsid w:val="008225DF"/>
    <w:rsid w:val="0082260B"/>
    <w:rsid w:val="00822BEC"/>
    <w:rsid w:val="00822C20"/>
    <w:rsid w:val="00822D97"/>
    <w:rsid w:val="00823124"/>
    <w:rsid w:val="008231FE"/>
    <w:rsid w:val="0082392F"/>
    <w:rsid w:val="00823B24"/>
    <w:rsid w:val="00824375"/>
    <w:rsid w:val="00824414"/>
    <w:rsid w:val="0082476E"/>
    <w:rsid w:val="00824C8A"/>
    <w:rsid w:val="00824D72"/>
    <w:rsid w:val="00825048"/>
    <w:rsid w:val="0082522F"/>
    <w:rsid w:val="0082585F"/>
    <w:rsid w:val="00825E2A"/>
    <w:rsid w:val="0082655D"/>
    <w:rsid w:val="00826575"/>
    <w:rsid w:val="00826BF4"/>
    <w:rsid w:val="00826D15"/>
    <w:rsid w:val="00826E69"/>
    <w:rsid w:val="00826F13"/>
    <w:rsid w:val="00826FAE"/>
    <w:rsid w:val="0082708D"/>
    <w:rsid w:val="008271E3"/>
    <w:rsid w:val="008274A1"/>
    <w:rsid w:val="008276B2"/>
    <w:rsid w:val="0082794D"/>
    <w:rsid w:val="00827C4B"/>
    <w:rsid w:val="008300D6"/>
    <w:rsid w:val="00830467"/>
    <w:rsid w:val="008304A4"/>
    <w:rsid w:val="0083059F"/>
    <w:rsid w:val="0083066D"/>
    <w:rsid w:val="00830D30"/>
    <w:rsid w:val="00831380"/>
    <w:rsid w:val="008316A1"/>
    <w:rsid w:val="008318D4"/>
    <w:rsid w:val="00831984"/>
    <w:rsid w:val="00831B93"/>
    <w:rsid w:val="008324A6"/>
    <w:rsid w:val="00832A63"/>
    <w:rsid w:val="00832AEF"/>
    <w:rsid w:val="00832BC2"/>
    <w:rsid w:val="00832C35"/>
    <w:rsid w:val="00832DA8"/>
    <w:rsid w:val="0083382E"/>
    <w:rsid w:val="00833854"/>
    <w:rsid w:val="00833B63"/>
    <w:rsid w:val="008341C7"/>
    <w:rsid w:val="00834420"/>
    <w:rsid w:val="0083459E"/>
    <w:rsid w:val="00834C30"/>
    <w:rsid w:val="00834DFB"/>
    <w:rsid w:val="0083521A"/>
    <w:rsid w:val="0083541C"/>
    <w:rsid w:val="0083672C"/>
    <w:rsid w:val="00836B8B"/>
    <w:rsid w:val="00836DF2"/>
    <w:rsid w:val="008371A1"/>
    <w:rsid w:val="0083727F"/>
    <w:rsid w:val="00837D8A"/>
    <w:rsid w:val="00840B5C"/>
    <w:rsid w:val="00840DE7"/>
    <w:rsid w:val="00841030"/>
    <w:rsid w:val="00841254"/>
    <w:rsid w:val="008416D7"/>
    <w:rsid w:val="00841AAD"/>
    <w:rsid w:val="00841EDC"/>
    <w:rsid w:val="00841F64"/>
    <w:rsid w:val="008420C0"/>
    <w:rsid w:val="00842663"/>
    <w:rsid w:val="008426EA"/>
    <w:rsid w:val="00842A42"/>
    <w:rsid w:val="00842A95"/>
    <w:rsid w:val="00842AEB"/>
    <w:rsid w:val="00843394"/>
    <w:rsid w:val="008435BC"/>
    <w:rsid w:val="008436B4"/>
    <w:rsid w:val="00843781"/>
    <w:rsid w:val="00843B85"/>
    <w:rsid w:val="00843DD2"/>
    <w:rsid w:val="00844318"/>
    <w:rsid w:val="00844436"/>
    <w:rsid w:val="00844543"/>
    <w:rsid w:val="008449A7"/>
    <w:rsid w:val="008449CE"/>
    <w:rsid w:val="00844C44"/>
    <w:rsid w:val="00844D66"/>
    <w:rsid w:val="00844FE8"/>
    <w:rsid w:val="00845052"/>
    <w:rsid w:val="00845786"/>
    <w:rsid w:val="00845958"/>
    <w:rsid w:val="008459C4"/>
    <w:rsid w:val="00846BBC"/>
    <w:rsid w:val="00847A38"/>
    <w:rsid w:val="00847F5B"/>
    <w:rsid w:val="00850439"/>
    <w:rsid w:val="008505B2"/>
    <w:rsid w:val="008505D3"/>
    <w:rsid w:val="008508EF"/>
    <w:rsid w:val="00850D32"/>
    <w:rsid w:val="00850E17"/>
    <w:rsid w:val="00850ED9"/>
    <w:rsid w:val="00850F68"/>
    <w:rsid w:val="00850F9F"/>
    <w:rsid w:val="00851205"/>
    <w:rsid w:val="00851587"/>
    <w:rsid w:val="008515A7"/>
    <w:rsid w:val="008515F0"/>
    <w:rsid w:val="0085163A"/>
    <w:rsid w:val="00851698"/>
    <w:rsid w:val="008518EC"/>
    <w:rsid w:val="00851A6D"/>
    <w:rsid w:val="00851B46"/>
    <w:rsid w:val="00851B6B"/>
    <w:rsid w:val="00851BF5"/>
    <w:rsid w:val="00851F94"/>
    <w:rsid w:val="008527F6"/>
    <w:rsid w:val="00853559"/>
    <w:rsid w:val="0085367F"/>
    <w:rsid w:val="00853729"/>
    <w:rsid w:val="00853FBE"/>
    <w:rsid w:val="00854053"/>
    <w:rsid w:val="008540A5"/>
    <w:rsid w:val="00854337"/>
    <w:rsid w:val="00854B24"/>
    <w:rsid w:val="00854BEF"/>
    <w:rsid w:val="00854EA8"/>
    <w:rsid w:val="00854FF3"/>
    <w:rsid w:val="00855B39"/>
    <w:rsid w:val="00855D60"/>
    <w:rsid w:val="0085644B"/>
    <w:rsid w:val="00856856"/>
    <w:rsid w:val="00856902"/>
    <w:rsid w:val="00856CE0"/>
    <w:rsid w:val="00856EB3"/>
    <w:rsid w:val="00856F13"/>
    <w:rsid w:val="008571B4"/>
    <w:rsid w:val="0085724D"/>
    <w:rsid w:val="008577F6"/>
    <w:rsid w:val="00860118"/>
    <w:rsid w:val="008603ED"/>
    <w:rsid w:val="0086041C"/>
    <w:rsid w:val="008604CB"/>
    <w:rsid w:val="00860841"/>
    <w:rsid w:val="008608DE"/>
    <w:rsid w:val="00860C05"/>
    <w:rsid w:val="00860D02"/>
    <w:rsid w:val="00860FF5"/>
    <w:rsid w:val="008618F8"/>
    <w:rsid w:val="00861A2A"/>
    <w:rsid w:val="00861B99"/>
    <w:rsid w:val="00861FDF"/>
    <w:rsid w:val="00862334"/>
    <w:rsid w:val="00862503"/>
    <w:rsid w:val="00862F60"/>
    <w:rsid w:val="00863522"/>
    <w:rsid w:val="008636B9"/>
    <w:rsid w:val="0086370E"/>
    <w:rsid w:val="00863A0D"/>
    <w:rsid w:val="00863D4E"/>
    <w:rsid w:val="00864439"/>
    <w:rsid w:val="008647F1"/>
    <w:rsid w:val="00864A8D"/>
    <w:rsid w:val="00864AE9"/>
    <w:rsid w:val="00864B04"/>
    <w:rsid w:val="00864B2F"/>
    <w:rsid w:val="00864D1E"/>
    <w:rsid w:val="0086526A"/>
    <w:rsid w:val="00865BD8"/>
    <w:rsid w:val="00865E81"/>
    <w:rsid w:val="00866186"/>
    <w:rsid w:val="0086622B"/>
    <w:rsid w:val="008666DE"/>
    <w:rsid w:val="0086685E"/>
    <w:rsid w:val="00866F6F"/>
    <w:rsid w:val="00867021"/>
    <w:rsid w:val="00867944"/>
    <w:rsid w:val="00867A5A"/>
    <w:rsid w:val="00867C93"/>
    <w:rsid w:val="00867EBD"/>
    <w:rsid w:val="0087001B"/>
    <w:rsid w:val="0087093F"/>
    <w:rsid w:val="008710F2"/>
    <w:rsid w:val="0087121B"/>
    <w:rsid w:val="008718B0"/>
    <w:rsid w:val="008722A6"/>
    <w:rsid w:val="00872EFE"/>
    <w:rsid w:val="008730BD"/>
    <w:rsid w:val="00873167"/>
    <w:rsid w:val="00873316"/>
    <w:rsid w:val="00873391"/>
    <w:rsid w:val="00873E84"/>
    <w:rsid w:val="00873FED"/>
    <w:rsid w:val="00874133"/>
    <w:rsid w:val="0087418B"/>
    <w:rsid w:val="008743D1"/>
    <w:rsid w:val="0087484E"/>
    <w:rsid w:val="0087488D"/>
    <w:rsid w:val="008748BF"/>
    <w:rsid w:val="00874A6E"/>
    <w:rsid w:val="008751E6"/>
    <w:rsid w:val="00875645"/>
    <w:rsid w:val="00875E32"/>
    <w:rsid w:val="008760AA"/>
    <w:rsid w:val="00876D8E"/>
    <w:rsid w:val="00877340"/>
    <w:rsid w:val="008775BA"/>
    <w:rsid w:val="00877AA3"/>
    <w:rsid w:val="00880117"/>
    <w:rsid w:val="00880261"/>
    <w:rsid w:val="008802BB"/>
    <w:rsid w:val="008805F6"/>
    <w:rsid w:val="00880939"/>
    <w:rsid w:val="00880A97"/>
    <w:rsid w:val="00880FFF"/>
    <w:rsid w:val="0088148F"/>
    <w:rsid w:val="00881A0C"/>
    <w:rsid w:val="00881B60"/>
    <w:rsid w:val="008820A5"/>
    <w:rsid w:val="00882BB7"/>
    <w:rsid w:val="00882BC7"/>
    <w:rsid w:val="008830A8"/>
    <w:rsid w:val="00883612"/>
    <w:rsid w:val="008836A7"/>
    <w:rsid w:val="00883BD0"/>
    <w:rsid w:val="008840BC"/>
    <w:rsid w:val="00884160"/>
    <w:rsid w:val="00884252"/>
    <w:rsid w:val="008843BD"/>
    <w:rsid w:val="0088532A"/>
    <w:rsid w:val="0088533C"/>
    <w:rsid w:val="008853A9"/>
    <w:rsid w:val="0088546F"/>
    <w:rsid w:val="008854DB"/>
    <w:rsid w:val="00885558"/>
    <w:rsid w:val="0088569C"/>
    <w:rsid w:val="008858F6"/>
    <w:rsid w:val="00885AE9"/>
    <w:rsid w:val="00885B53"/>
    <w:rsid w:val="0088685F"/>
    <w:rsid w:val="00886907"/>
    <w:rsid w:val="00886B14"/>
    <w:rsid w:val="00886C78"/>
    <w:rsid w:val="00886E91"/>
    <w:rsid w:val="00886FB5"/>
    <w:rsid w:val="00887087"/>
    <w:rsid w:val="008871F5"/>
    <w:rsid w:val="00887BCE"/>
    <w:rsid w:val="00887CC9"/>
    <w:rsid w:val="00887D0D"/>
    <w:rsid w:val="00887FFA"/>
    <w:rsid w:val="00890276"/>
    <w:rsid w:val="008903A9"/>
    <w:rsid w:val="008903AD"/>
    <w:rsid w:val="008903B6"/>
    <w:rsid w:val="0089088A"/>
    <w:rsid w:val="00890EB1"/>
    <w:rsid w:val="00891016"/>
    <w:rsid w:val="00891177"/>
    <w:rsid w:val="008913E1"/>
    <w:rsid w:val="008916C7"/>
    <w:rsid w:val="00891A90"/>
    <w:rsid w:val="00891DD0"/>
    <w:rsid w:val="00892673"/>
    <w:rsid w:val="008927B8"/>
    <w:rsid w:val="00892C14"/>
    <w:rsid w:val="00892E35"/>
    <w:rsid w:val="00892E83"/>
    <w:rsid w:val="00892F06"/>
    <w:rsid w:val="0089340A"/>
    <w:rsid w:val="0089393A"/>
    <w:rsid w:val="00893BD1"/>
    <w:rsid w:val="00893D37"/>
    <w:rsid w:val="008942FA"/>
    <w:rsid w:val="00894CEA"/>
    <w:rsid w:val="00895A2B"/>
    <w:rsid w:val="00895A76"/>
    <w:rsid w:val="00895B5D"/>
    <w:rsid w:val="00895DF7"/>
    <w:rsid w:val="00895F1B"/>
    <w:rsid w:val="0089616C"/>
    <w:rsid w:val="008961E3"/>
    <w:rsid w:val="00896591"/>
    <w:rsid w:val="00896B62"/>
    <w:rsid w:val="00896C1E"/>
    <w:rsid w:val="0089779D"/>
    <w:rsid w:val="00897835"/>
    <w:rsid w:val="00897982"/>
    <w:rsid w:val="008979ED"/>
    <w:rsid w:val="00897A6D"/>
    <w:rsid w:val="00897A9F"/>
    <w:rsid w:val="00897D91"/>
    <w:rsid w:val="008A05DD"/>
    <w:rsid w:val="008A0785"/>
    <w:rsid w:val="008A0968"/>
    <w:rsid w:val="008A1021"/>
    <w:rsid w:val="008A12FE"/>
    <w:rsid w:val="008A1673"/>
    <w:rsid w:val="008A182F"/>
    <w:rsid w:val="008A27B6"/>
    <w:rsid w:val="008A27D6"/>
    <w:rsid w:val="008A2814"/>
    <w:rsid w:val="008A283F"/>
    <w:rsid w:val="008A2997"/>
    <w:rsid w:val="008A32C1"/>
    <w:rsid w:val="008A39A6"/>
    <w:rsid w:val="008A3C26"/>
    <w:rsid w:val="008A3C76"/>
    <w:rsid w:val="008A4152"/>
    <w:rsid w:val="008A424D"/>
    <w:rsid w:val="008A48F8"/>
    <w:rsid w:val="008A49BF"/>
    <w:rsid w:val="008A4B78"/>
    <w:rsid w:val="008A517A"/>
    <w:rsid w:val="008A56C3"/>
    <w:rsid w:val="008A5A05"/>
    <w:rsid w:val="008A5A2C"/>
    <w:rsid w:val="008A5CE2"/>
    <w:rsid w:val="008A6055"/>
    <w:rsid w:val="008A64BA"/>
    <w:rsid w:val="008A6DDF"/>
    <w:rsid w:val="008A74EA"/>
    <w:rsid w:val="008A7532"/>
    <w:rsid w:val="008A7A81"/>
    <w:rsid w:val="008A7B3F"/>
    <w:rsid w:val="008A7BC5"/>
    <w:rsid w:val="008B022E"/>
    <w:rsid w:val="008B07F3"/>
    <w:rsid w:val="008B092E"/>
    <w:rsid w:val="008B0985"/>
    <w:rsid w:val="008B09BB"/>
    <w:rsid w:val="008B0B4D"/>
    <w:rsid w:val="008B0F48"/>
    <w:rsid w:val="008B1FFE"/>
    <w:rsid w:val="008B2371"/>
    <w:rsid w:val="008B2FD2"/>
    <w:rsid w:val="008B3523"/>
    <w:rsid w:val="008B3611"/>
    <w:rsid w:val="008B40FE"/>
    <w:rsid w:val="008B41F1"/>
    <w:rsid w:val="008B4589"/>
    <w:rsid w:val="008B4607"/>
    <w:rsid w:val="008B463E"/>
    <w:rsid w:val="008B477E"/>
    <w:rsid w:val="008B4A3A"/>
    <w:rsid w:val="008B4DC1"/>
    <w:rsid w:val="008B56E7"/>
    <w:rsid w:val="008B5AD9"/>
    <w:rsid w:val="008B5C94"/>
    <w:rsid w:val="008B5D98"/>
    <w:rsid w:val="008B6D45"/>
    <w:rsid w:val="008B6FAB"/>
    <w:rsid w:val="008B70F6"/>
    <w:rsid w:val="008B7218"/>
    <w:rsid w:val="008B7CD4"/>
    <w:rsid w:val="008C01F2"/>
    <w:rsid w:val="008C05F3"/>
    <w:rsid w:val="008C0604"/>
    <w:rsid w:val="008C1B90"/>
    <w:rsid w:val="008C1C52"/>
    <w:rsid w:val="008C1F7C"/>
    <w:rsid w:val="008C24BB"/>
    <w:rsid w:val="008C296A"/>
    <w:rsid w:val="008C3293"/>
    <w:rsid w:val="008C3841"/>
    <w:rsid w:val="008C39F3"/>
    <w:rsid w:val="008C3ADC"/>
    <w:rsid w:val="008C3BFC"/>
    <w:rsid w:val="008C4244"/>
    <w:rsid w:val="008C42B8"/>
    <w:rsid w:val="008C478F"/>
    <w:rsid w:val="008C4FBF"/>
    <w:rsid w:val="008C5006"/>
    <w:rsid w:val="008C52D1"/>
    <w:rsid w:val="008C568F"/>
    <w:rsid w:val="008C604F"/>
    <w:rsid w:val="008C65CE"/>
    <w:rsid w:val="008C6BEB"/>
    <w:rsid w:val="008C7099"/>
    <w:rsid w:val="008C7118"/>
    <w:rsid w:val="008C7974"/>
    <w:rsid w:val="008C79BC"/>
    <w:rsid w:val="008C7CC6"/>
    <w:rsid w:val="008D00EF"/>
    <w:rsid w:val="008D03D4"/>
    <w:rsid w:val="008D058C"/>
    <w:rsid w:val="008D0895"/>
    <w:rsid w:val="008D0F43"/>
    <w:rsid w:val="008D107B"/>
    <w:rsid w:val="008D13A7"/>
    <w:rsid w:val="008D194F"/>
    <w:rsid w:val="008D1BBD"/>
    <w:rsid w:val="008D258B"/>
    <w:rsid w:val="008D25F8"/>
    <w:rsid w:val="008D2972"/>
    <w:rsid w:val="008D3150"/>
    <w:rsid w:val="008D3509"/>
    <w:rsid w:val="008D3591"/>
    <w:rsid w:val="008D364F"/>
    <w:rsid w:val="008D3667"/>
    <w:rsid w:val="008D3691"/>
    <w:rsid w:val="008D3966"/>
    <w:rsid w:val="008D39F3"/>
    <w:rsid w:val="008D422C"/>
    <w:rsid w:val="008D4913"/>
    <w:rsid w:val="008D4AA6"/>
    <w:rsid w:val="008D4EA5"/>
    <w:rsid w:val="008D57A7"/>
    <w:rsid w:val="008D5C48"/>
    <w:rsid w:val="008D611E"/>
    <w:rsid w:val="008D619C"/>
    <w:rsid w:val="008D64F3"/>
    <w:rsid w:val="008D68AE"/>
    <w:rsid w:val="008D697A"/>
    <w:rsid w:val="008D6FC8"/>
    <w:rsid w:val="008D7037"/>
    <w:rsid w:val="008D70EC"/>
    <w:rsid w:val="008D72D6"/>
    <w:rsid w:val="008D732D"/>
    <w:rsid w:val="008D76E4"/>
    <w:rsid w:val="008D7F1F"/>
    <w:rsid w:val="008D7F6C"/>
    <w:rsid w:val="008E03D3"/>
    <w:rsid w:val="008E08EF"/>
    <w:rsid w:val="008E0E15"/>
    <w:rsid w:val="008E0E49"/>
    <w:rsid w:val="008E10BE"/>
    <w:rsid w:val="008E1122"/>
    <w:rsid w:val="008E17D5"/>
    <w:rsid w:val="008E322F"/>
    <w:rsid w:val="008E34C0"/>
    <w:rsid w:val="008E3C25"/>
    <w:rsid w:val="008E45EE"/>
    <w:rsid w:val="008E45F5"/>
    <w:rsid w:val="008E479E"/>
    <w:rsid w:val="008E4964"/>
    <w:rsid w:val="008E4A82"/>
    <w:rsid w:val="008E4D79"/>
    <w:rsid w:val="008E4E62"/>
    <w:rsid w:val="008E4E86"/>
    <w:rsid w:val="008E52F2"/>
    <w:rsid w:val="008E5559"/>
    <w:rsid w:val="008E5EA2"/>
    <w:rsid w:val="008E602B"/>
    <w:rsid w:val="008E65A9"/>
    <w:rsid w:val="008E6756"/>
    <w:rsid w:val="008E69F7"/>
    <w:rsid w:val="008E6E66"/>
    <w:rsid w:val="008E703F"/>
    <w:rsid w:val="008E7565"/>
    <w:rsid w:val="008F0CE5"/>
    <w:rsid w:val="008F0F7D"/>
    <w:rsid w:val="008F1048"/>
    <w:rsid w:val="008F11A9"/>
    <w:rsid w:val="008F172E"/>
    <w:rsid w:val="008F1A12"/>
    <w:rsid w:val="008F2225"/>
    <w:rsid w:val="008F254A"/>
    <w:rsid w:val="008F2748"/>
    <w:rsid w:val="008F2B29"/>
    <w:rsid w:val="008F2F1B"/>
    <w:rsid w:val="008F3013"/>
    <w:rsid w:val="008F32FD"/>
    <w:rsid w:val="008F353B"/>
    <w:rsid w:val="008F35C3"/>
    <w:rsid w:val="008F3615"/>
    <w:rsid w:val="008F36F2"/>
    <w:rsid w:val="008F3B60"/>
    <w:rsid w:val="008F3BDE"/>
    <w:rsid w:val="008F3C01"/>
    <w:rsid w:val="008F5130"/>
    <w:rsid w:val="008F54E9"/>
    <w:rsid w:val="008F5C84"/>
    <w:rsid w:val="008F6252"/>
    <w:rsid w:val="008F6E52"/>
    <w:rsid w:val="008F7729"/>
    <w:rsid w:val="009000F1"/>
    <w:rsid w:val="009001A9"/>
    <w:rsid w:val="009006B9"/>
    <w:rsid w:val="009007F7"/>
    <w:rsid w:val="00900BE6"/>
    <w:rsid w:val="00900C56"/>
    <w:rsid w:val="00900C7B"/>
    <w:rsid w:val="00901144"/>
    <w:rsid w:val="009024DC"/>
    <w:rsid w:val="0090283C"/>
    <w:rsid w:val="00902DAA"/>
    <w:rsid w:val="00902DD0"/>
    <w:rsid w:val="00902E38"/>
    <w:rsid w:val="00903072"/>
    <w:rsid w:val="009036CD"/>
    <w:rsid w:val="00903990"/>
    <w:rsid w:val="00903A22"/>
    <w:rsid w:val="00903AE5"/>
    <w:rsid w:val="00903BFF"/>
    <w:rsid w:val="00903CDF"/>
    <w:rsid w:val="00904223"/>
    <w:rsid w:val="009043AB"/>
    <w:rsid w:val="009047C9"/>
    <w:rsid w:val="0090481B"/>
    <w:rsid w:val="00904825"/>
    <w:rsid w:val="00904A4B"/>
    <w:rsid w:val="00904B2D"/>
    <w:rsid w:val="00904C98"/>
    <w:rsid w:val="00904CBB"/>
    <w:rsid w:val="00904FED"/>
    <w:rsid w:val="0090506F"/>
    <w:rsid w:val="009051B3"/>
    <w:rsid w:val="00905570"/>
    <w:rsid w:val="009055B7"/>
    <w:rsid w:val="0090569C"/>
    <w:rsid w:val="0090577F"/>
    <w:rsid w:val="009058CE"/>
    <w:rsid w:val="00905A2C"/>
    <w:rsid w:val="00905BA2"/>
    <w:rsid w:val="00905CCC"/>
    <w:rsid w:val="00905E10"/>
    <w:rsid w:val="00906151"/>
    <w:rsid w:val="009064E7"/>
    <w:rsid w:val="00906A50"/>
    <w:rsid w:val="00906AB1"/>
    <w:rsid w:val="00906DE2"/>
    <w:rsid w:val="00906E29"/>
    <w:rsid w:val="00906EB3"/>
    <w:rsid w:val="009072F4"/>
    <w:rsid w:val="00907369"/>
    <w:rsid w:val="00907454"/>
    <w:rsid w:val="009075CB"/>
    <w:rsid w:val="00907B01"/>
    <w:rsid w:val="00907C9C"/>
    <w:rsid w:val="00907D32"/>
    <w:rsid w:val="00907D60"/>
    <w:rsid w:val="00907E32"/>
    <w:rsid w:val="00907F21"/>
    <w:rsid w:val="009101E6"/>
    <w:rsid w:val="0091050D"/>
    <w:rsid w:val="00910579"/>
    <w:rsid w:val="00910EAB"/>
    <w:rsid w:val="00910FE0"/>
    <w:rsid w:val="00911196"/>
    <w:rsid w:val="0091138E"/>
    <w:rsid w:val="00911559"/>
    <w:rsid w:val="009115A6"/>
    <w:rsid w:val="0091186A"/>
    <w:rsid w:val="00911958"/>
    <w:rsid w:val="00911C27"/>
    <w:rsid w:val="00911FBA"/>
    <w:rsid w:val="00912548"/>
    <w:rsid w:val="0091279C"/>
    <w:rsid w:val="009127E8"/>
    <w:rsid w:val="00912B04"/>
    <w:rsid w:val="00912CF6"/>
    <w:rsid w:val="009130A5"/>
    <w:rsid w:val="009130C5"/>
    <w:rsid w:val="00913117"/>
    <w:rsid w:val="009136DB"/>
    <w:rsid w:val="00913A0F"/>
    <w:rsid w:val="009141F9"/>
    <w:rsid w:val="00914597"/>
    <w:rsid w:val="00914E64"/>
    <w:rsid w:val="0091546D"/>
    <w:rsid w:val="00915DB4"/>
    <w:rsid w:val="0091683B"/>
    <w:rsid w:val="009169D8"/>
    <w:rsid w:val="00916A16"/>
    <w:rsid w:val="00916A7D"/>
    <w:rsid w:val="00916AD5"/>
    <w:rsid w:val="0091727C"/>
    <w:rsid w:val="0091731A"/>
    <w:rsid w:val="0091736D"/>
    <w:rsid w:val="00917468"/>
    <w:rsid w:val="0092022B"/>
    <w:rsid w:val="009202D8"/>
    <w:rsid w:val="0092042E"/>
    <w:rsid w:val="00920967"/>
    <w:rsid w:val="0092097B"/>
    <w:rsid w:val="00920C00"/>
    <w:rsid w:val="00921142"/>
    <w:rsid w:val="00921182"/>
    <w:rsid w:val="00921461"/>
    <w:rsid w:val="009217A8"/>
    <w:rsid w:val="009217EF"/>
    <w:rsid w:val="00921A00"/>
    <w:rsid w:val="00921B51"/>
    <w:rsid w:val="00921CC3"/>
    <w:rsid w:val="00921EED"/>
    <w:rsid w:val="0092206D"/>
    <w:rsid w:val="009226D8"/>
    <w:rsid w:val="0092295A"/>
    <w:rsid w:val="00923655"/>
    <w:rsid w:val="009236FB"/>
    <w:rsid w:val="00923ED9"/>
    <w:rsid w:val="0092413B"/>
    <w:rsid w:val="00924240"/>
    <w:rsid w:val="0092480F"/>
    <w:rsid w:val="009249CF"/>
    <w:rsid w:val="00924D25"/>
    <w:rsid w:val="00925A5D"/>
    <w:rsid w:val="00925E4B"/>
    <w:rsid w:val="00925F41"/>
    <w:rsid w:val="0092601C"/>
    <w:rsid w:val="009268A4"/>
    <w:rsid w:val="009269B6"/>
    <w:rsid w:val="00926DA7"/>
    <w:rsid w:val="00926EDD"/>
    <w:rsid w:val="00926F15"/>
    <w:rsid w:val="009271A6"/>
    <w:rsid w:val="009275AF"/>
    <w:rsid w:val="00927A9E"/>
    <w:rsid w:val="00927BAE"/>
    <w:rsid w:val="00930163"/>
    <w:rsid w:val="00930E87"/>
    <w:rsid w:val="0093120E"/>
    <w:rsid w:val="00931797"/>
    <w:rsid w:val="00931A11"/>
    <w:rsid w:val="00931F11"/>
    <w:rsid w:val="0093205D"/>
    <w:rsid w:val="00932321"/>
    <w:rsid w:val="009323C1"/>
    <w:rsid w:val="009323D9"/>
    <w:rsid w:val="009323EA"/>
    <w:rsid w:val="009323FC"/>
    <w:rsid w:val="009324C3"/>
    <w:rsid w:val="0093279C"/>
    <w:rsid w:val="009327E5"/>
    <w:rsid w:val="00932A13"/>
    <w:rsid w:val="00932AC6"/>
    <w:rsid w:val="00933463"/>
    <w:rsid w:val="00933497"/>
    <w:rsid w:val="009339B1"/>
    <w:rsid w:val="00933AB3"/>
    <w:rsid w:val="00933B18"/>
    <w:rsid w:val="00933BA1"/>
    <w:rsid w:val="00933EA0"/>
    <w:rsid w:val="00934335"/>
    <w:rsid w:val="009348B2"/>
    <w:rsid w:val="00934B5F"/>
    <w:rsid w:val="00934EE1"/>
    <w:rsid w:val="009351C8"/>
    <w:rsid w:val="00935244"/>
    <w:rsid w:val="00935535"/>
    <w:rsid w:val="0093569D"/>
    <w:rsid w:val="0093581E"/>
    <w:rsid w:val="0093582D"/>
    <w:rsid w:val="00935A3D"/>
    <w:rsid w:val="00935EED"/>
    <w:rsid w:val="00936064"/>
    <w:rsid w:val="009362C7"/>
    <w:rsid w:val="009364E5"/>
    <w:rsid w:val="00936714"/>
    <w:rsid w:val="009367BD"/>
    <w:rsid w:val="009369F6"/>
    <w:rsid w:val="00936E98"/>
    <w:rsid w:val="00937011"/>
    <w:rsid w:val="00937118"/>
    <w:rsid w:val="0093726E"/>
    <w:rsid w:val="009378ED"/>
    <w:rsid w:val="00937964"/>
    <w:rsid w:val="009400C4"/>
    <w:rsid w:val="00940152"/>
    <w:rsid w:val="0094021F"/>
    <w:rsid w:val="00940792"/>
    <w:rsid w:val="00940CB6"/>
    <w:rsid w:val="00941082"/>
    <w:rsid w:val="009411D8"/>
    <w:rsid w:val="0094123C"/>
    <w:rsid w:val="0094192A"/>
    <w:rsid w:val="00941AE1"/>
    <w:rsid w:val="00941B57"/>
    <w:rsid w:val="00941BAD"/>
    <w:rsid w:val="00941FA8"/>
    <w:rsid w:val="00942026"/>
    <w:rsid w:val="00942086"/>
    <w:rsid w:val="00942714"/>
    <w:rsid w:val="00942963"/>
    <w:rsid w:val="00942A21"/>
    <w:rsid w:val="00942FE8"/>
    <w:rsid w:val="00943837"/>
    <w:rsid w:val="00943CE5"/>
    <w:rsid w:val="00943F71"/>
    <w:rsid w:val="00943FDF"/>
    <w:rsid w:val="00943FFB"/>
    <w:rsid w:val="00944706"/>
    <w:rsid w:val="00944A70"/>
    <w:rsid w:val="00944ABB"/>
    <w:rsid w:val="00944AEB"/>
    <w:rsid w:val="0094543A"/>
    <w:rsid w:val="009456AC"/>
    <w:rsid w:val="00945833"/>
    <w:rsid w:val="00945968"/>
    <w:rsid w:val="00945EF8"/>
    <w:rsid w:val="009460AC"/>
    <w:rsid w:val="009460DC"/>
    <w:rsid w:val="009461CE"/>
    <w:rsid w:val="009462BA"/>
    <w:rsid w:val="00946733"/>
    <w:rsid w:val="00946A1F"/>
    <w:rsid w:val="00947D74"/>
    <w:rsid w:val="0095014E"/>
    <w:rsid w:val="009503E8"/>
    <w:rsid w:val="00950B29"/>
    <w:rsid w:val="00950EBE"/>
    <w:rsid w:val="00951C95"/>
    <w:rsid w:val="009526D6"/>
    <w:rsid w:val="00952F65"/>
    <w:rsid w:val="00952FB0"/>
    <w:rsid w:val="0095314E"/>
    <w:rsid w:val="00953EB5"/>
    <w:rsid w:val="0095408D"/>
    <w:rsid w:val="00954124"/>
    <w:rsid w:val="009541C3"/>
    <w:rsid w:val="00954824"/>
    <w:rsid w:val="0095495A"/>
    <w:rsid w:val="009549EE"/>
    <w:rsid w:val="00954BC9"/>
    <w:rsid w:val="00954D99"/>
    <w:rsid w:val="00954F6B"/>
    <w:rsid w:val="009558DB"/>
    <w:rsid w:val="00955ED1"/>
    <w:rsid w:val="0095640C"/>
    <w:rsid w:val="009564BE"/>
    <w:rsid w:val="009565FA"/>
    <w:rsid w:val="00956B29"/>
    <w:rsid w:val="00956C05"/>
    <w:rsid w:val="00956D44"/>
    <w:rsid w:val="00957439"/>
    <w:rsid w:val="009576BB"/>
    <w:rsid w:val="009579C3"/>
    <w:rsid w:val="00957B56"/>
    <w:rsid w:val="00960575"/>
    <w:rsid w:val="00960EC1"/>
    <w:rsid w:val="00960F07"/>
    <w:rsid w:val="00961296"/>
    <w:rsid w:val="00961884"/>
    <w:rsid w:val="00961C04"/>
    <w:rsid w:val="00961C45"/>
    <w:rsid w:val="00961CBF"/>
    <w:rsid w:val="00961E35"/>
    <w:rsid w:val="00962124"/>
    <w:rsid w:val="00962680"/>
    <w:rsid w:val="00962D18"/>
    <w:rsid w:val="009631E3"/>
    <w:rsid w:val="009638D6"/>
    <w:rsid w:val="00963987"/>
    <w:rsid w:val="00963D39"/>
    <w:rsid w:val="009641EC"/>
    <w:rsid w:val="00964423"/>
    <w:rsid w:val="0096443D"/>
    <w:rsid w:val="0096458E"/>
    <w:rsid w:val="00964686"/>
    <w:rsid w:val="009657E7"/>
    <w:rsid w:val="00965A99"/>
    <w:rsid w:val="00965D64"/>
    <w:rsid w:val="00965E6E"/>
    <w:rsid w:val="00965EDD"/>
    <w:rsid w:val="0096634D"/>
    <w:rsid w:val="009663A5"/>
    <w:rsid w:val="009667C2"/>
    <w:rsid w:val="009667DC"/>
    <w:rsid w:val="00966F8B"/>
    <w:rsid w:val="009675E6"/>
    <w:rsid w:val="009676EF"/>
    <w:rsid w:val="00967AD1"/>
    <w:rsid w:val="00967B34"/>
    <w:rsid w:val="009702CD"/>
    <w:rsid w:val="009704D3"/>
    <w:rsid w:val="00970A12"/>
    <w:rsid w:val="0097101E"/>
    <w:rsid w:val="0097104E"/>
    <w:rsid w:val="009710B7"/>
    <w:rsid w:val="00971270"/>
    <w:rsid w:val="009718F0"/>
    <w:rsid w:val="00971A80"/>
    <w:rsid w:val="00971E27"/>
    <w:rsid w:val="009726CD"/>
    <w:rsid w:val="0097296C"/>
    <w:rsid w:val="00972AC2"/>
    <w:rsid w:val="00972B52"/>
    <w:rsid w:val="0097359A"/>
    <w:rsid w:val="00973AFF"/>
    <w:rsid w:val="00974135"/>
    <w:rsid w:val="00974336"/>
    <w:rsid w:val="0097445A"/>
    <w:rsid w:val="0097456D"/>
    <w:rsid w:val="00974855"/>
    <w:rsid w:val="009749A5"/>
    <w:rsid w:val="009749D0"/>
    <w:rsid w:val="00974F04"/>
    <w:rsid w:val="0097540E"/>
    <w:rsid w:val="0097551E"/>
    <w:rsid w:val="009755EE"/>
    <w:rsid w:val="00975860"/>
    <w:rsid w:val="009758AB"/>
    <w:rsid w:val="009758C0"/>
    <w:rsid w:val="00975A22"/>
    <w:rsid w:val="00975F0E"/>
    <w:rsid w:val="009760D2"/>
    <w:rsid w:val="00976690"/>
    <w:rsid w:val="009767EB"/>
    <w:rsid w:val="009769A4"/>
    <w:rsid w:val="00976AC1"/>
    <w:rsid w:val="00976BDD"/>
    <w:rsid w:val="00976E17"/>
    <w:rsid w:val="009778C2"/>
    <w:rsid w:val="00980578"/>
    <w:rsid w:val="00980C2C"/>
    <w:rsid w:val="00980C7B"/>
    <w:rsid w:val="00981471"/>
    <w:rsid w:val="009814F3"/>
    <w:rsid w:val="00981B14"/>
    <w:rsid w:val="00981E22"/>
    <w:rsid w:val="009820E3"/>
    <w:rsid w:val="00982C51"/>
    <w:rsid w:val="009833CC"/>
    <w:rsid w:val="0098382D"/>
    <w:rsid w:val="009838CC"/>
    <w:rsid w:val="00983A0F"/>
    <w:rsid w:val="00983E0E"/>
    <w:rsid w:val="00983FCB"/>
    <w:rsid w:val="00984024"/>
    <w:rsid w:val="009842C6"/>
    <w:rsid w:val="00984915"/>
    <w:rsid w:val="00984D73"/>
    <w:rsid w:val="00984E8F"/>
    <w:rsid w:val="0098529F"/>
    <w:rsid w:val="00985A15"/>
    <w:rsid w:val="00985B33"/>
    <w:rsid w:val="00986257"/>
    <w:rsid w:val="00986861"/>
    <w:rsid w:val="009868A8"/>
    <w:rsid w:val="00986BAC"/>
    <w:rsid w:val="009871CB"/>
    <w:rsid w:val="00987471"/>
    <w:rsid w:val="009876D3"/>
    <w:rsid w:val="0099004B"/>
    <w:rsid w:val="009901A0"/>
    <w:rsid w:val="00990749"/>
    <w:rsid w:val="00990D1D"/>
    <w:rsid w:val="00990D25"/>
    <w:rsid w:val="00990D8D"/>
    <w:rsid w:val="00990F00"/>
    <w:rsid w:val="009910A5"/>
    <w:rsid w:val="009912D5"/>
    <w:rsid w:val="00991508"/>
    <w:rsid w:val="00991739"/>
    <w:rsid w:val="00991D8E"/>
    <w:rsid w:val="00991E80"/>
    <w:rsid w:val="00992057"/>
    <w:rsid w:val="0099242E"/>
    <w:rsid w:val="00992853"/>
    <w:rsid w:val="009928C4"/>
    <w:rsid w:val="00992DCC"/>
    <w:rsid w:val="0099332D"/>
    <w:rsid w:val="00993B15"/>
    <w:rsid w:val="00993E71"/>
    <w:rsid w:val="0099408B"/>
    <w:rsid w:val="0099510B"/>
    <w:rsid w:val="009953F5"/>
    <w:rsid w:val="00995511"/>
    <w:rsid w:val="00995549"/>
    <w:rsid w:val="009959BB"/>
    <w:rsid w:val="00995C66"/>
    <w:rsid w:val="00995EAD"/>
    <w:rsid w:val="00995F10"/>
    <w:rsid w:val="009960AA"/>
    <w:rsid w:val="0099613F"/>
    <w:rsid w:val="009963CB"/>
    <w:rsid w:val="009969C0"/>
    <w:rsid w:val="00996E53"/>
    <w:rsid w:val="00996F14"/>
    <w:rsid w:val="0099714C"/>
    <w:rsid w:val="00997302"/>
    <w:rsid w:val="00997849"/>
    <w:rsid w:val="00997AE4"/>
    <w:rsid w:val="009A03D7"/>
    <w:rsid w:val="009A0531"/>
    <w:rsid w:val="009A0EE7"/>
    <w:rsid w:val="009A0F5F"/>
    <w:rsid w:val="009A1539"/>
    <w:rsid w:val="009A15FC"/>
    <w:rsid w:val="009A1AD3"/>
    <w:rsid w:val="009A1BBC"/>
    <w:rsid w:val="009A2004"/>
    <w:rsid w:val="009A219C"/>
    <w:rsid w:val="009A2231"/>
    <w:rsid w:val="009A236B"/>
    <w:rsid w:val="009A2786"/>
    <w:rsid w:val="009A27CA"/>
    <w:rsid w:val="009A3238"/>
    <w:rsid w:val="009A3AD6"/>
    <w:rsid w:val="009A3F69"/>
    <w:rsid w:val="009A417D"/>
    <w:rsid w:val="009A4848"/>
    <w:rsid w:val="009A4B30"/>
    <w:rsid w:val="009A4CE1"/>
    <w:rsid w:val="009A4E0C"/>
    <w:rsid w:val="009A516B"/>
    <w:rsid w:val="009A5988"/>
    <w:rsid w:val="009A5B0B"/>
    <w:rsid w:val="009A5D1B"/>
    <w:rsid w:val="009A5E3D"/>
    <w:rsid w:val="009A647A"/>
    <w:rsid w:val="009A65EB"/>
    <w:rsid w:val="009A695C"/>
    <w:rsid w:val="009A704B"/>
    <w:rsid w:val="009A7301"/>
    <w:rsid w:val="009A74E4"/>
    <w:rsid w:val="009A74F7"/>
    <w:rsid w:val="009A75FB"/>
    <w:rsid w:val="009A7696"/>
    <w:rsid w:val="009A77D3"/>
    <w:rsid w:val="009A7A62"/>
    <w:rsid w:val="009A7B10"/>
    <w:rsid w:val="009A7C66"/>
    <w:rsid w:val="009B0536"/>
    <w:rsid w:val="009B079D"/>
    <w:rsid w:val="009B0842"/>
    <w:rsid w:val="009B0B71"/>
    <w:rsid w:val="009B0F37"/>
    <w:rsid w:val="009B119D"/>
    <w:rsid w:val="009B154D"/>
    <w:rsid w:val="009B1A12"/>
    <w:rsid w:val="009B24CE"/>
    <w:rsid w:val="009B2A30"/>
    <w:rsid w:val="009B2C35"/>
    <w:rsid w:val="009B2D42"/>
    <w:rsid w:val="009B2E4A"/>
    <w:rsid w:val="009B3239"/>
    <w:rsid w:val="009B3458"/>
    <w:rsid w:val="009B3788"/>
    <w:rsid w:val="009B3AA1"/>
    <w:rsid w:val="009B3DA6"/>
    <w:rsid w:val="009B4120"/>
    <w:rsid w:val="009B4376"/>
    <w:rsid w:val="009B458A"/>
    <w:rsid w:val="009B4FFF"/>
    <w:rsid w:val="009B50EF"/>
    <w:rsid w:val="009B53C5"/>
    <w:rsid w:val="009B5450"/>
    <w:rsid w:val="009B5770"/>
    <w:rsid w:val="009B5779"/>
    <w:rsid w:val="009B58F8"/>
    <w:rsid w:val="009B5F0E"/>
    <w:rsid w:val="009B5F9D"/>
    <w:rsid w:val="009B64A2"/>
    <w:rsid w:val="009B657B"/>
    <w:rsid w:val="009B68E4"/>
    <w:rsid w:val="009B6AD1"/>
    <w:rsid w:val="009B6C1F"/>
    <w:rsid w:val="009B6D87"/>
    <w:rsid w:val="009B7253"/>
    <w:rsid w:val="009B7396"/>
    <w:rsid w:val="009B73CD"/>
    <w:rsid w:val="009B7C37"/>
    <w:rsid w:val="009C00D7"/>
    <w:rsid w:val="009C04EC"/>
    <w:rsid w:val="009C0551"/>
    <w:rsid w:val="009C0844"/>
    <w:rsid w:val="009C0B26"/>
    <w:rsid w:val="009C0BE2"/>
    <w:rsid w:val="009C0DE4"/>
    <w:rsid w:val="009C0F11"/>
    <w:rsid w:val="009C1154"/>
    <w:rsid w:val="009C1B75"/>
    <w:rsid w:val="009C1F35"/>
    <w:rsid w:val="009C24A5"/>
    <w:rsid w:val="009C25B9"/>
    <w:rsid w:val="009C2AAF"/>
    <w:rsid w:val="009C2EAA"/>
    <w:rsid w:val="009C3156"/>
    <w:rsid w:val="009C328E"/>
    <w:rsid w:val="009C329A"/>
    <w:rsid w:val="009C3F56"/>
    <w:rsid w:val="009C3F67"/>
    <w:rsid w:val="009C430E"/>
    <w:rsid w:val="009C4527"/>
    <w:rsid w:val="009C4A8C"/>
    <w:rsid w:val="009C4B6D"/>
    <w:rsid w:val="009C4C1A"/>
    <w:rsid w:val="009C522A"/>
    <w:rsid w:val="009C53CA"/>
    <w:rsid w:val="009C55FE"/>
    <w:rsid w:val="009C579E"/>
    <w:rsid w:val="009C5A70"/>
    <w:rsid w:val="009C5DFD"/>
    <w:rsid w:val="009C5F73"/>
    <w:rsid w:val="009C6260"/>
    <w:rsid w:val="009C6638"/>
    <w:rsid w:val="009C6922"/>
    <w:rsid w:val="009C6923"/>
    <w:rsid w:val="009C6A6C"/>
    <w:rsid w:val="009C7406"/>
    <w:rsid w:val="009C744B"/>
    <w:rsid w:val="009C75C9"/>
    <w:rsid w:val="009C7FD5"/>
    <w:rsid w:val="009D02A9"/>
    <w:rsid w:val="009D0398"/>
    <w:rsid w:val="009D03EF"/>
    <w:rsid w:val="009D070D"/>
    <w:rsid w:val="009D0874"/>
    <w:rsid w:val="009D0FF5"/>
    <w:rsid w:val="009D1213"/>
    <w:rsid w:val="009D1492"/>
    <w:rsid w:val="009D1500"/>
    <w:rsid w:val="009D1637"/>
    <w:rsid w:val="009D1C68"/>
    <w:rsid w:val="009D200E"/>
    <w:rsid w:val="009D202F"/>
    <w:rsid w:val="009D23B8"/>
    <w:rsid w:val="009D25B7"/>
    <w:rsid w:val="009D2946"/>
    <w:rsid w:val="009D2E19"/>
    <w:rsid w:val="009D3951"/>
    <w:rsid w:val="009D3B75"/>
    <w:rsid w:val="009D3B8A"/>
    <w:rsid w:val="009D3DBE"/>
    <w:rsid w:val="009D3FE7"/>
    <w:rsid w:val="009D42BA"/>
    <w:rsid w:val="009D44FC"/>
    <w:rsid w:val="009D4D58"/>
    <w:rsid w:val="009D540D"/>
    <w:rsid w:val="009D573F"/>
    <w:rsid w:val="009D5FC8"/>
    <w:rsid w:val="009D607C"/>
    <w:rsid w:val="009D6375"/>
    <w:rsid w:val="009D6C0A"/>
    <w:rsid w:val="009D6CA3"/>
    <w:rsid w:val="009D7363"/>
    <w:rsid w:val="009E0334"/>
    <w:rsid w:val="009E0B3D"/>
    <w:rsid w:val="009E1713"/>
    <w:rsid w:val="009E181D"/>
    <w:rsid w:val="009E1BF6"/>
    <w:rsid w:val="009E1C22"/>
    <w:rsid w:val="009E1DEE"/>
    <w:rsid w:val="009E1E6B"/>
    <w:rsid w:val="009E2463"/>
    <w:rsid w:val="009E24A5"/>
    <w:rsid w:val="009E259F"/>
    <w:rsid w:val="009E2764"/>
    <w:rsid w:val="009E2A18"/>
    <w:rsid w:val="009E2D7A"/>
    <w:rsid w:val="009E334B"/>
    <w:rsid w:val="009E3431"/>
    <w:rsid w:val="009E3686"/>
    <w:rsid w:val="009E3770"/>
    <w:rsid w:val="009E38FB"/>
    <w:rsid w:val="009E4B29"/>
    <w:rsid w:val="009E4BF7"/>
    <w:rsid w:val="009E4DB4"/>
    <w:rsid w:val="009E50FB"/>
    <w:rsid w:val="009E5AFF"/>
    <w:rsid w:val="009E5C4A"/>
    <w:rsid w:val="009E5F07"/>
    <w:rsid w:val="009E5FC3"/>
    <w:rsid w:val="009E63D1"/>
    <w:rsid w:val="009E692C"/>
    <w:rsid w:val="009E6A0D"/>
    <w:rsid w:val="009E6BAC"/>
    <w:rsid w:val="009E6FFC"/>
    <w:rsid w:val="009E755F"/>
    <w:rsid w:val="009E7BE7"/>
    <w:rsid w:val="009F029A"/>
    <w:rsid w:val="009F03C4"/>
    <w:rsid w:val="009F0A99"/>
    <w:rsid w:val="009F0DEF"/>
    <w:rsid w:val="009F0E29"/>
    <w:rsid w:val="009F0F53"/>
    <w:rsid w:val="009F14A8"/>
    <w:rsid w:val="009F1DDB"/>
    <w:rsid w:val="009F2C09"/>
    <w:rsid w:val="009F33EA"/>
    <w:rsid w:val="009F37E4"/>
    <w:rsid w:val="009F389A"/>
    <w:rsid w:val="009F391A"/>
    <w:rsid w:val="009F3E64"/>
    <w:rsid w:val="009F465C"/>
    <w:rsid w:val="009F46D7"/>
    <w:rsid w:val="009F470B"/>
    <w:rsid w:val="009F4DA4"/>
    <w:rsid w:val="009F4E7D"/>
    <w:rsid w:val="009F4F37"/>
    <w:rsid w:val="009F4F96"/>
    <w:rsid w:val="009F537A"/>
    <w:rsid w:val="009F53BD"/>
    <w:rsid w:val="009F542B"/>
    <w:rsid w:val="009F5DAE"/>
    <w:rsid w:val="009F5E46"/>
    <w:rsid w:val="009F5F4E"/>
    <w:rsid w:val="009F687C"/>
    <w:rsid w:val="009F6AE2"/>
    <w:rsid w:val="009F6BFA"/>
    <w:rsid w:val="009F6C74"/>
    <w:rsid w:val="009F6D93"/>
    <w:rsid w:val="009F6E54"/>
    <w:rsid w:val="009F6FC7"/>
    <w:rsid w:val="009F7081"/>
    <w:rsid w:val="009F71E3"/>
    <w:rsid w:val="009F72A0"/>
    <w:rsid w:val="009F72FD"/>
    <w:rsid w:val="009F738E"/>
    <w:rsid w:val="009F7DDB"/>
    <w:rsid w:val="00A00342"/>
    <w:rsid w:val="00A004CC"/>
    <w:rsid w:val="00A0051D"/>
    <w:rsid w:val="00A00751"/>
    <w:rsid w:val="00A00786"/>
    <w:rsid w:val="00A00857"/>
    <w:rsid w:val="00A00E8D"/>
    <w:rsid w:val="00A00EE8"/>
    <w:rsid w:val="00A013D3"/>
    <w:rsid w:val="00A01450"/>
    <w:rsid w:val="00A01741"/>
    <w:rsid w:val="00A01BE3"/>
    <w:rsid w:val="00A0245C"/>
    <w:rsid w:val="00A0253C"/>
    <w:rsid w:val="00A0277D"/>
    <w:rsid w:val="00A02882"/>
    <w:rsid w:val="00A02ABD"/>
    <w:rsid w:val="00A02B8B"/>
    <w:rsid w:val="00A03749"/>
    <w:rsid w:val="00A03859"/>
    <w:rsid w:val="00A038EE"/>
    <w:rsid w:val="00A03DB0"/>
    <w:rsid w:val="00A03FCC"/>
    <w:rsid w:val="00A04145"/>
    <w:rsid w:val="00A04179"/>
    <w:rsid w:val="00A041BD"/>
    <w:rsid w:val="00A04D79"/>
    <w:rsid w:val="00A04FB2"/>
    <w:rsid w:val="00A0500D"/>
    <w:rsid w:val="00A0509C"/>
    <w:rsid w:val="00A05728"/>
    <w:rsid w:val="00A05B5C"/>
    <w:rsid w:val="00A05C5B"/>
    <w:rsid w:val="00A05CD5"/>
    <w:rsid w:val="00A06317"/>
    <w:rsid w:val="00A06529"/>
    <w:rsid w:val="00A065B6"/>
    <w:rsid w:val="00A0687D"/>
    <w:rsid w:val="00A06CB2"/>
    <w:rsid w:val="00A07366"/>
    <w:rsid w:val="00A074ED"/>
    <w:rsid w:val="00A07635"/>
    <w:rsid w:val="00A07D07"/>
    <w:rsid w:val="00A07DF2"/>
    <w:rsid w:val="00A10048"/>
    <w:rsid w:val="00A10365"/>
    <w:rsid w:val="00A10850"/>
    <w:rsid w:val="00A11056"/>
    <w:rsid w:val="00A115CD"/>
    <w:rsid w:val="00A11630"/>
    <w:rsid w:val="00A11752"/>
    <w:rsid w:val="00A11894"/>
    <w:rsid w:val="00A11A52"/>
    <w:rsid w:val="00A11B09"/>
    <w:rsid w:val="00A1212F"/>
    <w:rsid w:val="00A12ACF"/>
    <w:rsid w:val="00A1314C"/>
    <w:rsid w:val="00A13978"/>
    <w:rsid w:val="00A13BE7"/>
    <w:rsid w:val="00A13DAD"/>
    <w:rsid w:val="00A13DF3"/>
    <w:rsid w:val="00A14865"/>
    <w:rsid w:val="00A14F40"/>
    <w:rsid w:val="00A1559D"/>
    <w:rsid w:val="00A156CD"/>
    <w:rsid w:val="00A15753"/>
    <w:rsid w:val="00A15885"/>
    <w:rsid w:val="00A1590C"/>
    <w:rsid w:val="00A15923"/>
    <w:rsid w:val="00A15E3E"/>
    <w:rsid w:val="00A160B6"/>
    <w:rsid w:val="00A16D71"/>
    <w:rsid w:val="00A17119"/>
    <w:rsid w:val="00A17304"/>
    <w:rsid w:val="00A17390"/>
    <w:rsid w:val="00A176D9"/>
    <w:rsid w:val="00A177FE"/>
    <w:rsid w:val="00A1790E"/>
    <w:rsid w:val="00A179E9"/>
    <w:rsid w:val="00A17A13"/>
    <w:rsid w:val="00A17E0C"/>
    <w:rsid w:val="00A2006B"/>
    <w:rsid w:val="00A20150"/>
    <w:rsid w:val="00A203B4"/>
    <w:rsid w:val="00A204EA"/>
    <w:rsid w:val="00A20957"/>
    <w:rsid w:val="00A2099C"/>
    <w:rsid w:val="00A20B34"/>
    <w:rsid w:val="00A2101D"/>
    <w:rsid w:val="00A213BA"/>
    <w:rsid w:val="00A2165E"/>
    <w:rsid w:val="00A21668"/>
    <w:rsid w:val="00A228EF"/>
    <w:rsid w:val="00A22A9C"/>
    <w:rsid w:val="00A22B64"/>
    <w:rsid w:val="00A22F97"/>
    <w:rsid w:val="00A23969"/>
    <w:rsid w:val="00A23AC4"/>
    <w:rsid w:val="00A23DCD"/>
    <w:rsid w:val="00A24181"/>
    <w:rsid w:val="00A24475"/>
    <w:rsid w:val="00A24E2F"/>
    <w:rsid w:val="00A253C8"/>
    <w:rsid w:val="00A25D51"/>
    <w:rsid w:val="00A25D5D"/>
    <w:rsid w:val="00A2687F"/>
    <w:rsid w:val="00A26954"/>
    <w:rsid w:val="00A269F0"/>
    <w:rsid w:val="00A26A5B"/>
    <w:rsid w:val="00A26AF3"/>
    <w:rsid w:val="00A26B61"/>
    <w:rsid w:val="00A26F49"/>
    <w:rsid w:val="00A275D3"/>
    <w:rsid w:val="00A279D8"/>
    <w:rsid w:val="00A27AB0"/>
    <w:rsid w:val="00A301B4"/>
    <w:rsid w:val="00A307CD"/>
    <w:rsid w:val="00A30AB5"/>
    <w:rsid w:val="00A30CBE"/>
    <w:rsid w:val="00A3127D"/>
    <w:rsid w:val="00A3127F"/>
    <w:rsid w:val="00A31CB1"/>
    <w:rsid w:val="00A31CE2"/>
    <w:rsid w:val="00A31DF3"/>
    <w:rsid w:val="00A31F0B"/>
    <w:rsid w:val="00A32004"/>
    <w:rsid w:val="00A3284A"/>
    <w:rsid w:val="00A32CA0"/>
    <w:rsid w:val="00A32E62"/>
    <w:rsid w:val="00A3374C"/>
    <w:rsid w:val="00A338A2"/>
    <w:rsid w:val="00A33BCD"/>
    <w:rsid w:val="00A33BD0"/>
    <w:rsid w:val="00A33C29"/>
    <w:rsid w:val="00A33F3B"/>
    <w:rsid w:val="00A34096"/>
    <w:rsid w:val="00A3467C"/>
    <w:rsid w:val="00A34AC6"/>
    <w:rsid w:val="00A34C84"/>
    <w:rsid w:val="00A35294"/>
    <w:rsid w:val="00A3556D"/>
    <w:rsid w:val="00A35691"/>
    <w:rsid w:val="00A35821"/>
    <w:rsid w:val="00A3596B"/>
    <w:rsid w:val="00A359EA"/>
    <w:rsid w:val="00A35BB4"/>
    <w:rsid w:val="00A35C73"/>
    <w:rsid w:val="00A3681A"/>
    <w:rsid w:val="00A36A58"/>
    <w:rsid w:val="00A36DFE"/>
    <w:rsid w:val="00A374A9"/>
    <w:rsid w:val="00A37B7E"/>
    <w:rsid w:val="00A37ED0"/>
    <w:rsid w:val="00A40738"/>
    <w:rsid w:val="00A40AEE"/>
    <w:rsid w:val="00A40E16"/>
    <w:rsid w:val="00A41A0F"/>
    <w:rsid w:val="00A41B33"/>
    <w:rsid w:val="00A4212B"/>
    <w:rsid w:val="00A423CA"/>
    <w:rsid w:val="00A42530"/>
    <w:rsid w:val="00A425D8"/>
    <w:rsid w:val="00A42EB5"/>
    <w:rsid w:val="00A42F38"/>
    <w:rsid w:val="00A4319B"/>
    <w:rsid w:val="00A431C6"/>
    <w:rsid w:val="00A43744"/>
    <w:rsid w:val="00A4391E"/>
    <w:rsid w:val="00A439AF"/>
    <w:rsid w:val="00A43B7A"/>
    <w:rsid w:val="00A43C1D"/>
    <w:rsid w:val="00A43C58"/>
    <w:rsid w:val="00A44001"/>
    <w:rsid w:val="00A44042"/>
    <w:rsid w:val="00A445DE"/>
    <w:rsid w:val="00A4464F"/>
    <w:rsid w:val="00A449EE"/>
    <w:rsid w:val="00A44C26"/>
    <w:rsid w:val="00A44CC1"/>
    <w:rsid w:val="00A45561"/>
    <w:rsid w:val="00A458E6"/>
    <w:rsid w:val="00A463F7"/>
    <w:rsid w:val="00A46511"/>
    <w:rsid w:val="00A465E3"/>
    <w:rsid w:val="00A46C51"/>
    <w:rsid w:val="00A46E3F"/>
    <w:rsid w:val="00A46FD6"/>
    <w:rsid w:val="00A4724F"/>
    <w:rsid w:val="00A473AA"/>
    <w:rsid w:val="00A4775B"/>
    <w:rsid w:val="00A47B1E"/>
    <w:rsid w:val="00A50763"/>
    <w:rsid w:val="00A507B7"/>
    <w:rsid w:val="00A514E2"/>
    <w:rsid w:val="00A51877"/>
    <w:rsid w:val="00A52280"/>
    <w:rsid w:val="00A52365"/>
    <w:rsid w:val="00A523DF"/>
    <w:rsid w:val="00A524EC"/>
    <w:rsid w:val="00A52563"/>
    <w:rsid w:val="00A5260A"/>
    <w:rsid w:val="00A52815"/>
    <w:rsid w:val="00A529EA"/>
    <w:rsid w:val="00A5327D"/>
    <w:rsid w:val="00A53294"/>
    <w:rsid w:val="00A533FA"/>
    <w:rsid w:val="00A53465"/>
    <w:rsid w:val="00A53551"/>
    <w:rsid w:val="00A535AC"/>
    <w:rsid w:val="00A535E7"/>
    <w:rsid w:val="00A5361A"/>
    <w:rsid w:val="00A53717"/>
    <w:rsid w:val="00A53A31"/>
    <w:rsid w:val="00A53AA9"/>
    <w:rsid w:val="00A53FC3"/>
    <w:rsid w:val="00A5423F"/>
    <w:rsid w:val="00A543FA"/>
    <w:rsid w:val="00A5473C"/>
    <w:rsid w:val="00A54977"/>
    <w:rsid w:val="00A54D58"/>
    <w:rsid w:val="00A54E8C"/>
    <w:rsid w:val="00A55517"/>
    <w:rsid w:val="00A55AFC"/>
    <w:rsid w:val="00A55B44"/>
    <w:rsid w:val="00A5718F"/>
    <w:rsid w:val="00A57497"/>
    <w:rsid w:val="00A578C7"/>
    <w:rsid w:val="00A57E3A"/>
    <w:rsid w:val="00A57F9A"/>
    <w:rsid w:val="00A61625"/>
    <w:rsid w:val="00A6162C"/>
    <w:rsid w:val="00A61808"/>
    <w:rsid w:val="00A61854"/>
    <w:rsid w:val="00A61868"/>
    <w:rsid w:val="00A6196F"/>
    <w:rsid w:val="00A61C19"/>
    <w:rsid w:val="00A6232C"/>
    <w:rsid w:val="00A62501"/>
    <w:rsid w:val="00A62540"/>
    <w:rsid w:val="00A625D7"/>
    <w:rsid w:val="00A62632"/>
    <w:rsid w:val="00A6277C"/>
    <w:rsid w:val="00A6283C"/>
    <w:rsid w:val="00A63015"/>
    <w:rsid w:val="00A63350"/>
    <w:rsid w:val="00A634BA"/>
    <w:rsid w:val="00A63518"/>
    <w:rsid w:val="00A63531"/>
    <w:rsid w:val="00A63735"/>
    <w:rsid w:val="00A63939"/>
    <w:rsid w:val="00A64543"/>
    <w:rsid w:val="00A646F1"/>
    <w:rsid w:val="00A646F7"/>
    <w:rsid w:val="00A64A6F"/>
    <w:rsid w:val="00A64AA8"/>
    <w:rsid w:val="00A6502C"/>
    <w:rsid w:val="00A653CA"/>
    <w:rsid w:val="00A65AD5"/>
    <w:rsid w:val="00A65C1C"/>
    <w:rsid w:val="00A66126"/>
    <w:rsid w:val="00A66695"/>
    <w:rsid w:val="00A66885"/>
    <w:rsid w:val="00A6710F"/>
    <w:rsid w:val="00A677BB"/>
    <w:rsid w:val="00A679E2"/>
    <w:rsid w:val="00A70AF1"/>
    <w:rsid w:val="00A70B11"/>
    <w:rsid w:val="00A70C38"/>
    <w:rsid w:val="00A70C92"/>
    <w:rsid w:val="00A715BA"/>
    <w:rsid w:val="00A715D7"/>
    <w:rsid w:val="00A71C87"/>
    <w:rsid w:val="00A727F2"/>
    <w:rsid w:val="00A72B4D"/>
    <w:rsid w:val="00A72D2B"/>
    <w:rsid w:val="00A72DF1"/>
    <w:rsid w:val="00A73168"/>
    <w:rsid w:val="00A73C65"/>
    <w:rsid w:val="00A73C6B"/>
    <w:rsid w:val="00A7409C"/>
    <w:rsid w:val="00A74342"/>
    <w:rsid w:val="00A743C8"/>
    <w:rsid w:val="00A7444F"/>
    <w:rsid w:val="00A74532"/>
    <w:rsid w:val="00A74E60"/>
    <w:rsid w:val="00A74EF4"/>
    <w:rsid w:val="00A7501F"/>
    <w:rsid w:val="00A7521A"/>
    <w:rsid w:val="00A75750"/>
    <w:rsid w:val="00A757BA"/>
    <w:rsid w:val="00A75930"/>
    <w:rsid w:val="00A75CE4"/>
    <w:rsid w:val="00A75F4E"/>
    <w:rsid w:val="00A763F3"/>
    <w:rsid w:val="00A76549"/>
    <w:rsid w:val="00A76DF0"/>
    <w:rsid w:val="00A76ECE"/>
    <w:rsid w:val="00A77070"/>
    <w:rsid w:val="00A770E7"/>
    <w:rsid w:val="00A7711C"/>
    <w:rsid w:val="00A77397"/>
    <w:rsid w:val="00A77780"/>
    <w:rsid w:val="00A77835"/>
    <w:rsid w:val="00A77A8B"/>
    <w:rsid w:val="00A77C8F"/>
    <w:rsid w:val="00A8015B"/>
    <w:rsid w:val="00A8018A"/>
    <w:rsid w:val="00A80473"/>
    <w:rsid w:val="00A808F3"/>
    <w:rsid w:val="00A80BF6"/>
    <w:rsid w:val="00A8104D"/>
    <w:rsid w:val="00A815A0"/>
    <w:rsid w:val="00A816F5"/>
    <w:rsid w:val="00A8187F"/>
    <w:rsid w:val="00A81A6B"/>
    <w:rsid w:val="00A82ADE"/>
    <w:rsid w:val="00A8404A"/>
    <w:rsid w:val="00A8411B"/>
    <w:rsid w:val="00A8428C"/>
    <w:rsid w:val="00A842AE"/>
    <w:rsid w:val="00A843B6"/>
    <w:rsid w:val="00A84683"/>
    <w:rsid w:val="00A84A82"/>
    <w:rsid w:val="00A84D23"/>
    <w:rsid w:val="00A84D61"/>
    <w:rsid w:val="00A85032"/>
    <w:rsid w:val="00A8533A"/>
    <w:rsid w:val="00A854D8"/>
    <w:rsid w:val="00A85A2A"/>
    <w:rsid w:val="00A85C09"/>
    <w:rsid w:val="00A85E4A"/>
    <w:rsid w:val="00A85F28"/>
    <w:rsid w:val="00A860AB"/>
    <w:rsid w:val="00A862F8"/>
    <w:rsid w:val="00A86533"/>
    <w:rsid w:val="00A8695B"/>
    <w:rsid w:val="00A86C13"/>
    <w:rsid w:val="00A8732E"/>
    <w:rsid w:val="00A87B85"/>
    <w:rsid w:val="00A87D16"/>
    <w:rsid w:val="00A9017B"/>
    <w:rsid w:val="00A903C3"/>
    <w:rsid w:val="00A90989"/>
    <w:rsid w:val="00A90BDD"/>
    <w:rsid w:val="00A90E0A"/>
    <w:rsid w:val="00A91032"/>
    <w:rsid w:val="00A916F8"/>
    <w:rsid w:val="00A919D5"/>
    <w:rsid w:val="00A91AE1"/>
    <w:rsid w:val="00A9205C"/>
    <w:rsid w:val="00A92060"/>
    <w:rsid w:val="00A92204"/>
    <w:rsid w:val="00A92BB9"/>
    <w:rsid w:val="00A92BF9"/>
    <w:rsid w:val="00A93196"/>
    <w:rsid w:val="00A932BD"/>
    <w:rsid w:val="00A9347C"/>
    <w:rsid w:val="00A94196"/>
    <w:rsid w:val="00A94CD5"/>
    <w:rsid w:val="00A94FB3"/>
    <w:rsid w:val="00A956E9"/>
    <w:rsid w:val="00A9577C"/>
    <w:rsid w:val="00A9582B"/>
    <w:rsid w:val="00A958E7"/>
    <w:rsid w:val="00A95CDC"/>
    <w:rsid w:val="00A96140"/>
    <w:rsid w:val="00A96623"/>
    <w:rsid w:val="00A96B6C"/>
    <w:rsid w:val="00A96FB4"/>
    <w:rsid w:val="00A9702D"/>
    <w:rsid w:val="00A97305"/>
    <w:rsid w:val="00A97586"/>
    <w:rsid w:val="00A978CF"/>
    <w:rsid w:val="00A979AE"/>
    <w:rsid w:val="00A97B4E"/>
    <w:rsid w:val="00AA0337"/>
    <w:rsid w:val="00AA05DB"/>
    <w:rsid w:val="00AA0951"/>
    <w:rsid w:val="00AA0F6D"/>
    <w:rsid w:val="00AA0F8F"/>
    <w:rsid w:val="00AA133E"/>
    <w:rsid w:val="00AA1CEC"/>
    <w:rsid w:val="00AA1F3B"/>
    <w:rsid w:val="00AA204E"/>
    <w:rsid w:val="00AA20E2"/>
    <w:rsid w:val="00AA226D"/>
    <w:rsid w:val="00AA295D"/>
    <w:rsid w:val="00AA298B"/>
    <w:rsid w:val="00AA2B0E"/>
    <w:rsid w:val="00AA2E8B"/>
    <w:rsid w:val="00AA3384"/>
    <w:rsid w:val="00AA3590"/>
    <w:rsid w:val="00AA437A"/>
    <w:rsid w:val="00AA44D7"/>
    <w:rsid w:val="00AA45E9"/>
    <w:rsid w:val="00AA563E"/>
    <w:rsid w:val="00AA5752"/>
    <w:rsid w:val="00AA579A"/>
    <w:rsid w:val="00AA592B"/>
    <w:rsid w:val="00AA5F2F"/>
    <w:rsid w:val="00AA6113"/>
    <w:rsid w:val="00AA62AD"/>
    <w:rsid w:val="00AA6762"/>
    <w:rsid w:val="00AA687A"/>
    <w:rsid w:val="00AA68B3"/>
    <w:rsid w:val="00AA706F"/>
    <w:rsid w:val="00AA70B3"/>
    <w:rsid w:val="00AA7103"/>
    <w:rsid w:val="00AA724A"/>
    <w:rsid w:val="00AA76B6"/>
    <w:rsid w:val="00AA7A3A"/>
    <w:rsid w:val="00AB00B7"/>
    <w:rsid w:val="00AB0117"/>
    <w:rsid w:val="00AB0196"/>
    <w:rsid w:val="00AB07E0"/>
    <w:rsid w:val="00AB0D03"/>
    <w:rsid w:val="00AB1CC3"/>
    <w:rsid w:val="00AB1D65"/>
    <w:rsid w:val="00AB1FB0"/>
    <w:rsid w:val="00AB20FA"/>
    <w:rsid w:val="00AB25F3"/>
    <w:rsid w:val="00AB2C83"/>
    <w:rsid w:val="00AB2E25"/>
    <w:rsid w:val="00AB2FEC"/>
    <w:rsid w:val="00AB3225"/>
    <w:rsid w:val="00AB3607"/>
    <w:rsid w:val="00AB37A7"/>
    <w:rsid w:val="00AB3828"/>
    <w:rsid w:val="00AB3EC6"/>
    <w:rsid w:val="00AB43AC"/>
    <w:rsid w:val="00AB4623"/>
    <w:rsid w:val="00AB4F44"/>
    <w:rsid w:val="00AB52EB"/>
    <w:rsid w:val="00AB5307"/>
    <w:rsid w:val="00AB57DF"/>
    <w:rsid w:val="00AB5DE3"/>
    <w:rsid w:val="00AB6007"/>
    <w:rsid w:val="00AB6148"/>
    <w:rsid w:val="00AB6A94"/>
    <w:rsid w:val="00AB6E16"/>
    <w:rsid w:val="00AB703F"/>
    <w:rsid w:val="00AB755D"/>
    <w:rsid w:val="00AB7B84"/>
    <w:rsid w:val="00AB7D9B"/>
    <w:rsid w:val="00AC0060"/>
    <w:rsid w:val="00AC02BF"/>
    <w:rsid w:val="00AC03A8"/>
    <w:rsid w:val="00AC0EF3"/>
    <w:rsid w:val="00AC102D"/>
    <w:rsid w:val="00AC1068"/>
    <w:rsid w:val="00AC1A5D"/>
    <w:rsid w:val="00AC1B07"/>
    <w:rsid w:val="00AC1DA6"/>
    <w:rsid w:val="00AC1E53"/>
    <w:rsid w:val="00AC1FDA"/>
    <w:rsid w:val="00AC216F"/>
    <w:rsid w:val="00AC26FA"/>
    <w:rsid w:val="00AC2FE8"/>
    <w:rsid w:val="00AC3304"/>
    <w:rsid w:val="00AC3471"/>
    <w:rsid w:val="00AC398D"/>
    <w:rsid w:val="00AC3A5E"/>
    <w:rsid w:val="00AC3C43"/>
    <w:rsid w:val="00AC3CA7"/>
    <w:rsid w:val="00AC44C9"/>
    <w:rsid w:val="00AC4851"/>
    <w:rsid w:val="00AC49E0"/>
    <w:rsid w:val="00AC4E66"/>
    <w:rsid w:val="00AC5263"/>
    <w:rsid w:val="00AC588C"/>
    <w:rsid w:val="00AC59B8"/>
    <w:rsid w:val="00AC6142"/>
    <w:rsid w:val="00AC615E"/>
    <w:rsid w:val="00AC6191"/>
    <w:rsid w:val="00AC6A61"/>
    <w:rsid w:val="00AC6A94"/>
    <w:rsid w:val="00AC6E22"/>
    <w:rsid w:val="00AC6EEE"/>
    <w:rsid w:val="00AC7005"/>
    <w:rsid w:val="00AC73FB"/>
    <w:rsid w:val="00AC748D"/>
    <w:rsid w:val="00AC78EE"/>
    <w:rsid w:val="00AD0335"/>
    <w:rsid w:val="00AD049A"/>
    <w:rsid w:val="00AD083A"/>
    <w:rsid w:val="00AD0AF0"/>
    <w:rsid w:val="00AD0DC0"/>
    <w:rsid w:val="00AD0F95"/>
    <w:rsid w:val="00AD107F"/>
    <w:rsid w:val="00AD111A"/>
    <w:rsid w:val="00AD1149"/>
    <w:rsid w:val="00AD11F3"/>
    <w:rsid w:val="00AD1814"/>
    <w:rsid w:val="00AD1BBF"/>
    <w:rsid w:val="00AD211E"/>
    <w:rsid w:val="00AD28F7"/>
    <w:rsid w:val="00AD30CA"/>
    <w:rsid w:val="00AD3467"/>
    <w:rsid w:val="00AD3D04"/>
    <w:rsid w:val="00AD41A4"/>
    <w:rsid w:val="00AD4558"/>
    <w:rsid w:val="00AD48A1"/>
    <w:rsid w:val="00AD519B"/>
    <w:rsid w:val="00AD5229"/>
    <w:rsid w:val="00AD5415"/>
    <w:rsid w:val="00AD57AF"/>
    <w:rsid w:val="00AD5B8D"/>
    <w:rsid w:val="00AD5C64"/>
    <w:rsid w:val="00AD5CE1"/>
    <w:rsid w:val="00AD60DD"/>
    <w:rsid w:val="00AD645A"/>
    <w:rsid w:val="00AD663F"/>
    <w:rsid w:val="00AD666C"/>
    <w:rsid w:val="00AD6B07"/>
    <w:rsid w:val="00AD6EE7"/>
    <w:rsid w:val="00AD7309"/>
    <w:rsid w:val="00AD748F"/>
    <w:rsid w:val="00AD77DF"/>
    <w:rsid w:val="00AD7C49"/>
    <w:rsid w:val="00AE00CC"/>
    <w:rsid w:val="00AE0492"/>
    <w:rsid w:val="00AE05C2"/>
    <w:rsid w:val="00AE0811"/>
    <w:rsid w:val="00AE1391"/>
    <w:rsid w:val="00AE177B"/>
    <w:rsid w:val="00AE1A91"/>
    <w:rsid w:val="00AE1B63"/>
    <w:rsid w:val="00AE203C"/>
    <w:rsid w:val="00AE28ED"/>
    <w:rsid w:val="00AE29D4"/>
    <w:rsid w:val="00AE2B9D"/>
    <w:rsid w:val="00AE2C2B"/>
    <w:rsid w:val="00AE30D7"/>
    <w:rsid w:val="00AE3309"/>
    <w:rsid w:val="00AE3443"/>
    <w:rsid w:val="00AE372D"/>
    <w:rsid w:val="00AE3B34"/>
    <w:rsid w:val="00AE3C63"/>
    <w:rsid w:val="00AE41B2"/>
    <w:rsid w:val="00AE48A8"/>
    <w:rsid w:val="00AE4AAE"/>
    <w:rsid w:val="00AE5019"/>
    <w:rsid w:val="00AE565C"/>
    <w:rsid w:val="00AE5C01"/>
    <w:rsid w:val="00AE5D69"/>
    <w:rsid w:val="00AE663C"/>
    <w:rsid w:val="00AE6758"/>
    <w:rsid w:val="00AE6F81"/>
    <w:rsid w:val="00AE7341"/>
    <w:rsid w:val="00AE7519"/>
    <w:rsid w:val="00AE7A10"/>
    <w:rsid w:val="00AE7A7F"/>
    <w:rsid w:val="00AE7ABB"/>
    <w:rsid w:val="00AE7F5C"/>
    <w:rsid w:val="00AF018D"/>
    <w:rsid w:val="00AF060E"/>
    <w:rsid w:val="00AF063B"/>
    <w:rsid w:val="00AF0BC4"/>
    <w:rsid w:val="00AF0D0F"/>
    <w:rsid w:val="00AF0F16"/>
    <w:rsid w:val="00AF0FE8"/>
    <w:rsid w:val="00AF106E"/>
    <w:rsid w:val="00AF152C"/>
    <w:rsid w:val="00AF1849"/>
    <w:rsid w:val="00AF1CBE"/>
    <w:rsid w:val="00AF1DB5"/>
    <w:rsid w:val="00AF232C"/>
    <w:rsid w:val="00AF295B"/>
    <w:rsid w:val="00AF2ACE"/>
    <w:rsid w:val="00AF2EF4"/>
    <w:rsid w:val="00AF3106"/>
    <w:rsid w:val="00AF324C"/>
    <w:rsid w:val="00AF3386"/>
    <w:rsid w:val="00AF34B0"/>
    <w:rsid w:val="00AF39C9"/>
    <w:rsid w:val="00AF3B55"/>
    <w:rsid w:val="00AF3FF0"/>
    <w:rsid w:val="00AF4210"/>
    <w:rsid w:val="00AF42D4"/>
    <w:rsid w:val="00AF42FD"/>
    <w:rsid w:val="00AF4482"/>
    <w:rsid w:val="00AF4630"/>
    <w:rsid w:val="00AF4924"/>
    <w:rsid w:val="00AF4E5C"/>
    <w:rsid w:val="00AF5544"/>
    <w:rsid w:val="00AF5D59"/>
    <w:rsid w:val="00AF5E21"/>
    <w:rsid w:val="00AF6116"/>
    <w:rsid w:val="00AF6377"/>
    <w:rsid w:val="00AF6391"/>
    <w:rsid w:val="00AF6465"/>
    <w:rsid w:val="00AF6567"/>
    <w:rsid w:val="00AF6BA7"/>
    <w:rsid w:val="00AF72F7"/>
    <w:rsid w:val="00AF7392"/>
    <w:rsid w:val="00AF74DB"/>
    <w:rsid w:val="00AF7F43"/>
    <w:rsid w:val="00B006BB"/>
    <w:rsid w:val="00B0084B"/>
    <w:rsid w:val="00B00992"/>
    <w:rsid w:val="00B009CC"/>
    <w:rsid w:val="00B00E26"/>
    <w:rsid w:val="00B01557"/>
    <w:rsid w:val="00B018C8"/>
    <w:rsid w:val="00B01F48"/>
    <w:rsid w:val="00B02295"/>
    <w:rsid w:val="00B02B00"/>
    <w:rsid w:val="00B02EE0"/>
    <w:rsid w:val="00B03183"/>
    <w:rsid w:val="00B032F2"/>
    <w:rsid w:val="00B0360B"/>
    <w:rsid w:val="00B037FB"/>
    <w:rsid w:val="00B0429C"/>
    <w:rsid w:val="00B043B7"/>
    <w:rsid w:val="00B04B28"/>
    <w:rsid w:val="00B04D06"/>
    <w:rsid w:val="00B04D95"/>
    <w:rsid w:val="00B05045"/>
    <w:rsid w:val="00B05586"/>
    <w:rsid w:val="00B058CE"/>
    <w:rsid w:val="00B05EF8"/>
    <w:rsid w:val="00B06159"/>
    <w:rsid w:val="00B061BE"/>
    <w:rsid w:val="00B064D5"/>
    <w:rsid w:val="00B0664F"/>
    <w:rsid w:val="00B06AA3"/>
    <w:rsid w:val="00B06D5D"/>
    <w:rsid w:val="00B06E8F"/>
    <w:rsid w:val="00B0721A"/>
    <w:rsid w:val="00B07237"/>
    <w:rsid w:val="00B07375"/>
    <w:rsid w:val="00B07463"/>
    <w:rsid w:val="00B0783F"/>
    <w:rsid w:val="00B079DB"/>
    <w:rsid w:val="00B07A2A"/>
    <w:rsid w:val="00B07B29"/>
    <w:rsid w:val="00B07FCE"/>
    <w:rsid w:val="00B10011"/>
    <w:rsid w:val="00B102CA"/>
    <w:rsid w:val="00B10311"/>
    <w:rsid w:val="00B104CB"/>
    <w:rsid w:val="00B106F5"/>
    <w:rsid w:val="00B1105D"/>
    <w:rsid w:val="00B11367"/>
    <w:rsid w:val="00B11830"/>
    <w:rsid w:val="00B121AC"/>
    <w:rsid w:val="00B12633"/>
    <w:rsid w:val="00B1271E"/>
    <w:rsid w:val="00B128CC"/>
    <w:rsid w:val="00B12FF3"/>
    <w:rsid w:val="00B1323A"/>
    <w:rsid w:val="00B14052"/>
    <w:rsid w:val="00B14056"/>
    <w:rsid w:val="00B14073"/>
    <w:rsid w:val="00B140A3"/>
    <w:rsid w:val="00B1410D"/>
    <w:rsid w:val="00B1414B"/>
    <w:rsid w:val="00B14C49"/>
    <w:rsid w:val="00B14DDB"/>
    <w:rsid w:val="00B14DFC"/>
    <w:rsid w:val="00B15339"/>
    <w:rsid w:val="00B1598C"/>
    <w:rsid w:val="00B15BA1"/>
    <w:rsid w:val="00B15EC5"/>
    <w:rsid w:val="00B16136"/>
    <w:rsid w:val="00B16238"/>
    <w:rsid w:val="00B1671C"/>
    <w:rsid w:val="00B16FB4"/>
    <w:rsid w:val="00B1752E"/>
    <w:rsid w:val="00B17584"/>
    <w:rsid w:val="00B17BD0"/>
    <w:rsid w:val="00B17D1C"/>
    <w:rsid w:val="00B17E35"/>
    <w:rsid w:val="00B20315"/>
    <w:rsid w:val="00B206A8"/>
    <w:rsid w:val="00B20AA3"/>
    <w:rsid w:val="00B20BA1"/>
    <w:rsid w:val="00B21088"/>
    <w:rsid w:val="00B210EE"/>
    <w:rsid w:val="00B21F5C"/>
    <w:rsid w:val="00B221D6"/>
    <w:rsid w:val="00B222A3"/>
    <w:rsid w:val="00B2308A"/>
    <w:rsid w:val="00B233AF"/>
    <w:rsid w:val="00B237F3"/>
    <w:rsid w:val="00B245F0"/>
    <w:rsid w:val="00B24605"/>
    <w:rsid w:val="00B246B3"/>
    <w:rsid w:val="00B24817"/>
    <w:rsid w:val="00B24993"/>
    <w:rsid w:val="00B24BBD"/>
    <w:rsid w:val="00B24F01"/>
    <w:rsid w:val="00B252A0"/>
    <w:rsid w:val="00B253D7"/>
    <w:rsid w:val="00B25C87"/>
    <w:rsid w:val="00B25F4F"/>
    <w:rsid w:val="00B2655E"/>
    <w:rsid w:val="00B267B0"/>
    <w:rsid w:val="00B27476"/>
    <w:rsid w:val="00B27927"/>
    <w:rsid w:val="00B27B2E"/>
    <w:rsid w:val="00B27F1D"/>
    <w:rsid w:val="00B303EB"/>
    <w:rsid w:val="00B3047C"/>
    <w:rsid w:val="00B30A80"/>
    <w:rsid w:val="00B312E1"/>
    <w:rsid w:val="00B31476"/>
    <w:rsid w:val="00B31556"/>
    <w:rsid w:val="00B31726"/>
    <w:rsid w:val="00B323AF"/>
    <w:rsid w:val="00B32566"/>
    <w:rsid w:val="00B329EC"/>
    <w:rsid w:val="00B32A0E"/>
    <w:rsid w:val="00B32B9F"/>
    <w:rsid w:val="00B32BD8"/>
    <w:rsid w:val="00B32CC5"/>
    <w:rsid w:val="00B33131"/>
    <w:rsid w:val="00B33C36"/>
    <w:rsid w:val="00B33CFB"/>
    <w:rsid w:val="00B33D08"/>
    <w:rsid w:val="00B33DE9"/>
    <w:rsid w:val="00B3472F"/>
    <w:rsid w:val="00B3475B"/>
    <w:rsid w:val="00B34894"/>
    <w:rsid w:val="00B349EC"/>
    <w:rsid w:val="00B34EC7"/>
    <w:rsid w:val="00B355CA"/>
    <w:rsid w:val="00B3584C"/>
    <w:rsid w:val="00B3586F"/>
    <w:rsid w:val="00B35B53"/>
    <w:rsid w:val="00B361E7"/>
    <w:rsid w:val="00B36431"/>
    <w:rsid w:val="00B36988"/>
    <w:rsid w:val="00B36E63"/>
    <w:rsid w:val="00B36EF8"/>
    <w:rsid w:val="00B377C0"/>
    <w:rsid w:val="00B37FE4"/>
    <w:rsid w:val="00B40056"/>
    <w:rsid w:val="00B40A5F"/>
    <w:rsid w:val="00B40D33"/>
    <w:rsid w:val="00B40E79"/>
    <w:rsid w:val="00B40FDE"/>
    <w:rsid w:val="00B410C8"/>
    <w:rsid w:val="00B41D2F"/>
    <w:rsid w:val="00B41DEE"/>
    <w:rsid w:val="00B421E4"/>
    <w:rsid w:val="00B425A8"/>
    <w:rsid w:val="00B4271B"/>
    <w:rsid w:val="00B42753"/>
    <w:rsid w:val="00B427FA"/>
    <w:rsid w:val="00B42A84"/>
    <w:rsid w:val="00B42B69"/>
    <w:rsid w:val="00B42B99"/>
    <w:rsid w:val="00B44394"/>
    <w:rsid w:val="00B44B8F"/>
    <w:rsid w:val="00B44D7C"/>
    <w:rsid w:val="00B44FA7"/>
    <w:rsid w:val="00B4544A"/>
    <w:rsid w:val="00B46019"/>
    <w:rsid w:val="00B468B7"/>
    <w:rsid w:val="00B46C13"/>
    <w:rsid w:val="00B46C8D"/>
    <w:rsid w:val="00B46C9C"/>
    <w:rsid w:val="00B46CE0"/>
    <w:rsid w:val="00B46EE4"/>
    <w:rsid w:val="00B46F6C"/>
    <w:rsid w:val="00B4731A"/>
    <w:rsid w:val="00B47586"/>
    <w:rsid w:val="00B47D39"/>
    <w:rsid w:val="00B47F91"/>
    <w:rsid w:val="00B5011B"/>
    <w:rsid w:val="00B5046E"/>
    <w:rsid w:val="00B50717"/>
    <w:rsid w:val="00B50732"/>
    <w:rsid w:val="00B5092B"/>
    <w:rsid w:val="00B50A54"/>
    <w:rsid w:val="00B50CFC"/>
    <w:rsid w:val="00B50EB4"/>
    <w:rsid w:val="00B50F68"/>
    <w:rsid w:val="00B50FA9"/>
    <w:rsid w:val="00B51416"/>
    <w:rsid w:val="00B51654"/>
    <w:rsid w:val="00B51C59"/>
    <w:rsid w:val="00B52033"/>
    <w:rsid w:val="00B52035"/>
    <w:rsid w:val="00B52305"/>
    <w:rsid w:val="00B523DA"/>
    <w:rsid w:val="00B526D5"/>
    <w:rsid w:val="00B528CA"/>
    <w:rsid w:val="00B528E5"/>
    <w:rsid w:val="00B529E8"/>
    <w:rsid w:val="00B52BEF"/>
    <w:rsid w:val="00B530AC"/>
    <w:rsid w:val="00B53112"/>
    <w:rsid w:val="00B531F8"/>
    <w:rsid w:val="00B53518"/>
    <w:rsid w:val="00B53559"/>
    <w:rsid w:val="00B5365B"/>
    <w:rsid w:val="00B536C9"/>
    <w:rsid w:val="00B53D04"/>
    <w:rsid w:val="00B53E17"/>
    <w:rsid w:val="00B547A6"/>
    <w:rsid w:val="00B54F84"/>
    <w:rsid w:val="00B55385"/>
    <w:rsid w:val="00B55460"/>
    <w:rsid w:val="00B55559"/>
    <w:rsid w:val="00B55882"/>
    <w:rsid w:val="00B55C2F"/>
    <w:rsid w:val="00B5634B"/>
    <w:rsid w:val="00B56836"/>
    <w:rsid w:val="00B5695D"/>
    <w:rsid w:val="00B569E7"/>
    <w:rsid w:val="00B56DAF"/>
    <w:rsid w:val="00B5709C"/>
    <w:rsid w:val="00B57776"/>
    <w:rsid w:val="00B601EC"/>
    <w:rsid w:val="00B6056F"/>
    <w:rsid w:val="00B60B8E"/>
    <w:rsid w:val="00B60B98"/>
    <w:rsid w:val="00B60BD9"/>
    <w:rsid w:val="00B60C34"/>
    <w:rsid w:val="00B60E03"/>
    <w:rsid w:val="00B60FFA"/>
    <w:rsid w:val="00B6126A"/>
    <w:rsid w:val="00B61432"/>
    <w:rsid w:val="00B614FD"/>
    <w:rsid w:val="00B6208A"/>
    <w:rsid w:val="00B623EE"/>
    <w:rsid w:val="00B62482"/>
    <w:rsid w:val="00B628B4"/>
    <w:rsid w:val="00B62A2A"/>
    <w:rsid w:val="00B635F1"/>
    <w:rsid w:val="00B6379F"/>
    <w:rsid w:val="00B638FF"/>
    <w:rsid w:val="00B639B7"/>
    <w:rsid w:val="00B63B43"/>
    <w:rsid w:val="00B63C47"/>
    <w:rsid w:val="00B6437E"/>
    <w:rsid w:val="00B643D7"/>
    <w:rsid w:val="00B6444C"/>
    <w:rsid w:val="00B646C6"/>
    <w:rsid w:val="00B64879"/>
    <w:rsid w:val="00B64A7A"/>
    <w:rsid w:val="00B6590E"/>
    <w:rsid w:val="00B664C2"/>
    <w:rsid w:val="00B6764B"/>
    <w:rsid w:val="00B677B3"/>
    <w:rsid w:val="00B677D2"/>
    <w:rsid w:val="00B702B9"/>
    <w:rsid w:val="00B70384"/>
    <w:rsid w:val="00B7042E"/>
    <w:rsid w:val="00B709C5"/>
    <w:rsid w:val="00B71016"/>
    <w:rsid w:val="00B71100"/>
    <w:rsid w:val="00B71374"/>
    <w:rsid w:val="00B71826"/>
    <w:rsid w:val="00B722C4"/>
    <w:rsid w:val="00B722DE"/>
    <w:rsid w:val="00B724F1"/>
    <w:rsid w:val="00B72F17"/>
    <w:rsid w:val="00B73569"/>
    <w:rsid w:val="00B737E7"/>
    <w:rsid w:val="00B73AD8"/>
    <w:rsid w:val="00B73DF9"/>
    <w:rsid w:val="00B73FE2"/>
    <w:rsid w:val="00B7446C"/>
    <w:rsid w:val="00B744EA"/>
    <w:rsid w:val="00B7490B"/>
    <w:rsid w:val="00B75005"/>
    <w:rsid w:val="00B750E3"/>
    <w:rsid w:val="00B75D55"/>
    <w:rsid w:val="00B762BE"/>
    <w:rsid w:val="00B762CF"/>
    <w:rsid w:val="00B76F0E"/>
    <w:rsid w:val="00B773B5"/>
    <w:rsid w:val="00B77524"/>
    <w:rsid w:val="00B777FC"/>
    <w:rsid w:val="00B77BE9"/>
    <w:rsid w:val="00B809E4"/>
    <w:rsid w:val="00B80AD0"/>
    <w:rsid w:val="00B80C48"/>
    <w:rsid w:val="00B819D8"/>
    <w:rsid w:val="00B82402"/>
    <w:rsid w:val="00B824B6"/>
    <w:rsid w:val="00B829A4"/>
    <w:rsid w:val="00B82A89"/>
    <w:rsid w:val="00B82CA4"/>
    <w:rsid w:val="00B82E17"/>
    <w:rsid w:val="00B82ED8"/>
    <w:rsid w:val="00B8301C"/>
    <w:rsid w:val="00B8390D"/>
    <w:rsid w:val="00B83933"/>
    <w:rsid w:val="00B8398F"/>
    <w:rsid w:val="00B83FEC"/>
    <w:rsid w:val="00B84103"/>
    <w:rsid w:val="00B845AA"/>
    <w:rsid w:val="00B84B5F"/>
    <w:rsid w:val="00B84B6C"/>
    <w:rsid w:val="00B84B6F"/>
    <w:rsid w:val="00B84F04"/>
    <w:rsid w:val="00B85184"/>
    <w:rsid w:val="00B85404"/>
    <w:rsid w:val="00B85410"/>
    <w:rsid w:val="00B854B1"/>
    <w:rsid w:val="00B855C9"/>
    <w:rsid w:val="00B85B87"/>
    <w:rsid w:val="00B85D10"/>
    <w:rsid w:val="00B86230"/>
    <w:rsid w:val="00B863CD"/>
    <w:rsid w:val="00B8652A"/>
    <w:rsid w:val="00B86674"/>
    <w:rsid w:val="00B869D8"/>
    <w:rsid w:val="00B86A36"/>
    <w:rsid w:val="00B86B79"/>
    <w:rsid w:val="00B86D86"/>
    <w:rsid w:val="00B871D4"/>
    <w:rsid w:val="00B87264"/>
    <w:rsid w:val="00B879D0"/>
    <w:rsid w:val="00B87A63"/>
    <w:rsid w:val="00B87F36"/>
    <w:rsid w:val="00B906B2"/>
    <w:rsid w:val="00B9074C"/>
    <w:rsid w:val="00B908F0"/>
    <w:rsid w:val="00B91077"/>
    <w:rsid w:val="00B913EA"/>
    <w:rsid w:val="00B913F9"/>
    <w:rsid w:val="00B91620"/>
    <w:rsid w:val="00B91633"/>
    <w:rsid w:val="00B916CA"/>
    <w:rsid w:val="00B91A1A"/>
    <w:rsid w:val="00B91C1D"/>
    <w:rsid w:val="00B91E5B"/>
    <w:rsid w:val="00B91E85"/>
    <w:rsid w:val="00B92048"/>
    <w:rsid w:val="00B921A0"/>
    <w:rsid w:val="00B9259B"/>
    <w:rsid w:val="00B92F62"/>
    <w:rsid w:val="00B937C8"/>
    <w:rsid w:val="00B938A7"/>
    <w:rsid w:val="00B93B78"/>
    <w:rsid w:val="00B93F95"/>
    <w:rsid w:val="00B93FD6"/>
    <w:rsid w:val="00B940E9"/>
    <w:rsid w:val="00B942FE"/>
    <w:rsid w:val="00B94305"/>
    <w:rsid w:val="00B94384"/>
    <w:rsid w:val="00B944B8"/>
    <w:rsid w:val="00B948F3"/>
    <w:rsid w:val="00B9505C"/>
    <w:rsid w:val="00B95072"/>
    <w:rsid w:val="00B95664"/>
    <w:rsid w:val="00B956E0"/>
    <w:rsid w:val="00B95917"/>
    <w:rsid w:val="00B95BB0"/>
    <w:rsid w:val="00B95D9D"/>
    <w:rsid w:val="00B95FB3"/>
    <w:rsid w:val="00B96C94"/>
    <w:rsid w:val="00B96D34"/>
    <w:rsid w:val="00B97001"/>
    <w:rsid w:val="00B973EE"/>
    <w:rsid w:val="00B97689"/>
    <w:rsid w:val="00B97768"/>
    <w:rsid w:val="00BA0024"/>
    <w:rsid w:val="00BA0470"/>
    <w:rsid w:val="00BA04E9"/>
    <w:rsid w:val="00BA057C"/>
    <w:rsid w:val="00BA08ED"/>
    <w:rsid w:val="00BA09EB"/>
    <w:rsid w:val="00BA0F9F"/>
    <w:rsid w:val="00BA147A"/>
    <w:rsid w:val="00BA1C2A"/>
    <w:rsid w:val="00BA1D10"/>
    <w:rsid w:val="00BA1E79"/>
    <w:rsid w:val="00BA1F4D"/>
    <w:rsid w:val="00BA286C"/>
    <w:rsid w:val="00BA2C7D"/>
    <w:rsid w:val="00BA2F37"/>
    <w:rsid w:val="00BA2F6F"/>
    <w:rsid w:val="00BA30C1"/>
    <w:rsid w:val="00BA390F"/>
    <w:rsid w:val="00BA4206"/>
    <w:rsid w:val="00BA441F"/>
    <w:rsid w:val="00BA487B"/>
    <w:rsid w:val="00BA51E7"/>
    <w:rsid w:val="00BA5286"/>
    <w:rsid w:val="00BA52A9"/>
    <w:rsid w:val="00BA57C1"/>
    <w:rsid w:val="00BA5821"/>
    <w:rsid w:val="00BA58B2"/>
    <w:rsid w:val="00BA608C"/>
    <w:rsid w:val="00BA6483"/>
    <w:rsid w:val="00BA6A33"/>
    <w:rsid w:val="00BA6F1D"/>
    <w:rsid w:val="00BA70A6"/>
    <w:rsid w:val="00BA728D"/>
    <w:rsid w:val="00BA7380"/>
    <w:rsid w:val="00BA7418"/>
    <w:rsid w:val="00BA7B18"/>
    <w:rsid w:val="00BA7E5D"/>
    <w:rsid w:val="00BB0186"/>
    <w:rsid w:val="00BB094D"/>
    <w:rsid w:val="00BB0B82"/>
    <w:rsid w:val="00BB0EA2"/>
    <w:rsid w:val="00BB11A9"/>
    <w:rsid w:val="00BB137A"/>
    <w:rsid w:val="00BB228E"/>
    <w:rsid w:val="00BB24AA"/>
    <w:rsid w:val="00BB24BD"/>
    <w:rsid w:val="00BB2903"/>
    <w:rsid w:val="00BB2B41"/>
    <w:rsid w:val="00BB2CE8"/>
    <w:rsid w:val="00BB2D32"/>
    <w:rsid w:val="00BB2DC6"/>
    <w:rsid w:val="00BB305B"/>
    <w:rsid w:val="00BB331B"/>
    <w:rsid w:val="00BB33BF"/>
    <w:rsid w:val="00BB3517"/>
    <w:rsid w:val="00BB39A7"/>
    <w:rsid w:val="00BB4C0D"/>
    <w:rsid w:val="00BB5233"/>
    <w:rsid w:val="00BB5368"/>
    <w:rsid w:val="00BB53B7"/>
    <w:rsid w:val="00BB5418"/>
    <w:rsid w:val="00BB5580"/>
    <w:rsid w:val="00BB58EC"/>
    <w:rsid w:val="00BB5AA2"/>
    <w:rsid w:val="00BB5BC1"/>
    <w:rsid w:val="00BB6091"/>
    <w:rsid w:val="00BB6712"/>
    <w:rsid w:val="00BB6742"/>
    <w:rsid w:val="00BB6792"/>
    <w:rsid w:val="00BB6BB8"/>
    <w:rsid w:val="00BB6E41"/>
    <w:rsid w:val="00BB6ECD"/>
    <w:rsid w:val="00BB7237"/>
    <w:rsid w:val="00BB7677"/>
    <w:rsid w:val="00BB7FF6"/>
    <w:rsid w:val="00BC04AF"/>
    <w:rsid w:val="00BC0C34"/>
    <w:rsid w:val="00BC1463"/>
    <w:rsid w:val="00BC15F3"/>
    <w:rsid w:val="00BC1721"/>
    <w:rsid w:val="00BC2388"/>
    <w:rsid w:val="00BC27C4"/>
    <w:rsid w:val="00BC2832"/>
    <w:rsid w:val="00BC2E4F"/>
    <w:rsid w:val="00BC2FEE"/>
    <w:rsid w:val="00BC379C"/>
    <w:rsid w:val="00BC3D0E"/>
    <w:rsid w:val="00BC401F"/>
    <w:rsid w:val="00BC40C5"/>
    <w:rsid w:val="00BC4567"/>
    <w:rsid w:val="00BC46BB"/>
    <w:rsid w:val="00BC4ABE"/>
    <w:rsid w:val="00BC4B89"/>
    <w:rsid w:val="00BC5052"/>
    <w:rsid w:val="00BC572F"/>
    <w:rsid w:val="00BC5918"/>
    <w:rsid w:val="00BC5AD7"/>
    <w:rsid w:val="00BC5C81"/>
    <w:rsid w:val="00BC5FDA"/>
    <w:rsid w:val="00BC6343"/>
    <w:rsid w:val="00BC63CD"/>
    <w:rsid w:val="00BC643D"/>
    <w:rsid w:val="00BC6631"/>
    <w:rsid w:val="00BC697C"/>
    <w:rsid w:val="00BC73E7"/>
    <w:rsid w:val="00BC7547"/>
    <w:rsid w:val="00BC794D"/>
    <w:rsid w:val="00BC7DB6"/>
    <w:rsid w:val="00BD044F"/>
    <w:rsid w:val="00BD0936"/>
    <w:rsid w:val="00BD0C83"/>
    <w:rsid w:val="00BD0F18"/>
    <w:rsid w:val="00BD1452"/>
    <w:rsid w:val="00BD1C21"/>
    <w:rsid w:val="00BD1C5E"/>
    <w:rsid w:val="00BD2324"/>
    <w:rsid w:val="00BD2520"/>
    <w:rsid w:val="00BD280B"/>
    <w:rsid w:val="00BD286F"/>
    <w:rsid w:val="00BD2CBC"/>
    <w:rsid w:val="00BD2E4C"/>
    <w:rsid w:val="00BD3550"/>
    <w:rsid w:val="00BD3979"/>
    <w:rsid w:val="00BD3D5A"/>
    <w:rsid w:val="00BD3D74"/>
    <w:rsid w:val="00BD413C"/>
    <w:rsid w:val="00BD4488"/>
    <w:rsid w:val="00BD4674"/>
    <w:rsid w:val="00BD48C4"/>
    <w:rsid w:val="00BD4AF6"/>
    <w:rsid w:val="00BD4B92"/>
    <w:rsid w:val="00BD4EE7"/>
    <w:rsid w:val="00BD5490"/>
    <w:rsid w:val="00BD55AA"/>
    <w:rsid w:val="00BD5809"/>
    <w:rsid w:val="00BD5B19"/>
    <w:rsid w:val="00BD5E28"/>
    <w:rsid w:val="00BD608C"/>
    <w:rsid w:val="00BD608D"/>
    <w:rsid w:val="00BD623A"/>
    <w:rsid w:val="00BD63A2"/>
    <w:rsid w:val="00BD648B"/>
    <w:rsid w:val="00BD64A1"/>
    <w:rsid w:val="00BD6536"/>
    <w:rsid w:val="00BD6D78"/>
    <w:rsid w:val="00BD73BB"/>
    <w:rsid w:val="00BD7466"/>
    <w:rsid w:val="00BD7562"/>
    <w:rsid w:val="00BD79CA"/>
    <w:rsid w:val="00BD7CC6"/>
    <w:rsid w:val="00BE0226"/>
    <w:rsid w:val="00BE04D9"/>
    <w:rsid w:val="00BE0C14"/>
    <w:rsid w:val="00BE0D0E"/>
    <w:rsid w:val="00BE131F"/>
    <w:rsid w:val="00BE160C"/>
    <w:rsid w:val="00BE1A3D"/>
    <w:rsid w:val="00BE1BEB"/>
    <w:rsid w:val="00BE2016"/>
    <w:rsid w:val="00BE2168"/>
    <w:rsid w:val="00BE221D"/>
    <w:rsid w:val="00BE2276"/>
    <w:rsid w:val="00BE22B4"/>
    <w:rsid w:val="00BE2F81"/>
    <w:rsid w:val="00BE2FC2"/>
    <w:rsid w:val="00BE30F2"/>
    <w:rsid w:val="00BE3763"/>
    <w:rsid w:val="00BE47FF"/>
    <w:rsid w:val="00BE4BC9"/>
    <w:rsid w:val="00BE4CE9"/>
    <w:rsid w:val="00BE4F18"/>
    <w:rsid w:val="00BE4FBF"/>
    <w:rsid w:val="00BE5376"/>
    <w:rsid w:val="00BE5440"/>
    <w:rsid w:val="00BE5AF4"/>
    <w:rsid w:val="00BE5C70"/>
    <w:rsid w:val="00BE5E71"/>
    <w:rsid w:val="00BE6291"/>
    <w:rsid w:val="00BE6439"/>
    <w:rsid w:val="00BE696A"/>
    <w:rsid w:val="00BE6C09"/>
    <w:rsid w:val="00BE6D34"/>
    <w:rsid w:val="00BE708A"/>
    <w:rsid w:val="00BE74F8"/>
    <w:rsid w:val="00BE7EFA"/>
    <w:rsid w:val="00BF00F5"/>
    <w:rsid w:val="00BF0344"/>
    <w:rsid w:val="00BF0528"/>
    <w:rsid w:val="00BF05CD"/>
    <w:rsid w:val="00BF080E"/>
    <w:rsid w:val="00BF081B"/>
    <w:rsid w:val="00BF09B8"/>
    <w:rsid w:val="00BF0A1F"/>
    <w:rsid w:val="00BF0D4D"/>
    <w:rsid w:val="00BF0F4A"/>
    <w:rsid w:val="00BF102F"/>
    <w:rsid w:val="00BF1058"/>
    <w:rsid w:val="00BF10A1"/>
    <w:rsid w:val="00BF1366"/>
    <w:rsid w:val="00BF14D7"/>
    <w:rsid w:val="00BF177F"/>
    <w:rsid w:val="00BF18D6"/>
    <w:rsid w:val="00BF1C44"/>
    <w:rsid w:val="00BF2677"/>
    <w:rsid w:val="00BF2907"/>
    <w:rsid w:val="00BF2A17"/>
    <w:rsid w:val="00BF2BA6"/>
    <w:rsid w:val="00BF377C"/>
    <w:rsid w:val="00BF37E9"/>
    <w:rsid w:val="00BF3B27"/>
    <w:rsid w:val="00BF41B4"/>
    <w:rsid w:val="00BF422B"/>
    <w:rsid w:val="00BF42F7"/>
    <w:rsid w:val="00BF431A"/>
    <w:rsid w:val="00BF4539"/>
    <w:rsid w:val="00BF4981"/>
    <w:rsid w:val="00BF533D"/>
    <w:rsid w:val="00BF537D"/>
    <w:rsid w:val="00BF591C"/>
    <w:rsid w:val="00BF5A62"/>
    <w:rsid w:val="00BF5AB3"/>
    <w:rsid w:val="00BF5D41"/>
    <w:rsid w:val="00BF5DAB"/>
    <w:rsid w:val="00BF5E60"/>
    <w:rsid w:val="00BF5F4A"/>
    <w:rsid w:val="00BF6BDB"/>
    <w:rsid w:val="00BF6DF3"/>
    <w:rsid w:val="00BF6DF9"/>
    <w:rsid w:val="00BF76F7"/>
    <w:rsid w:val="00BF7885"/>
    <w:rsid w:val="00BF7BCB"/>
    <w:rsid w:val="00C000F1"/>
    <w:rsid w:val="00C0038B"/>
    <w:rsid w:val="00C003C2"/>
    <w:rsid w:val="00C006D7"/>
    <w:rsid w:val="00C00850"/>
    <w:rsid w:val="00C008CB"/>
    <w:rsid w:val="00C01066"/>
    <w:rsid w:val="00C01653"/>
    <w:rsid w:val="00C01685"/>
    <w:rsid w:val="00C019EF"/>
    <w:rsid w:val="00C01AB7"/>
    <w:rsid w:val="00C01CA5"/>
    <w:rsid w:val="00C01F5C"/>
    <w:rsid w:val="00C0270B"/>
    <w:rsid w:val="00C0280F"/>
    <w:rsid w:val="00C02884"/>
    <w:rsid w:val="00C02A0C"/>
    <w:rsid w:val="00C02EF6"/>
    <w:rsid w:val="00C03962"/>
    <w:rsid w:val="00C03A18"/>
    <w:rsid w:val="00C03C31"/>
    <w:rsid w:val="00C03D5A"/>
    <w:rsid w:val="00C0426F"/>
    <w:rsid w:val="00C042A3"/>
    <w:rsid w:val="00C04C09"/>
    <w:rsid w:val="00C04DB2"/>
    <w:rsid w:val="00C04F16"/>
    <w:rsid w:val="00C04F8C"/>
    <w:rsid w:val="00C0538B"/>
    <w:rsid w:val="00C05BEA"/>
    <w:rsid w:val="00C06159"/>
    <w:rsid w:val="00C0670A"/>
    <w:rsid w:val="00C067AF"/>
    <w:rsid w:val="00C069BA"/>
    <w:rsid w:val="00C06B98"/>
    <w:rsid w:val="00C07089"/>
    <w:rsid w:val="00C071D6"/>
    <w:rsid w:val="00C07669"/>
    <w:rsid w:val="00C07B12"/>
    <w:rsid w:val="00C07B39"/>
    <w:rsid w:val="00C07FAB"/>
    <w:rsid w:val="00C1003D"/>
    <w:rsid w:val="00C103E6"/>
    <w:rsid w:val="00C104AD"/>
    <w:rsid w:val="00C1068C"/>
    <w:rsid w:val="00C10E62"/>
    <w:rsid w:val="00C110E6"/>
    <w:rsid w:val="00C11268"/>
    <w:rsid w:val="00C11481"/>
    <w:rsid w:val="00C122E4"/>
    <w:rsid w:val="00C127CA"/>
    <w:rsid w:val="00C1295F"/>
    <w:rsid w:val="00C12D26"/>
    <w:rsid w:val="00C12EDA"/>
    <w:rsid w:val="00C134F4"/>
    <w:rsid w:val="00C13908"/>
    <w:rsid w:val="00C139A5"/>
    <w:rsid w:val="00C13D8C"/>
    <w:rsid w:val="00C13FBD"/>
    <w:rsid w:val="00C141C9"/>
    <w:rsid w:val="00C14399"/>
    <w:rsid w:val="00C149D8"/>
    <w:rsid w:val="00C14ACD"/>
    <w:rsid w:val="00C14CED"/>
    <w:rsid w:val="00C14DA9"/>
    <w:rsid w:val="00C14E05"/>
    <w:rsid w:val="00C151BD"/>
    <w:rsid w:val="00C1577A"/>
    <w:rsid w:val="00C15AF8"/>
    <w:rsid w:val="00C15E15"/>
    <w:rsid w:val="00C16255"/>
    <w:rsid w:val="00C165C3"/>
    <w:rsid w:val="00C1665F"/>
    <w:rsid w:val="00C16DF9"/>
    <w:rsid w:val="00C1701A"/>
    <w:rsid w:val="00C17218"/>
    <w:rsid w:val="00C17241"/>
    <w:rsid w:val="00C1739A"/>
    <w:rsid w:val="00C1742F"/>
    <w:rsid w:val="00C175A9"/>
    <w:rsid w:val="00C17F12"/>
    <w:rsid w:val="00C17F24"/>
    <w:rsid w:val="00C202EB"/>
    <w:rsid w:val="00C2030A"/>
    <w:rsid w:val="00C2069D"/>
    <w:rsid w:val="00C207DF"/>
    <w:rsid w:val="00C20941"/>
    <w:rsid w:val="00C20E49"/>
    <w:rsid w:val="00C21161"/>
    <w:rsid w:val="00C211C6"/>
    <w:rsid w:val="00C216A2"/>
    <w:rsid w:val="00C21958"/>
    <w:rsid w:val="00C21E0C"/>
    <w:rsid w:val="00C223FF"/>
    <w:rsid w:val="00C22719"/>
    <w:rsid w:val="00C22CFD"/>
    <w:rsid w:val="00C22D52"/>
    <w:rsid w:val="00C22E06"/>
    <w:rsid w:val="00C232F3"/>
    <w:rsid w:val="00C23CE5"/>
    <w:rsid w:val="00C241A6"/>
    <w:rsid w:val="00C2422C"/>
    <w:rsid w:val="00C24403"/>
    <w:rsid w:val="00C2458B"/>
    <w:rsid w:val="00C24C0A"/>
    <w:rsid w:val="00C24DCF"/>
    <w:rsid w:val="00C252C6"/>
    <w:rsid w:val="00C25303"/>
    <w:rsid w:val="00C259CE"/>
    <w:rsid w:val="00C25C21"/>
    <w:rsid w:val="00C25C67"/>
    <w:rsid w:val="00C26762"/>
    <w:rsid w:val="00C269DA"/>
    <w:rsid w:val="00C26DCC"/>
    <w:rsid w:val="00C2757F"/>
    <w:rsid w:val="00C27BAD"/>
    <w:rsid w:val="00C300D2"/>
    <w:rsid w:val="00C304A0"/>
    <w:rsid w:val="00C305DA"/>
    <w:rsid w:val="00C30769"/>
    <w:rsid w:val="00C308F2"/>
    <w:rsid w:val="00C310C7"/>
    <w:rsid w:val="00C31116"/>
    <w:rsid w:val="00C317BA"/>
    <w:rsid w:val="00C31951"/>
    <w:rsid w:val="00C31F20"/>
    <w:rsid w:val="00C32A8D"/>
    <w:rsid w:val="00C32E24"/>
    <w:rsid w:val="00C3364E"/>
    <w:rsid w:val="00C3390D"/>
    <w:rsid w:val="00C339E4"/>
    <w:rsid w:val="00C33E92"/>
    <w:rsid w:val="00C33ECA"/>
    <w:rsid w:val="00C33EE8"/>
    <w:rsid w:val="00C33F62"/>
    <w:rsid w:val="00C34477"/>
    <w:rsid w:val="00C34486"/>
    <w:rsid w:val="00C34647"/>
    <w:rsid w:val="00C34745"/>
    <w:rsid w:val="00C3488B"/>
    <w:rsid w:val="00C34B0C"/>
    <w:rsid w:val="00C34D5C"/>
    <w:rsid w:val="00C34FFE"/>
    <w:rsid w:val="00C350BF"/>
    <w:rsid w:val="00C35103"/>
    <w:rsid w:val="00C354AC"/>
    <w:rsid w:val="00C3556F"/>
    <w:rsid w:val="00C35BF7"/>
    <w:rsid w:val="00C361A8"/>
    <w:rsid w:val="00C3683B"/>
    <w:rsid w:val="00C36C8E"/>
    <w:rsid w:val="00C36E90"/>
    <w:rsid w:val="00C36EF5"/>
    <w:rsid w:val="00C370E8"/>
    <w:rsid w:val="00C374DF"/>
    <w:rsid w:val="00C37928"/>
    <w:rsid w:val="00C379FB"/>
    <w:rsid w:val="00C37A27"/>
    <w:rsid w:val="00C37BCB"/>
    <w:rsid w:val="00C37C68"/>
    <w:rsid w:val="00C37F9E"/>
    <w:rsid w:val="00C37FE3"/>
    <w:rsid w:val="00C40213"/>
    <w:rsid w:val="00C406DC"/>
    <w:rsid w:val="00C4075B"/>
    <w:rsid w:val="00C4082F"/>
    <w:rsid w:val="00C411C0"/>
    <w:rsid w:val="00C412CC"/>
    <w:rsid w:val="00C412DF"/>
    <w:rsid w:val="00C41338"/>
    <w:rsid w:val="00C4149B"/>
    <w:rsid w:val="00C41519"/>
    <w:rsid w:val="00C424AF"/>
    <w:rsid w:val="00C42797"/>
    <w:rsid w:val="00C42CF5"/>
    <w:rsid w:val="00C432F0"/>
    <w:rsid w:val="00C4394F"/>
    <w:rsid w:val="00C43AB0"/>
    <w:rsid w:val="00C43C6E"/>
    <w:rsid w:val="00C43D16"/>
    <w:rsid w:val="00C4409F"/>
    <w:rsid w:val="00C442C5"/>
    <w:rsid w:val="00C44377"/>
    <w:rsid w:val="00C444A7"/>
    <w:rsid w:val="00C44C74"/>
    <w:rsid w:val="00C45044"/>
    <w:rsid w:val="00C4519A"/>
    <w:rsid w:val="00C45303"/>
    <w:rsid w:val="00C45ADD"/>
    <w:rsid w:val="00C45C0A"/>
    <w:rsid w:val="00C461A2"/>
    <w:rsid w:val="00C46389"/>
    <w:rsid w:val="00C463B7"/>
    <w:rsid w:val="00C46902"/>
    <w:rsid w:val="00C469B9"/>
    <w:rsid w:val="00C47794"/>
    <w:rsid w:val="00C47A7F"/>
    <w:rsid w:val="00C47D95"/>
    <w:rsid w:val="00C47EFE"/>
    <w:rsid w:val="00C50230"/>
    <w:rsid w:val="00C50A74"/>
    <w:rsid w:val="00C51384"/>
    <w:rsid w:val="00C516B2"/>
    <w:rsid w:val="00C51A06"/>
    <w:rsid w:val="00C51B78"/>
    <w:rsid w:val="00C528F9"/>
    <w:rsid w:val="00C52987"/>
    <w:rsid w:val="00C52A53"/>
    <w:rsid w:val="00C52F58"/>
    <w:rsid w:val="00C53150"/>
    <w:rsid w:val="00C532E6"/>
    <w:rsid w:val="00C53880"/>
    <w:rsid w:val="00C53887"/>
    <w:rsid w:val="00C543F2"/>
    <w:rsid w:val="00C54502"/>
    <w:rsid w:val="00C54724"/>
    <w:rsid w:val="00C548CD"/>
    <w:rsid w:val="00C549AE"/>
    <w:rsid w:val="00C5516E"/>
    <w:rsid w:val="00C5575B"/>
    <w:rsid w:val="00C55B69"/>
    <w:rsid w:val="00C5655A"/>
    <w:rsid w:val="00C56772"/>
    <w:rsid w:val="00C56A3A"/>
    <w:rsid w:val="00C56FF0"/>
    <w:rsid w:val="00C573C4"/>
    <w:rsid w:val="00C57CF7"/>
    <w:rsid w:val="00C57EF6"/>
    <w:rsid w:val="00C60213"/>
    <w:rsid w:val="00C6023C"/>
    <w:rsid w:val="00C60653"/>
    <w:rsid w:val="00C608E0"/>
    <w:rsid w:val="00C609EB"/>
    <w:rsid w:val="00C61F44"/>
    <w:rsid w:val="00C62416"/>
    <w:rsid w:val="00C624D1"/>
    <w:rsid w:val="00C624E8"/>
    <w:rsid w:val="00C62692"/>
    <w:rsid w:val="00C62A56"/>
    <w:rsid w:val="00C63431"/>
    <w:rsid w:val="00C63614"/>
    <w:rsid w:val="00C639D4"/>
    <w:rsid w:val="00C63ADC"/>
    <w:rsid w:val="00C63B09"/>
    <w:rsid w:val="00C63BDC"/>
    <w:rsid w:val="00C645E6"/>
    <w:rsid w:val="00C6471C"/>
    <w:rsid w:val="00C65753"/>
    <w:rsid w:val="00C65B4B"/>
    <w:rsid w:val="00C65DE6"/>
    <w:rsid w:val="00C65E32"/>
    <w:rsid w:val="00C65EAC"/>
    <w:rsid w:val="00C6644D"/>
    <w:rsid w:val="00C66601"/>
    <w:rsid w:val="00C66870"/>
    <w:rsid w:val="00C67387"/>
    <w:rsid w:val="00C675A6"/>
    <w:rsid w:val="00C67644"/>
    <w:rsid w:val="00C67658"/>
    <w:rsid w:val="00C70047"/>
    <w:rsid w:val="00C700F0"/>
    <w:rsid w:val="00C7037F"/>
    <w:rsid w:val="00C70496"/>
    <w:rsid w:val="00C7071C"/>
    <w:rsid w:val="00C70ACD"/>
    <w:rsid w:val="00C7126B"/>
    <w:rsid w:val="00C714AD"/>
    <w:rsid w:val="00C71CC3"/>
    <w:rsid w:val="00C720A8"/>
    <w:rsid w:val="00C72889"/>
    <w:rsid w:val="00C72C30"/>
    <w:rsid w:val="00C73282"/>
    <w:rsid w:val="00C7335C"/>
    <w:rsid w:val="00C73772"/>
    <w:rsid w:val="00C739DA"/>
    <w:rsid w:val="00C73C14"/>
    <w:rsid w:val="00C73D3A"/>
    <w:rsid w:val="00C73F52"/>
    <w:rsid w:val="00C740D3"/>
    <w:rsid w:val="00C749CA"/>
    <w:rsid w:val="00C75070"/>
    <w:rsid w:val="00C75452"/>
    <w:rsid w:val="00C75566"/>
    <w:rsid w:val="00C75DD5"/>
    <w:rsid w:val="00C76036"/>
    <w:rsid w:val="00C761BC"/>
    <w:rsid w:val="00C76498"/>
    <w:rsid w:val="00C76F6D"/>
    <w:rsid w:val="00C770B1"/>
    <w:rsid w:val="00C77A7D"/>
    <w:rsid w:val="00C77D1C"/>
    <w:rsid w:val="00C77E3D"/>
    <w:rsid w:val="00C800E1"/>
    <w:rsid w:val="00C80E10"/>
    <w:rsid w:val="00C810AF"/>
    <w:rsid w:val="00C815E3"/>
    <w:rsid w:val="00C8163F"/>
    <w:rsid w:val="00C81680"/>
    <w:rsid w:val="00C81705"/>
    <w:rsid w:val="00C81C9C"/>
    <w:rsid w:val="00C81DFB"/>
    <w:rsid w:val="00C82084"/>
    <w:rsid w:val="00C829C6"/>
    <w:rsid w:val="00C82D08"/>
    <w:rsid w:val="00C832C2"/>
    <w:rsid w:val="00C833FF"/>
    <w:rsid w:val="00C83442"/>
    <w:rsid w:val="00C83CC1"/>
    <w:rsid w:val="00C83E7A"/>
    <w:rsid w:val="00C84316"/>
    <w:rsid w:val="00C845DF"/>
    <w:rsid w:val="00C84A9C"/>
    <w:rsid w:val="00C84C2E"/>
    <w:rsid w:val="00C85199"/>
    <w:rsid w:val="00C8550C"/>
    <w:rsid w:val="00C85C80"/>
    <w:rsid w:val="00C85ED6"/>
    <w:rsid w:val="00C86045"/>
    <w:rsid w:val="00C8604D"/>
    <w:rsid w:val="00C875EE"/>
    <w:rsid w:val="00C876BF"/>
    <w:rsid w:val="00C878AB"/>
    <w:rsid w:val="00C879BD"/>
    <w:rsid w:val="00C87A60"/>
    <w:rsid w:val="00C87E89"/>
    <w:rsid w:val="00C87F9F"/>
    <w:rsid w:val="00C9021B"/>
    <w:rsid w:val="00C90701"/>
    <w:rsid w:val="00C90709"/>
    <w:rsid w:val="00C9082E"/>
    <w:rsid w:val="00C90B8A"/>
    <w:rsid w:val="00C90EFC"/>
    <w:rsid w:val="00C90F59"/>
    <w:rsid w:val="00C913E6"/>
    <w:rsid w:val="00C91492"/>
    <w:rsid w:val="00C9153E"/>
    <w:rsid w:val="00C91F87"/>
    <w:rsid w:val="00C91FDC"/>
    <w:rsid w:val="00C93006"/>
    <w:rsid w:val="00C93519"/>
    <w:rsid w:val="00C939F7"/>
    <w:rsid w:val="00C9421F"/>
    <w:rsid w:val="00C943D2"/>
    <w:rsid w:val="00C94802"/>
    <w:rsid w:val="00C95534"/>
    <w:rsid w:val="00C970FD"/>
    <w:rsid w:val="00C9766F"/>
    <w:rsid w:val="00C97C63"/>
    <w:rsid w:val="00CA04E9"/>
    <w:rsid w:val="00CA08AC"/>
    <w:rsid w:val="00CA095C"/>
    <w:rsid w:val="00CA2453"/>
    <w:rsid w:val="00CA2574"/>
    <w:rsid w:val="00CA25C1"/>
    <w:rsid w:val="00CA2E10"/>
    <w:rsid w:val="00CA3199"/>
    <w:rsid w:val="00CA31CB"/>
    <w:rsid w:val="00CA35D8"/>
    <w:rsid w:val="00CA3A36"/>
    <w:rsid w:val="00CA405D"/>
    <w:rsid w:val="00CA4108"/>
    <w:rsid w:val="00CA4B2E"/>
    <w:rsid w:val="00CA4F8B"/>
    <w:rsid w:val="00CA5731"/>
    <w:rsid w:val="00CA59BC"/>
    <w:rsid w:val="00CA59D5"/>
    <w:rsid w:val="00CA6896"/>
    <w:rsid w:val="00CA698B"/>
    <w:rsid w:val="00CA6EBC"/>
    <w:rsid w:val="00CA6FDD"/>
    <w:rsid w:val="00CA7192"/>
    <w:rsid w:val="00CA7A37"/>
    <w:rsid w:val="00CA7D4F"/>
    <w:rsid w:val="00CA7E84"/>
    <w:rsid w:val="00CA7FD0"/>
    <w:rsid w:val="00CB04F6"/>
    <w:rsid w:val="00CB05D1"/>
    <w:rsid w:val="00CB073E"/>
    <w:rsid w:val="00CB0915"/>
    <w:rsid w:val="00CB119E"/>
    <w:rsid w:val="00CB1463"/>
    <w:rsid w:val="00CB18B3"/>
    <w:rsid w:val="00CB18D9"/>
    <w:rsid w:val="00CB1BD6"/>
    <w:rsid w:val="00CB1FB5"/>
    <w:rsid w:val="00CB1FFD"/>
    <w:rsid w:val="00CB204C"/>
    <w:rsid w:val="00CB2283"/>
    <w:rsid w:val="00CB2310"/>
    <w:rsid w:val="00CB2400"/>
    <w:rsid w:val="00CB2564"/>
    <w:rsid w:val="00CB2D13"/>
    <w:rsid w:val="00CB306B"/>
    <w:rsid w:val="00CB3BEB"/>
    <w:rsid w:val="00CB3EC1"/>
    <w:rsid w:val="00CB40B6"/>
    <w:rsid w:val="00CB45FE"/>
    <w:rsid w:val="00CB497D"/>
    <w:rsid w:val="00CB4A0F"/>
    <w:rsid w:val="00CB4A53"/>
    <w:rsid w:val="00CB4C78"/>
    <w:rsid w:val="00CB4CE1"/>
    <w:rsid w:val="00CB52CE"/>
    <w:rsid w:val="00CB558B"/>
    <w:rsid w:val="00CB610E"/>
    <w:rsid w:val="00CB6337"/>
    <w:rsid w:val="00CB6E22"/>
    <w:rsid w:val="00CB6F38"/>
    <w:rsid w:val="00CB7346"/>
    <w:rsid w:val="00CB73CA"/>
    <w:rsid w:val="00CC00CA"/>
    <w:rsid w:val="00CC01AA"/>
    <w:rsid w:val="00CC0364"/>
    <w:rsid w:val="00CC0666"/>
    <w:rsid w:val="00CC07B6"/>
    <w:rsid w:val="00CC0A4E"/>
    <w:rsid w:val="00CC11E4"/>
    <w:rsid w:val="00CC12B7"/>
    <w:rsid w:val="00CC188C"/>
    <w:rsid w:val="00CC19F8"/>
    <w:rsid w:val="00CC1B5D"/>
    <w:rsid w:val="00CC1CDD"/>
    <w:rsid w:val="00CC3006"/>
    <w:rsid w:val="00CC3345"/>
    <w:rsid w:val="00CC343E"/>
    <w:rsid w:val="00CC359A"/>
    <w:rsid w:val="00CC39B9"/>
    <w:rsid w:val="00CC405B"/>
    <w:rsid w:val="00CC4A2F"/>
    <w:rsid w:val="00CC4AA1"/>
    <w:rsid w:val="00CC4D24"/>
    <w:rsid w:val="00CC5355"/>
    <w:rsid w:val="00CC6150"/>
    <w:rsid w:val="00CC6297"/>
    <w:rsid w:val="00CC6408"/>
    <w:rsid w:val="00CC6947"/>
    <w:rsid w:val="00CC6D15"/>
    <w:rsid w:val="00CC724C"/>
    <w:rsid w:val="00CC72D9"/>
    <w:rsid w:val="00CC734A"/>
    <w:rsid w:val="00CC76F6"/>
    <w:rsid w:val="00CC7E18"/>
    <w:rsid w:val="00CC7E83"/>
    <w:rsid w:val="00CD0128"/>
    <w:rsid w:val="00CD01B0"/>
    <w:rsid w:val="00CD073B"/>
    <w:rsid w:val="00CD079E"/>
    <w:rsid w:val="00CD0AC3"/>
    <w:rsid w:val="00CD0DD0"/>
    <w:rsid w:val="00CD1201"/>
    <w:rsid w:val="00CD1471"/>
    <w:rsid w:val="00CD1677"/>
    <w:rsid w:val="00CD1733"/>
    <w:rsid w:val="00CD1CA8"/>
    <w:rsid w:val="00CD21AB"/>
    <w:rsid w:val="00CD2756"/>
    <w:rsid w:val="00CD2918"/>
    <w:rsid w:val="00CD2DD8"/>
    <w:rsid w:val="00CD3493"/>
    <w:rsid w:val="00CD3771"/>
    <w:rsid w:val="00CD3CAC"/>
    <w:rsid w:val="00CD3D08"/>
    <w:rsid w:val="00CD3EEA"/>
    <w:rsid w:val="00CD4131"/>
    <w:rsid w:val="00CD44DF"/>
    <w:rsid w:val="00CD520F"/>
    <w:rsid w:val="00CD5707"/>
    <w:rsid w:val="00CD5C2C"/>
    <w:rsid w:val="00CD5E2D"/>
    <w:rsid w:val="00CD5F4D"/>
    <w:rsid w:val="00CD5FC1"/>
    <w:rsid w:val="00CD6844"/>
    <w:rsid w:val="00CD6A72"/>
    <w:rsid w:val="00CD6AB9"/>
    <w:rsid w:val="00CD6B4B"/>
    <w:rsid w:val="00CD6B8F"/>
    <w:rsid w:val="00CD6BC7"/>
    <w:rsid w:val="00CD6F74"/>
    <w:rsid w:val="00CD7575"/>
    <w:rsid w:val="00CD7717"/>
    <w:rsid w:val="00CD7E6A"/>
    <w:rsid w:val="00CE0186"/>
    <w:rsid w:val="00CE0452"/>
    <w:rsid w:val="00CE080B"/>
    <w:rsid w:val="00CE10D8"/>
    <w:rsid w:val="00CE12EA"/>
    <w:rsid w:val="00CE1407"/>
    <w:rsid w:val="00CE1756"/>
    <w:rsid w:val="00CE17A1"/>
    <w:rsid w:val="00CE1D8B"/>
    <w:rsid w:val="00CE1DD1"/>
    <w:rsid w:val="00CE1DF0"/>
    <w:rsid w:val="00CE223F"/>
    <w:rsid w:val="00CE2893"/>
    <w:rsid w:val="00CE2F55"/>
    <w:rsid w:val="00CE332F"/>
    <w:rsid w:val="00CE3ECB"/>
    <w:rsid w:val="00CE3F4F"/>
    <w:rsid w:val="00CE445E"/>
    <w:rsid w:val="00CE46EE"/>
    <w:rsid w:val="00CE4A57"/>
    <w:rsid w:val="00CE4F7D"/>
    <w:rsid w:val="00CE520B"/>
    <w:rsid w:val="00CE54BB"/>
    <w:rsid w:val="00CE5628"/>
    <w:rsid w:val="00CE5999"/>
    <w:rsid w:val="00CE5C4A"/>
    <w:rsid w:val="00CE6417"/>
    <w:rsid w:val="00CE642C"/>
    <w:rsid w:val="00CE6441"/>
    <w:rsid w:val="00CE6660"/>
    <w:rsid w:val="00CE68C8"/>
    <w:rsid w:val="00CE6B89"/>
    <w:rsid w:val="00CE6BBF"/>
    <w:rsid w:val="00CE6E78"/>
    <w:rsid w:val="00CE74E3"/>
    <w:rsid w:val="00CE7AE6"/>
    <w:rsid w:val="00CE7C30"/>
    <w:rsid w:val="00CF0058"/>
    <w:rsid w:val="00CF043E"/>
    <w:rsid w:val="00CF0CF8"/>
    <w:rsid w:val="00CF0E8E"/>
    <w:rsid w:val="00CF11F0"/>
    <w:rsid w:val="00CF18CE"/>
    <w:rsid w:val="00CF1B45"/>
    <w:rsid w:val="00CF2018"/>
    <w:rsid w:val="00CF211D"/>
    <w:rsid w:val="00CF27FA"/>
    <w:rsid w:val="00CF31CE"/>
    <w:rsid w:val="00CF31F8"/>
    <w:rsid w:val="00CF322E"/>
    <w:rsid w:val="00CF3597"/>
    <w:rsid w:val="00CF3675"/>
    <w:rsid w:val="00CF36B5"/>
    <w:rsid w:val="00CF3770"/>
    <w:rsid w:val="00CF3FCD"/>
    <w:rsid w:val="00CF403B"/>
    <w:rsid w:val="00CF4652"/>
    <w:rsid w:val="00CF4958"/>
    <w:rsid w:val="00CF495A"/>
    <w:rsid w:val="00CF4C28"/>
    <w:rsid w:val="00CF58B1"/>
    <w:rsid w:val="00CF5E89"/>
    <w:rsid w:val="00CF65BB"/>
    <w:rsid w:val="00CF6DD4"/>
    <w:rsid w:val="00CF6EB4"/>
    <w:rsid w:val="00CF7781"/>
    <w:rsid w:val="00CF77F1"/>
    <w:rsid w:val="00CF7A7A"/>
    <w:rsid w:val="00D00130"/>
    <w:rsid w:val="00D00973"/>
    <w:rsid w:val="00D00B93"/>
    <w:rsid w:val="00D00CD6"/>
    <w:rsid w:val="00D00E89"/>
    <w:rsid w:val="00D00F70"/>
    <w:rsid w:val="00D020C9"/>
    <w:rsid w:val="00D021A0"/>
    <w:rsid w:val="00D02438"/>
    <w:rsid w:val="00D0260F"/>
    <w:rsid w:val="00D02822"/>
    <w:rsid w:val="00D029C7"/>
    <w:rsid w:val="00D02A0D"/>
    <w:rsid w:val="00D02F68"/>
    <w:rsid w:val="00D02FEB"/>
    <w:rsid w:val="00D03025"/>
    <w:rsid w:val="00D03338"/>
    <w:rsid w:val="00D03567"/>
    <w:rsid w:val="00D037AC"/>
    <w:rsid w:val="00D03A91"/>
    <w:rsid w:val="00D03F26"/>
    <w:rsid w:val="00D03FC8"/>
    <w:rsid w:val="00D04190"/>
    <w:rsid w:val="00D04317"/>
    <w:rsid w:val="00D046D6"/>
    <w:rsid w:val="00D04A67"/>
    <w:rsid w:val="00D05247"/>
    <w:rsid w:val="00D053BD"/>
    <w:rsid w:val="00D05A20"/>
    <w:rsid w:val="00D05C37"/>
    <w:rsid w:val="00D05F11"/>
    <w:rsid w:val="00D05FB7"/>
    <w:rsid w:val="00D06356"/>
    <w:rsid w:val="00D063E9"/>
    <w:rsid w:val="00D0654F"/>
    <w:rsid w:val="00D0657C"/>
    <w:rsid w:val="00D070AB"/>
    <w:rsid w:val="00D07166"/>
    <w:rsid w:val="00D071CC"/>
    <w:rsid w:val="00D072D7"/>
    <w:rsid w:val="00D07378"/>
    <w:rsid w:val="00D07B03"/>
    <w:rsid w:val="00D07D9D"/>
    <w:rsid w:val="00D07EE6"/>
    <w:rsid w:val="00D1028C"/>
    <w:rsid w:val="00D108E3"/>
    <w:rsid w:val="00D10A75"/>
    <w:rsid w:val="00D10F0C"/>
    <w:rsid w:val="00D11231"/>
    <w:rsid w:val="00D119D7"/>
    <w:rsid w:val="00D11B5A"/>
    <w:rsid w:val="00D11D05"/>
    <w:rsid w:val="00D11DF0"/>
    <w:rsid w:val="00D1209E"/>
    <w:rsid w:val="00D120F8"/>
    <w:rsid w:val="00D12CEE"/>
    <w:rsid w:val="00D12D9A"/>
    <w:rsid w:val="00D1339E"/>
    <w:rsid w:val="00D137A6"/>
    <w:rsid w:val="00D13D1F"/>
    <w:rsid w:val="00D14626"/>
    <w:rsid w:val="00D15091"/>
    <w:rsid w:val="00D15396"/>
    <w:rsid w:val="00D159FC"/>
    <w:rsid w:val="00D15F59"/>
    <w:rsid w:val="00D16728"/>
    <w:rsid w:val="00D16770"/>
    <w:rsid w:val="00D16E61"/>
    <w:rsid w:val="00D17115"/>
    <w:rsid w:val="00D1727B"/>
    <w:rsid w:val="00D172D8"/>
    <w:rsid w:val="00D17501"/>
    <w:rsid w:val="00D17B9B"/>
    <w:rsid w:val="00D17E48"/>
    <w:rsid w:val="00D20287"/>
    <w:rsid w:val="00D20D63"/>
    <w:rsid w:val="00D210B3"/>
    <w:rsid w:val="00D21233"/>
    <w:rsid w:val="00D212DF"/>
    <w:rsid w:val="00D21894"/>
    <w:rsid w:val="00D219DF"/>
    <w:rsid w:val="00D21B5D"/>
    <w:rsid w:val="00D228CD"/>
    <w:rsid w:val="00D229A0"/>
    <w:rsid w:val="00D229BD"/>
    <w:rsid w:val="00D22AB6"/>
    <w:rsid w:val="00D22BBE"/>
    <w:rsid w:val="00D2337B"/>
    <w:rsid w:val="00D23AA3"/>
    <w:rsid w:val="00D23B01"/>
    <w:rsid w:val="00D23B33"/>
    <w:rsid w:val="00D243A7"/>
    <w:rsid w:val="00D244FB"/>
    <w:rsid w:val="00D2478E"/>
    <w:rsid w:val="00D2490B"/>
    <w:rsid w:val="00D24F35"/>
    <w:rsid w:val="00D25DB3"/>
    <w:rsid w:val="00D25EA1"/>
    <w:rsid w:val="00D25FFB"/>
    <w:rsid w:val="00D25FFD"/>
    <w:rsid w:val="00D262D4"/>
    <w:rsid w:val="00D26F25"/>
    <w:rsid w:val="00D275BF"/>
    <w:rsid w:val="00D27799"/>
    <w:rsid w:val="00D2797C"/>
    <w:rsid w:val="00D279B4"/>
    <w:rsid w:val="00D27D49"/>
    <w:rsid w:val="00D27D62"/>
    <w:rsid w:val="00D27F4C"/>
    <w:rsid w:val="00D303E4"/>
    <w:rsid w:val="00D3051A"/>
    <w:rsid w:val="00D30856"/>
    <w:rsid w:val="00D308D4"/>
    <w:rsid w:val="00D308E8"/>
    <w:rsid w:val="00D30AE8"/>
    <w:rsid w:val="00D30F0C"/>
    <w:rsid w:val="00D31CAB"/>
    <w:rsid w:val="00D31EDB"/>
    <w:rsid w:val="00D31FDC"/>
    <w:rsid w:val="00D32119"/>
    <w:rsid w:val="00D3221C"/>
    <w:rsid w:val="00D32444"/>
    <w:rsid w:val="00D325E5"/>
    <w:rsid w:val="00D325EB"/>
    <w:rsid w:val="00D3261F"/>
    <w:rsid w:val="00D32904"/>
    <w:rsid w:val="00D3296D"/>
    <w:rsid w:val="00D32EDC"/>
    <w:rsid w:val="00D32FC4"/>
    <w:rsid w:val="00D334F4"/>
    <w:rsid w:val="00D34859"/>
    <w:rsid w:val="00D34E3A"/>
    <w:rsid w:val="00D34FB7"/>
    <w:rsid w:val="00D35741"/>
    <w:rsid w:val="00D35992"/>
    <w:rsid w:val="00D35B59"/>
    <w:rsid w:val="00D35E27"/>
    <w:rsid w:val="00D36443"/>
    <w:rsid w:val="00D3647F"/>
    <w:rsid w:val="00D366A8"/>
    <w:rsid w:val="00D3670D"/>
    <w:rsid w:val="00D36AA1"/>
    <w:rsid w:val="00D36E8E"/>
    <w:rsid w:val="00D3702C"/>
    <w:rsid w:val="00D37318"/>
    <w:rsid w:val="00D374EE"/>
    <w:rsid w:val="00D37632"/>
    <w:rsid w:val="00D37EA4"/>
    <w:rsid w:val="00D4008A"/>
    <w:rsid w:val="00D4049C"/>
    <w:rsid w:val="00D40E5D"/>
    <w:rsid w:val="00D4136A"/>
    <w:rsid w:val="00D41732"/>
    <w:rsid w:val="00D41806"/>
    <w:rsid w:val="00D41876"/>
    <w:rsid w:val="00D41A90"/>
    <w:rsid w:val="00D41F35"/>
    <w:rsid w:val="00D42481"/>
    <w:rsid w:val="00D424B4"/>
    <w:rsid w:val="00D427A8"/>
    <w:rsid w:val="00D42809"/>
    <w:rsid w:val="00D42AE4"/>
    <w:rsid w:val="00D42CDA"/>
    <w:rsid w:val="00D42F54"/>
    <w:rsid w:val="00D42FBE"/>
    <w:rsid w:val="00D43002"/>
    <w:rsid w:val="00D4319D"/>
    <w:rsid w:val="00D43664"/>
    <w:rsid w:val="00D43999"/>
    <w:rsid w:val="00D43FFE"/>
    <w:rsid w:val="00D44061"/>
    <w:rsid w:val="00D44549"/>
    <w:rsid w:val="00D449A1"/>
    <w:rsid w:val="00D44E14"/>
    <w:rsid w:val="00D45132"/>
    <w:rsid w:val="00D45270"/>
    <w:rsid w:val="00D452EA"/>
    <w:rsid w:val="00D457CC"/>
    <w:rsid w:val="00D45A44"/>
    <w:rsid w:val="00D45DA9"/>
    <w:rsid w:val="00D46177"/>
    <w:rsid w:val="00D464F3"/>
    <w:rsid w:val="00D46C6E"/>
    <w:rsid w:val="00D47093"/>
    <w:rsid w:val="00D476F4"/>
    <w:rsid w:val="00D47BAD"/>
    <w:rsid w:val="00D47F3F"/>
    <w:rsid w:val="00D500EF"/>
    <w:rsid w:val="00D5092D"/>
    <w:rsid w:val="00D512B4"/>
    <w:rsid w:val="00D515B7"/>
    <w:rsid w:val="00D515E3"/>
    <w:rsid w:val="00D519DA"/>
    <w:rsid w:val="00D51A80"/>
    <w:rsid w:val="00D51D94"/>
    <w:rsid w:val="00D52330"/>
    <w:rsid w:val="00D5235D"/>
    <w:rsid w:val="00D524D3"/>
    <w:rsid w:val="00D5251C"/>
    <w:rsid w:val="00D5311F"/>
    <w:rsid w:val="00D53443"/>
    <w:rsid w:val="00D53618"/>
    <w:rsid w:val="00D537D9"/>
    <w:rsid w:val="00D53B07"/>
    <w:rsid w:val="00D542C1"/>
    <w:rsid w:val="00D5468B"/>
    <w:rsid w:val="00D5496C"/>
    <w:rsid w:val="00D54BA7"/>
    <w:rsid w:val="00D55128"/>
    <w:rsid w:val="00D5524F"/>
    <w:rsid w:val="00D55366"/>
    <w:rsid w:val="00D56592"/>
    <w:rsid w:val="00D56EF0"/>
    <w:rsid w:val="00D56FF7"/>
    <w:rsid w:val="00D57B5B"/>
    <w:rsid w:val="00D57CC9"/>
    <w:rsid w:val="00D57E61"/>
    <w:rsid w:val="00D57FEE"/>
    <w:rsid w:val="00D60107"/>
    <w:rsid w:val="00D608B6"/>
    <w:rsid w:val="00D60B26"/>
    <w:rsid w:val="00D60DB7"/>
    <w:rsid w:val="00D60EAD"/>
    <w:rsid w:val="00D611C2"/>
    <w:rsid w:val="00D61234"/>
    <w:rsid w:val="00D61518"/>
    <w:rsid w:val="00D62224"/>
    <w:rsid w:val="00D623D2"/>
    <w:rsid w:val="00D6262B"/>
    <w:rsid w:val="00D62657"/>
    <w:rsid w:val="00D62B57"/>
    <w:rsid w:val="00D63456"/>
    <w:rsid w:val="00D63490"/>
    <w:rsid w:val="00D6448D"/>
    <w:rsid w:val="00D649E2"/>
    <w:rsid w:val="00D651F4"/>
    <w:rsid w:val="00D653A8"/>
    <w:rsid w:val="00D656B4"/>
    <w:rsid w:val="00D65EBE"/>
    <w:rsid w:val="00D660DB"/>
    <w:rsid w:val="00D663CA"/>
    <w:rsid w:val="00D6696E"/>
    <w:rsid w:val="00D669D1"/>
    <w:rsid w:val="00D66B0D"/>
    <w:rsid w:val="00D66D4D"/>
    <w:rsid w:val="00D672BF"/>
    <w:rsid w:val="00D67A8C"/>
    <w:rsid w:val="00D67AEC"/>
    <w:rsid w:val="00D67E37"/>
    <w:rsid w:val="00D705C1"/>
    <w:rsid w:val="00D7086E"/>
    <w:rsid w:val="00D71FEB"/>
    <w:rsid w:val="00D7204B"/>
    <w:rsid w:val="00D723B7"/>
    <w:rsid w:val="00D725DD"/>
    <w:rsid w:val="00D729FA"/>
    <w:rsid w:val="00D72E7E"/>
    <w:rsid w:val="00D730C2"/>
    <w:rsid w:val="00D73EC7"/>
    <w:rsid w:val="00D7473E"/>
    <w:rsid w:val="00D7529C"/>
    <w:rsid w:val="00D752D5"/>
    <w:rsid w:val="00D757DC"/>
    <w:rsid w:val="00D759F0"/>
    <w:rsid w:val="00D75A73"/>
    <w:rsid w:val="00D75B67"/>
    <w:rsid w:val="00D76352"/>
    <w:rsid w:val="00D7663A"/>
    <w:rsid w:val="00D76844"/>
    <w:rsid w:val="00D76BFB"/>
    <w:rsid w:val="00D76C57"/>
    <w:rsid w:val="00D76D91"/>
    <w:rsid w:val="00D76FD4"/>
    <w:rsid w:val="00D77499"/>
    <w:rsid w:val="00D775F8"/>
    <w:rsid w:val="00D778B3"/>
    <w:rsid w:val="00D778FC"/>
    <w:rsid w:val="00D77B52"/>
    <w:rsid w:val="00D77DFE"/>
    <w:rsid w:val="00D80202"/>
    <w:rsid w:val="00D8075A"/>
    <w:rsid w:val="00D80EB6"/>
    <w:rsid w:val="00D8136F"/>
    <w:rsid w:val="00D813E6"/>
    <w:rsid w:val="00D814D1"/>
    <w:rsid w:val="00D818D9"/>
    <w:rsid w:val="00D81A65"/>
    <w:rsid w:val="00D8201A"/>
    <w:rsid w:val="00D822A0"/>
    <w:rsid w:val="00D824F4"/>
    <w:rsid w:val="00D82790"/>
    <w:rsid w:val="00D82BC0"/>
    <w:rsid w:val="00D82DD2"/>
    <w:rsid w:val="00D82FEC"/>
    <w:rsid w:val="00D837A7"/>
    <w:rsid w:val="00D83926"/>
    <w:rsid w:val="00D83AD7"/>
    <w:rsid w:val="00D83B60"/>
    <w:rsid w:val="00D83EF3"/>
    <w:rsid w:val="00D841E5"/>
    <w:rsid w:val="00D84A4B"/>
    <w:rsid w:val="00D8542D"/>
    <w:rsid w:val="00D85722"/>
    <w:rsid w:val="00D85911"/>
    <w:rsid w:val="00D85972"/>
    <w:rsid w:val="00D85B6B"/>
    <w:rsid w:val="00D85D44"/>
    <w:rsid w:val="00D86109"/>
    <w:rsid w:val="00D8654C"/>
    <w:rsid w:val="00D873FE"/>
    <w:rsid w:val="00D87CA2"/>
    <w:rsid w:val="00D90193"/>
    <w:rsid w:val="00D9032C"/>
    <w:rsid w:val="00D913D4"/>
    <w:rsid w:val="00D9162A"/>
    <w:rsid w:val="00D91A72"/>
    <w:rsid w:val="00D92B75"/>
    <w:rsid w:val="00D93467"/>
    <w:rsid w:val="00D93901"/>
    <w:rsid w:val="00D9394C"/>
    <w:rsid w:val="00D93D77"/>
    <w:rsid w:val="00D93E72"/>
    <w:rsid w:val="00D9413C"/>
    <w:rsid w:val="00D94430"/>
    <w:rsid w:val="00D945CA"/>
    <w:rsid w:val="00D9493A"/>
    <w:rsid w:val="00D95835"/>
    <w:rsid w:val="00D95DCD"/>
    <w:rsid w:val="00D95F2A"/>
    <w:rsid w:val="00D9625D"/>
    <w:rsid w:val="00D9627E"/>
    <w:rsid w:val="00D96285"/>
    <w:rsid w:val="00D964BD"/>
    <w:rsid w:val="00D96768"/>
    <w:rsid w:val="00D96AA7"/>
    <w:rsid w:val="00D96B1C"/>
    <w:rsid w:val="00D96C1E"/>
    <w:rsid w:val="00D96CDC"/>
    <w:rsid w:val="00D97458"/>
    <w:rsid w:val="00D9762B"/>
    <w:rsid w:val="00D97AB2"/>
    <w:rsid w:val="00D97FB6"/>
    <w:rsid w:val="00DA01E6"/>
    <w:rsid w:val="00DA03BB"/>
    <w:rsid w:val="00DA04CC"/>
    <w:rsid w:val="00DA050C"/>
    <w:rsid w:val="00DA0941"/>
    <w:rsid w:val="00DA0B73"/>
    <w:rsid w:val="00DA0C84"/>
    <w:rsid w:val="00DA0DBC"/>
    <w:rsid w:val="00DA0F09"/>
    <w:rsid w:val="00DA0FAE"/>
    <w:rsid w:val="00DA1260"/>
    <w:rsid w:val="00DA128A"/>
    <w:rsid w:val="00DA1DC2"/>
    <w:rsid w:val="00DA1EC1"/>
    <w:rsid w:val="00DA2323"/>
    <w:rsid w:val="00DA291C"/>
    <w:rsid w:val="00DA2AE4"/>
    <w:rsid w:val="00DA2B04"/>
    <w:rsid w:val="00DA2CBD"/>
    <w:rsid w:val="00DA2E0A"/>
    <w:rsid w:val="00DA30BC"/>
    <w:rsid w:val="00DA36AA"/>
    <w:rsid w:val="00DA36F2"/>
    <w:rsid w:val="00DA3D68"/>
    <w:rsid w:val="00DA452B"/>
    <w:rsid w:val="00DA498E"/>
    <w:rsid w:val="00DA4C63"/>
    <w:rsid w:val="00DA4DE7"/>
    <w:rsid w:val="00DA50E1"/>
    <w:rsid w:val="00DA5646"/>
    <w:rsid w:val="00DA58A5"/>
    <w:rsid w:val="00DA5E0F"/>
    <w:rsid w:val="00DA5FCA"/>
    <w:rsid w:val="00DA61F9"/>
    <w:rsid w:val="00DA63D4"/>
    <w:rsid w:val="00DA648F"/>
    <w:rsid w:val="00DA6814"/>
    <w:rsid w:val="00DA6EDD"/>
    <w:rsid w:val="00DA6EFC"/>
    <w:rsid w:val="00DA792E"/>
    <w:rsid w:val="00DB09B4"/>
    <w:rsid w:val="00DB0DED"/>
    <w:rsid w:val="00DB1581"/>
    <w:rsid w:val="00DB15D0"/>
    <w:rsid w:val="00DB1656"/>
    <w:rsid w:val="00DB17B9"/>
    <w:rsid w:val="00DB18F7"/>
    <w:rsid w:val="00DB1C80"/>
    <w:rsid w:val="00DB1E27"/>
    <w:rsid w:val="00DB1F9D"/>
    <w:rsid w:val="00DB2008"/>
    <w:rsid w:val="00DB203E"/>
    <w:rsid w:val="00DB2266"/>
    <w:rsid w:val="00DB2563"/>
    <w:rsid w:val="00DB26D5"/>
    <w:rsid w:val="00DB2A83"/>
    <w:rsid w:val="00DB2C1D"/>
    <w:rsid w:val="00DB3351"/>
    <w:rsid w:val="00DB33D3"/>
    <w:rsid w:val="00DB3914"/>
    <w:rsid w:val="00DB3F6B"/>
    <w:rsid w:val="00DB4032"/>
    <w:rsid w:val="00DB4341"/>
    <w:rsid w:val="00DB4480"/>
    <w:rsid w:val="00DB4735"/>
    <w:rsid w:val="00DB47E3"/>
    <w:rsid w:val="00DB4A6C"/>
    <w:rsid w:val="00DB4D05"/>
    <w:rsid w:val="00DB4F50"/>
    <w:rsid w:val="00DB4FA1"/>
    <w:rsid w:val="00DB554B"/>
    <w:rsid w:val="00DB5724"/>
    <w:rsid w:val="00DB59E9"/>
    <w:rsid w:val="00DB5E69"/>
    <w:rsid w:val="00DB6010"/>
    <w:rsid w:val="00DB6408"/>
    <w:rsid w:val="00DB650D"/>
    <w:rsid w:val="00DB6A62"/>
    <w:rsid w:val="00DB6B51"/>
    <w:rsid w:val="00DB6D4B"/>
    <w:rsid w:val="00DB6E4A"/>
    <w:rsid w:val="00DB7542"/>
    <w:rsid w:val="00DC00DA"/>
    <w:rsid w:val="00DC0214"/>
    <w:rsid w:val="00DC04D9"/>
    <w:rsid w:val="00DC097F"/>
    <w:rsid w:val="00DC0CF9"/>
    <w:rsid w:val="00DC100A"/>
    <w:rsid w:val="00DC1417"/>
    <w:rsid w:val="00DC14BB"/>
    <w:rsid w:val="00DC1BC7"/>
    <w:rsid w:val="00DC1CFB"/>
    <w:rsid w:val="00DC2040"/>
    <w:rsid w:val="00DC2113"/>
    <w:rsid w:val="00DC218B"/>
    <w:rsid w:val="00DC2A4E"/>
    <w:rsid w:val="00DC2DE9"/>
    <w:rsid w:val="00DC2EC5"/>
    <w:rsid w:val="00DC3240"/>
    <w:rsid w:val="00DC39A5"/>
    <w:rsid w:val="00DC39D9"/>
    <w:rsid w:val="00DC45A7"/>
    <w:rsid w:val="00DC473C"/>
    <w:rsid w:val="00DC4912"/>
    <w:rsid w:val="00DC4FE8"/>
    <w:rsid w:val="00DC54A9"/>
    <w:rsid w:val="00DC5C60"/>
    <w:rsid w:val="00DC5D32"/>
    <w:rsid w:val="00DC5DFB"/>
    <w:rsid w:val="00DC5F1D"/>
    <w:rsid w:val="00DC5F99"/>
    <w:rsid w:val="00DC6152"/>
    <w:rsid w:val="00DC63BE"/>
    <w:rsid w:val="00DC66A8"/>
    <w:rsid w:val="00DC6BFE"/>
    <w:rsid w:val="00DC7059"/>
    <w:rsid w:val="00DC7129"/>
    <w:rsid w:val="00DC7161"/>
    <w:rsid w:val="00DC71BF"/>
    <w:rsid w:val="00DC72DA"/>
    <w:rsid w:val="00DC7CE1"/>
    <w:rsid w:val="00DD015B"/>
    <w:rsid w:val="00DD0272"/>
    <w:rsid w:val="00DD05DD"/>
    <w:rsid w:val="00DD0812"/>
    <w:rsid w:val="00DD08F6"/>
    <w:rsid w:val="00DD0E72"/>
    <w:rsid w:val="00DD10B1"/>
    <w:rsid w:val="00DD12D6"/>
    <w:rsid w:val="00DD1367"/>
    <w:rsid w:val="00DD150A"/>
    <w:rsid w:val="00DD1662"/>
    <w:rsid w:val="00DD1E12"/>
    <w:rsid w:val="00DD200A"/>
    <w:rsid w:val="00DD2169"/>
    <w:rsid w:val="00DD229F"/>
    <w:rsid w:val="00DD2390"/>
    <w:rsid w:val="00DD23B7"/>
    <w:rsid w:val="00DD2491"/>
    <w:rsid w:val="00DD25FE"/>
    <w:rsid w:val="00DD2719"/>
    <w:rsid w:val="00DD2798"/>
    <w:rsid w:val="00DD2A0A"/>
    <w:rsid w:val="00DD2B98"/>
    <w:rsid w:val="00DD2E48"/>
    <w:rsid w:val="00DD339D"/>
    <w:rsid w:val="00DD359F"/>
    <w:rsid w:val="00DD35A9"/>
    <w:rsid w:val="00DD3920"/>
    <w:rsid w:val="00DD3D69"/>
    <w:rsid w:val="00DD3F71"/>
    <w:rsid w:val="00DD45D2"/>
    <w:rsid w:val="00DD49DE"/>
    <w:rsid w:val="00DD4A25"/>
    <w:rsid w:val="00DD4B2D"/>
    <w:rsid w:val="00DD4D25"/>
    <w:rsid w:val="00DD5085"/>
    <w:rsid w:val="00DD559C"/>
    <w:rsid w:val="00DD566F"/>
    <w:rsid w:val="00DD5CAC"/>
    <w:rsid w:val="00DD5DB6"/>
    <w:rsid w:val="00DD64A7"/>
    <w:rsid w:val="00DD6502"/>
    <w:rsid w:val="00DD67DB"/>
    <w:rsid w:val="00DD6894"/>
    <w:rsid w:val="00DD6A10"/>
    <w:rsid w:val="00DD6A9A"/>
    <w:rsid w:val="00DD6C09"/>
    <w:rsid w:val="00DD6D21"/>
    <w:rsid w:val="00DD6DC0"/>
    <w:rsid w:val="00DD6EFD"/>
    <w:rsid w:val="00DD74F9"/>
    <w:rsid w:val="00DD7757"/>
    <w:rsid w:val="00DD7B07"/>
    <w:rsid w:val="00DD7DB4"/>
    <w:rsid w:val="00DE02D4"/>
    <w:rsid w:val="00DE06C4"/>
    <w:rsid w:val="00DE06D2"/>
    <w:rsid w:val="00DE08BA"/>
    <w:rsid w:val="00DE0AB5"/>
    <w:rsid w:val="00DE1128"/>
    <w:rsid w:val="00DE1136"/>
    <w:rsid w:val="00DE14D0"/>
    <w:rsid w:val="00DE15DE"/>
    <w:rsid w:val="00DE1607"/>
    <w:rsid w:val="00DE183F"/>
    <w:rsid w:val="00DE1EF3"/>
    <w:rsid w:val="00DE20C5"/>
    <w:rsid w:val="00DE2632"/>
    <w:rsid w:val="00DE2666"/>
    <w:rsid w:val="00DE287F"/>
    <w:rsid w:val="00DE2D30"/>
    <w:rsid w:val="00DE2E5F"/>
    <w:rsid w:val="00DE3169"/>
    <w:rsid w:val="00DE3286"/>
    <w:rsid w:val="00DE34A3"/>
    <w:rsid w:val="00DE374C"/>
    <w:rsid w:val="00DE3859"/>
    <w:rsid w:val="00DE3B82"/>
    <w:rsid w:val="00DE3EA3"/>
    <w:rsid w:val="00DE41ED"/>
    <w:rsid w:val="00DE4358"/>
    <w:rsid w:val="00DE4430"/>
    <w:rsid w:val="00DE49D6"/>
    <w:rsid w:val="00DE5549"/>
    <w:rsid w:val="00DE5598"/>
    <w:rsid w:val="00DE5D59"/>
    <w:rsid w:val="00DE623C"/>
    <w:rsid w:val="00DE626F"/>
    <w:rsid w:val="00DE64F1"/>
    <w:rsid w:val="00DE6685"/>
    <w:rsid w:val="00DE6B95"/>
    <w:rsid w:val="00DE7078"/>
    <w:rsid w:val="00DE726E"/>
    <w:rsid w:val="00DE754D"/>
    <w:rsid w:val="00DF087F"/>
    <w:rsid w:val="00DF08D9"/>
    <w:rsid w:val="00DF0A50"/>
    <w:rsid w:val="00DF0DC3"/>
    <w:rsid w:val="00DF1017"/>
    <w:rsid w:val="00DF13B7"/>
    <w:rsid w:val="00DF165C"/>
    <w:rsid w:val="00DF190A"/>
    <w:rsid w:val="00DF1AA7"/>
    <w:rsid w:val="00DF1F9A"/>
    <w:rsid w:val="00DF20A3"/>
    <w:rsid w:val="00DF2118"/>
    <w:rsid w:val="00DF27C4"/>
    <w:rsid w:val="00DF2E26"/>
    <w:rsid w:val="00DF35D5"/>
    <w:rsid w:val="00DF37AC"/>
    <w:rsid w:val="00DF39DE"/>
    <w:rsid w:val="00DF3DF8"/>
    <w:rsid w:val="00DF4073"/>
    <w:rsid w:val="00DF4980"/>
    <w:rsid w:val="00DF4A48"/>
    <w:rsid w:val="00DF4B7B"/>
    <w:rsid w:val="00DF4F39"/>
    <w:rsid w:val="00DF5247"/>
    <w:rsid w:val="00DF532E"/>
    <w:rsid w:val="00DF5A49"/>
    <w:rsid w:val="00DF5A63"/>
    <w:rsid w:val="00DF5AD8"/>
    <w:rsid w:val="00DF5BD0"/>
    <w:rsid w:val="00DF5BE2"/>
    <w:rsid w:val="00DF5E72"/>
    <w:rsid w:val="00DF5F3F"/>
    <w:rsid w:val="00DF6190"/>
    <w:rsid w:val="00DF6670"/>
    <w:rsid w:val="00DF6672"/>
    <w:rsid w:val="00DF6A0F"/>
    <w:rsid w:val="00DF6AC3"/>
    <w:rsid w:val="00DF6B4D"/>
    <w:rsid w:val="00DF6BC3"/>
    <w:rsid w:val="00DF6C6F"/>
    <w:rsid w:val="00DF7206"/>
    <w:rsid w:val="00DF7534"/>
    <w:rsid w:val="00DF7C11"/>
    <w:rsid w:val="00DF7C22"/>
    <w:rsid w:val="00DF7E2E"/>
    <w:rsid w:val="00E001BB"/>
    <w:rsid w:val="00E00806"/>
    <w:rsid w:val="00E0096F"/>
    <w:rsid w:val="00E00996"/>
    <w:rsid w:val="00E00D40"/>
    <w:rsid w:val="00E00E48"/>
    <w:rsid w:val="00E00FB8"/>
    <w:rsid w:val="00E0113B"/>
    <w:rsid w:val="00E0119D"/>
    <w:rsid w:val="00E01517"/>
    <w:rsid w:val="00E01642"/>
    <w:rsid w:val="00E01781"/>
    <w:rsid w:val="00E017A7"/>
    <w:rsid w:val="00E017B6"/>
    <w:rsid w:val="00E01913"/>
    <w:rsid w:val="00E021A4"/>
    <w:rsid w:val="00E023DF"/>
    <w:rsid w:val="00E023F1"/>
    <w:rsid w:val="00E02831"/>
    <w:rsid w:val="00E02BE1"/>
    <w:rsid w:val="00E02D12"/>
    <w:rsid w:val="00E02EA6"/>
    <w:rsid w:val="00E02F14"/>
    <w:rsid w:val="00E02FC7"/>
    <w:rsid w:val="00E0370B"/>
    <w:rsid w:val="00E03C2D"/>
    <w:rsid w:val="00E04047"/>
    <w:rsid w:val="00E0415E"/>
    <w:rsid w:val="00E04AD5"/>
    <w:rsid w:val="00E04B10"/>
    <w:rsid w:val="00E04CA3"/>
    <w:rsid w:val="00E04D58"/>
    <w:rsid w:val="00E0509D"/>
    <w:rsid w:val="00E052AB"/>
    <w:rsid w:val="00E064BB"/>
    <w:rsid w:val="00E06B4E"/>
    <w:rsid w:val="00E06D21"/>
    <w:rsid w:val="00E06D97"/>
    <w:rsid w:val="00E07007"/>
    <w:rsid w:val="00E07142"/>
    <w:rsid w:val="00E0720C"/>
    <w:rsid w:val="00E075FC"/>
    <w:rsid w:val="00E07935"/>
    <w:rsid w:val="00E07C93"/>
    <w:rsid w:val="00E103E7"/>
    <w:rsid w:val="00E104C7"/>
    <w:rsid w:val="00E10970"/>
    <w:rsid w:val="00E10BB0"/>
    <w:rsid w:val="00E10C62"/>
    <w:rsid w:val="00E11368"/>
    <w:rsid w:val="00E123BB"/>
    <w:rsid w:val="00E1263A"/>
    <w:rsid w:val="00E12890"/>
    <w:rsid w:val="00E129E7"/>
    <w:rsid w:val="00E1332B"/>
    <w:rsid w:val="00E137F6"/>
    <w:rsid w:val="00E13A00"/>
    <w:rsid w:val="00E13D1F"/>
    <w:rsid w:val="00E14046"/>
    <w:rsid w:val="00E14093"/>
    <w:rsid w:val="00E14207"/>
    <w:rsid w:val="00E1426C"/>
    <w:rsid w:val="00E149E3"/>
    <w:rsid w:val="00E14AA1"/>
    <w:rsid w:val="00E14E4F"/>
    <w:rsid w:val="00E15233"/>
    <w:rsid w:val="00E1568C"/>
    <w:rsid w:val="00E15778"/>
    <w:rsid w:val="00E15D87"/>
    <w:rsid w:val="00E15E04"/>
    <w:rsid w:val="00E15E51"/>
    <w:rsid w:val="00E15FF5"/>
    <w:rsid w:val="00E1625C"/>
    <w:rsid w:val="00E16338"/>
    <w:rsid w:val="00E169CE"/>
    <w:rsid w:val="00E16C37"/>
    <w:rsid w:val="00E16F26"/>
    <w:rsid w:val="00E171EA"/>
    <w:rsid w:val="00E17969"/>
    <w:rsid w:val="00E17AB7"/>
    <w:rsid w:val="00E17DA7"/>
    <w:rsid w:val="00E17DE3"/>
    <w:rsid w:val="00E201A2"/>
    <w:rsid w:val="00E20999"/>
    <w:rsid w:val="00E20AE7"/>
    <w:rsid w:val="00E20B47"/>
    <w:rsid w:val="00E20F2D"/>
    <w:rsid w:val="00E21247"/>
    <w:rsid w:val="00E2142B"/>
    <w:rsid w:val="00E21749"/>
    <w:rsid w:val="00E2216E"/>
    <w:rsid w:val="00E22193"/>
    <w:rsid w:val="00E22551"/>
    <w:rsid w:val="00E22A18"/>
    <w:rsid w:val="00E22E88"/>
    <w:rsid w:val="00E230A0"/>
    <w:rsid w:val="00E236A5"/>
    <w:rsid w:val="00E236A8"/>
    <w:rsid w:val="00E23955"/>
    <w:rsid w:val="00E23FA7"/>
    <w:rsid w:val="00E24083"/>
    <w:rsid w:val="00E24609"/>
    <w:rsid w:val="00E24CC6"/>
    <w:rsid w:val="00E251D0"/>
    <w:rsid w:val="00E25209"/>
    <w:rsid w:val="00E25232"/>
    <w:rsid w:val="00E252F3"/>
    <w:rsid w:val="00E25444"/>
    <w:rsid w:val="00E25CE8"/>
    <w:rsid w:val="00E26A17"/>
    <w:rsid w:val="00E26A31"/>
    <w:rsid w:val="00E26DF9"/>
    <w:rsid w:val="00E26E25"/>
    <w:rsid w:val="00E27014"/>
    <w:rsid w:val="00E2710B"/>
    <w:rsid w:val="00E274BF"/>
    <w:rsid w:val="00E275FA"/>
    <w:rsid w:val="00E27AEA"/>
    <w:rsid w:val="00E27C4B"/>
    <w:rsid w:val="00E27C86"/>
    <w:rsid w:val="00E302FA"/>
    <w:rsid w:val="00E3033B"/>
    <w:rsid w:val="00E30378"/>
    <w:rsid w:val="00E304E5"/>
    <w:rsid w:val="00E308F5"/>
    <w:rsid w:val="00E30B43"/>
    <w:rsid w:val="00E30D7D"/>
    <w:rsid w:val="00E3133B"/>
    <w:rsid w:val="00E31487"/>
    <w:rsid w:val="00E316DE"/>
    <w:rsid w:val="00E31B64"/>
    <w:rsid w:val="00E31CE8"/>
    <w:rsid w:val="00E31E09"/>
    <w:rsid w:val="00E32008"/>
    <w:rsid w:val="00E320AC"/>
    <w:rsid w:val="00E32278"/>
    <w:rsid w:val="00E3267E"/>
    <w:rsid w:val="00E328BB"/>
    <w:rsid w:val="00E32C53"/>
    <w:rsid w:val="00E32DA1"/>
    <w:rsid w:val="00E32EF4"/>
    <w:rsid w:val="00E32F1F"/>
    <w:rsid w:val="00E32F56"/>
    <w:rsid w:val="00E33311"/>
    <w:rsid w:val="00E3374A"/>
    <w:rsid w:val="00E33F48"/>
    <w:rsid w:val="00E344A6"/>
    <w:rsid w:val="00E34679"/>
    <w:rsid w:val="00E34A10"/>
    <w:rsid w:val="00E34CC4"/>
    <w:rsid w:val="00E34E91"/>
    <w:rsid w:val="00E35115"/>
    <w:rsid w:val="00E35130"/>
    <w:rsid w:val="00E354A3"/>
    <w:rsid w:val="00E357E4"/>
    <w:rsid w:val="00E35945"/>
    <w:rsid w:val="00E35B48"/>
    <w:rsid w:val="00E35DC0"/>
    <w:rsid w:val="00E366C6"/>
    <w:rsid w:val="00E36843"/>
    <w:rsid w:val="00E36C80"/>
    <w:rsid w:val="00E36CA0"/>
    <w:rsid w:val="00E3700F"/>
    <w:rsid w:val="00E37574"/>
    <w:rsid w:val="00E376EF"/>
    <w:rsid w:val="00E37974"/>
    <w:rsid w:val="00E37DA3"/>
    <w:rsid w:val="00E37E39"/>
    <w:rsid w:val="00E37E98"/>
    <w:rsid w:val="00E40389"/>
    <w:rsid w:val="00E4091C"/>
    <w:rsid w:val="00E40956"/>
    <w:rsid w:val="00E40E5A"/>
    <w:rsid w:val="00E40F60"/>
    <w:rsid w:val="00E41350"/>
    <w:rsid w:val="00E41409"/>
    <w:rsid w:val="00E414FC"/>
    <w:rsid w:val="00E4170C"/>
    <w:rsid w:val="00E4198B"/>
    <w:rsid w:val="00E41DC4"/>
    <w:rsid w:val="00E41F7E"/>
    <w:rsid w:val="00E4218F"/>
    <w:rsid w:val="00E4238E"/>
    <w:rsid w:val="00E4259D"/>
    <w:rsid w:val="00E42637"/>
    <w:rsid w:val="00E42772"/>
    <w:rsid w:val="00E427B3"/>
    <w:rsid w:val="00E427C9"/>
    <w:rsid w:val="00E427F8"/>
    <w:rsid w:val="00E42F69"/>
    <w:rsid w:val="00E43266"/>
    <w:rsid w:val="00E433EE"/>
    <w:rsid w:val="00E439F1"/>
    <w:rsid w:val="00E43AE8"/>
    <w:rsid w:val="00E4411B"/>
    <w:rsid w:val="00E44198"/>
    <w:rsid w:val="00E44438"/>
    <w:rsid w:val="00E44759"/>
    <w:rsid w:val="00E44810"/>
    <w:rsid w:val="00E44D47"/>
    <w:rsid w:val="00E452BA"/>
    <w:rsid w:val="00E457B4"/>
    <w:rsid w:val="00E45D83"/>
    <w:rsid w:val="00E45E77"/>
    <w:rsid w:val="00E460E7"/>
    <w:rsid w:val="00E462C3"/>
    <w:rsid w:val="00E46340"/>
    <w:rsid w:val="00E46347"/>
    <w:rsid w:val="00E469AF"/>
    <w:rsid w:val="00E47802"/>
    <w:rsid w:val="00E47E22"/>
    <w:rsid w:val="00E47E55"/>
    <w:rsid w:val="00E504FD"/>
    <w:rsid w:val="00E50634"/>
    <w:rsid w:val="00E507AB"/>
    <w:rsid w:val="00E50B9C"/>
    <w:rsid w:val="00E5145B"/>
    <w:rsid w:val="00E51B0F"/>
    <w:rsid w:val="00E51C29"/>
    <w:rsid w:val="00E51F8C"/>
    <w:rsid w:val="00E5263F"/>
    <w:rsid w:val="00E5276B"/>
    <w:rsid w:val="00E52CA7"/>
    <w:rsid w:val="00E5459C"/>
    <w:rsid w:val="00E54717"/>
    <w:rsid w:val="00E548FC"/>
    <w:rsid w:val="00E5493D"/>
    <w:rsid w:val="00E54A10"/>
    <w:rsid w:val="00E5567F"/>
    <w:rsid w:val="00E557CA"/>
    <w:rsid w:val="00E55A72"/>
    <w:rsid w:val="00E55F69"/>
    <w:rsid w:val="00E5619C"/>
    <w:rsid w:val="00E56279"/>
    <w:rsid w:val="00E5670C"/>
    <w:rsid w:val="00E5692B"/>
    <w:rsid w:val="00E56C40"/>
    <w:rsid w:val="00E56C57"/>
    <w:rsid w:val="00E57232"/>
    <w:rsid w:val="00E5732B"/>
    <w:rsid w:val="00E575B7"/>
    <w:rsid w:val="00E576E6"/>
    <w:rsid w:val="00E5773F"/>
    <w:rsid w:val="00E57B5F"/>
    <w:rsid w:val="00E57C8F"/>
    <w:rsid w:val="00E57DCA"/>
    <w:rsid w:val="00E57E89"/>
    <w:rsid w:val="00E57EC4"/>
    <w:rsid w:val="00E601CE"/>
    <w:rsid w:val="00E602F7"/>
    <w:rsid w:val="00E60680"/>
    <w:rsid w:val="00E60A5B"/>
    <w:rsid w:val="00E60C3F"/>
    <w:rsid w:val="00E6108B"/>
    <w:rsid w:val="00E610A8"/>
    <w:rsid w:val="00E61158"/>
    <w:rsid w:val="00E6118F"/>
    <w:rsid w:val="00E61925"/>
    <w:rsid w:val="00E61E1D"/>
    <w:rsid w:val="00E62003"/>
    <w:rsid w:val="00E6238B"/>
    <w:rsid w:val="00E62B4D"/>
    <w:rsid w:val="00E630C7"/>
    <w:rsid w:val="00E63365"/>
    <w:rsid w:val="00E633B1"/>
    <w:rsid w:val="00E63865"/>
    <w:rsid w:val="00E63F4D"/>
    <w:rsid w:val="00E6430A"/>
    <w:rsid w:val="00E646BE"/>
    <w:rsid w:val="00E64CA0"/>
    <w:rsid w:val="00E64ECD"/>
    <w:rsid w:val="00E650E9"/>
    <w:rsid w:val="00E6594B"/>
    <w:rsid w:val="00E6617F"/>
    <w:rsid w:val="00E66680"/>
    <w:rsid w:val="00E66A94"/>
    <w:rsid w:val="00E66AAE"/>
    <w:rsid w:val="00E66CC8"/>
    <w:rsid w:val="00E671CD"/>
    <w:rsid w:val="00E67267"/>
    <w:rsid w:val="00E673A6"/>
    <w:rsid w:val="00E67493"/>
    <w:rsid w:val="00E677FF"/>
    <w:rsid w:val="00E67CDF"/>
    <w:rsid w:val="00E700E5"/>
    <w:rsid w:val="00E706B2"/>
    <w:rsid w:val="00E70836"/>
    <w:rsid w:val="00E70869"/>
    <w:rsid w:val="00E70D21"/>
    <w:rsid w:val="00E719D1"/>
    <w:rsid w:val="00E71E0B"/>
    <w:rsid w:val="00E72814"/>
    <w:rsid w:val="00E729B9"/>
    <w:rsid w:val="00E72A0D"/>
    <w:rsid w:val="00E72EF3"/>
    <w:rsid w:val="00E73584"/>
    <w:rsid w:val="00E7376C"/>
    <w:rsid w:val="00E73CB2"/>
    <w:rsid w:val="00E7442F"/>
    <w:rsid w:val="00E747F1"/>
    <w:rsid w:val="00E748DA"/>
    <w:rsid w:val="00E74A48"/>
    <w:rsid w:val="00E74AEB"/>
    <w:rsid w:val="00E74E01"/>
    <w:rsid w:val="00E75168"/>
    <w:rsid w:val="00E751CF"/>
    <w:rsid w:val="00E7566C"/>
    <w:rsid w:val="00E763E1"/>
    <w:rsid w:val="00E76561"/>
    <w:rsid w:val="00E765BC"/>
    <w:rsid w:val="00E76805"/>
    <w:rsid w:val="00E770B2"/>
    <w:rsid w:val="00E77958"/>
    <w:rsid w:val="00E77984"/>
    <w:rsid w:val="00E77DF5"/>
    <w:rsid w:val="00E77E77"/>
    <w:rsid w:val="00E77FCF"/>
    <w:rsid w:val="00E805CA"/>
    <w:rsid w:val="00E806E9"/>
    <w:rsid w:val="00E80845"/>
    <w:rsid w:val="00E808B0"/>
    <w:rsid w:val="00E80DCA"/>
    <w:rsid w:val="00E81243"/>
    <w:rsid w:val="00E8135E"/>
    <w:rsid w:val="00E818E7"/>
    <w:rsid w:val="00E81929"/>
    <w:rsid w:val="00E81DB9"/>
    <w:rsid w:val="00E81F29"/>
    <w:rsid w:val="00E82109"/>
    <w:rsid w:val="00E827A8"/>
    <w:rsid w:val="00E82E6E"/>
    <w:rsid w:val="00E82FBC"/>
    <w:rsid w:val="00E834AC"/>
    <w:rsid w:val="00E8355A"/>
    <w:rsid w:val="00E8363E"/>
    <w:rsid w:val="00E839DD"/>
    <w:rsid w:val="00E84168"/>
    <w:rsid w:val="00E8474B"/>
    <w:rsid w:val="00E84776"/>
    <w:rsid w:val="00E848A7"/>
    <w:rsid w:val="00E84BCE"/>
    <w:rsid w:val="00E84D3A"/>
    <w:rsid w:val="00E851FD"/>
    <w:rsid w:val="00E855F7"/>
    <w:rsid w:val="00E85792"/>
    <w:rsid w:val="00E857D9"/>
    <w:rsid w:val="00E857E2"/>
    <w:rsid w:val="00E85C65"/>
    <w:rsid w:val="00E85CDC"/>
    <w:rsid w:val="00E8633C"/>
    <w:rsid w:val="00E864D3"/>
    <w:rsid w:val="00E86A63"/>
    <w:rsid w:val="00E86BBB"/>
    <w:rsid w:val="00E871E3"/>
    <w:rsid w:val="00E8793A"/>
    <w:rsid w:val="00E87BBA"/>
    <w:rsid w:val="00E90267"/>
    <w:rsid w:val="00E905FC"/>
    <w:rsid w:val="00E9087D"/>
    <w:rsid w:val="00E90905"/>
    <w:rsid w:val="00E90ABD"/>
    <w:rsid w:val="00E90E1B"/>
    <w:rsid w:val="00E91029"/>
    <w:rsid w:val="00E91092"/>
    <w:rsid w:val="00E91270"/>
    <w:rsid w:val="00E91A31"/>
    <w:rsid w:val="00E921BC"/>
    <w:rsid w:val="00E92473"/>
    <w:rsid w:val="00E92D08"/>
    <w:rsid w:val="00E93326"/>
    <w:rsid w:val="00E934B5"/>
    <w:rsid w:val="00E934C8"/>
    <w:rsid w:val="00E93587"/>
    <w:rsid w:val="00E93688"/>
    <w:rsid w:val="00E93B46"/>
    <w:rsid w:val="00E93D80"/>
    <w:rsid w:val="00E93F52"/>
    <w:rsid w:val="00E94212"/>
    <w:rsid w:val="00E94EB8"/>
    <w:rsid w:val="00E94EDA"/>
    <w:rsid w:val="00E95289"/>
    <w:rsid w:val="00E95BB2"/>
    <w:rsid w:val="00E9619A"/>
    <w:rsid w:val="00E96286"/>
    <w:rsid w:val="00E962B3"/>
    <w:rsid w:val="00E9632B"/>
    <w:rsid w:val="00E9695B"/>
    <w:rsid w:val="00E97006"/>
    <w:rsid w:val="00E97C70"/>
    <w:rsid w:val="00E97F09"/>
    <w:rsid w:val="00EA0146"/>
    <w:rsid w:val="00EA02CE"/>
    <w:rsid w:val="00EA045F"/>
    <w:rsid w:val="00EA04A3"/>
    <w:rsid w:val="00EA0592"/>
    <w:rsid w:val="00EA06CE"/>
    <w:rsid w:val="00EA0A74"/>
    <w:rsid w:val="00EA0B02"/>
    <w:rsid w:val="00EA0FBB"/>
    <w:rsid w:val="00EA1096"/>
    <w:rsid w:val="00EA11FA"/>
    <w:rsid w:val="00EA140F"/>
    <w:rsid w:val="00EA1601"/>
    <w:rsid w:val="00EA178E"/>
    <w:rsid w:val="00EA1812"/>
    <w:rsid w:val="00EA1BEA"/>
    <w:rsid w:val="00EA2729"/>
    <w:rsid w:val="00EA2A9A"/>
    <w:rsid w:val="00EA2BEA"/>
    <w:rsid w:val="00EA2F29"/>
    <w:rsid w:val="00EA3149"/>
    <w:rsid w:val="00EA3D0E"/>
    <w:rsid w:val="00EA4809"/>
    <w:rsid w:val="00EA4CB7"/>
    <w:rsid w:val="00EA5143"/>
    <w:rsid w:val="00EA5B44"/>
    <w:rsid w:val="00EA5BAD"/>
    <w:rsid w:val="00EA5F73"/>
    <w:rsid w:val="00EA60ED"/>
    <w:rsid w:val="00EA665F"/>
    <w:rsid w:val="00EA67F5"/>
    <w:rsid w:val="00EA7022"/>
    <w:rsid w:val="00EA73ED"/>
    <w:rsid w:val="00EA7583"/>
    <w:rsid w:val="00EA79E1"/>
    <w:rsid w:val="00EA7B4A"/>
    <w:rsid w:val="00EB0705"/>
    <w:rsid w:val="00EB0921"/>
    <w:rsid w:val="00EB11A9"/>
    <w:rsid w:val="00EB147B"/>
    <w:rsid w:val="00EB1A7D"/>
    <w:rsid w:val="00EB1F33"/>
    <w:rsid w:val="00EB2544"/>
    <w:rsid w:val="00EB2917"/>
    <w:rsid w:val="00EB2A75"/>
    <w:rsid w:val="00EB2B0B"/>
    <w:rsid w:val="00EB2D76"/>
    <w:rsid w:val="00EB2E5C"/>
    <w:rsid w:val="00EB3417"/>
    <w:rsid w:val="00EB36AF"/>
    <w:rsid w:val="00EB3C45"/>
    <w:rsid w:val="00EB3F56"/>
    <w:rsid w:val="00EB40BB"/>
    <w:rsid w:val="00EB4204"/>
    <w:rsid w:val="00EB425F"/>
    <w:rsid w:val="00EB479B"/>
    <w:rsid w:val="00EB49BC"/>
    <w:rsid w:val="00EB4AC1"/>
    <w:rsid w:val="00EB4B9B"/>
    <w:rsid w:val="00EB53C6"/>
    <w:rsid w:val="00EB5903"/>
    <w:rsid w:val="00EB599B"/>
    <w:rsid w:val="00EB5A2D"/>
    <w:rsid w:val="00EB5B72"/>
    <w:rsid w:val="00EB5C0D"/>
    <w:rsid w:val="00EB5CE6"/>
    <w:rsid w:val="00EB5D2B"/>
    <w:rsid w:val="00EB60E6"/>
    <w:rsid w:val="00EB6EC3"/>
    <w:rsid w:val="00EB794F"/>
    <w:rsid w:val="00EC0A5A"/>
    <w:rsid w:val="00EC0ECF"/>
    <w:rsid w:val="00EC1387"/>
    <w:rsid w:val="00EC14F5"/>
    <w:rsid w:val="00EC1C1A"/>
    <w:rsid w:val="00EC1C6D"/>
    <w:rsid w:val="00EC1D81"/>
    <w:rsid w:val="00EC29C9"/>
    <w:rsid w:val="00EC3156"/>
    <w:rsid w:val="00EC3190"/>
    <w:rsid w:val="00EC3592"/>
    <w:rsid w:val="00EC35EE"/>
    <w:rsid w:val="00EC3ED1"/>
    <w:rsid w:val="00EC3F70"/>
    <w:rsid w:val="00EC4293"/>
    <w:rsid w:val="00EC4545"/>
    <w:rsid w:val="00EC4C35"/>
    <w:rsid w:val="00EC4C57"/>
    <w:rsid w:val="00EC4FAC"/>
    <w:rsid w:val="00EC50A6"/>
    <w:rsid w:val="00EC5514"/>
    <w:rsid w:val="00EC568C"/>
    <w:rsid w:val="00EC59EC"/>
    <w:rsid w:val="00EC5A41"/>
    <w:rsid w:val="00EC5B60"/>
    <w:rsid w:val="00EC5C6C"/>
    <w:rsid w:val="00EC62C3"/>
    <w:rsid w:val="00EC648E"/>
    <w:rsid w:val="00EC64D6"/>
    <w:rsid w:val="00EC64F9"/>
    <w:rsid w:val="00EC69B2"/>
    <w:rsid w:val="00EC6C83"/>
    <w:rsid w:val="00EC79B5"/>
    <w:rsid w:val="00EC7BF4"/>
    <w:rsid w:val="00EC7E8F"/>
    <w:rsid w:val="00EC7EC7"/>
    <w:rsid w:val="00ED0283"/>
    <w:rsid w:val="00ED04C0"/>
    <w:rsid w:val="00ED0650"/>
    <w:rsid w:val="00ED0DC2"/>
    <w:rsid w:val="00ED1455"/>
    <w:rsid w:val="00ED1898"/>
    <w:rsid w:val="00ED1FB6"/>
    <w:rsid w:val="00ED223A"/>
    <w:rsid w:val="00ED2A93"/>
    <w:rsid w:val="00ED2B05"/>
    <w:rsid w:val="00ED32D1"/>
    <w:rsid w:val="00ED3496"/>
    <w:rsid w:val="00ED3592"/>
    <w:rsid w:val="00ED3826"/>
    <w:rsid w:val="00ED3848"/>
    <w:rsid w:val="00ED40CA"/>
    <w:rsid w:val="00ED4222"/>
    <w:rsid w:val="00ED4404"/>
    <w:rsid w:val="00ED4473"/>
    <w:rsid w:val="00ED48D0"/>
    <w:rsid w:val="00ED4961"/>
    <w:rsid w:val="00ED4ADB"/>
    <w:rsid w:val="00ED4C2E"/>
    <w:rsid w:val="00ED51D8"/>
    <w:rsid w:val="00ED527D"/>
    <w:rsid w:val="00ED565D"/>
    <w:rsid w:val="00ED5847"/>
    <w:rsid w:val="00ED5C66"/>
    <w:rsid w:val="00ED60CE"/>
    <w:rsid w:val="00ED616A"/>
    <w:rsid w:val="00ED61B1"/>
    <w:rsid w:val="00ED63E0"/>
    <w:rsid w:val="00ED6505"/>
    <w:rsid w:val="00ED6697"/>
    <w:rsid w:val="00ED67C2"/>
    <w:rsid w:val="00ED738E"/>
    <w:rsid w:val="00ED7756"/>
    <w:rsid w:val="00ED7CA1"/>
    <w:rsid w:val="00ED7FC5"/>
    <w:rsid w:val="00EE00A0"/>
    <w:rsid w:val="00EE010B"/>
    <w:rsid w:val="00EE016B"/>
    <w:rsid w:val="00EE01BE"/>
    <w:rsid w:val="00EE0647"/>
    <w:rsid w:val="00EE0696"/>
    <w:rsid w:val="00EE095B"/>
    <w:rsid w:val="00EE0DB0"/>
    <w:rsid w:val="00EE1297"/>
    <w:rsid w:val="00EE14EB"/>
    <w:rsid w:val="00EE17B3"/>
    <w:rsid w:val="00EE1BC7"/>
    <w:rsid w:val="00EE2357"/>
    <w:rsid w:val="00EE262B"/>
    <w:rsid w:val="00EE2743"/>
    <w:rsid w:val="00EE2D89"/>
    <w:rsid w:val="00EE2F1F"/>
    <w:rsid w:val="00EE3257"/>
    <w:rsid w:val="00EE38D8"/>
    <w:rsid w:val="00EE39DE"/>
    <w:rsid w:val="00EE404B"/>
    <w:rsid w:val="00EE414A"/>
    <w:rsid w:val="00EE41E4"/>
    <w:rsid w:val="00EE4386"/>
    <w:rsid w:val="00EE4859"/>
    <w:rsid w:val="00EE4C78"/>
    <w:rsid w:val="00EE4F64"/>
    <w:rsid w:val="00EE51B3"/>
    <w:rsid w:val="00EE52CF"/>
    <w:rsid w:val="00EE5553"/>
    <w:rsid w:val="00EE587F"/>
    <w:rsid w:val="00EE5899"/>
    <w:rsid w:val="00EE5B43"/>
    <w:rsid w:val="00EE6183"/>
    <w:rsid w:val="00EE61A1"/>
    <w:rsid w:val="00EE6249"/>
    <w:rsid w:val="00EE63A7"/>
    <w:rsid w:val="00EE6B21"/>
    <w:rsid w:val="00EE6B58"/>
    <w:rsid w:val="00EE6E5B"/>
    <w:rsid w:val="00EE6F9C"/>
    <w:rsid w:val="00EE6FA0"/>
    <w:rsid w:val="00EE6FD1"/>
    <w:rsid w:val="00EE756C"/>
    <w:rsid w:val="00EF0483"/>
    <w:rsid w:val="00EF0553"/>
    <w:rsid w:val="00EF0714"/>
    <w:rsid w:val="00EF08A2"/>
    <w:rsid w:val="00EF0CBF"/>
    <w:rsid w:val="00EF104C"/>
    <w:rsid w:val="00EF130B"/>
    <w:rsid w:val="00EF1458"/>
    <w:rsid w:val="00EF1FB5"/>
    <w:rsid w:val="00EF206C"/>
    <w:rsid w:val="00EF244C"/>
    <w:rsid w:val="00EF2AA1"/>
    <w:rsid w:val="00EF2CF1"/>
    <w:rsid w:val="00EF36DC"/>
    <w:rsid w:val="00EF46C3"/>
    <w:rsid w:val="00EF49D7"/>
    <w:rsid w:val="00EF4B3D"/>
    <w:rsid w:val="00EF4BEB"/>
    <w:rsid w:val="00EF4DB1"/>
    <w:rsid w:val="00EF508E"/>
    <w:rsid w:val="00EF56BD"/>
    <w:rsid w:val="00EF5845"/>
    <w:rsid w:val="00EF5989"/>
    <w:rsid w:val="00EF5A0D"/>
    <w:rsid w:val="00EF5A34"/>
    <w:rsid w:val="00EF5E83"/>
    <w:rsid w:val="00EF6083"/>
    <w:rsid w:val="00EF61F9"/>
    <w:rsid w:val="00EF68DC"/>
    <w:rsid w:val="00EF7474"/>
    <w:rsid w:val="00EF7730"/>
    <w:rsid w:val="00EF784F"/>
    <w:rsid w:val="00EF78D6"/>
    <w:rsid w:val="00EF7A80"/>
    <w:rsid w:val="00EF7C3F"/>
    <w:rsid w:val="00F000DE"/>
    <w:rsid w:val="00F00498"/>
    <w:rsid w:val="00F0061F"/>
    <w:rsid w:val="00F00AD9"/>
    <w:rsid w:val="00F011D2"/>
    <w:rsid w:val="00F013D0"/>
    <w:rsid w:val="00F016F8"/>
    <w:rsid w:val="00F01C39"/>
    <w:rsid w:val="00F01D25"/>
    <w:rsid w:val="00F02704"/>
    <w:rsid w:val="00F02EC8"/>
    <w:rsid w:val="00F03260"/>
    <w:rsid w:val="00F03A4B"/>
    <w:rsid w:val="00F040FE"/>
    <w:rsid w:val="00F04631"/>
    <w:rsid w:val="00F046AA"/>
    <w:rsid w:val="00F0485E"/>
    <w:rsid w:val="00F0498F"/>
    <w:rsid w:val="00F05193"/>
    <w:rsid w:val="00F051B1"/>
    <w:rsid w:val="00F052C5"/>
    <w:rsid w:val="00F05A0F"/>
    <w:rsid w:val="00F05BD4"/>
    <w:rsid w:val="00F05CCD"/>
    <w:rsid w:val="00F05F0B"/>
    <w:rsid w:val="00F06025"/>
    <w:rsid w:val="00F06235"/>
    <w:rsid w:val="00F064B0"/>
    <w:rsid w:val="00F064D8"/>
    <w:rsid w:val="00F06DD7"/>
    <w:rsid w:val="00F07146"/>
    <w:rsid w:val="00F07819"/>
    <w:rsid w:val="00F07C08"/>
    <w:rsid w:val="00F07DB2"/>
    <w:rsid w:val="00F105F1"/>
    <w:rsid w:val="00F10F0F"/>
    <w:rsid w:val="00F10F83"/>
    <w:rsid w:val="00F11184"/>
    <w:rsid w:val="00F115EC"/>
    <w:rsid w:val="00F11D67"/>
    <w:rsid w:val="00F11DD3"/>
    <w:rsid w:val="00F12350"/>
    <w:rsid w:val="00F12529"/>
    <w:rsid w:val="00F12F93"/>
    <w:rsid w:val="00F13040"/>
    <w:rsid w:val="00F130B9"/>
    <w:rsid w:val="00F138EB"/>
    <w:rsid w:val="00F13924"/>
    <w:rsid w:val="00F13A91"/>
    <w:rsid w:val="00F13C47"/>
    <w:rsid w:val="00F13CB5"/>
    <w:rsid w:val="00F13CC9"/>
    <w:rsid w:val="00F14189"/>
    <w:rsid w:val="00F1433B"/>
    <w:rsid w:val="00F14AB1"/>
    <w:rsid w:val="00F14C0A"/>
    <w:rsid w:val="00F14CA1"/>
    <w:rsid w:val="00F14FE8"/>
    <w:rsid w:val="00F15753"/>
    <w:rsid w:val="00F15E9B"/>
    <w:rsid w:val="00F161AC"/>
    <w:rsid w:val="00F16353"/>
    <w:rsid w:val="00F1688B"/>
    <w:rsid w:val="00F16AB8"/>
    <w:rsid w:val="00F16AE8"/>
    <w:rsid w:val="00F16D92"/>
    <w:rsid w:val="00F17036"/>
    <w:rsid w:val="00F174BF"/>
    <w:rsid w:val="00F17551"/>
    <w:rsid w:val="00F17694"/>
    <w:rsid w:val="00F1782A"/>
    <w:rsid w:val="00F17A70"/>
    <w:rsid w:val="00F17D02"/>
    <w:rsid w:val="00F17EF4"/>
    <w:rsid w:val="00F20B59"/>
    <w:rsid w:val="00F20D84"/>
    <w:rsid w:val="00F21DFA"/>
    <w:rsid w:val="00F21F8C"/>
    <w:rsid w:val="00F22629"/>
    <w:rsid w:val="00F22792"/>
    <w:rsid w:val="00F22B27"/>
    <w:rsid w:val="00F22EEB"/>
    <w:rsid w:val="00F233BB"/>
    <w:rsid w:val="00F23450"/>
    <w:rsid w:val="00F23599"/>
    <w:rsid w:val="00F23DCF"/>
    <w:rsid w:val="00F242FF"/>
    <w:rsid w:val="00F24C56"/>
    <w:rsid w:val="00F24EA5"/>
    <w:rsid w:val="00F25480"/>
    <w:rsid w:val="00F254E0"/>
    <w:rsid w:val="00F26232"/>
    <w:rsid w:val="00F263B9"/>
    <w:rsid w:val="00F264C3"/>
    <w:rsid w:val="00F26CF8"/>
    <w:rsid w:val="00F2790F"/>
    <w:rsid w:val="00F27CDF"/>
    <w:rsid w:val="00F30246"/>
    <w:rsid w:val="00F304EA"/>
    <w:rsid w:val="00F307EE"/>
    <w:rsid w:val="00F30BA5"/>
    <w:rsid w:val="00F30EE8"/>
    <w:rsid w:val="00F30F59"/>
    <w:rsid w:val="00F30FEC"/>
    <w:rsid w:val="00F3135E"/>
    <w:rsid w:val="00F315F2"/>
    <w:rsid w:val="00F31A70"/>
    <w:rsid w:val="00F322C5"/>
    <w:rsid w:val="00F32842"/>
    <w:rsid w:val="00F32B36"/>
    <w:rsid w:val="00F330EE"/>
    <w:rsid w:val="00F334EF"/>
    <w:rsid w:val="00F33948"/>
    <w:rsid w:val="00F33975"/>
    <w:rsid w:val="00F33A3B"/>
    <w:rsid w:val="00F33B28"/>
    <w:rsid w:val="00F341DD"/>
    <w:rsid w:val="00F34FBC"/>
    <w:rsid w:val="00F34FF0"/>
    <w:rsid w:val="00F352EC"/>
    <w:rsid w:val="00F35EE4"/>
    <w:rsid w:val="00F363B5"/>
    <w:rsid w:val="00F36698"/>
    <w:rsid w:val="00F367DF"/>
    <w:rsid w:val="00F3726C"/>
    <w:rsid w:val="00F37796"/>
    <w:rsid w:val="00F377B9"/>
    <w:rsid w:val="00F37827"/>
    <w:rsid w:val="00F37951"/>
    <w:rsid w:val="00F37C23"/>
    <w:rsid w:val="00F37DFB"/>
    <w:rsid w:val="00F40015"/>
    <w:rsid w:val="00F40033"/>
    <w:rsid w:val="00F40674"/>
    <w:rsid w:val="00F40D4C"/>
    <w:rsid w:val="00F40D5B"/>
    <w:rsid w:val="00F40E4F"/>
    <w:rsid w:val="00F41544"/>
    <w:rsid w:val="00F4196B"/>
    <w:rsid w:val="00F41A06"/>
    <w:rsid w:val="00F41B22"/>
    <w:rsid w:val="00F41F0B"/>
    <w:rsid w:val="00F42B17"/>
    <w:rsid w:val="00F42B76"/>
    <w:rsid w:val="00F43378"/>
    <w:rsid w:val="00F434D9"/>
    <w:rsid w:val="00F439DB"/>
    <w:rsid w:val="00F43B46"/>
    <w:rsid w:val="00F43C6F"/>
    <w:rsid w:val="00F43E56"/>
    <w:rsid w:val="00F44053"/>
    <w:rsid w:val="00F4487C"/>
    <w:rsid w:val="00F44CF6"/>
    <w:rsid w:val="00F4510E"/>
    <w:rsid w:val="00F45159"/>
    <w:rsid w:val="00F4526C"/>
    <w:rsid w:val="00F45416"/>
    <w:rsid w:val="00F45659"/>
    <w:rsid w:val="00F4583E"/>
    <w:rsid w:val="00F45D9E"/>
    <w:rsid w:val="00F461E8"/>
    <w:rsid w:val="00F46302"/>
    <w:rsid w:val="00F46761"/>
    <w:rsid w:val="00F46829"/>
    <w:rsid w:val="00F4697A"/>
    <w:rsid w:val="00F47763"/>
    <w:rsid w:val="00F501BD"/>
    <w:rsid w:val="00F50ADD"/>
    <w:rsid w:val="00F50B28"/>
    <w:rsid w:val="00F50D3A"/>
    <w:rsid w:val="00F50E72"/>
    <w:rsid w:val="00F51330"/>
    <w:rsid w:val="00F51624"/>
    <w:rsid w:val="00F519E4"/>
    <w:rsid w:val="00F519EC"/>
    <w:rsid w:val="00F51AD2"/>
    <w:rsid w:val="00F51D36"/>
    <w:rsid w:val="00F52A24"/>
    <w:rsid w:val="00F52EFA"/>
    <w:rsid w:val="00F52F6D"/>
    <w:rsid w:val="00F53633"/>
    <w:rsid w:val="00F53CF8"/>
    <w:rsid w:val="00F54014"/>
    <w:rsid w:val="00F545B1"/>
    <w:rsid w:val="00F56208"/>
    <w:rsid w:val="00F56519"/>
    <w:rsid w:val="00F5655A"/>
    <w:rsid w:val="00F56717"/>
    <w:rsid w:val="00F56E6A"/>
    <w:rsid w:val="00F573B7"/>
    <w:rsid w:val="00F57557"/>
    <w:rsid w:val="00F57B10"/>
    <w:rsid w:val="00F60377"/>
    <w:rsid w:val="00F6094C"/>
    <w:rsid w:val="00F60B08"/>
    <w:rsid w:val="00F60CC9"/>
    <w:rsid w:val="00F60E88"/>
    <w:rsid w:val="00F61197"/>
    <w:rsid w:val="00F61235"/>
    <w:rsid w:val="00F61FDB"/>
    <w:rsid w:val="00F622B4"/>
    <w:rsid w:val="00F62C61"/>
    <w:rsid w:val="00F62E19"/>
    <w:rsid w:val="00F635E1"/>
    <w:rsid w:val="00F63ECA"/>
    <w:rsid w:val="00F645D5"/>
    <w:rsid w:val="00F64611"/>
    <w:rsid w:val="00F646C4"/>
    <w:rsid w:val="00F64AFD"/>
    <w:rsid w:val="00F64CC8"/>
    <w:rsid w:val="00F6500F"/>
    <w:rsid w:val="00F6513C"/>
    <w:rsid w:val="00F65FC9"/>
    <w:rsid w:val="00F66109"/>
    <w:rsid w:val="00F66518"/>
    <w:rsid w:val="00F665C8"/>
    <w:rsid w:val="00F66668"/>
    <w:rsid w:val="00F66B58"/>
    <w:rsid w:val="00F66C6F"/>
    <w:rsid w:val="00F66CBD"/>
    <w:rsid w:val="00F66D5D"/>
    <w:rsid w:val="00F6702B"/>
    <w:rsid w:val="00F67263"/>
    <w:rsid w:val="00F6741B"/>
    <w:rsid w:val="00F67529"/>
    <w:rsid w:val="00F700CE"/>
    <w:rsid w:val="00F7023C"/>
    <w:rsid w:val="00F702C0"/>
    <w:rsid w:val="00F70598"/>
    <w:rsid w:val="00F705DF"/>
    <w:rsid w:val="00F70A50"/>
    <w:rsid w:val="00F70ACD"/>
    <w:rsid w:val="00F71280"/>
    <w:rsid w:val="00F7131D"/>
    <w:rsid w:val="00F71363"/>
    <w:rsid w:val="00F71636"/>
    <w:rsid w:val="00F71A2A"/>
    <w:rsid w:val="00F71F1F"/>
    <w:rsid w:val="00F7241E"/>
    <w:rsid w:val="00F726D4"/>
    <w:rsid w:val="00F72B7B"/>
    <w:rsid w:val="00F72DF2"/>
    <w:rsid w:val="00F732CD"/>
    <w:rsid w:val="00F73301"/>
    <w:rsid w:val="00F734EE"/>
    <w:rsid w:val="00F73676"/>
    <w:rsid w:val="00F738F2"/>
    <w:rsid w:val="00F73EB2"/>
    <w:rsid w:val="00F73ED7"/>
    <w:rsid w:val="00F742E9"/>
    <w:rsid w:val="00F7481F"/>
    <w:rsid w:val="00F74843"/>
    <w:rsid w:val="00F74E78"/>
    <w:rsid w:val="00F752F5"/>
    <w:rsid w:val="00F7534E"/>
    <w:rsid w:val="00F754E5"/>
    <w:rsid w:val="00F7564C"/>
    <w:rsid w:val="00F757B3"/>
    <w:rsid w:val="00F75C57"/>
    <w:rsid w:val="00F75CF4"/>
    <w:rsid w:val="00F76420"/>
    <w:rsid w:val="00F7662A"/>
    <w:rsid w:val="00F76B1B"/>
    <w:rsid w:val="00F76F71"/>
    <w:rsid w:val="00F77038"/>
    <w:rsid w:val="00F773A3"/>
    <w:rsid w:val="00F774DB"/>
    <w:rsid w:val="00F7776D"/>
    <w:rsid w:val="00F777AF"/>
    <w:rsid w:val="00F8018D"/>
    <w:rsid w:val="00F80205"/>
    <w:rsid w:val="00F802D4"/>
    <w:rsid w:val="00F80589"/>
    <w:rsid w:val="00F8065B"/>
    <w:rsid w:val="00F80B21"/>
    <w:rsid w:val="00F80CB5"/>
    <w:rsid w:val="00F80E8F"/>
    <w:rsid w:val="00F810CA"/>
    <w:rsid w:val="00F812B7"/>
    <w:rsid w:val="00F819DF"/>
    <w:rsid w:val="00F81AEF"/>
    <w:rsid w:val="00F81DBC"/>
    <w:rsid w:val="00F821D9"/>
    <w:rsid w:val="00F824C0"/>
    <w:rsid w:val="00F82573"/>
    <w:rsid w:val="00F82BB2"/>
    <w:rsid w:val="00F82C61"/>
    <w:rsid w:val="00F82CEB"/>
    <w:rsid w:val="00F82FDA"/>
    <w:rsid w:val="00F83026"/>
    <w:rsid w:val="00F830FE"/>
    <w:rsid w:val="00F8392D"/>
    <w:rsid w:val="00F83BFC"/>
    <w:rsid w:val="00F83CCA"/>
    <w:rsid w:val="00F83CCD"/>
    <w:rsid w:val="00F84126"/>
    <w:rsid w:val="00F84576"/>
    <w:rsid w:val="00F84969"/>
    <w:rsid w:val="00F84C7B"/>
    <w:rsid w:val="00F852A1"/>
    <w:rsid w:val="00F857FF"/>
    <w:rsid w:val="00F8596B"/>
    <w:rsid w:val="00F85A20"/>
    <w:rsid w:val="00F85CB8"/>
    <w:rsid w:val="00F85D97"/>
    <w:rsid w:val="00F85F15"/>
    <w:rsid w:val="00F861BF"/>
    <w:rsid w:val="00F8625D"/>
    <w:rsid w:val="00F864CE"/>
    <w:rsid w:val="00F86605"/>
    <w:rsid w:val="00F86923"/>
    <w:rsid w:val="00F8694B"/>
    <w:rsid w:val="00F86ACC"/>
    <w:rsid w:val="00F86BF7"/>
    <w:rsid w:val="00F86C46"/>
    <w:rsid w:val="00F87445"/>
    <w:rsid w:val="00F874F8"/>
    <w:rsid w:val="00F878DF"/>
    <w:rsid w:val="00F87BC2"/>
    <w:rsid w:val="00F87C7E"/>
    <w:rsid w:val="00F900F5"/>
    <w:rsid w:val="00F910A5"/>
    <w:rsid w:val="00F9131C"/>
    <w:rsid w:val="00F91665"/>
    <w:rsid w:val="00F919B7"/>
    <w:rsid w:val="00F919C3"/>
    <w:rsid w:val="00F91D42"/>
    <w:rsid w:val="00F92031"/>
    <w:rsid w:val="00F9232F"/>
    <w:rsid w:val="00F923B9"/>
    <w:rsid w:val="00F926FB"/>
    <w:rsid w:val="00F929EB"/>
    <w:rsid w:val="00F938A9"/>
    <w:rsid w:val="00F9423E"/>
    <w:rsid w:val="00F9431B"/>
    <w:rsid w:val="00F94488"/>
    <w:rsid w:val="00F946B3"/>
    <w:rsid w:val="00F947BE"/>
    <w:rsid w:val="00F948FD"/>
    <w:rsid w:val="00F94CA2"/>
    <w:rsid w:val="00F95571"/>
    <w:rsid w:val="00F96335"/>
    <w:rsid w:val="00F96B61"/>
    <w:rsid w:val="00F9701D"/>
    <w:rsid w:val="00F973AA"/>
    <w:rsid w:val="00F973F3"/>
    <w:rsid w:val="00F97645"/>
    <w:rsid w:val="00F97856"/>
    <w:rsid w:val="00F97D80"/>
    <w:rsid w:val="00F97E94"/>
    <w:rsid w:val="00FA0069"/>
    <w:rsid w:val="00FA04A3"/>
    <w:rsid w:val="00FA11BC"/>
    <w:rsid w:val="00FA1966"/>
    <w:rsid w:val="00FA2537"/>
    <w:rsid w:val="00FA2711"/>
    <w:rsid w:val="00FA2B33"/>
    <w:rsid w:val="00FA2B76"/>
    <w:rsid w:val="00FA2EDF"/>
    <w:rsid w:val="00FA36B8"/>
    <w:rsid w:val="00FA3878"/>
    <w:rsid w:val="00FA3879"/>
    <w:rsid w:val="00FA3C74"/>
    <w:rsid w:val="00FA3DB7"/>
    <w:rsid w:val="00FA4686"/>
    <w:rsid w:val="00FA4CBE"/>
    <w:rsid w:val="00FA4EF6"/>
    <w:rsid w:val="00FA537B"/>
    <w:rsid w:val="00FA5447"/>
    <w:rsid w:val="00FA5F1A"/>
    <w:rsid w:val="00FA639D"/>
    <w:rsid w:val="00FA6420"/>
    <w:rsid w:val="00FA6939"/>
    <w:rsid w:val="00FA6AE0"/>
    <w:rsid w:val="00FA6D51"/>
    <w:rsid w:val="00FA7082"/>
    <w:rsid w:val="00FA7159"/>
    <w:rsid w:val="00FA7296"/>
    <w:rsid w:val="00FA7335"/>
    <w:rsid w:val="00FA738F"/>
    <w:rsid w:val="00FA790C"/>
    <w:rsid w:val="00FA79D8"/>
    <w:rsid w:val="00FA7DD8"/>
    <w:rsid w:val="00FA7F3D"/>
    <w:rsid w:val="00FB0139"/>
    <w:rsid w:val="00FB0DEA"/>
    <w:rsid w:val="00FB0F2E"/>
    <w:rsid w:val="00FB0F52"/>
    <w:rsid w:val="00FB115F"/>
    <w:rsid w:val="00FB11D1"/>
    <w:rsid w:val="00FB1222"/>
    <w:rsid w:val="00FB1759"/>
    <w:rsid w:val="00FB195E"/>
    <w:rsid w:val="00FB1975"/>
    <w:rsid w:val="00FB1D0F"/>
    <w:rsid w:val="00FB259B"/>
    <w:rsid w:val="00FB2940"/>
    <w:rsid w:val="00FB2B06"/>
    <w:rsid w:val="00FB2E19"/>
    <w:rsid w:val="00FB3159"/>
    <w:rsid w:val="00FB31B0"/>
    <w:rsid w:val="00FB35AF"/>
    <w:rsid w:val="00FB3AAA"/>
    <w:rsid w:val="00FB3B40"/>
    <w:rsid w:val="00FB3D21"/>
    <w:rsid w:val="00FB3FF8"/>
    <w:rsid w:val="00FB42FE"/>
    <w:rsid w:val="00FB4584"/>
    <w:rsid w:val="00FB4B67"/>
    <w:rsid w:val="00FB5B5E"/>
    <w:rsid w:val="00FB5C52"/>
    <w:rsid w:val="00FB5DD6"/>
    <w:rsid w:val="00FB5F7E"/>
    <w:rsid w:val="00FB6124"/>
    <w:rsid w:val="00FB6144"/>
    <w:rsid w:val="00FB618D"/>
    <w:rsid w:val="00FB6406"/>
    <w:rsid w:val="00FB69E6"/>
    <w:rsid w:val="00FB736D"/>
    <w:rsid w:val="00FB798C"/>
    <w:rsid w:val="00FB7B1C"/>
    <w:rsid w:val="00FB7D03"/>
    <w:rsid w:val="00FB7DC7"/>
    <w:rsid w:val="00FB7E35"/>
    <w:rsid w:val="00FC085A"/>
    <w:rsid w:val="00FC0DC7"/>
    <w:rsid w:val="00FC14F0"/>
    <w:rsid w:val="00FC188F"/>
    <w:rsid w:val="00FC196A"/>
    <w:rsid w:val="00FC1FB8"/>
    <w:rsid w:val="00FC203E"/>
    <w:rsid w:val="00FC2885"/>
    <w:rsid w:val="00FC2D4F"/>
    <w:rsid w:val="00FC2FEA"/>
    <w:rsid w:val="00FC444D"/>
    <w:rsid w:val="00FC45A7"/>
    <w:rsid w:val="00FC4749"/>
    <w:rsid w:val="00FC47B2"/>
    <w:rsid w:val="00FC4956"/>
    <w:rsid w:val="00FC4DEE"/>
    <w:rsid w:val="00FC52B8"/>
    <w:rsid w:val="00FC5436"/>
    <w:rsid w:val="00FC561B"/>
    <w:rsid w:val="00FC5A14"/>
    <w:rsid w:val="00FC5AA3"/>
    <w:rsid w:val="00FC6109"/>
    <w:rsid w:val="00FC6194"/>
    <w:rsid w:val="00FC6380"/>
    <w:rsid w:val="00FC6438"/>
    <w:rsid w:val="00FC6617"/>
    <w:rsid w:val="00FC69DD"/>
    <w:rsid w:val="00FC6E61"/>
    <w:rsid w:val="00FC6F5A"/>
    <w:rsid w:val="00FC73DC"/>
    <w:rsid w:val="00FC74E1"/>
    <w:rsid w:val="00FC7774"/>
    <w:rsid w:val="00FC7DF8"/>
    <w:rsid w:val="00FD01FB"/>
    <w:rsid w:val="00FD04C3"/>
    <w:rsid w:val="00FD11FF"/>
    <w:rsid w:val="00FD13F7"/>
    <w:rsid w:val="00FD1AE6"/>
    <w:rsid w:val="00FD1CD3"/>
    <w:rsid w:val="00FD21B2"/>
    <w:rsid w:val="00FD21D0"/>
    <w:rsid w:val="00FD23C0"/>
    <w:rsid w:val="00FD24BF"/>
    <w:rsid w:val="00FD28C5"/>
    <w:rsid w:val="00FD2ED6"/>
    <w:rsid w:val="00FD312A"/>
    <w:rsid w:val="00FD387C"/>
    <w:rsid w:val="00FD3B5C"/>
    <w:rsid w:val="00FD415E"/>
    <w:rsid w:val="00FD433C"/>
    <w:rsid w:val="00FD458B"/>
    <w:rsid w:val="00FD4639"/>
    <w:rsid w:val="00FD4F2F"/>
    <w:rsid w:val="00FD4FF0"/>
    <w:rsid w:val="00FD55C6"/>
    <w:rsid w:val="00FD5C4E"/>
    <w:rsid w:val="00FD5C6A"/>
    <w:rsid w:val="00FD60C1"/>
    <w:rsid w:val="00FD6113"/>
    <w:rsid w:val="00FD64FB"/>
    <w:rsid w:val="00FD7264"/>
    <w:rsid w:val="00FD77D4"/>
    <w:rsid w:val="00FD793B"/>
    <w:rsid w:val="00FD7EC0"/>
    <w:rsid w:val="00FE01A6"/>
    <w:rsid w:val="00FE0570"/>
    <w:rsid w:val="00FE06B0"/>
    <w:rsid w:val="00FE0859"/>
    <w:rsid w:val="00FE0E8D"/>
    <w:rsid w:val="00FE13BF"/>
    <w:rsid w:val="00FE140F"/>
    <w:rsid w:val="00FE1CAA"/>
    <w:rsid w:val="00FE1ECE"/>
    <w:rsid w:val="00FE2062"/>
    <w:rsid w:val="00FE208D"/>
    <w:rsid w:val="00FE2494"/>
    <w:rsid w:val="00FE2B9B"/>
    <w:rsid w:val="00FE2CA7"/>
    <w:rsid w:val="00FE2D2C"/>
    <w:rsid w:val="00FE2E58"/>
    <w:rsid w:val="00FE3325"/>
    <w:rsid w:val="00FE33DB"/>
    <w:rsid w:val="00FE3F16"/>
    <w:rsid w:val="00FE4AEB"/>
    <w:rsid w:val="00FE4CBE"/>
    <w:rsid w:val="00FE4E28"/>
    <w:rsid w:val="00FE5743"/>
    <w:rsid w:val="00FE58E7"/>
    <w:rsid w:val="00FE5BB6"/>
    <w:rsid w:val="00FE62C7"/>
    <w:rsid w:val="00FE6328"/>
    <w:rsid w:val="00FE6726"/>
    <w:rsid w:val="00FE6856"/>
    <w:rsid w:val="00FE68C7"/>
    <w:rsid w:val="00FE6D72"/>
    <w:rsid w:val="00FE7209"/>
    <w:rsid w:val="00FE725E"/>
    <w:rsid w:val="00FE7545"/>
    <w:rsid w:val="00FE7AB2"/>
    <w:rsid w:val="00FE7C35"/>
    <w:rsid w:val="00FE7DDF"/>
    <w:rsid w:val="00FF03BA"/>
    <w:rsid w:val="00FF03FE"/>
    <w:rsid w:val="00FF040D"/>
    <w:rsid w:val="00FF0452"/>
    <w:rsid w:val="00FF07DE"/>
    <w:rsid w:val="00FF09EF"/>
    <w:rsid w:val="00FF0F3B"/>
    <w:rsid w:val="00FF11C0"/>
    <w:rsid w:val="00FF11C1"/>
    <w:rsid w:val="00FF12A1"/>
    <w:rsid w:val="00FF1CBA"/>
    <w:rsid w:val="00FF1CFB"/>
    <w:rsid w:val="00FF1DE4"/>
    <w:rsid w:val="00FF222E"/>
    <w:rsid w:val="00FF223A"/>
    <w:rsid w:val="00FF26B3"/>
    <w:rsid w:val="00FF2964"/>
    <w:rsid w:val="00FF2C79"/>
    <w:rsid w:val="00FF2CC3"/>
    <w:rsid w:val="00FF2D2B"/>
    <w:rsid w:val="00FF2DC0"/>
    <w:rsid w:val="00FF3111"/>
    <w:rsid w:val="00FF32A4"/>
    <w:rsid w:val="00FF3320"/>
    <w:rsid w:val="00FF35E4"/>
    <w:rsid w:val="00FF3CA3"/>
    <w:rsid w:val="00FF46FE"/>
    <w:rsid w:val="00FF4B36"/>
    <w:rsid w:val="00FF5115"/>
    <w:rsid w:val="00FF5844"/>
    <w:rsid w:val="00FF5CE2"/>
    <w:rsid w:val="00FF6277"/>
    <w:rsid w:val="00FF6397"/>
    <w:rsid w:val="00FF64DC"/>
    <w:rsid w:val="00FF66C8"/>
    <w:rsid w:val="00FF6734"/>
    <w:rsid w:val="00FF7299"/>
    <w:rsid w:val="00FF72CE"/>
    <w:rsid w:val="00FF7628"/>
    <w:rsid w:val="00FF7693"/>
    <w:rsid w:val="00FF7993"/>
    <w:rsid w:val="00FF7D36"/>
    <w:rsid w:val="00FF7F52"/>
    <w:rsid w:val="05E7C972"/>
    <w:rsid w:val="07B3824F"/>
    <w:rsid w:val="0AD6389F"/>
    <w:rsid w:val="0C29BD2A"/>
    <w:rsid w:val="0DA1D93D"/>
    <w:rsid w:val="0F7FD486"/>
    <w:rsid w:val="210C18FC"/>
    <w:rsid w:val="2B2FE52F"/>
    <w:rsid w:val="2B565514"/>
    <w:rsid w:val="2C2C4CE8"/>
    <w:rsid w:val="37A63125"/>
    <w:rsid w:val="438FDBCA"/>
    <w:rsid w:val="4A73EBEB"/>
    <w:rsid w:val="531119BF"/>
    <w:rsid w:val="532CE308"/>
    <w:rsid w:val="54505C6A"/>
    <w:rsid w:val="574B7E87"/>
    <w:rsid w:val="5B70FCA4"/>
    <w:rsid w:val="64E8BA8F"/>
    <w:rsid w:val="68167157"/>
    <w:rsid w:val="6E8737BD"/>
    <w:rsid w:val="709473CC"/>
    <w:rsid w:val="70EFBBFE"/>
    <w:rsid w:val="72039C9D"/>
    <w:rsid w:val="762D39EA"/>
    <w:rsid w:val="7B304362"/>
    <w:rsid w:val="7B915686"/>
    <w:rsid w:val="7BFB087A"/>
    <w:rsid w:val="7D27D9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33C16"/>
  <w15:docId w15:val="{5A543F4B-97E9-454C-8098-7364C156E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locked="0" w:semiHidden="1" w:uiPriority="0"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0389"/>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spacing w:before="520" w:after="480"/>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54"/>
      </w:numPr>
      <w:spacing w:before="400"/>
      <w:ind w:left="576"/>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54"/>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54"/>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54"/>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54"/>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5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5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rsid w:val="00FB0DEA"/>
    <w:pPr>
      <w:tabs>
        <w:tab w:val="right" w:pos="14570"/>
      </w:tabs>
    </w:pPr>
    <w:rPr>
      <w:color w:val="201547"/>
      <w:sz w:val="16"/>
      <w:szCs w:val="16"/>
    </w:rPr>
  </w:style>
  <w:style w:type="character" w:customStyle="1" w:styleId="FooterChar">
    <w:name w:val="Footer Char"/>
    <w:basedOn w:val="DefaultParagraphFont"/>
    <w:link w:val="Footer"/>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style>
  <w:style w:type="table" w:customStyle="1" w:styleId="DOT1">
    <w:name w:val="DOT 1"/>
    <w:basedOn w:val="TableNormal"/>
    <w:uiPriority w:val="99"/>
    <w:locked/>
    <w:rsid w:val="00D729FA"/>
    <w:pPr>
      <w:spacing w:after="0" w:line="240" w:lineRule="auto"/>
    </w:pPr>
    <w:rPr>
      <w:rFonts w:ascii="Arial" w:hAnsi="Arial"/>
      <w:sz w:val="20"/>
    </w:rPr>
    <w:tblPr/>
    <w:tblStylePr w:type="firstRow">
      <w:pPr>
        <w:jc w:val="left"/>
      </w:pPr>
      <w:rPr>
        <w:rFonts w:ascii="Arial" w:hAnsi="Arial"/>
        <w:b/>
        <w:sz w:val="22"/>
      </w:r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6C797E"/>
    <w:pPr>
      <w:tabs>
        <w:tab w:val="left" w:pos="600"/>
        <w:tab w:val="right" w:pos="9071"/>
        <w:tab w:val="left" w:leader="dot" w:pos="14175"/>
      </w:tabs>
      <w:spacing w:before="240" w:after="100"/>
    </w:pPr>
    <w:rPr>
      <w:rFonts w:ascii="VIC" w:hAnsi="VIC" w:cstheme="minorHAnsi"/>
      <w:noProof/>
      <w:kern w:val="32"/>
      <w:lang w:eastAsia="en-AU"/>
    </w:r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2"/>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uiPriority w:val="39"/>
    <w:unhideWhenUsed/>
    <w:locked/>
    <w:rsid w:val="00A17119"/>
    <w:pPr>
      <w:tabs>
        <w:tab w:val="left" w:leader="dot" w:pos="14175"/>
      </w:tabs>
      <w:spacing w:after="100"/>
      <w:ind w:left="900"/>
    </w:pPr>
  </w:style>
  <w:style w:type="paragraph" w:styleId="TOC7">
    <w:name w:val="toc 7"/>
    <w:basedOn w:val="Normal"/>
    <w:next w:val="Normal"/>
    <w:autoRedefine/>
    <w:uiPriority w:val="39"/>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7D6DE6"/>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7D6DE6"/>
    <w:rPr>
      <w:rFonts w:eastAsia="Times New Roman" w:cs="Times New Roman"/>
      <w:color w:val="000000" w:themeColor="text1"/>
      <w:sz w:val="20"/>
      <w:szCs w:val="20"/>
    </w:rPr>
  </w:style>
  <w:style w:type="paragraph" w:customStyle="1" w:styleId="BodyText100ThemeColour">
    <w:name w:val="Body Text 100% Theme Colour"/>
    <w:basedOn w:val="BodyText"/>
    <w:qFormat/>
    <w:rsid w:val="007D6DE6"/>
    <w:rPr>
      <w:color w:val="201547" w:themeColor="text2"/>
    </w:rPr>
  </w:style>
  <w:style w:type="character" w:customStyle="1" w:styleId="normaltextrun1">
    <w:name w:val="normaltextrun1"/>
    <w:basedOn w:val="DefaultParagraphFont"/>
    <w:rsid w:val="007D6DE6"/>
  </w:style>
  <w:style w:type="character" w:customStyle="1" w:styleId="eop">
    <w:name w:val="eop"/>
    <w:basedOn w:val="DefaultParagraphFont"/>
    <w:rsid w:val="007D6DE6"/>
  </w:style>
  <w:style w:type="paragraph" w:customStyle="1" w:styleId="paragraph">
    <w:name w:val="paragraph"/>
    <w:basedOn w:val="Normal"/>
    <w:rsid w:val="00713414"/>
    <w:pPr>
      <w:spacing w:before="0" w:after="0"/>
    </w:pPr>
    <w:rPr>
      <w:rFonts w:ascii="Times New Roman" w:hAnsi="Times New Roman"/>
      <w:color w:val="auto"/>
      <w:sz w:val="24"/>
      <w:szCs w:val="24"/>
      <w:lang w:eastAsia="en-AU"/>
    </w:rPr>
  </w:style>
  <w:style w:type="character" w:customStyle="1" w:styleId="contextualspellingandgrammarerror">
    <w:name w:val="contextualspellingandgrammarerror"/>
    <w:basedOn w:val="DefaultParagraphFont"/>
    <w:rsid w:val="003B4357"/>
  </w:style>
  <w:style w:type="paragraph" w:styleId="ListParagraph">
    <w:name w:val="List Paragraph"/>
    <w:basedOn w:val="Normal"/>
    <w:uiPriority w:val="34"/>
    <w:qFormat/>
    <w:locked/>
    <w:rsid w:val="006222D3"/>
    <w:pPr>
      <w:spacing w:before="0" w:after="0" w:line="240" w:lineRule="atLeast"/>
      <w:ind w:left="720"/>
      <w:contextualSpacing/>
    </w:pPr>
    <w:rPr>
      <w:rFonts w:asciiTheme="minorHAnsi" w:hAnsiTheme="minorHAnsi" w:cs="Arial"/>
      <w:color w:val="000000" w:themeColor="text1"/>
      <w:sz w:val="20"/>
      <w:lang w:eastAsia="en-AU"/>
    </w:rPr>
  </w:style>
  <w:style w:type="paragraph" w:customStyle="1" w:styleId="ColorfulList-Accent11">
    <w:name w:val="Colorful List - Accent 11"/>
    <w:basedOn w:val="Normal"/>
    <w:uiPriority w:val="34"/>
    <w:qFormat/>
    <w:rsid w:val="00F30EE8"/>
    <w:pPr>
      <w:spacing w:before="0" w:line="276" w:lineRule="auto"/>
      <w:ind w:left="720"/>
      <w:contextualSpacing/>
    </w:pPr>
    <w:rPr>
      <w:rFonts w:ascii="Calibri" w:eastAsia="Calibri" w:hAnsi="Calibri"/>
      <w:color w:val="000000" w:themeColor="text1"/>
      <w:sz w:val="22"/>
      <w:szCs w:val="22"/>
    </w:rPr>
  </w:style>
  <w:style w:type="paragraph" w:customStyle="1" w:styleId="BoldHeading">
    <w:name w:val="Bold Heading"/>
    <w:basedOn w:val="Normal"/>
    <w:next w:val="BodyText"/>
    <w:qFormat/>
    <w:rsid w:val="006D19D9"/>
    <w:pPr>
      <w:spacing w:before="280" w:after="240" w:line="240" w:lineRule="atLeast"/>
    </w:pPr>
    <w:rPr>
      <w:rFonts w:asciiTheme="minorHAnsi" w:hAnsiTheme="minorHAnsi" w:cs="Arial"/>
      <w:b/>
      <w:color w:val="000000" w:themeColor="text1"/>
      <w:sz w:val="20"/>
      <w:lang w:eastAsia="en-AU"/>
    </w:rPr>
  </w:style>
  <w:style w:type="paragraph" w:customStyle="1" w:styleId="FooterEven">
    <w:name w:val="Footer Even"/>
    <w:next w:val="Footer"/>
    <w:rsid w:val="00774EE6"/>
    <w:pPr>
      <w:spacing w:after="0" w:line="200" w:lineRule="atLeast"/>
    </w:pPr>
    <w:rPr>
      <w:rFonts w:eastAsia="Times New Roman" w:cs="Arial"/>
      <w:color w:val="000000" w:themeColor="text1"/>
      <w:sz w:val="16"/>
      <w:szCs w:val="20"/>
      <w:lang w:eastAsia="en-AU"/>
    </w:rPr>
  </w:style>
  <w:style w:type="table" w:customStyle="1" w:styleId="TableAsPlaceholder">
    <w:name w:val="Table As Placeholder"/>
    <w:basedOn w:val="TableNormal"/>
    <w:uiPriority w:val="99"/>
    <w:qFormat/>
    <w:rsid w:val="00774EE6"/>
    <w:pPr>
      <w:spacing w:after="0" w:line="240" w:lineRule="atLeast"/>
    </w:pPr>
    <w:rPr>
      <w:rFonts w:eastAsia="Times New Roman" w:cs="Arial"/>
      <w:color w:val="000000" w:themeColor="text1"/>
      <w:sz w:val="20"/>
      <w:szCs w:val="20"/>
      <w:lang w:eastAsia="en-AU"/>
    </w:rPr>
    <w:tblPr/>
  </w:style>
  <w:style w:type="character" w:customStyle="1" w:styleId="Bold">
    <w:name w:val="Bold"/>
    <w:rsid w:val="00774EE6"/>
    <w:rPr>
      <w:b/>
    </w:rPr>
  </w:style>
  <w:style w:type="paragraph" w:customStyle="1" w:styleId="FooterEvenPageNumber">
    <w:name w:val="Footer Even Page Number"/>
    <w:basedOn w:val="FooterEven"/>
    <w:rsid w:val="00774EE6"/>
    <w:pPr>
      <w:framePr w:wrap="around" w:vAnchor="page" w:hAnchor="margin" w:yAlign="bottom"/>
    </w:pPr>
    <w:rPr>
      <w:b/>
      <w:color w:val="201547" w:themeColor="accent1"/>
    </w:rPr>
  </w:style>
  <w:style w:type="paragraph" w:customStyle="1" w:styleId="BodyText12ptBefore">
    <w:name w:val="Body Text 12pt Before"/>
    <w:basedOn w:val="BodyText"/>
    <w:next w:val="BodyText"/>
    <w:qFormat/>
    <w:rsid w:val="00BB2903"/>
    <w:pPr>
      <w:spacing w:before="240"/>
    </w:pPr>
  </w:style>
  <w:style w:type="paragraph" w:customStyle="1" w:styleId="Box">
    <w:name w:val="Box"/>
    <w:basedOn w:val="BodyText"/>
    <w:qFormat/>
    <w:rsid w:val="00EA0FBB"/>
    <w:pPr>
      <w:spacing w:before="0" w:line="276" w:lineRule="auto"/>
    </w:pPr>
    <w:rPr>
      <w:rFonts w:ascii="Calibri" w:eastAsia="Calibri" w:hAnsi="Calibri"/>
      <w:color w:val="auto"/>
      <w:sz w:val="22"/>
      <w:szCs w:val="22"/>
      <w:lang w:val="x-none"/>
    </w:rPr>
  </w:style>
  <w:style w:type="paragraph" w:customStyle="1" w:styleId="IntroFeatureText">
    <w:name w:val="Intro/Feature Text"/>
    <w:basedOn w:val="Normal"/>
    <w:next w:val="BodyText"/>
    <w:qFormat/>
    <w:rsid w:val="00183A21"/>
    <w:pPr>
      <w:spacing w:before="60" w:after="180" w:line="360" w:lineRule="exact"/>
    </w:pPr>
    <w:rPr>
      <w:rFonts w:asciiTheme="minorHAnsi" w:hAnsiTheme="minorHAnsi" w:cs="Arial"/>
      <w:color w:val="201547" w:themeColor="text2"/>
      <w:spacing w:val="-2"/>
      <w:sz w:val="32"/>
      <w:lang w:eastAsia="en-AU"/>
    </w:rPr>
  </w:style>
  <w:style w:type="paragraph" w:customStyle="1" w:styleId="PullOutBoxBullet">
    <w:name w:val="Pull Out Box Bullet"/>
    <w:basedOn w:val="Normal"/>
    <w:qFormat/>
    <w:rsid w:val="00970A12"/>
    <w:pPr>
      <w:numPr>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2">
    <w:name w:val="Pull Out Box Bullet 2"/>
    <w:basedOn w:val="Normal"/>
    <w:qFormat/>
    <w:rsid w:val="00970A12"/>
    <w:pPr>
      <w:numPr>
        <w:ilvl w:val="1"/>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3">
    <w:name w:val="Pull Out Box Bullet 3"/>
    <w:basedOn w:val="Normal"/>
    <w:qFormat/>
    <w:rsid w:val="00970A12"/>
    <w:pPr>
      <w:numPr>
        <w:ilvl w:val="2"/>
        <w:numId w:val="36"/>
      </w:numPr>
      <w:spacing w:after="120" w:line="240" w:lineRule="atLeast"/>
      <w:ind w:right="142"/>
    </w:pPr>
    <w:rPr>
      <w:rFonts w:asciiTheme="minorHAnsi" w:hAnsiTheme="minorHAnsi" w:cs="Arial"/>
      <w:color w:val="000000" w:themeColor="text1"/>
      <w:sz w:val="20"/>
      <w:lang w:eastAsia="en-AU"/>
    </w:rPr>
  </w:style>
  <w:style w:type="paragraph" w:styleId="TOC4">
    <w:name w:val="toc 4"/>
    <w:basedOn w:val="Normal"/>
    <w:next w:val="Normal"/>
    <w:autoRedefine/>
    <w:uiPriority w:val="39"/>
    <w:unhideWhenUsed/>
    <w:locked/>
    <w:rsid w:val="0097540E"/>
    <w:pPr>
      <w:spacing w:before="0" w:after="100" w:line="259" w:lineRule="auto"/>
      <w:ind w:left="660"/>
    </w:pPr>
    <w:rPr>
      <w:rFonts w:asciiTheme="minorHAnsi" w:eastAsiaTheme="minorEastAsia" w:hAnsiTheme="minorHAnsi" w:cstheme="minorBidi"/>
      <w:color w:val="auto"/>
      <w:sz w:val="22"/>
      <w:szCs w:val="22"/>
      <w:lang w:eastAsia="en-AU"/>
    </w:rPr>
  </w:style>
  <w:style w:type="character" w:styleId="UnresolvedMention">
    <w:name w:val="Unresolved Mention"/>
    <w:basedOn w:val="DefaultParagraphFont"/>
    <w:uiPriority w:val="99"/>
    <w:unhideWhenUsed/>
    <w:locked/>
    <w:rsid w:val="0097540E"/>
    <w:rPr>
      <w:color w:val="605E5C"/>
      <w:shd w:val="clear" w:color="auto" w:fill="E1DFDD"/>
    </w:rPr>
  </w:style>
  <w:style w:type="paragraph" w:customStyle="1" w:styleId="TableTextNumbered">
    <w:name w:val="Table Text Numbered"/>
    <w:basedOn w:val="Normal"/>
    <w:qFormat/>
    <w:rsid w:val="005B5F0F"/>
    <w:pPr>
      <w:numPr>
        <w:numId w:val="37"/>
      </w:numPr>
      <w:spacing w:before="60" w:after="60" w:line="220" w:lineRule="atLeast"/>
      <w:ind w:right="113"/>
    </w:pPr>
    <w:rPr>
      <w:rFonts w:asciiTheme="minorHAnsi" w:hAnsiTheme="minorHAnsi" w:cs="Arial"/>
      <w:color w:val="000000" w:themeColor="text1"/>
      <w:lang w:eastAsia="en-AU"/>
    </w:rPr>
  </w:style>
  <w:style w:type="paragraph" w:customStyle="1" w:styleId="TableTextNumbered2">
    <w:name w:val="Table Text Numbered 2"/>
    <w:basedOn w:val="TableTextNumbered"/>
    <w:qFormat/>
    <w:rsid w:val="005B5F0F"/>
    <w:pPr>
      <w:numPr>
        <w:ilvl w:val="1"/>
      </w:numPr>
    </w:pPr>
  </w:style>
  <w:style w:type="paragraph" w:customStyle="1" w:styleId="TableTextNumbered3">
    <w:name w:val="Table Text Numbered 3"/>
    <w:basedOn w:val="TableTextNumbered2"/>
    <w:qFormat/>
    <w:rsid w:val="005B5F0F"/>
    <w:pPr>
      <w:numPr>
        <w:ilvl w:val="2"/>
      </w:numPr>
    </w:pPr>
  </w:style>
  <w:style w:type="numbering" w:customStyle="1" w:styleId="DELWPHeadings">
    <w:name w:val="DELWP Headings"/>
    <w:basedOn w:val="NoList"/>
    <w:rsid w:val="00FA7F3D"/>
    <w:pPr>
      <w:numPr>
        <w:numId w:val="40"/>
      </w:numPr>
    </w:pPr>
  </w:style>
  <w:style w:type="paragraph" w:customStyle="1" w:styleId="FooterOdd">
    <w:name w:val="Footer Odd"/>
    <w:next w:val="Footer"/>
    <w:rsid w:val="005B34F9"/>
    <w:pPr>
      <w:spacing w:after="0" w:line="200" w:lineRule="atLeast"/>
      <w:jc w:val="right"/>
    </w:pPr>
    <w:rPr>
      <w:rFonts w:eastAsia="Times New Roman" w:cs="Arial"/>
      <w:color w:val="000000" w:themeColor="text1"/>
      <w:spacing w:val="2"/>
      <w:sz w:val="16"/>
      <w:szCs w:val="20"/>
      <w:lang w:eastAsia="en-AU"/>
    </w:rPr>
  </w:style>
  <w:style w:type="table" w:customStyle="1" w:styleId="DELWPTableNormal">
    <w:name w:val="DELWP Table Normal"/>
    <w:basedOn w:val="TableNormal"/>
    <w:uiPriority w:val="99"/>
    <w:rsid w:val="00785501"/>
    <w:pPr>
      <w:spacing w:after="0" w:line="240" w:lineRule="auto"/>
    </w:pPr>
    <w:rPr>
      <w:rFonts w:eastAsia="Times New Roman" w:cs="Arial"/>
      <w:color w:val="000000" w:themeColor="text1"/>
      <w:sz w:val="20"/>
      <w:szCs w:val="20"/>
      <w:lang w:eastAsia="en-AU"/>
    </w:rPr>
    <w:tblPr/>
  </w:style>
  <w:style w:type="paragraph" w:customStyle="1" w:styleId="TableTextBullet2">
    <w:name w:val="Table Text Bullet 2"/>
    <w:basedOn w:val="TableTextBullet"/>
    <w:qFormat/>
    <w:rsid w:val="00BB2DC6"/>
    <w:pPr>
      <w:numPr>
        <w:ilvl w:val="1"/>
      </w:numPr>
    </w:pPr>
    <w:rPr>
      <w:bCs/>
    </w:rPr>
  </w:style>
  <w:style w:type="paragraph" w:customStyle="1" w:styleId="TableTextBullet3">
    <w:name w:val="Table Text Bullet 3"/>
    <w:basedOn w:val="TableTextBullet2"/>
    <w:qFormat/>
    <w:rsid w:val="00BB2DC6"/>
    <w:pPr>
      <w:numPr>
        <w:ilvl w:val="2"/>
      </w:numPr>
    </w:pPr>
    <w:rPr>
      <w:bCs w:val="0"/>
    </w:rPr>
  </w:style>
  <w:style w:type="paragraph" w:customStyle="1" w:styleId="TableTextBullet">
    <w:name w:val="Table Text Bullet"/>
    <w:basedOn w:val="Normal"/>
    <w:qFormat/>
    <w:rsid w:val="00BB2DC6"/>
    <w:pPr>
      <w:numPr>
        <w:numId w:val="50"/>
      </w:numPr>
      <w:spacing w:before="60" w:after="60" w:line="220" w:lineRule="atLeast"/>
      <w:ind w:right="113"/>
    </w:pPr>
    <w:rPr>
      <w:rFonts w:asciiTheme="minorHAnsi" w:hAnsiTheme="minorHAnsi" w:cs="Arial"/>
      <w:color w:val="000000" w:themeColor="text1"/>
      <w:lang w:eastAsia="en-AU"/>
    </w:rPr>
  </w:style>
  <w:style w:type="paragraph" w:styleId="ListNumber">
    <w:name w:val="List Number"/>
    <w:basedOn w:val="Normal"/>
    <w:qFormat/>
    <w:locked/>
    <w:rsid w:val="00BB2DC6"/>
    <w:pPr>
      <w:numPr>
        <w:numId w:val="51"/>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BB2DC6"/>
    <w:pPr>
      <w:numPr>
        <w:ilvl w:val="1"/>
        <w:numId w:val="51"/>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BB2DC6"/>
    <w:pPr>
      <w:numPr>
        <w:ilvl w:val="2"/>
        <w:numId w:val="51"/>
      </w:numPr>
      <w:spacing w:after="120" w:line="240" w:lineRule="atLeast"/>
    </w:pPr>
    <w:rPr>
      <w:rFonts w:asciiTheme="minorHAnsi" w:hAnsiTheme="minorHAnsi" w:cs="Arial"/>
      <w:color w:val="000000" w:themeColor="text1"/>
      <w:sz w:val="20"/>
      <w:lang w:eastAsia="en-AU"/>
    </w:rPr>
  </w:style>
  <w:style w:type="paragraph" w:customStyle="1" w:styleId="BoxTitle">
    <w:name w:val="Box Title"/>
    <w:basedOn w:val="Caption"/>
    <w:next w:val="Normal"/>
    <w:rsid w:val="00BB2DC6"/>
    <w:pPr>
      <w:keepNext/>
      <w:keepLines/>
      <w:spacing w:before="120" w:after="0" w:line="280" w:lineRule="exact"/>
      <w:ind w:left="1304" w:hanging="1304"/>
    </w:pPr>
    <w:rPr>
      <w:rFonts w:eastAsia="Calibri"/>
      <w:b/>
      <w:i w:val="0"/>
      <w:iCs w:val="0"/>
      <w:color w:val="auto"/>
      <w:sz w:val="24"/>
      <w:szCs w:val="22"/>
      <w:lang w:val="en-GB"/>
    </w:rPr>
  </w:style>
  <w:style w:type="paragraph" w:styleId="BodyTextIndent">
    <w:name w:val="Body Text Indent"/>
    <w:basedOn w:val="Normal"/>
    <w:link w:val="BodyTextIndentChar"/>
    <w:semiHidden/>
    <w:unhideWhenUsed/>
    <w:locked/>
    <w:rsid w:val="00BB2DC6"/>
    <w:pPr>
      <w:spacing w:before="0" w:after="120" w:line="240" w:lineRule="atLeast"/>
      <w:ind w:left="283"/>
    </w:pPr>
    <w:rPr>
      <w:rFonts w:asciiTheme="minorHAnsi" w:hAnsiTheme="minorHAnsi" w:cs="Arial"/>
      <w:color w:val="000000" w:themeColor="text1"/>
      <w:sz w:val="20"/>
      <w:lang w:eastAsia="en-AU"/>
    </w:rPr>
  </w:style>
  <w:style w:type="character" w:customStyle="1" w:styleId="BodyTextIndentChar">
    <w:name w:val="Body Text Indent Char"/>
    <w:basedOn w:val="DefaultParagraphFont"/>
    <w:link w:val="BodyTextIndent"/>
    <w:semiHidden/>
    <w:rsid w:val="00BB2DC6"/>
    <w:rPr>
      <w:rFonts w:eastAsia="Times New Roman" w:cs="Arial"/>
      <w:color w:val="000000" w:themeColor="text1"/>
      <w:sz w:val="20"/>
      <w:szCs w:val="20"/>
      <w:lang w:eastAsia="en-AU"/>
    </w:rPr>
  </w:style>
  <w:style w:type="paragraph" w:styleId="Caption">
    <w:name w:val="caption"/>
    <w:basedOn w:val="Normal"/>
    <w:next w:val="Normal"/>
    <w:uiPriority w:val="35"/>
    <w:semiHidden/>
    <w:unhideWhenUsed/>
    <w:qFormat/>
    <w:locked/>
    <w:rsid w:val="00BB2DC6"/>
    <w:pPr>
      <w:spacing w:before="0"/>
    </w:pPr>
    <w:rPr>
      <w:i/>
      <w:iCs/>
      <w:color w:val="201547" w:themeColor="text2"/>
      <w:szCs w:val="18"/>
    </w:rPr>
  </w:style>
  <w:style w:type="paragraph" w:customStyle="1" w:styleId="HighlightBoxText">
    <w:name w:val="Highlight Box Text"/>
    <w:basedOn w:val="Normal"/>
    <w:qFormat/>
    <w:rsid w:val="00BB2DC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BB2DC6"/>
    <w:pPr>
      <w:spacing w:after="0" w:line="240" w:lineRule="auto"/>
    </w:pPr>
    <w:rPr>
      <w:rFonts w:eastAsia="Times New Roman" w:cs="Arial"/>
      <w:color w:val="FFFFFF"/>
      <w:sz w:val="24"/>
      <w:szCs w:val="20"/>
      <w:lang w:eastAsia="en-AU"/>
    </w:rPr>
    <w:tblPr/>
  </w:style>
  <w:style w:type="paragraph" w:customStyle="1" w:styleId="HighlightBoxBullet">
    <w:name w:val="Highlight Box Bullet"/>
    <w:basedOn w:val="HighlightBoxText"/>
    <w:qFormat/>
    <w:rsid w:val="00BB2DC6"/>
    <w:pPr>
      <w:numPr>
        <w:numId w:val="52"/>
      </w:numPr>
      <w:tabs>
        <w:tab w:val="left" w:pos="454"/>
      </w:tabs>
    </w:pPr>
  </w:style>
  <w:style w:type="character" w:styleId="CommentReference">
    <w:name w:val="annotation reference"/>
    <w:basedOn w:val="DefaultParagraphFont"/>
    <w:uiPriority w:val="99"/>
    <w:semiHidden/>
    <w:locked/>
    <w:rsid w:val="0064185E"/>
    <w:rPr>
      <w:sz w:val="16"/>
      <w:szCs w:val="16"/>
    </w:rPr>
  </w:style>
  <w:style w:type="table" w:styleId="GridTable4-Accent2">
    <w:name w:val="Grid Table 4 Accent 2"/>
    <w:basedOn w:val="TableNormal"/>
    <w:uiPriority w:val="49"/>
    <w:locked/>
    <w:rsid w:val="007C2770"/>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BDCDE" w:themeFill="accent2"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styleId="FootnoteReference">
    <w:name w:val="footnote reference"/>
    <w:basedOn w:val="DefaultParagraphFont"/>
    <w:locked/>
    <w:rsid w:val="0066414D"/>
    <w:rPr>
      <w:color w:val="000000" w:themeColor="text1"/>
      <w:vertAlign w:val="superscript"/>
    </w:rPr>
  </w:style>
  <w:style w:type="paragraph" w:styleId="FootnoteText">
    <w:name w:val="footnote text"/>
    <w:basedOn w:val="Normal"/>
    <w:link w:val="FootnoteTextChar"/>
    <w:locked/>
    <w:rsid w:val="0066414D"/>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66414D"/>
    <w:rPr>
      <w:rFonts w:eastAsia="Times New Roman" w:cs="Arial"/>
      <w:color w:val="000000" w:themeColor="text1"/>
      <w:kern w:val="16"/>
      <w:sz w:val="14"/>
      <w:szCs w:val="20"/>
      <w:lang w:eastAsia="en-AU"/>
    </w:rPr>
  </w:style>
  <w:style w:type="table" w:styleId="TableGridLight">
    <w:name w:val="Grid Table Light"/>
    <w:basedOn w:val="TableNormal"/>
    <w:uiPriority w:val="40"/>
    <w:locked/>
    <w:rsid w:val="0066414D"/>
    <w:pPr>
      <w:spacing w:after="0" w:line="240" w:lineRule="auto"/>
    </w:pPr>
    <w:rPr>
      <w:rFonts w:eastAsia="Times New Roman" w:cs="Arial"/>
      <w:color w:val="000000" w:themeColor="text1"/>
      <w:sz w:val="20"/>
      <w:szCs w:val="20"/>
      <w:lang w:eastAsia="en-AU"/>
    </w:rPr>
    <w:tblPr/>
  </w:style>
  <w:style w:type="table" w:styleId="GridTable4-Accent3">
    <w:name w:val="Grid Table 4 Accent 3"/>
    <w:basedOn w:val="TableNormal"/>
    <w:uiPriority w:val="49"/>
    <w:locked/>
    <w:rsid w:val="002E2BDD"/>
    <w:pPr>
      <w:spacing w:after="0" w:line="240" w:lineRule="auto"/>
    </w:pPr>
    <w:tblPr>
      <w:tblStyleRowBandSize w:val="1"/>
      <w:tblStyleColBandSize w:val="1"/>
    </w:tblPr>
    <w:tcPr>
      <w:shd w:val="clear" w:color="auto" w:fill="DFF1D9" w:themeFill="accent3"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locked/>
    <w:rPr>
      <w:sz w:val="20"/>
    </w:rPr>
  </w:style>
  <w:style w:type="character" w:customStyle="1" w:styleId="CommentTextChar">
    <w:name w:val="Comment Text Char"/>
    <w:basedOn w:val="DefaultParagraphFont"/>
    <w:link w:val="CommentText"/>
    <w:uiPriority w:val="99"/>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D65EBE"/>
    <w:rPr>
      <w:b/>
      <w:bCs/>
    </w:rPr>
  </w:style>
  <w:style w:type="character" w:customStyle="1" w:styleId="CommentSubjectChar">
    <w:name w:val="Comment Subject Char"/>
    <w:basedOn w:val="CommentTextChar"/>
    <w:link w:val="CommentSubject"/>
    <w:uiPriority w:val="99"/>
    <w:semiHidden/>
    <w:rsid w:val="00D65EBE"/>
    <w:rPr>
      <w:rFonts w:ascii="Arial" w:eastAsia="Times New Roman" w:hAnsi="Arial" w:cs="Times New Roman"/>
      <w:b/>
      <w:bCs/>
      <w:color w:val="53565A" w:themeColor="accent2"/>
      <w:sz w:val="20"/>
      <w:szCs w:val="20"/>
    </w:rPr>
  </w:style>
  <w:style w:type="table" w:customStyle="1" w:styleId="TableGrid1">
    <w:name w:val="Table Grid1"/>
    <w:basedOn w:val="TableNormal"/>
    <w:next w:val="TableGrid"/>
    <w:uiPriority w:val="39"/>
    <w:rsid w:val="001A13DA"/>
    <w:pPr>
      <w:spacing w:after="0" w:line="240" w:lineRule="auto"/>
    </w:pPr>
    <w:tblPr/>
  </w:style>
  <w:style w:type="paragraph" w:styleId="Revision">
    <w:name w:val="Revision"/>
    <w:hidden/>
    <w:uiPriority w:val="99"/>
    <w:semiHidden/>
    <w:rsid w:val="00991E80"/>
    <w:pPr>
      <w:spacing w:after="0" w:line="240" w:lineRule="auto"/>
    </w:pPr>
    <w:rPr>
      <w:rFonts w:ascii="Arial" w:eastAsia="Times New Roman" w:hAnsi="Arial" w:cs="Times New Roman"/>
      <w:color w:val="53565A" w:themeColor="accent2"/>
      <w:sz w:val="18"/>
      <w:szCs w:val="20"/>
    </w:rPr>
  </w:style>
  <w:style w:type="paragraph" w:customStyle="1" w:styleId="Normal-Schedule">
    <w:name w:val="Normal - Schedule"/>
    <w:link w:val="Normal-ScheduleChar"/>
    <w:rsid w:val="00F84576"/>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character" w:customStyle="1" w:styleId="Normal-ScheduleChar">
    <w:name w:val="Normal - Schedule Char"/>
    <w:basedOn w:val="DefaultParagraphFont"/>
    <w:link w:val="Normal-Schedule"/>
    <w:rsid w:val="00F84576"/>
    <w:rPr>
      <w:rFonts w:ascii="Times New Roman" w:eastAsia="Times New Roman" w:hAnsi="Times New Roman" w:cs="Times New Roman"/>
      <w:sz w:val="20"/>
      <w:szCs w:val="20"/>
    </w:rPr>
  </w:style>
  <w:style w:type="table" w:styleId="GridTable1Light">
    <w:name w:val="Grid Table 1 Light"/>
    <w:basedOn w:val="TableNormal"/>
    <w:uiPriority w:val="46"/>
    <w:locked/>
    <w:rsid w:val="00AE56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D457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75406">
      <w:bodyDiv w:val="1"/>
      <w:marLeft w:val="0"/>
      <w:marRight w:val="0"/>
      <w:marTop w:val="0"/>
      <w:marBottom w:val="0"/>
      <w:divBdr>
        <w:top w:val="none" w:sz="0" w:space="0" w:color="auto"/>
        <w:left w:val="none" w:sz="0" w:space="0" w:color="auto"/>
        <w:bottom w:val="none" w:sz="0" w:space="0" w:color="auto"/>
        <w:right w:val="none" w:sz="0" w:space="0" w:color="auto"/>
      </w:divBdr>
    </w:div>
    <w:div w:id="103428925">
      <w:bodyDiv w:val="1"/>
      <w:marLeft w:val="0"/>
      <w:marRight w:val="0"/>
      <w:marTop w:val="0"/>
      <w:marBottom w:val="0"/>
      <w:divBdr>
        <w:top w:val="none" w:sz="0" w:space="0" w:color="auto"/>
        <w:left w:val="none" w:sz="0" w:space="0" w:color="auto"/>
        <w:bottom w:val="none" w:sz="0" w:space="0" w:color="auto"/>
        <w:right w:val="none" w:sz="0" w:space="0" w:color="auto"/>
      </w:divBdr>
      <w:divsChild>
        <w:div w:id="1661158585">
          <w:marLeft w:val="0"/>
          <w:marRight w:val="0"/>
          <w:marTop w:val="0"/>
          <w:marBottom w:val="0"/>
          <w:divBdr>
            <w:top w:val="none" w:sz="0" w:space="0" w:color="auto"/>
            <w:left w:val="none" w:sz="0" w:space="0" w:color="auto"/>
            <w:bottom w:val="none" w:sz="0" w:space="0" w:color="auto"/>
            <w:right w:val="none" w:sz="0" w:space="0" w:color="auto"/>
          </w:divBdr>
          <w:divsChild>
            <w:div w:id="2255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45754">
      <w:bodyDiv w:val="1"/>
      <w:marLeft w:val="0"/>
      <w:marRight w:val="0"/>
      <w:marTop w:val="0"/>
      <w:marBottom w:val="0"/>
      <w:divBdr>
        <w:top w:val="none" w:sz="0" w:space="0" w:color="auto"/>
        <w:left w:val="none" w:sz="0" w:space="0" w:color="auto"/>
        <w:bottom w:val="none" w:sz="0" w:space="0" w:color="auto"/>
        <w:right w:val="none" w:sz="0" w:space="0" w:color="auto"/>
      </w:divBdr>
    </w:div>
    <w:div w:id="233786372">
      <w:bodyDiv w:val="1"/>
      <w:marLeft w:val="0"/>
      <w:marRight w:val="0"/>
      <w:marTop w:val="0"/>
      <w:marBottom w:val="0"/>
      <w:divBdr>
        <w:top w:val="none" w:sz="0" w:space="0" w:color="auto"/>
        <w:left w:val="none" w:sz="0" w:space="0" w:color="auto"/>
        <w:bottom w:val="none" w:sz="0" w:space="0" w:color="auto"/>
        <w:right w:val="none" w:sz="0" w:space="0" w:color="auto"/>
      </w:divBdr>
      <w:divsChild>
        <w:div w:id="436566278">
          <w:marLeft w:val="0"/>
          <w:marRight w:val="0"/>
          <w:marTop w:val="0"/>
          <w:marBottom w:val="0"/>
          <w:divBdr>
            <w:top w:val="none" w:sz="0" w:space="0" w:color="auto"/>
            <w:left w:val="none" w:sz="0" w:space="0" w:color="auto"/>
            <w:bottom w:val="none" w:sz="0" w:space="0" w:color="auto"/>
            <w:right w:val="none" w:sz="0" w:space="0" w:color="auto"/>
          </w:divBdr>
          <w:divsChild>
            <w:div w:id="12869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097">
      <w:bodyDiv w:val="1"/>
      <w:marLeft w:val="0"/>
      <w:marRight w:val="0"/>
      <w:marTop w:val="0"/>
      <w:marBottom w:val="0"/>
      <w:divBdr>
        <w:top w:val="none" w:sz="0" w:space="0" w:color="auto"/>
        <w:left w:val="none" w:sz="0" w:space="0" w:color="auto"/>
        <w:bottom w:val="none" w:sz="0" w:space="0" w:color="auto"/>
        <w:right w:val="none" w:sz="0" w:space="0" w:color="auto"/>
      </w:divBdr>
    </w:div>
    <w:div w:id="611976202">
      <w:bodyDiv w:val="1"/>
      <w:marLeft w:val="0"/>
      <w:marRight w:val="0"/>
      <w:marTop w:val="0"/>
      <w:marBottom w:val="0"/>
      <w:divBdr>
        <w:top w:val="none" w:sz="0" w:space="0" w:color="auto"/>
        <w:left w:val="none" w:sz="0" w:space="0" w:color="auto"/>
        <w:bottom w:val="none" w:sz="0" w:space="0" w:color="auto"/>
        <w:right w:val="none" w:sz="0" w:space="0" w:color="auto"/>
      </w:divBdr>
    </w:div>
    <w:div w:id="967470324">
      <w:bodyDiv w:val="1"/>
      <w:marLeft w:val="0"/>
      <w:marRight w:val="0"/>
      <w:marTop w:val="0"/>
      <w:marBottom w:val="0"/>
      <w:divBdr>
        <w:top w:val="none" w:sz="0" w:space="0" w:color="auto"/>
        <w:left w:val="none" w:sz="0" w:space="0" w:color="auto"/>
        <w:bottom w:val="none" w:sz="0" w:space="0" w:color="auto"/>
        <w:right w:val="none" w:sz="0" w:space="0" w:color="auto"/>
      </w:divBdr>
    </w:div>
    <w:div w:id="980616645">
      <w:bodyDiv w:val="1"/>
      <w:marLeft w:val="0"/>
      <w:marRight w:val="0"/>
      <w:marTop w:val="0"/>
      <w:marBottom w:val="0"/>
      <w:divBdr>
        <w:top w:val="none" w:sz="0" w:space="0" w:color="auto"/>
        <w:left w:val="none" w:sz="0" w:space="0" w:color="auto"/>
        <w:bottom w:val="none" w:sz="0" w:space="0" w:color="auto"/>
        <w:right w:val="none" w:sz="0" w:space="0" w:color="auto"/>
      </w:divBdr>
    </w:div>
    <w:div w:id="1268271829">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24688134">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569804549">
      <w:bodyDiv w:val="1"/>
      <w:marLeft w:val="0"/>
      <w:marRight w:val="0"/>
      <w:marTop w:val="0"/>
      <w:marBottom w:val="0"/>
      <w:divBdr>
        <w:top w:val="none" w:sz="0" w:space="0" w:color="auto"/>
        <w:left w:val="none" w:sz="0" w:space="0" w:color="auto"/>
        <w:bottom w:val="none" w:sz="0" w:space="0" w:color="auto"/>
        <w:right w:val="none" w:sz="0" w:space="0" w:color="auto"/>
      </w:divBdr>
      <w:divsChild>
        <w:div w:id="695272808">
          <w:marLeft w:val="0"/>
          <w:marRight w:val="0"/>
          <w:marTop w:val="0"/>
          <w:marBottom w:val="0"/>
          <w:divBdr>
            <w:top w:val="none" w:sz="0" w:space="0" w:color="auto"/>
            <w:left w:val="none" w:sz="0" w:space="0" w:color="auto"/>
            <w:bottom w:val="none" w:sz="0" w:space="0" w:color="auto"/>
            <w:right w:val="none" w:sz="0" w:space="0" w:color="auto"/>
          </w:divBdr>
          <w:divsChild>
            <w:div w:id="365831085">
              <w:marLeft w:val="0"/>
              <w:marRight w:val="0"/>
              <w:marTop w:val="0"/>
              <w:marBottom w:val="0"/>
              <w:divBdr>
                <w:top w:val="none" w:sz="0" w:space="0" w:color="auto"/>
                <w:left w:val="none" w:sz="0" w:space="0" w:color="auto"/>
                <w:bottom w:val="none" w:sz="0" w:space="0" w:color="auto"/>
                <w:right w:val="none" w:sz="0" w:space="0" w:color="auto"/>
              </w:divBdr>
            </w:div>
            <w:div w:id="461967263">
              <w:marLeft w:val="0"/>
              <w:marRight w:val="0"/>
              <w:marTop w:val="0"/>
              <w:marBottom w:val="0"/>
              <w:divBdr>
                <w:top w:val="none" w:sz="0" w:space="0" w:color="auto"/>
                <w:left w:val="none" w:sz="0" w:space="0" w:color="auto"/>
                <w:bottom w:val="none" w:sz="0" w:space="0" w:color="auto"/>
                <w:right w:val="none" w:sz="0" w:space="0" w:color="auto"/>
              </w:divBdr>
            </w:div>
            <w:div w:id="736706004">
              <w:marLeft w:val="0"/>
              <w:marRight w:val="0"/>
              <w:marTop w:val="0"/>
              <w:marBottom w:val="0"/>
              <w:divBdr>
                <w:top w:val="none" w:sz="0" w:space="0" w:color="auto"/>
                <w:left w:val="none" w:sz="0" w:space="0" w:color="auto"/>
                <w:bottom w:val="none" w:sz="0" w:space="0" w:color="auto"/>
                <w:right w:val="none" w:sz="0" w:space="0" w:color="auto"/>
              </w:divBdr>
            </w:div>
            <w:div w:id="795219607">
              <w:marLeft w:val="0"/>
              <w:marRight w:val="0"/>
              <w:marTop w:val="0"/>
              <w:marBottom w:val="0"/>
              <w:divBdr>
                <w:top w:val="none" w:sz="0" w:space="0" w:color="auto"/>
                <w:left w:val="none" w:sz="0" w:space="0" w:color="auto"/>
                <w:bottom w:val="none" w:sz="0" w:space="0" w:color="auto"/>
                <w:right w:val="none" w:sz="0" w:space="0" w:color="auto"/>
              </w:divBdr>
            </w:div>
            <w:div w:id="1557661417">
              <w:marLeft w:val="0"/>
              <w:marRight w:val="0"/>
              <w:marTop w:val="0"/>
              <w:marBottom w:val="0"/>
              <w:divBdr>
                <w:top w:val="none" w:sz="0" w:space="0" w:color="auto"/>
                <w:left w:val="none" w:sz="0" w:space="0" w:color="auto"/>
                <w:bottom w:val="none" w:sz="0" w:space="0" w:color="auto"/>
                <w:right w:val="none" w:sz="0" w:space="0" w:color="auto"/>
              </w:divBdr>
            </w:div>
            <w:div w:id="1684237188">
              <w:marLeft w:val="0"/>
              <w:marRight w:val="0"/>
              <w:marTop w:val="0"/>
              <w:marBottom w:val="0"/>
              <w:divBdr>
                <w:top w:val="none" w:sz="0" w:space="0" w:color="auto"/>
                <w:left w:val="none" w:sz="0" w:space="0" w:color="auto"/>
                <w:bottom w:val="none" w:sz="0" w:space="0" w:color="auto"/>
                <w:right w:val="none" w:sz="0" w:space="0" w:color="auto"/>
              </w:divBdr>
            </w:div>
            <w:div w:id="19879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741168606">
      <w:bodyDiv w:val="1"/>
      <w:marLeft w:val="0"/>
      <w:marRight w:val="0"/>
      <w:marTop w:val="0"/>
      <w:marBottom w:val="0"/>
      <w:divBdr>
        <w:top w:val="none" w:sz="0" w:space="0" w:color="auto"/>
        <w:left w:val="none" w:sz="0" w:space="0" w:color="auto"/>
        <w:bottom w:val="none" w:sz="0" w:space="0" w:color="auto"/>
        <w:right w:val="none" w:sz="0" w:space="0" w:color="auto"/>
      </w:divBdr>
    </w:div>
    <w:div w:id="1960138111">
      <w:bodyDiv w:val="1"/>
      <w:marLeft w:val="0"/>
      <w:marRight w:val="0"/>
      <w:marTop w:val="0"/>
      <w:marBottom w:val="0"/>
      <w:divBdr>
        <w:top w:val="none" w:sz="0" w:space="0" w:color="auto"/>
        <w:left w:val="none" w:sz="0" w:space="0" w:color="auto"/>
        <w:bottom w:val="none" w:sz="0" w:space="0" w:color="auto"/>
        <w:right w:val="none" w:sz="0" w:space="0" w:color="auto"/>
      </w:divBdr>
      <w:divsChild>
        <w:div w:id="506793194">
          <w:marLeft w:val="0"/>
          <w:marRight w:val="0"/>
          <w:marTop w:val="0"/>
          <w:marBottom w:val="0"/>
          <w:divBdr>
            <w:top w:val="none" w:sz="0" w:space="0" w:color="auto"/>
            <w:left w:val="none" w:sz="0" w:space="0" w:color="auto"/>
            <w:bottom w:val="none" w:sz="0" w:space="0" w:color="auto"/>
            <w:right w:val="none" w:sz="0" w:space="0" w:color="auto"/>
          </w:divBdr>
          <w:divsChild>
            <w:div w:id="92367066">
              <w:marLeft w:val="0"/>
              <w:marRight w:val="0"/>
              <w:marTop w:val="0"/>
              <w:marBottom w:val="0"/>
              <w:divBdr>
                <w:top w:val="none" w:sz="0" w:space="0" w:color="auto"/>
                <w:left w:val="none" w:sz="0" w:space="0" w:color="auto"/>
                <w:bottom w:val="none" w:sz="0" w:space="0" w:color="auto"/>
                <w:right w:val="none" w:sz="0" w:space="0" w:color="auto"/>
              </w:divBdr>
            </w:div>
            <w:div w:id="10201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7.xml"/><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footer" Target="footer23.xml"/><Relationship Id="rId68" Type="http://schemas.openxmlformats.org/officeDocument/2006/relationships/footer" Target="footer25.xml"/><Relationship Id="rId84" Type="http://schemas.openxmlformats.org/officeDocument/2006/relationships/header" Target="header40.xml"/><Relationship Id="rId89" Type="http://schemas.openxmlformats.org/officeDocument/2006/relationships/footer" Target="footer33.xml"/><Relationship Id="rId112" Type="http://schemas.openxmlformats.org/officeDocument/2006/relationships/header" Target="header54.xml"/><Relationship Id="rId133" Type="http://schemas.openxmlformats.org/officeDocument/2006/relationships/header" Target="header65.xml"/><Relationship Id="rId138" Type="http://schemas.openxmlformats.org/officeDocument/2006/relationships/footer" Target="footer56.xml"/><Relationship Id="rId154" Type="http://schemas.openxmlformats.org/officeDocument/2006/relationships/footer" Target="footer64.xml"/><Relationship Id="rId159" Type="http://schemas.openxmlformats.org/officeDocument/2006/relationships/header" Target="header77.xml"/><Relationship Id="rId16" Type="http://schemas.openxmlformats.org/officeDocument/2006/relationships/header" Target="header4.xml"/><Relationship Id="rId107" Type="http://schemas.openxmlformats.org/officeDocument/2006/relationships/footer" Target="footer41.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footer" Target="footer13.xml"/><Relationship Id="rId53" Type="http://schemas.openxmlformats.org/officeDocument/2006/relationships/header" Target="header24.xml"/><Relationship Id="rId58" Type="http://schemas.openxmlformats.org/officeDocument/2006/relationships/footer" Target="footer20.xml"/><Relationship Id="rId74" Type="http://schemas.openxmlformats.org/officeDocument/2006/relationships/footer" Target="footer27.xml"/><Relationship Id="rId79" Type="http://schemas.openxmlformats.org/officeDocument/2006/relationships/header" Target="header37.xml"/><Relationship Id="rId102" Type="http://schemas.openxmlformats.org/officeDocument/2006/relationships/footer" Target="footer38.xml"/><Relationship Id="rId123" Type="http://schemas.openxmlformats.org/officeDocument/2006/relationships/footer" Target="footer49.xml"/><Relationship Id="rId128" Type="http://schemas.openxmlformats.org/officeDocument/2006/relationships/header" Target="header62.xml"/><Relationship Id="rId144" Type="http://schemas.openxmlformats.org/officeDocument/2006/relationships/header" Target="header70.xml"/><Relationship Id="rId149" Type="http://schemas.openxmlformats.org/officeDocument/2006/relationships/header" Target="header73.xml"/><Relationship Id="rId5" Type="http://schemas.openxmlformats.org/officeDocument/2006/relationships/numbering" Target="numbering.xml"/><Relationship Id="rId90" Type="http://schemas.openxmlformats.org/officeDocument/2006/relationships/header" Target="header44.xml"/><Relationship Id="rId95" Type="http://schemas.openxmlformats.org/officeDocument/2006/relationships/header" Target="header47.xml"/><Relationship Id="rId160" Type="http://schemas.openxmlformats.org/officeDocument/2006/relationships/fontTable" Target="fontTable.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hyperlink" Target="https://knowyourcouncil.vic.gov.au/members/resources/LGPRF-Practice-Note-2-Conduct-of-Community-Satisfaction-Survey.docx" TargetMode="External"/><Relationship Id="rId69" Type="http://schemas.openxmlformats.org/officeDocument/2006/relationships/header" Target="header31.xml"/><Relationship Id="rId113" Type="http://schemas.openxmlformats.org/officeDocument/2006/relationships/header" Target="header55.xml"/><Relationship Id="rId118" Type="http://schemas.openxmlformats.org/officeDocument/2006/relationships/footer" Target="footer46.xml"/><Relationship Id="rId134" Type="http://schemas.openxmlformats.org/officeDocument/2006/relationships/footer" Target="footer54.xml"/><Relationship Id="rId139" Type="http://schemas.openxmlformats.org/officeDocument/2006/relationships/footer" Target="footer57.xml"/><Relationship Id="rId80" Type="http://schemas.openxmlformats.org/officeDocument/2006/relationships/header" Target="header38.xml"/><Relationship Id="rId85" Type="http://schemas.openxmlformats.org/officeDocument/2006/relationships/header" Target="header41.xml"/><Relationship Id="rId150" Type="http://schemas.openxmlformats.org/officeDocument/2006/relationships/footer" Target="footer62.xml"/><Relationship Id="rId155" Type="http://schemas.openxmlformats.org/officeDocument/2006/relationships/footer" Target="footer65.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footer" Target="footer21.xml"/><Relationship Id="rId103" Type="http://schemas.openxmlformats.org/officeDocument/2006/relationships/footer" Target="footer39.xml"/><Relationship Id="rId108" Type="http://schemas.openxmlformats.org/officeDocument/2006/relationships/header" Target="header52.xml"/><Relationship Id="rId124" Type="http://schemas.openxmlformats.org/officeDocument/2006/relationships/header" Target="header60.xml"/><Relationship Id="rId129" Type="http://schemas.openxmlformats.org/officeDocument/2006/relationships/header" Target="header63.xm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eader" Target="header32.xml"/><Relationship Id="rId75" Type="http://schemas.openxmlformats.org/officeDocument/2006/relationships/header" Target="header35.xml"/><Relationship Id="rId83" Type="http://schemas.openxmlformats.org/officeDocument/2006/relationships/header" Target="header39.xml"/><Relationship Id="rId88" Type="http://schemas.openxmlformats.org/officeDocument/2006/relationships/footer" Target="footer32.xml"/><Relationship Id="rId91" Type="http://schemas.openxmlformats.org/officeDocument/2006/relationships/header" Target="header45.xml"/><Relationship Id="rId96" Type="http://schemas.openxmlformats.org/officeDocument/2006/relationships/footer" Target="footer36.xml"/><Relationship Id="rId111" Type="http://schemas.openxmlformats.org/officeDocument/2006/relationships/footer" Target="footer43.xml"/><Relationship Id="rId132" Type="http://schemas.openxmlformats.org/officeDocument/2006/relationships/header" Target="header64.xml"/><Relationship Id="rId140" Type="http://schemas.openxmlformats.org/officeDocument/2006/relationships/header" Target="header68.xml"/><Relationship Id="rId145" Type="http://schemas.openxmlformats.org/officeDocument/2006/relationships/header" Target="header71.xml"/><Relationship Id="rId153" Type="http://schemas.openxmlformats.org/officeDocument/2006/relationships/header" Target="header75.xml"/><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22.xml"/><Relationship Id="rId57" Type="http://schemas.openxmlformats.org/officeDocument/2006/relationships/header" Target="header26.xml"/><Relationship Id="rId106" Type="http://schemas.openxmlformats.org/officeDocument/2006/relationships/footer" Target="footer40.xml"/><Relationship Id="rId114" Type="http://schemas.openxmlformats.org/officeDocument/2006/relationships/footer" Target="footer44.xml"/><Relationship Id="rId119" Type="http://schemas.openxmlformats.org/officeDocument/2006/relationships/footer" Target="footer47.xml"/><Relationship Id="rId127" Type="http://schemas.openxmlformats.org/officeDocument/2006/relationships/footer" Target="footer51.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header" Target="header29.xml"/><Relationship Id="rId73" Type="http://schemas.openxmlformats.org/officeDocument/2006/relationships/footer" Target="footer26.xml"/><Relationship Id="rId78" Type="http://schemas.openxmlformats.org/officeDocument/2006/relationships/footer" Target="footer29.xml"/><Relationship Id="rId81" Type="http://schemas.openxmlformats.org/officeDocument/2006/relationships/footer" Target="footer30.xml"/><Relationship Id="rId86" Type="http://schemas.openxmlformats.org/officeDocument/2006/relationships/header" Target="header42.xml"/><Relationship Id="rId94" Type="http://schemas.openxmlformats.org/officeDocument/2006/relationships/header" Target="header46.xml"/><Relationship Id="rId99" Type="http://schemas.openxmlformats.org/officeDocument/2006/relationships/header" Target="header48.xml"/><Relationship Id="rId101" Type="http://schemas.openxmlformats.org/officeDocument/2006/relationships/header" Target="header49.xml"/><Relationship Id="rId122" Type="http://schemas.openxmlformats.org/officeDocument/2006/relationships/footer" Target="footer48.xml"/><Relationship Id="rId130" Type="http://schemas.openxmlformats.org/officeDocument/2006/relationships/footer" Target="footer52.xml"/><Relationship Id="rId135" Type="http://schemas.openxmlformats.org/officeDocument/2006/relationships/footer" Target="footer55.xml"/><Relationship Id="rId143" Type="http://schemas.openxmlformats.org/officeDocument/2006/relationships/footer" Target="footer59.xml"/><Relationship Id="rId148" Type="http://schemas.openxmlformats.org/officeDocument/2006/relationships/header" Target="header72.xml"/><Relationship Id="rId151" Type="http://schemas.openxmlformats.org/officeDocument/2006/relationships/footer" Target="footer63.xml"/><Relationship Id="rId156" Type="http://schemas.openxmlformats.org/officeDocument/2006/relationships/header" Target="header7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knowyourcouncil.vic.gov.au/members/resources/LGPRF-Practice-Note-2-Conduct-of-Community-Satisfaction-Survey.docx" TargetMode="External"/><Relationship Id="rId109" Type="http://schemas.openxmlformats.org/officeDocument/2006/relationships/header" Target="header53.xml"/><Relationship Id="rId34" Type="http://schemas.openxmlformats.org/officeDocument/2006/relationships/header" Target="header12.xml"/><Relationship Id="rId50" Type="http://schemas.openxmlformats.org/officeDocument/2006/relationships/footer" Target="footer16.xml"/><Relationship Id="rId55" Type="http://schemas.openxmlformats.org/officeDocument/2006/relationships/footer" Target="footer19.xml"/><Relationship Id="rId76" Type="http://schemas.openxmlformats.org/officeDocument/2006/relationships/header" Target="header36.xml"/><Relationship Id="rId97" Type="http://schemas.openxmlformats.org/officeDocument/2006/relationships/footer" Target="footer37.xml"/><Relationship Id="rId104" Type="http://schemas.openxmlformats.org/officeDocument/2006/relationships/header" Target="header50.xml"/><Relationship Id="rId120" Type="http://schemas.openxmlformats.org/officeDocument/2006/relationships/header" Target="header58.xml"/><Relationship Id="rId125" Type="http://schemas.openxmlformats.org/officeDocument/2006/relationships/header" Target="header61.xml"/><Relationship Id="rId141" Type="http://schemas.openxmlformats.org/officeDocument/2006/relationships/header" Target="header69.xml"/><Relationship Id="rId146" Type="http://schemas.openxmlformats.org/officeDocument/2006/relationships/footer" Target="footer60.xml"/><Relationship Id="rId7" Type="http://schemas.openxmlformats.org/officeDocument/2006/relationships/settings" Target="settings.xml"/><Relationship Id="rId71" Type="http://schemas.openxmlformats.org/officeDocument/2006/relationships/header" Target="header33.xml"/><Relationship Id="rId92" Type="http://schemas.openxmlformats.org/officeDocument/2006/relationships/footer" Target="footer34.xm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4.xml"/><Relationship Id="rId66" Type="http://schemas.openxmlformats.org/officeDocument/2006/relationships/header" Target="header30.xml"/><Relationship Id="rId87" Type="http://schemas.openxmlformats.org/officeDocument/2006/relationships/header" Target="header43.xml"/><Relationship Id="rId110" Type="http://schemas.openxmlformats.org/officeDocument/2006/relationships/footer" Target="footer42.xml"/><Relationship Id="rId115" Type="http://schemas.openxmlformats.org/officeDocument/2006/relationships/footer" Target="footer45.xml"/><Relationship Id="rId131" Type="http://schemas.openxmlformats.org/officeDocument/2006/relationships/footer" Target="footer53.xml"/><Relationship Id="rId136" Type="http://schemas.openxmlformats.org/officeDocument/2006/relationships/header" Target="header66.xml"/><Relationship Id="rId157" Type="http://schemas.openxmlformats.org/officeDocument/2006/relationships/footer" Target="footer66.xml"/><Relationship Id="rId61" Type="http://schemas.openxmlformats.org/officeDocument/2006/relationships/header" Target="header28.xml"/><Relationship Id="rId82" Type="http://schemas.openxmlformats.org/officeDocument/2006/relationships/footer" Target="footer31.xml"/><Relationship Id="rId152" Type="http://schemas.openxmlformats.org/officeDocument/2006/relationships/header" Target="header74.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header" Target="header25.xml"/><Relationship Id="rId77" Type="http://schemas.openxmlformats.org/officeDocument/2006/relationships/footer" Target="footer28.xml"/><Relationship Id="rId100" Type="http://schemas.openxmlformats.org/officeDocument/2006/relationships/image" Target="media/image7.png"/><Relationship Id="rId105" Type="http://schemas.openxmlformats.org/officeDocument/2006/relationships/header" Target="header51.xml"/><Relationship Id="rId126" Type="http://schemas.openxmlformats.org/officeDocument/2006/relationships/footer" Target="footer50.xml"/><Relationship Id="rId147" Type="http://schemas.openxmlformats.org/officeDocument/2006/relationships/footer" Target="footer61.xml"/><Relationship Id="rId8" Type="http://schemas.openxmlformats.org/officeDocument/2006/relationships/webSettings" Target="webSettings.xml"/><Relationship Id="rId51" Type="http://schemas.openxmlformats.org/officeDocument/2006/relationships/footer" Target="footer17.xml"/><Relationship Id="rId72" Type="http://schemas.openxmlformats.org/officeDocument/2006/relationships/header" Target="header34.xml"/><Relationship Id="rId93" Type="http://schemas.openxmlformats.org/officeDocument/2006/relationships/footer" Target="footer35.xml"/><Relationship Id="rId98" Type="http://schemas.openxmlformats.org/officeDocument/2006/relationships/hyperlink" Target="https://www2.health.vic.gov.au/about/publications/policiesandguidelines/enhanced-maternal-child-health-program-guidelines" TargetMode="External"/><Relationship Id="rId121" Type="http://schemas.openxmlformats.org/officeDocument/2006/relationships/header" Target="header59.xml"/><Relationship Id="rId142" Type="http://schemas.openxmlformats.org/officeDocument/2006/relationships/footer" Target="footer58.xml"/><Relationship Id="rId3" Type="http://schemas.openxmlformats.org/officeDocument/2006/relationships/customXml" Target="../customXml/item3.xml"/><Relationship Id="rId25" Type="http://schemas.openxmlformats.org/officeDocument/2006/relationships/hyperlink" Target="https://knowyourcouncil.vic.gov.au/members/resources/LGPRF-Practice-Note-2-Conduct-of-Community-Satisfaction-Survey.docx" TargetMode="External"/><Relationship Id="rId46" Type="http://schemas.openxmlformats.org/officeDocument/2006/relationships/footer" Target="footer15.xml"/><Relationship Id="rId67" Type="http://schemas.openxmlformats.org/officeDocument/2006/relationships/footer" Target="footer24.xml"/><Relationship Id="rId116" Type="http://schemas.openxmlformats.org/officeDocument/2006/relationships/header" Target="header56.xml"/><Relationship Id="rId137" Type="http://schemas.openxmlformats.org/officeDocument/2006/relationships/header" Target="header67.xml"/><Relationship Id="rId158" Type="http://schemas.openxmlformats.org/officeDocument/2006/relationships/footer" Target="footer67.xml"/></Relationships>
</file>

<file path=word/_rels/footer10.xml.rels><?xml version="1.0" encoding="UTF-8" standalone="yes"?>
<Relationships xmlns="http://schemas.openxmlformats.org/package/2006/relationships"><Relationship Id="rId1" Type="http://schemas.openxmlformats.org/officeDocument/2006/relationships/image" Target="media/image6.jpg"/></Relationships>
</file>

<file path=word/_rels/footer11.xml.rels><?xml version="1.0" encoding="UTF-8" standalone="yes"?>
<Relationships xmlns="http://schemas.openxmlformats.org/package/2006/relationships"><Relationship Id="rId1" Type="http://schemas.openxmlformats.org/officeDocument/2006/relationships/image" Target="media/image6.jpg"/></Relationships>
</file>

<file path=word/_rels/footer12.xml.rels><?xml version="1.0" encoding="UTF-8" standalone="yes"?>
<Relationships xmlns="http://schemas.openxmlformats.org/package/2006/relationships"><Relationship Id="rId1" Type="http://schemas.openxmlformats.org/officeDocument/2006/relationships/image" Target="media/image6.jpg"/></Relationships>
</file>

<file path=word/_rels/footer13.xml.rels><?xml version="1.0" encoding="UTF-8" standalone="yes"?>
<Relationships xmlns="http://schemas.openxmlformats.org/package/2006/relationships"><Relationship Id="rId1" Type="http://schemas.openxmlformats.org/officeDocument/2006/relationships/image" Target="media/image6.jpg"/></Relationships>
</file>

<file path=word/_rels/footer14.xml.rels><?xml version="1.0" encoding="UTF-8" standalone="yes"?>
<Relationships xmlns="http://schemas.openxmlformats.org/package/2006/relationships"><Relationship Id="rId1" Type="http://schemas.openxmlformats.org/officeDocument/2006/relationships/image" Target="media/image6.jpg"/></Relationships>
</file>

<file path=word/_rels/footer15.xml.rels><?xml version="1.0" encoding="UTF-8" standalone="yes"?>
<Relationships xmlns="http://schemas.openxmlformats.org/package/2006/relationships"><Relationship Id="rId1" Type="http://schemas.openxmlformats.org/officeDocument/2006/relationships/image" Target="media/image6.jpg"/></Relationships>
</file>

<file path=word/_rels/footer16.xml.rels><?xml version="1.0" encoding="UTF-8" standalone="yes"?>
<Relationships xmlns="http://schemas.openxmlformats.org/package/2006/relationships"><Relationship Id="rId1" Type="http://schemas.openxmlformats.org/officeDocument/2006/relationships/image" Target="media/image6.jpg"/></Relationships>
</file>

<file path=word/_rels/footer17.xml.rels><?xml version="1.0" encoding="UTF-8" standalone="yes"?>
<Relationships xmlns="http://schemas.openxmlformats.org/package/2006/relationships"><Relationship Id="rId1" Type="http://schemas.openxmlformats.org/officeDocument/2006/relationships/image" Target="media/image6.jpg"/></Relationships>
</file>

<file path=word/_rels/footer18.xml.rels><?xml version="1.0" encoding="UTF-8" standalone="yes"?>
<Relationships xmlns="http://schemas.openxmlformats.org/package/2006/relationships"><Relationship Id="rId1" Type="http://schemas.openxmlformats.org/officeDocument/2006/relationships/image" Target="media/image6.jpg"/></Relationships>
</file>

<file path=word/_rels/footer19.xml.rels><?xml version="1.0" encoding="UTF-8" standalone="yes"?>
<Relationships xmlns="http://schemas.openxmlformats.org/package/2006/relationships"><Relationship Id="rId1" Type="http://schemas.openxmlformats.org/officeDocument/2006/relationships/image" Target="media/image6.jpg"/></Relationships>
</file>

<file path=word/_rels/footer20.xml.rels><?xml version="1.0" encoding="UTF-8" standalone="yes"?>
<Relationships xmlns="http://schemas.openxmlformats.org/package/2006/relationships"><Relationship Id="rId1" Type="http://schemas.openxmlformats.org/officeDocument/2006/relationships/image" Target="media/image6.jpg"/></Relationships>
</file>

<file path=word/_rels/footer21.xml.rels><?xml version="1.0" encoding="UTF-8" standalone="yes"?>
<Relationships xmlns="http://schemas.openxmlformats.org/package/2006/relationships"><Relationship Id="rId1" Type="http://schemas.openxmlformats.org/officeDocument/2006/relationships/image" Target="media/image6.jpg"/></Relationships>
</file>

<file path=word/_rels/footer22.xml.rels><?xml version="1.0" encoding="UTF-8" standalone="yes"?>
<Relationships xmlns="http://schemas.openxmlformats.org/package/2006/relationships"><Relationship Id="rId1" Type="http://schemas.openxmlformats.org/officeDocument/2006/relationships/image" Target="media/image6.jpg"/></Relationships>
</file>

<file path=word/_rels/footer23.xml.rels><?xml version="1.0" encoding="UTF-8" standalone="yes"?>
<Relationships xmlns="http://schemas.openxmlformats.org/package/2006/relationships"><Relationship Id="rId1" Type="http://schemas.openxmlformats.org/officeDocument/2006/relationships/image" Target="media/image6.jpg"/></Relationships>
</file>

<file path=word/_rels/footer24.xml.rels><?xml version="1.0" encoding="UTF-8" standalone="yes"?>
<Relationships xmlns="http://schemas.openxmlformats.org/package/2006/relationships"><Relationship Id="rId1" Type="http://schemas.openxmlformats.org/officeDocument/2006/relationships/image" Target="media/image6.jpg"/></Relationships>
</file>

<file path=word/_rels/footer25.xml.rels><?xml version="1.0" encoding="UTF-8" standalone="yes"?>
<Relationships xmlns="http://schemas.openxmlformats.org/package/2006/relationships"><Relationship Id="rId1" Type="http://schemas.openxmlformats.org/officeDocument/2006/relationships/image" Target="media/image6.jpg"/></Relationships>
</file>

<file path=word/_rels/footer26.xml.rels><?xml version="1.0" encoding="UTF-8" standalone="yes"?>
<Relationships xmlns="http://schemas.openxmlformats.org/package/2006/relationships"><Relationship Id="rId1" Type="http://schemas.openxmlformats.org/officeDocument/2006/relationships/image" Target="media/image6.jpg"/></Relationships>
</file>

<file path=word/_rels/footer27.xml.rels><?xml version="1.0" encoding="UTF-8" standalone="yes"?>
<Relationships xmlns="http://schemas.openxmlformats.org/package/2006/relationships"><Relationship Id="rId1" Type="http://schemas.openxmlformats.org/officeDocument/2006/relationships/image" Target="media/image6.jpg"/></Relationships>
</file>

<file path=word/_rels/footer28.xml.rels><?xml version="1.0" encoding="UTF-8" standalone="yes"?>
<Relationships xmlns="http://schemas.openxmlformats.org/package/2006/relationships"><Relationship Id="rId1" Type="http://schemas.openxmlformats.org/officeDocument/2006/relationships/image" Target="media/image6.jpg"/></Relationships>
</file>

<file path=word/_rels/footer29.xml.rels><?xml version="1.0" encoding="UTF-8" standalone="yes"?>
<Relationships xmlns="http://schemas.openxmlformats.org/package/2006/relationships"><Relationship Id="rId1" Type="http://schemas.openxmlformats.org/officeDocument/2006/relationships/image" Target="media/image6.jpg"/></Relationships>
</file>

<file path=word/_rels/footer30.xml.rels><?xml version="1.0" encoding="UTF-8" standalone="yes"?>
<Relationships xmlns="http://schemas.openxmlformats.org/package/2006/relationships"><Relationship Id="rId1" Type="http://schemas.openxmlformats.org/officeDocument/2006/relationships/image" Target="media/image6.jpg"/></Relationships>
</file>

<file path=word/_rels/footer31.xml.rels><?xml version="1.0" encoding="UTF-8" standalone="yes"?>
<Relationships xmlns="http://schemas.openxmlformats.org/package/2006/relationships"><Relationship Id="rId1" Type="http://schemas.openxmlformats.org/officeDocument/2006/relationships/image" Target="media/image6.jpg"/></Relationships>
</file>

<file path=word/_rels/footer32.xml.rels><?xml version="1.0" encoding="UTF-8" standalone="yes"?>
<Relationships xmlns="http://schemas.openxmlformats.org/package/2006/relationships"><Relationship Id="rId1" Type="http://schemas.openxmlformats.org/officeDocument/2006/relationships/image" Target="media/image6.jpg"/></Relationships>
</file>

<file path=word/_rels/footer33.xml.rels><?xml version="1.0" encoding="UTF-8" standalone="yes"?>
<Relationships xmlns="http://schemas.openxmlformats.org/package/2006/relationships"><Relationship Id="rId1" Type="http://schemas.openxmlformats.org/officeDocument/2006/relationships/image" Target="media/image6.jpg"/></Relationships>
</file>

<file path=word/_rels/footer34.xml.rels><?xml version="1.0" encoding="UTF-8" standalone="yes"?>
<Relationships xmlns="http://schemas.openxmlformats.org/package/2006/relationships"><Relationship Id="rId1" Type="http://schemas.openxmlformats.org/officeDocument/2006/relationships/image" Target="media/image6.jpg"/></Relationships>
</file>

<file path=word/_rels/footer35.xml.rels><?xml version="1.0" encoding="UTF-8" standalone="yes"?>
<Relationships xmlns="http://schemas.openxmlformats.org/package/2006/relationships"><Relationship Id="rId1" Type="http://schemas.openxmlformats.org/officeDocument/2006/relationships/image" Target="media/image6.jpg"/></Relationships>
</file>

<file path=word/_rels/footer36.xml.rels><?xml version="1.0" encoding="UTF-8" standalone="yes"?>
<Relationships xmlns="http://schemas.openxmlformats.org/package/2006/relationships"><Relationship Id="rId1" Type="http://schemas.openxmlformats.org/officeDocument/2006/relationships/image" Target="media/image6.jpg"/></Relationships>
</file>

<file path=word/_rels/footer37.xml.rels><?xml version="1.0" encoding="UTF-8" standalone="yes"?>
<Relationships xmlns="http://schemas.openxmlformats.org/package/2006/relationships"><Relationship Id="rId1" Type="http://schemas.openxmlformats.org/officeDocument/2006/relationships/image" Target="media/image6.jpg"/></Relationships>
</file>

<file path=word/_rels/footer38.xml.rels><?xml version="1.0" encoding="UTF-8" standalone="yes"?>
<Relationships xmlns="http://schemas.openxmlformats.org/package/2006/relationships"><Relationship Id="rId1" Type="http://schemas.openxmlformats.org/officeDocument/2006/relationships/image" Target="media/image6.jpg"/></Relationships>
</file>

<file path=word/_rels/footer39.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40.xml.rels><?xml version="1.0" encoding="UTF-8" standalone="yes"?>
<Relationships xmlns="http://schemas.openxmlformats.org/package/2006/relationships"><Relationship Id="rId1" Type="http://schemas.openxmlformats.org/officeDocument/2006/relationships/image" Target="media/image6.jpg"/></Relationships>
</file>

<file path=word/_rels/footer41.xml.rels><?xml version="1.0" encoding="UTF-8" standalone="yes"?>
<Relationships xmlns="http://schemas.openxmlformats.org/package/2006/relationships"><Relationship Id="rId1" Type="http://schemas.openxmlformats.org/officeDocument/2006/relationships/image" Target="media/image6.jpg"/></Relationships>
</file>

<file path=word/_rels/footer42.xml.rels><?xml version="1.0" encoding="UTF-8" standalone="yes"?>
<Relationships xmlns="http://schemas.openxmlformats.org/package/2006/relationships"><Relationship Id="rId1" Type="http://schemas.openxmlformats.org/officeDocument/2006/relationships/image" Target="media/image6.jpg"/></Relationships>
</file>

<file path=word/_rels/footer43.xml.rels><?xml version="1.0" encoding="UTF-8" standalone="yes"?>
<Relationships xmlns="http://schemas.openxmlformats.org/package/2006/relationships"><Relationship Id="rId1" Type="http://schemas.openxmlformats.org/officeDocument/2006/relationships/image" Target="media/image6.jpg"/></Relationships>
</file>

<file path=word/_rels/footer44.xml.rels><?xml version="1.0" encoding="UTF-8" standalone="yes"?>
<Relationships xmlns="http://schemas.openxmlformats.org/package/2006/relationships"><Relationship Id="rId1" Type="http://schemas.openxmlformats.org/officeDocument/2006/relationships/image" Target="media/image6.jpg"/></Relationships>
</file>

<file path=word/_rels/footer45.xml.rels><?xml version="1.0" encoding="UTF-8" standalone="yes"?>
<Relationships xmlns="http://schemas.openxmlformats.org/package/2006/relationships"><Relationship Id="rId1" Type="http://schemas.openxmlformats.org/officeDocument/2006/relationships/image" Target="media/image6.jpg"/></Relationships>
</file>

<file path=word/_rels/footer46.xml.rels><?xml version="1.0" encoding="UTF-8" standalone="yes"?>
<Relationships xmlns="http://schemas.openxmlformats.org/package/2006/relationships"><Relationship Id="rId1" Type="http://schemas.openxmlformats.org/officeDocument/2006/relationships/image" Target="media/image6.jpg"/></Relationships>
</file>

<file path=word/_rels/footer47.xml.rels><?xml version="1.0" encoding="UTF-8" standalone="yes"?>
<Relationships xmlns="http://schemas.openxmlformats.org/package/2006/relationships"><Relationship Id="rId1" Type="http://schemas.openxmlformats.org/officeDocument/2006/relationships/image" Target="media/image6.jpg"/></Relationships>
</file>

<file path=word/_rels/footer48.xml.rels><?xml version="1.0" encoding="UTF-8" standalone="yes"?>
<Relationships xmlns="http://schemas.openxmlformats.org/package/2006/relationships"><Relationship Id="rId1" Type="http://schemas.openxmlformats.org/officeDocument/2006/relationships/image" Target="media/image6.jpg"/></Relationships>
</file>

<file path=word/_rels/footer49.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footer50.xml.rels><?xml version="1.0" encoding="UTF-8" standalone="yes"?>
<Relationships xmlns="http://schemas.openxmlformats.org/package/2006/relationships"><Relationship Id="rId1" Type="http://schemas.openxmlformats.org/officeDocument/2006/relationships/image" Target="media/image6.jpg"/></Relationships>
</file>

<file path=word/_rels/footer51.xml.rels><?xml version="1.0" encoding="UTF-8" standalone="yes"?>
<Relationships xmlns="http://schemas.openxmlformats.org/package/2006/relationships"><Relationship Id="rId1" Type="http://schemas.openxmlformats.org/officeDocument/2006/relationships/image" Target="media/image6.jpg"/></Relationships>
</file>

<file path=word/_rels/footer52.xml.rels><?xml version="1.0" encoding="UTF-8" standalone="yes"?>
<Relationships xmlns="http://schemas.openxmlformats.org/package/2006/relationships"><Relationship Id="rId1" Type="http://schemas.openxmlformats.org/officeDocument/2006/relationships/image" Target="media/image6.jpg"/></Relationships>
</file>

<file path=word/_rels/footer53.xml.rels><?xml version="1.0" encoding="UTF-8" standalone="yes"?>
<Relationships xmlns="http://schemas.openxmlformats.org/package/2006/relationships"><Relationship Id="rId1" Type="http://schemas.openxmlformats.org/officeDocument/2006/relationships/image" Target="media/image6.jpg"/></Relationships>
</file>

<file path=word/_rels/footer54.xml.rels><?xml version="1.0" encoding="UTF-8" standalone="yes"?>
<Relationships xmlns="http://schemas.openxmlformats.org/package/2006/relationships"><Relationship Id="rId1" Type="http://schemas.openxmlformats.org/officeDocument/2006/relationships/image" Target="media/image6.jpg"/></Relationships>
</file>

<file path=word/_rels/footer55.xml.rels><?xml version="1.0" encoding="UTF-8" standalone="yes"?>
<Relationships xmlns="http://schemas.openxmlformats.org/package/2006/relationships"><Relationship Id="rId1" Type="http://schemas.openxmlformats.org/officeDocument/2006/relationships/image" Target="media/image6.jpg"/></Relationships>
</file>

<file path=word/_rels/footer56.xml.rels><?xml version="1.0" encoding="UTF-8" standalone="yes"?>
<Relationships xmlns="http://schemas.openxmlformats.org/package/2006/relationships"><Relationship Id="rId1" Type="http://schemas.openxmlformats.org/officeDocument/2006/relationships/image" Target="media/image6.jpg"/></Relationships>
</file>

<file path=word/_rels/footer57.xml.rels><?xml version="1.0" encoding="UTF-8" standalone="yes"?>
<Relationships xmlns="http://schemas.openxmlformats.org/package/2006/relationships"><Relationship Id="rId1" Type="http://schemas.openxmlformats.org/officeDocument/2006/relationships/image" Target="media/image6.jpg"/></Relationships>
</file>

<file path=word/_rels/footer58.xml.rels><?xml version="1.0" encoding="UTF-8" standalone="yes"?>
<Relationships xmlns="http://schemas.openxmlformats.org/package/2006/relationships"><Relationship Id="rId1" Type="http://schemas.openxmlformats.org/officeDocument/2006/relationships/image" Target="media/image6.jpg"/></Relationships>
</file>

<file path=word/_rels/footer59.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6.jpg"/></Relationships>
</file>

<file path=word/_rels/footer60.xml.rels><?xml version="1.0" encoding="UTF-8" standalone="yes"?>
<Relationships xmlns="http://schemas.openxmlformats.org/package/2006/relationships"><Relationship Id="rId1" Type="http://schemas.openxmlformats.org/officeDocument/2006/relationships/image" Target="media/image6.jpg"/></Relationships>
</file>

<file path=word/_rels/footer61.xml.rels><?xml version="1.0" encoding="UTF-8" standalone="yes"?>
<Relationships xmlns="http://schemas.openxmlformats.org/package/2006/relationships"><Relationship Id="rId1" Type="http://schemas.openxmlformats.org/officeDocument/2006/relationships/image" Target="media/image6.jpg"/></Relationships>
</file>

<file path=word/_rels/footer62.xml.rels><?xml version="1.0" encoding="UTF-8" standalone="yes"?>
<Relationships xmlns="http://schemas.openxmlformats.org/package/2006/relationships"><Relationship Id="rId1" Type="http://schemas.openxmlformats.org/officeDocument/2006/relationships/image" Target="media/image6.jpg"/></Relationships>
</file>

<file path=word/_rels/footer63.xml.rels><?xml version="1.0" encoding="UTF-8" standalone="yes"?>
<Relationships xmlns="http://schemas.openxmlformats.org/package/2006/relationships"><Relationship Id="rId1" Type="http://schemas.openxmlformats.org/officeDocument/2006/relationships/image" Target="media/image6.jpg"/></Relationships>
</file>

<file path=word/_rels/footer64.xml.rels><?xml version="1.0" encoding="UTF-8" standalone="yes"?>
<Relationships xmlns="http://schemas.openxmlformats.org/package/2006/relationships"><Relationship Id="rId1" Type="http://schemas.openxmlformats.org/officeDocument/2006/relationships/image" Target="media/image6.jpg"/></Relationships>
</file>

<file path=word/_rels/footer65.xml.rels><?xml version="1.0" encoding="UTF-8" standalone="yes"?>
<Relationships xmlns="http://schemas.openxmlformats.org/package/2006/relationships"><Relationship Id="rId1" Type="http://schemas.openxmlformats.org/officeDocument/2006/relationships/image" Target="media/image6.jpg"/></Relationships>
</file>

<file path=word/_rels/footer7.xml.rels><?xml version="1.0" encoding="UTF-8" standalone="yes"?>
<Relationships xmlns="http://schemas.openxmlformats.org/package/2006/relationships"><Relationship Id="rId1" Type="http://schemas.openxmlformats.org/officeDocument/2006/relationships/image" Target="media/image6.jpg"/></Relationships>
</file>

<file path=word/_rels/footer8.xml.rels><?xml version="1.0" encoding="UTF-8" standalone="yes"?>
<Relationships xmlns="http://schemas.openxmlformats.org/package/2006/relationships"><Relationship Id="rId1" Type="http://schemas.openxmlformats.org/officeDocument/2006/relationships/image" Target="media/image6.jpg"/></Relationships>
</file>

<file path=word/_rels/footer9.xml.rels><?xml version="1.0" encoding="UTF-8" standalone="yes"?>
<Relationships xmlns="http://schemas.openxmlformats.org/package/2006/relationships"><Relationship Id="rId1" Type="http://schemas.openxmlformats.org/officeDocument/2006/relationships/image" Target="media/image6.jp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7.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7.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4.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4.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4.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4.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4.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4.png"/></Relationships>
</file>

<file path=word/_rels/header57.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4.png"/></Relationships>
</file>

<file path=word/_rels/header59.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60.xml.rels><?xml version="1.0" encoding="UTF-8" standalone="yes"?>
<Relationships xmlns="http://schemas.openxmlformats.org/package/2006/relationships"><Relationship Id="rId1" Type="http://schemas.openxmlformats.org/officeDocument/2006/relationships/image" Target="media/image4.png"/></Relationships>
</file>

<file path=word/_rels/header61.xml.rels><?xml version="1.0" encoding="UTF-8" standalone="yes"?>
<Relationships xmlns="http://schemas.openxmlformats.org/package/2006/relationships"><Relationship Id="rId1" Type="http://schemas.openxmlformats.org/officeDocument/2006/relationships/image" Target="media/image5.png"/></Relationships>
</file>

<file path=word/_rels/header62.xml.rels><?xml version="1.0" encoding="UTF-8" standalone="yes"?>
<Relationships xmlns="http://schemas.openxmlformats.org/package/2006/relationships"><Relationship Id="rId1" Type="http://schemas.openxmlformats.org/officeDocument/2006/relationships/image" Target="media/image4.png"/></Relationships>
</file>

<file path=word/_rels/header63.xml.rels><?xml version="1.0" encoding="UTF-8" standalone="yes"?>
<Relationships xmlns="http://schemas.openxmlformats.org/package/2006/relationships"><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1" Type="http://schemas.openxmlformats.org/officeDocument/2006/relationships/image" Target="media/image4.png"/></Relationships>
</file>

<file path=word/_rels/header65.xml.rels><?xml version="1.0" encoding="UTF-8" standalone="yes"?>
<Relationships xmlns="http://schemas.openxmlformats.org/package/2006/relationships"><Relationship Id="rId1" Type="http://schemas.openxmlformats.org/officeDocument/2006/relationships/image" Target="media/image5.png"/></Relationships>
</file>

<file path=word/_rels/header66.xml.rels><?xml version="1.0" encoding="UTF-8" standalone="yes"?>
<Relationships xmlns="http://schemas.openxmlformats.org/package/2006/relationships"><Relationship Id="rId1" Type="http://schemas.openxmlformats.org/officeDocument/2006/relationships/image" Target="media/image4.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4.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70.xml.rels><?xml version="1.0" encoding="UTF-8" standalone="yes"?>
<Relationships xmlns="http://schemas.openxmlformats.org/package/2006/relationships"><Relationship Id="rId1" Type="http://schemas.openxmlformats.org/officeDocument/2006/relationships/image" Target="media/image4.png"/></Relationships>
</file>

<file path=word/_rels/header71.xml.rels><?xml version="1.0" encoding="UTF-8" standalone="yes"?>
<Relationships xmlns="http://schemas.openxmlformats.org/package/2006/relationships"><Relationship Id="rId1" Type="http://schemas.openxmlformats.org/officeDocument/2006/relationships/image" Target="media/image5.png"/></Relationships>
</file>

<file path=word/_rels/header72.xml.rels><?xml version="1.0" encoding="UTF-8" standalone="yes"?>
<Relationships xmlns="http://schemas.openxmlformats.org/package/2006/relationships"><Relationship Id="rId1" Type="http://schemas.openxmlformats.org/officeDocument/2006/relationships/image" Target="media/image4.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4.png"/></Relationships>
</file>

<file path=word/_rels/header75.xml.rels><?xml version="1.0" encoding="UTF-8" standalone="yes"?>
<Relationships xmlns="http://schemas.openxmlformats.org/package/2006/relationships"><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1" Type="http://schemas.openxmlformats.org/officeDocument/2006/relationships/image" Target="media/image4.png"/></Relationships>
</file>

<file path=word/_rels/header7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with-im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05F6019E804ACBB6E8AED7EA3F5B13"/>
        <w:category>
          <w:name w:val="General"/>
          <w:gallery w:val="placeholder"/>
        </w:category>
        <w:types>
          <w:type w:val="bbPlcHdr"/>
        </w:types>
        <w:behaviors>
          <w:behavior w:val="content"/>
        </w:behaviors>
        <w:guid w:val="{5CAE53AB-BB5E-4BAC-B692-28A5979DDC20}"/>
      </w:docPartPr>
      <w:docPartBody>
        <w:p w:rsidR="00826A13" w:rsidRDefault="00380D11">
          <w:pPr>
            <w:pStyle w:val="5705F6019E804ACBB6E8AED7EA3F5B13"/>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11"/>
    <w:rsid w:val="00073080"/>
    <w:rsid w:val="000773B1"/>
    <w:rsid w:val="0007794C"/>
    <w:rsid w:val="000B2BBD"/>
    <w:rsid w:val="000C4133"/>
    <w:rsid w:val="000C55A0"/>
    <w:rsid w:val="000E161C"/>
    <w:rsid w:val="000F1328"/>
    <w:rsid w:val="000F2BDE"/>
    <w:rsid w:val="000F2C9F"/>
    <w:rsid w:val="000F5326"/>
    <w:rsid w:val="00145FBB"/>
    <w:rsid w:val="00156041"/>
    <w:rsid w:val="00156370"/>
    <w:rsid w:val="001678D2"/>
    <w:rsid w:val="00192FD4"/>
    <w:rsid w:val="00195122"/>
    <w:rsid w:val="00205D5E"/>
    <w:rsid w:val="00212B80"/>
    <w:rsid w:val="00213AD8"/>
    <w:rsid w:val="00217D42"/>
    <w:rsid w:val="0022574F"/>
    <w:rsid w:val="00233E6A"/>
    <w:rsid w:val="00261F68"/>
    <w:rsid w:val="002630AE"/>
    <w:rsid w:val="00277647"/>
    <w:rsid w:val="002A4F97"/>
    <w:rsid w:val="002F1A49"/>
    <w:rsid w:val="002F355C"/>
    <w:rsid w:val="002F4089"/>
    <w:rsid w:val="00307B2A"/>
    <w:rsid w:val="003266E7"/>
    <w:rsid w:val="003344E1"/>
    <w:rsid w:val="00334A08"/>
    <w:rsid w:val="00345CC7"/>
    <w:rsid w:val="00346D75"/>
    <w:rsid w:val="00351A8E"/>
    <w:rsid w:val="00380D11"/>
    <w:rsid w:val="00381910"/>
    <w:rsid w:val="00385F63"/>
    <w:rsid w:val="0039355C"/>
    <w:rsid w:val="003B61A5"/>
    <w:rsid w:val="003C38E4"/>
    <w:rsid w:val="003D3C37"/>
    <w:rsid w:val="003D554C"/>
    <w:rsid w:val="003D63F0"/>
    <w:rsid w:val="00415867"/>
    <w:rsid w:val="004518C4"/>
    <w:rsid w:val="00457173"/>
    <w:rsid w:val="004636F6"/>
    <w:rsid w:val="00473913"/>
    <w:rsid w:val="004C2EFA"/>
    <w:rsid w:val="004C394D"/>
    <w:rsid w:val="004D34A5"/>
    <w:rsid w:val="004E6D29"/>
    <w:rsid w:val="005034BC"/>
    <w:rsid w:val="005114CD"/>
    <w:rsid w:val="00513B41"/>
    <w:rsid w:val="005224D1"/>
    <w:rsid w:val="005343F7"/>
    <w:rsid w:val="0053608F"/>
    <w:rsid w:val="00557DF8"/>
    <w:rsid w:val="0056145E"/>
    <w:rsid w:val="005632B2"/>
    <w:rsid w:val="00565CF7"/>
    <w:rsid w:val="00566CA2"/>
    <w:rsid w:val="005912A9"/>
    <w:rsid w:val="005A23F1"/>
    <w:rsid w:val="005A2C61"/>
    <w:rsid w:val="005C3CD2"/>
    <w:rsid w:val="005E216C"/>
    <w:rsid w:val="006154E7"/>
    <w:rsid w:val="00632EAF"/>
    <w:rsid w:val="00642E34"/>
    <w:rsid w:val="00651FD2"/>
    <w:rsid w:val="00664BEA"/>
    <w:rsid w:val="006662A7"/>
    <w:rsid w:val="00667BE1"/>
    <w:rsid w:val="006A2963"/>
    <w:rsid w:val="006A75A1"/>
    <w:rsid w:val="006C5526"/>
    <w:rsid w:val="006D53DE"/>
    <w:rsid w:val="006F63D0"/>
    <w:rsid w:val="006F69C9"/>
    <w:rsid w:val="00724990"/>
    <w:rsid w:val="0073733E"/>
    <w:rsid w:val="007417B3"/>
    <w:rsid w:val="00754167"/>
    <w:rsid w:val="00763586"/>
    <w:rsid w:val="00767D5C"/>
    <w:rsid w:val="007728EA"/>
    <w:rsid w:val="00775897"/>
    <w:rsid w:val="00783D8F"/>
    <w:rsid w:val="007A4B50"/>
    <w:rsid w:val="007B6485"/>
    <w:rsid w:val="007C5B13"/>
    <w:rsid w:val="007D43D0"/>
    <w:rsid w:val="007F5DB8"/>
    <w:rsid w:val="008003F2"/>
    <w:rsid w:val="0080176F"/>
    <w:rsid w:val="0080661D"/>
    <w:rsid w:val="00826A13"/>
    <w:rsid w:val="00831552"/>
    <w:rsid w:val="008330B8"/>
    <w:rsid w:val="00835B31"/>
    <w:rsid w:val="008435A5"/>
    <w:rsid w:val="00865C9D"/>
    <w:rsid w:val="008779BB"/>
    <w:rsid w:val="0088697B"/>
    <w:rsid w:val="008D107B"/>
    <w:rsid w:val="008D547B"/>
    <w:rsid w:val="008E1122"/>
    <w:rsid w:val="00921E98"/>
    <w:rsid w:val="00925928"/>
    <w:rsid w:val="00933C2E"/>
    <w:rsid w:val="00935EED"/>
    <w:rsid w:val="00960EC1"/>
    <w:rsid w:val="00971861"/>
    <w:rsid w:val="00977A81"/>
    <w:rsid w:val="00980C2C"/>
    <w:rsid w:val="00995846"/>
    <w:rsid w:val="009B154D"/>
    <w:rsid w:val="009D4D1D"/>
    <w:rsid w:val="009E6594"/>
    <w:rsid w:val="009F3252"/>
    <w:rsid w:val="00A11B9D"/>
    <w:rsid w:val="00A14F40"/>
    <w:rsid w:val="00A33CEA"/>
    <w:rsid w:val="00A507B7"/>
    <w:rsid w:val="00A77C8F"/>
    <w:rsid w:val="00A870C0"/>
    <w:rsid w:val="00A904C8"/>
    <w:rsid w:val="00AC10CA"/>
    <w:rsid w:val="00AC6E22"/>
    <w:rsid w:val="00AE3C63"/>
    <w:rsid w:val="00AF5DC0"/>
    <w:rsid w:val="00B16298"/>
    <w:rsid w:val="00B3543C"/>
    <w:rsid w:val="00B42313"/>
    <w:rsid w:val="00B476A2"/>
    <w:rsid w:val="00B5695D"/>
    <w:rsid w:val="00B5779D"/>
    <w:rsid w:val="00B614FD"/>
    <w:rsid w:val="00B61802"/>
    <w:rsid w:val="00B6379F"/>
    <w:rsid w:val="00B65D0C"/>
    <w:rsid w:val="00B71849"/>
    <w:rsid w:val="00B7519D"/>
    <w:rsid w:val="00BB35B0"/>
    <w:rsid w:val="00BB6BB8"/>
    <w:rsid w:val="00BE4577"/>
    <w:rsid w:val="00BF3FAA"/>
    <w:rsid w:val="00C01248"/>
    <w:rsid w:val="00C019EF"/>
    <w:rsid w:val="00C47EFE"/>
    <w:rsid w:val="00C5081F"/>
    <w:rsid w:val="00C52278"/>
    <w:rsid w:val="00C61440"/>
    <w:rsid w:val="00C6351D"/>
    <w:rsid w:val="00C7225D"/>
    <w:rsid w:val="00C7508A"/>
    <w:rsid w:val="00CB1C9D"/>
    <w:rsid w:val="00CB1D09"/>
    <w:rsid w:val="00CD3D08"/>
    <w:rsid w:val="00CF4C28"/>
    <w:rsid w:val="00D26F25"/>
    <w:rsid w:val="00D33090"/>
    <w:rsid w:val="00D33E79"/>
    <w:rsid w:val="00D42892"/>
    <w:rsid w:val="00D55833"/>
    <w:rsid w:val="00D56256"/>
    <w:rsid w:val="00D62787"/>
    <w:rsid w:val="00D92B92"/>
    <w:rsid w:val="00D9493A"/>
    <w:rsid w:val="00DA38E0"/>
    <w:rsid w:val="00DA716C"/>
    <w:rsid w:val="00DB1F9D"/>
    <w:rsid w:val="00DC4FE8"/>
    <w:rsid w:val="00DE2632"/>
    <w:rsid w:val="00DE79BD"/>
    <w:rsid w:val="00DF13B8"/>
    <w:rsid w:val="00DF242D"/>
    <w:rsid w:val="00E46345"/>
    <w:rsid w:val="00E60376"/>
    <w:rsid w:val="00E630C7"/>
    <w:rsid w:val="00EC61E6"/>
    <w:rsid w:val="00ED04C0"/>
    <w:rsid w:val="00F14CA1"/>
    <w:rsid w:val="00F25666"/>
    <w:rsid w:val="00F31631"/>
    <w:rsid w:val="00F46872"/>
    <w:rsid w:val="00F62A28"/>
    <w:rsid w:val="00F73B4B"/>
    <w:rsid w:val="00F86452"/>
    <w:rsid w:val="00F948FD"/>
    <w:rsid w:val="00F96335"/>
    <w:rsid w:val="00FA4E79"/>
    <w:rsid w:val="00FB2B16"/>
    <w:rsid w:val="00FB6AC1"/>
    <w:rsid w:val="00FF54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5705F6019E804ACBB6E8AED7EA3F5B13">
    <w:name w:val="5705F6019E804ACBB6E8AED7EA3F5B13"/>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lcf76f155ced4ddcb4097134ff3c332f xmlns="7be4c3ab-4cbe-437f-bec2-943f9cac8f5d">
      <Terms xmlns="http://schemas.microsoft.com/office/infopath/2007/PartnerControls"/>
    </lcf76f155ced4ddcb4097134ff3c332f>
    <TaxCatchAll xmlns="97294fa0-7ac3-4fb8-b5f1-fec69ca7f6e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31b027f27114d2daa5581a6e5df28c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b5fffb5325284c253fcfed9c89f06afb"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520C46-303C-4D20-AF0F-013E2FBE85B9}">
  <ds:schemaRefs>
    <ds:schemaRef ds:uri="http://schemas.microsoft.com/office/2006/documentManagement/types"/>
    <ds:schemaRef ds:uri="http://schemas.microsoft.com/office/2006/metadata/properties"/>
    <ds:schemaRef ds:uri="http://schemas.microsoft.com/sharepoint/v3"/>
    <ds:schemaRef ds:uri="http://purl.org/dc/terms/"/>
    <ds:schemaRef ds:uri="http://schemas.openxmlformats.org/package/2006/metadata/core-properties"/>
    <ds:schemaRef ds:uri="97294fa0-7ac3-4fb8-b5f1-fec69ca7f6eb"/>
    <ds:schemaRef ds:uri="http://purl.org/dc/dcmitype/"/>
    <ds:schemaRef ds:uri="http://schemas.microsoft.com/office/infopath/2007/PartnerControls"/>
    <ds:schemaRef ds:uri="7be4c3ab-4cbe-437f-bec2-943f9cac8f5d"/>
    <ds:schemaRef ds:uri="http://schemas.microsoft.com/sharepoint/v3/fields"/>
    <ds:schemaRef ds:uri="http://www.w3.org/XML/1998/namespace"/>
    <ds:schemaRef ds:uri="http://purl.org/dc/elements/1.1/"/>
  </ds:schemaRefs>
</ds:datastoreItem>
</file>

<file path=customXml/itemProps2.xml><?xml version="1.0" encoding="utf-8"?>
<ds:datastoreItem xmlns:ds="http://schemas.openxmlformats.org/officeDocument/2006/customXml" ds:itemID="{D6B2B6C6-DDD0-40A0-B534-D34E92FC43CC}">
  <ds:schemaRefs>
    <ds:schemaRef ds:uri="http://schemas.openxmlformats.org/officeDocument/2006/bibliography"/>
  </ds:schemaRefs>
</ds:datastoreItem>
</file>

<file path=customXml/itemProps3.xml><?xml version="1.0" encoding="utf-8"?>
<ds:datastoreItem xmlns:ds="http://schemas.openxmlformats.org/officeDocument/2006/customXml" ds:itemID="{B40C1FC1-16CC-40A0-AEB4-2C3FDB3B0719}">
  <ds:schemaRefs>
    <ds:schemaRef ds:uri="http://schemas.microsoft.com/sharepoint/v3/contenttype/forms"/>
  </ds:schemaRefs>
</ds:datastoreItem>
</file>

<file path=customXml/itemProps4.xml><?xml version="1.0" encoding="utf-8"?>
<ds:datastoreItem xmlns:ds="http://schemas.openxmlformats.org/officeDocument/2006/customXml" ds:itemID="{35032A69-D533-4A9F-8500-7861CFEA3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Report-A4-Portrait-with-image (1).dotx</Template>
  <TotalTime>0</TotalTime>
  <Pages>146</Pages>
  <Words>33631</Words>
  <Characters>191703</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Performance reporting indicator guide</vt:lpstr>
    </vt:vector>
  </TitlesOfParts>
  <Company/>
  <LinksUpToDate>false</LinksUpToDate>
  <CharactersWithSpaces>224885</CharactersWithSpaces>
  <SharedDoc>false</SharedDoc>
  <HLinks>
    <vt:vector size="702" baseType="variant">
      <vt:variant>
        <vt:i4>393289</vt:i4>
      </vt:variant>
      <vt:variant>
        <vt:i4>690</vt:i4>
      </vt:variant>
      <vt:variant>
        <vt:i4>0</vt:i4>
      </vt:variant>
      <vt:variant>
        <vt:i4>5</vt:i4>
      </vt:variant>
      <vt:variant>
        <vt:lpwstr>https://www2.health.vic.gov.au/about/publications/policiesandguidelines/enhanced-maternal-child-health-program-guidelines</vt:lpwstr>
      </vt:variant>
      <vt:variant>
        <vt:lpwstr/>
      </vt:variant>
      <vt:variant>
        <vt:i4>1507418</vt:i4>
      </vt:variant>
      <vt:variant>
        <vt:i4>687</vt:i4>
      </vt:variant>
      <vt:variant>
        <vt:i4>0</vt:i4>
      </vt:variant>
      <vt:variant>
        <vt:i4>5</vt:i4>
      </vt:variant>
      <vt:variant>
        <vt:lpwstr>https://knowyourcouncil.vic.gov.au/members/resources/LGPRF-Practice-Note-2-Conduct-of-Community-Satisfaction-Survey.docx</vt:lpwstr>
      </vt:variant>
      <vt:variant>
        <vt:lpwstr/>
      </vt:variant>
      <vt:variant>
        <vt:i4>1507418</vt:i4>
      </vt:variant>
      <vt:variant>
        <vt:i4>684</vt:i4>
      </vt:variant>
      <vt:variant>
        <vt:i4>0</vt:i4>
      </vt:variant>
      <vt:variant>
        <vt:i4>5</vt:i4>
      </vt:variant>
      <vt:variant>
        <vt:lpwstr>https://knowyourcouncil.vic.gov.au/members/resources/LGPRF-Practice-Note-2-Conduct-of-Community-Satisfaction-Survey.docx</vt:lpwstr>
      </vt:variant>
      <vt:variant>
        <vt:lpwstr/>
      </vt:variant>
      <vt:variant>
        <vt:i4>1507418</vt:i4>
      </vt:variant>
      <vt:variant>
        <vt:i4>681</vt:i4>
      </vt:variant>
      <vt:variant>
        <vt:i4>0</vt:i4>
      </vt:variant>
      <vt:variant>
        <vt:i4>5</vt:i4>
      </vt:variant>
      <vt:variant>
        <vt:lpwstr>https://knowyourcouncil.vic.gov.au/members/resources/LGPRF-Practice-Note-2-Conduct-of-Community-Satisfaction-Survey.docx</vt:lpwstr>
      </vt:variant>
      <vt:variant>
        <vt:lpwstr/>
      </vt:variant>
      <vt:variant>
        <vt:i4>1703993</vt:i4>
      </vt:variant>
      <vt:variant>
        <vt:i4>674</vt:i4>
      </vt:variant>
      <vt:variant>
        <vt:i4>0</vt:i4>
      </vt:variant>
      <vt:variant>
        <vt:i4>5</vt:i4>
      </vt:variant>
      <vt:variant>
        <vt:lpwstr/>
      </vt:variant>
      <vt:variant>
        <vt:lpwstr>_Toc222913853</vt:lpwstr>
      </vt:variant>
      <vt:variant>
        <vt:i4>1703993</vt:i4>
      </vt:variant>
      <vt:variant>
        <vt:i4>668</vt:i4>
      </vt:variant>
      <vt:variant>
        <vt:i4>0</vt:i4>
      </vt:variant>
      <vt:variant>
        <vt:i4>5</vt:i4>
      </vt:variant>
      <vt:variant>
        <vt:lpwstr/>
      </vt:variant>
      <vt:variant>
        <vt:lpwstr>_Toc222913852</vt:lpwstr>
      </vt:variant>
      <vt:variant>
        <vt:i4>1703993</vt:i4>
      </vt:variant>
      <vt:variant>
        <vt:i4>662</vt:i4>
      </vt:variant>
      <vt:variant>
        <vt:i4>0</vt:i4>
      </vt:variant>
      <vt:variant>
        <vt:i4>5</vt:i4>
      </vt:variant>
      <vt:variant>
        <vt:lpwstr/>
      </vt:variant>
      <vt:variant>
        <vt:lpwstr>_Toc222913851</vt:lpwstr>
      </vt:variant>
      <vt:variant>
        <vt:i4>1703993</vt:i4>
      </vt:variant>
      <vt:variant>
        <vt:i4>656</vt:i4>
      </vt:variant>
      <vt:variant>
        <vt:i4>0</vt:i4>
      </vt:variant>
      <vt:variant>
        <vt:i4>5</vt:i4>
      </vt:variant>
      <vt:variant>
        <vt:lpwstr/>
      </vt:variant>
      <vt:variant>
        <vt:lpwstr>_Toc222913850</vt:lpwstr>
      </vt:variant>
      <vt:variant>
        <vt:i4>1769529</vt:i4>
      </vt:variant>
      <vt:variant>
        <vt:i4>650</vt:i4>
      </vt:variant>
      <vt:variant>
        <vt:i4>0</vt:i4>
      </vt:variant>
      <vt:variant>
        <vt:i4>5</vt:i4>
      </vt:variant>
      <vt:variant>
        <vt:lpwstr/>
      </vt:variant>
      <vt:variant>
        <vt:lpwstr>_Toc222913849</vt:lpwstr>
      </vt:variant>
      <vt:variant>
        <vt:i4>1769529</vt:i4>
      </vt:variant>
      <vt:variant>
        <vt:i4>644</vt:i4>
      </vt:variant>
      <vt:variant>
        <vt:i4>0</vt:i4>
      </vt:variant>
      <vt:variant>
        <vt:i4>5</vt:i4>
      </vt:variant>
      <vt:variant>
        <vt:lpwstr/>
      </vt:variant>
      <vt:variant>
        <vt:lpwstr>_Toc222913848</vt:lpwstr>
      </vt:variant>
      <vt:variant>
        <vt:i4>1769529</vt:i4>
      </vt:variant>
      <vt:variant>
        <vt:i4>638</vt:i4>
      </vt:variant>
      <vt:variant>
        <vt:i4>0</vt:i4>
      </vt:variant>
      <vt:variant>
        <vt:i4>5</vt:i4>
      </vt:variant>
      <vt:variant>
        <vt:lpwstr/>
      </vt:variant>
      <vt:variant>
        <vt:lpwstr>_Toc222913847</vt:lpwstr>
      </vt:variant>
      <vt:variant>
        <vt:i4>1769529</vt:i4>
      </vt:variant>
      <vt:variant>
        <vt:i4>632</vt:i4>
      </vt:variant>
      <vt:variant>
        <vt:i4>0</vt:i4>
      </vt:variant>
      <vt:variant>
        <vt:i4>5</vt:i4>
      </vt:variant>
      <vt:variant>
        <vt:lpwstr/>
      </vt:variant>
      <vt:variant>
        <vt:lpwstr>_Toc222913846</vt:lpwstr>
      </vt:variant>
      <vt:variant>
        <vt:i4>1769529</vt:i4>
      </vt:variant>
      <vt:variant>
        <vt:i4>626</vt:i4>
      </vt:variant>
      <vt:variant>
        <vt:i4>0</vt:i4>
      </vt:variant>
      <vt:variant>
        <vt:i4>5</vt:i4>
      </vt:variant>
      <vt:variant>
        <vt:lpwstr/>
      </vt:variant>
      <vt:variant>
        <vt:lpwstr>_Toc222913845</vt:lpwstr>
      </vt:variant>
      <vt:variant>
        <vt:i4>1769529</vt:i4>
      </vt:variant>
      <vt:variant>
        <vt:i4>620</vt:i4>
      </vt:variant>
      <vt:variant>
        <vt:i4>0</vt:i4>
      </vt:variant>
      <vt:variant>
        <vt:i4>5</vt:i4>
      </vt:variant>
      <vt:variant>
        <vt:lpwstr/>
      </vt:variant>
      <vt:variant>
        <vt:lpwstr>_Toc222913844</vt:lpwstr>
      </vt:variant>
      <vt:variant>
        <vt:i4>1769529</vt:i4>
      </vt:variant>
      <vt:variant>
        <vt:i4>614</vt:i4>
      </vt:variant>
      <vt:variant>
        <vt:i4>0</vt:i4>
      </vt:variant>
      <vt:variant>
        <vt:i4>5</vt:i4>
      </vt:variant>
      <vt:variant>
        <vt:lpwstr/>
      </vt:variant>
      <vt:variant>
        <vt:lpwstr>_Toc222913843</vt:lpwstr>
      </vt:variant>
      <vt:variant>
        <vt:i4>1769529</vt:i4>
      </vt:variant>
      <vt:variant>
        <vt:i4>608</vt:i4>
      </vt:variant>
      <vt:variant>
        <vt:i4>0</vt:i4>
      </vt:variant>
      <vt:variant>
        <vt:i4>5</vt:i4>
      </vt:variant>
      <vt:variant>
        <vt:lpwstr/>
      </vt:variant>
      <vt:variant>
        <vt:lpwstr>_Toc222913842</vt:lpwstr>
      </vt:variant>
      <vt:variant>
        <vt:i4>1769529</vt:i4>
      </vt:variant>
      <vt:variant>
        <vt:i4>602</vt:i4>
      </vt:variant>
      <vt:variant>
        <vt:i4>0</vt:i4>
      </vt:variant>
      <vt:variant>
        <vt:i4>5</vt:i4>
      </vt:variant>
      <vt:variant>
        <vt:lpwstr/>
      </vt:variant>
      <vt:variant>
        <vt:lpwstr>_Toc222913841</vt:lpwstr>
      </vt:variant>
      <vt:variant>
        <vt:i4>1769529</vt:i4>
      </vt:variant>
      <vt:variant>
        <vt:i4>596</vt:i4>
      </vt:variant>
      <vt:variant>
        <vt:i4>0</vt:i4>
      </vt:variant>
      <vt:variant>
        <vt:i4>5</vt:i4>
      </vt:variant>
      <vt:variant>
        <vt:lpwstr/>
      </vt:variant>
      <vt:variant>
        <vt:lpwstr>_Toc222913840</vt:lpwstr>
      </vt:variant>
      <vt:variant>
        <vt:i4>1835065</vt:i4>
      </vt:variant>
      <vt:variant>
        <vt:i4>590</vt:i4>
      </vt:variant>
      <vt:variant>
        <vt:i4>0</vt:i4>
      </vt:variant>
      <vt:variant>
        <vt:i4>5</vt:i4>
      </vt:variant>
      <vt:variant>
        <vt:lpwstr/>
      </vt:variant>
      <vt:variant>
        <vt:lpwstr>_Toc222913839</vt:lpwstr>
      </vt:variant>
      <vt:variant>
        <vt:i4>1835065</vt:i4>
      </vt:variant>
      <vt:variant>
        <vt:i4>584</vt:i4>
      </vt:variant>
      <vt:variant>
        <vt:i4>0</vt:i4>
      </vt:variant>
      <vt:variant>
        <vt:i4>5</vt:i4>
      </vt:variant>
      <vt:variant>
        <vt:lpwstr/>
      </vt:variant>
      <vt:variant>
        <vt:lpwstr>_Toc222913838</vt:lpwstr>
      </vt:variant>
      <vt:variant>
        <vt:i4>1835065</vt:i4>
      </vt:variant>
      <vt:variant>
        <vt:i4>578</vt:i4>
      </vt:variant>
      <vt:variant>
        <vt:i4>0</vt:i4>
      </vt:variant>
      <vt:variant>
        <vt:i4>5</vt:i4>
      </vt:variant>
      <vt:variant>
        <vt:lpwstr/>
      </vt:variant>
      <vt:variant>
        <vt:lpwstr>_Toc222913837</vt:lpwstr>
      </vt:variant>
      <vt:variant>
        <vt:i4>1835065</vt:i4>
      </vt:variant>
      <vt:variant>
        <vt:i4>572</vt:i4>
      </vt:variant>
      <vt:variant>
        <vt:i4>0</vt:i4>
      </vt:variant>
      <vt:variant>
        <vt:i4>5</vt:i4>
      </vt:variant>
      <vt:variant>
        <vt:lpwstr/>
      </vt:variant>
      <vt:variant>
        <vt:lpwstr>_Toc222913836</vt:lpwstr>
      </vt:variant>
      <vt:variant>
        <vt:i4>1835065</vt:i4>
      </vt:variant>
      <vt:variant>
        <vt:i4>566</vt:i4>
      </vt:variant>
      <vt:variant>
        <vt:i4>0</vt:i4>
      </vt:variant>
      <vt:variant>
        <vt:i4>5</vt:i4>
      </vt:variant>
      <vt:variant>
        <vt:lpwstr/>
      </vt:variant>
      <vt:variant>
        <vt:lpwstr>_Toc222913835</vt:lpwstr>
      </vt:variant>
      <vt:variant>
        <vt:i4>1835065</vt:i4>
      </vt:variant>
      <vt:variant>
        <vt:i4>560</vt:i4>
      </vt:variant>
      <vt:variant>
        <vt:i4>0</vt:i4>
      </vt:variant>
      <vt:variant>
        <vt:i4>5</vt:i4>
      </vt:variant>
      <vt:variant>
        <vt:lpwstr/>
      </vt:variant>
      <vt:variant>
        <vt:lpwstr>_Toc222913834</vt:lpwstr>
      </vt:variant>
      <vt:variant>
        <vt:i4>1835065</vt:i4>
      </vt:variant>
      <vt:variant>
        <vt:i4>554</vt:i4>
      </vt:variant>
      <vt:variant>
        <vt:i4>0</vt:i4>
      </vt:variant>
      <vt:variant>
        <vt:i4>5</vt:i4>
      </vt:variant>
      <vt:variant>
        <vt:lpwstr/>
      </vt:variant>
      <vt:variant>
        <vt:lpwstr>_Toc222913833</vt:lpwstr>
      </vt:variant>
      <vt:variant>
        <vt:i4>1835065</vt:i4>
      </vt:variant>
      <vt:variant>
        <vt:i4>548</vt:i4>
      </vt:variant>
      <vt:variant>
        <vt:i4>0</vt:i4>
      </vt:variant>
      <vt:variant>
        <vt:i4>5</vt:i4>
      </vt:variant>
      <vt:variant>
        <vt:lpwstr/>
      </vt:variant>
      <vt:variant>
        <vt:lpwstr>_Toc222913832</vt:lpwstr>
      </vt:variant>
      <vt:variant>
        <vt:i4>1835065</vt:i4>
      </vt:variant>
      <vt:variant>
        <vt:i4>542</vt:i4>
      </vt:variant>
      <vt:variant>
        <vt:i4>0</vt:i4>
      </vt:variant>
      <vt:variant>
        <vt:i4>5</vt:i4>
      </vt:variant>
      <vt:variant>
        <vt:lpwstr/>
      </vt:variant>
      <vt:variant>
        <vt:lpwstr>_Toc222913831</vt:lpwstr>
      </vt:variant>
      <vt:variant>
        <vt:i4>1835065</vt:i4>
      </vt:variant>
      <vt:variant>
        <vt:i4>536</vt:i4>
      </vt:variant>
      <vt:variant>
        <vt:i4>0</vt:i4>
      </vt:variant>
      <vt:variant>
        <vt:i4>5</vt:i4>
      </vt:variant>
      <vt:variant>
        <vt:lpwstr/>
      </vt:variant>
      <vt:variant>
        <vt:lpwstr>_Toc222913830</vt:lpwstr>
      </vt:variant>
      <vt:variant>
        <vt:i4>1900601</vt:i4>
      </vt:variant>
      <vt:variant>
        <vt:i4>530</vt:i4>
      </vt:variant>
      <vt:variant>
        <vt:i4>0</vt:i4>
      </vt:variant>
      <vt:variant>
        <vt:i4>5</vt:i4>
      </vt:variant>
      <vt:variant>
        <vt:lpwstr/>
      </vt:variant>
      <vt:variant>
        <vt:lpwstr>_Toc222913829</vt:lpwstr>
      </vt:variant>
      <vt:variant>
        <vt:i4>1900601</vt:i4>
      </vt:variant>
      <vt:variant>
        <vt:i4>524</vt:i4>
      </vt:variant>
      <vt:variant>
        <vt:i4>0</vt:i4>
      </vt:variant>
      <vt:variant>
        <vt:i4>5</vt:i4>
      </vt:variant>
      <vt:variant>
        <vt:lpwstr/>
      </vt:variant>
      <vt:variant>
        <vt:lpwstr>_Toc222913828</vt:lpwstr>
      </vt:variant>
      <vt:variant>
        <vt:i4>1900601</vt:i4>
      </vt:variant>
      <vt:variant>
        <vt:i4>518</vt:i4>
      </vt:variant>
      <vt:variant>
        <vt:i4>0</vt:i4>
      </vt:variant>
      <vt:variant>
        <vt:i4>5</vt:i4>
      </vt:variant>
      <vt:variant>
        <vt:lpwstr/>
      </vt:variant>
      <vt:variant>
        <vt:lpwstr>_Toc222913827</vt:lpwstr>
      </vt:variant>
      <vt:variant>
        <vt:i4>1900601</vt:i4>
      </vt:variant>
      <vt:variant>
        <vt:i4>512</vt:i4>
      </vt:variant>
      <vt:variant>
        <vt:i4>0</vt:i4>
      </vt:variant>
      <vt:variant>
        <vt:i4>5</vt:i4>
      </vt:variant>
      <vt:variant>
        <vt:lpwstr/>
      </vt:variant>
      <vt:variant>
        <vt:lpwstr>_Toc222913826</vt:lpwstr>
      </vt:variant>
      <vt:variant>
        <vt:i4>1900601</vt:i4>
      </vt:variant>
      <vt:variant>
        <vt:i4>506</vt:i4>
      </vt:variant>
      <vt:variant>
        <vt:i4>0</vt:i4>
      </vt:variant>
      <vt:variant>
        <vt:i4>5</vt:i4>
      </vt:variant>
      <vt:variant>
        <vt:lpwstr/>
      </vt:variant>
      <vt:variant>
        <vt:lpwstr>_Toc222913825</vt:lpwstr>
      </vt:variant>
      <vt:variant>
        <vt:i4>1900601</vt:i4>
      </vt:variant>
      <vt:variant>
        <vt:i4>500</vt:i4>
      </vt:variant>
      <vt:variant>
        <vt:i4>0</vt:i4>
      </vt:variant>
      <vt:variant>
        <vt:i4>5</vt:i4>
      </vt:variant>
      <vt:variant>
        <vt:lpwstr/>
      </vt:variant>
      <vt:variant>
        <vt:lpwstr>_Toc222913824</vt:lpwstr>
      </vt:variant>
      <vt:variant>
        <vt:i4>1900601</vt:i4>
      </vt:variant>
      <vt:variant>
        <vt:i4>494</vt:i4>
      </vt:variant>
      <vt:variant>
        <vt:i4>0</vt:i4>
      </vt:variant>
      <vt:variant>
        <vt:i4>5</vt:i4>
      </vt:variant>
      <vt:variant>
        <vt:lpwstr/>
      </vt:variant>
      <vt:variant>
        <vt:lpwstr>_Toc222913823</vt:lpwstr>
      </vt:variant>
      <vt:variant>
        <vt:i4>1900601</vt:i4>
      </vt:variant>
      <vt:variant>
        <vt:i4>488</vt:i4>
      </vt:variant>
      <vt:variant>
        <vt:i4>0</vt:i4>
      </vt:variant>
      <vt:variant>
        <vt:i4>5</vt:i4>
      </vt:variant>
      <vt:variant>
        <vt:lpwstr/>
      </vt:variant>
      <vt:variant>
        <vt:lpwstr>_Toc222913822</vt:lpwstr>
      </vt:variant>
      <vt:variant>
        <vt:i4>1900601</vt:i4>
      </vt:variant>
      <vt:variant>
        <vt:i4>482</vt:i4>
      </vt:variant>
      <vt:variant>
        <vt:i4>0</vt:i4>
      </vt:variant>
      <vt:variant>
        <vt:i4>5</vt:i4>
      </vt:variant>
      <vt:variant>
        <vt:lpwstr/>
      </vt:variant>
      <vt:variant>
        <vt:lpwstr>_Toc222913821</vt:lpwstr>
      </vt:variant>
      <vt:variant>
        <vt:i4>1900601</vt:i4>
      </vt:variant>
      <vt:variant>
        <vt:i4>476</vt:i4>
      </vt:variant>
      <vt:variant>
        <vt:i4>0</vt:i4>
      </vt:variant>
      <vt:variant>
        <vt:i4>5</vt:i4>
      </vt:variant>
      <vt:variant>
        <vt:lpwstr/>
      </vt:variant>
      <vt:variant>
        <vt:lpwstr>_Toc222913820</vt:lpwstr>
      </vt:variant>
      <vt:variant>
        <vt:i4>1966137</vt:i4>
      </vt:variant>
      <vt:variant>
        <vt:i4>470</vt:i4>
      </vt:variant>
      <vt:variant>
        <vt:i4>0</vt:i4>
      </vt:variant>
      <vt:variant>
        <vt:i4>5</vt:i4>
      </vt:variant>
      <vt:variant>
        <vt:lpwstr/>
      </vt:variant>
      <vt:variant>
        <vt:lpwstr>_Toc222913819</vt:lpwstr>
      </vt:variant>
      <vt:variant>
        <vt:i4>1966137</vt:i4>
      </vt:variant>
      <vt:variant>
        <vt:i4>464</vt:i4>
      </vt:variant>
      <vt:variant>
        <vt:i4>0</vt:i4>
      </vt:variant>
      <vt:variant>
        <vt:i4>5</vt:i4>
      </vt:variant>
      <vt:variant>
        <vt:lpwstr/>
      </vt:variant>
      <vt:variant>
        <vt:lpwstr>_Toc222913818</vt:lpwstr>
      </vt:variant>
      <vt:variant>
        <vt:i4>1966137</vt:i4>
      </vt:variant>
      <vt:variant>
        <vt:i4>458</vt:i4>
      </vt:variant>
      <vt:variant>
        <vt:i4>0</vt:i4>
      </vt:variant>
      <vt:variant>
        <vt:i4>5</vt:i4>
      </vt:variant>
      <vt:variant>
        <vt:lpwstr/>
      </vt:variant>
      <vt:variant>
        <vt:lpwstr>_Toc222913817</vt:lpwstr>
      </vt:variant>
      <vt:variant>
        <vt:i4>1966137</vt:i4>
      </vt:variant>
      <vt:variant>
        <vt:i4>452</vt:i4>
      </vt:variant>
      <vt:variant>
        <vt:i4>0</vt:i4>
      </vt:variant>
      <vt:variant>
        <vt:i4>5</vt:i4>
      </vt:variant>
      <vt:variant>
        <vt:lpwstr/>
      </vt:variant>
      <vt:variant>
        <vt:lpwstr>_Toc222913816</vt:lpwstr>
      </vt:variant>
      <vt:variant>
        <vt:i4>1966137</vt:i4>
      </vt:variant>
      <vt:variant>
        <vt:i4>446</vt:i4>
      </vt:variant>
      <vt:variant>
        <vt:i4>0</vt:i4>
      </vt:variant>
      <vt:variant>
        <vt:i4>5</vt:i4>
      </vt:variant>
      <vt:variant>
        <vt:lpwstr/>
      </vt:variant>
      <vt:variant>
        <vt:lpwstr>_Toc222913815</vt:lpwstr>
      </vt:variant>
      <vt:variant>
        <vt:i4>1966137</vt:i4>
      </vt:variant>
      <vt:variant>
        <vt:i4>440</vt:i4>
      </vt:variant>
      <vt:variant>
        <vt:i4>0</vt:i4>
      </vt:variant>
      <vt:variant>
        <vt:i4>5</vt:i4>
      </vt:variant>
      <vt:variant>
        <vt:lpwstr/>
      </vt:variant>
      <vt:variant>
        <vt:lpwstr>_Toc222913814</vt:lpwstr>
      </vt:variant>
      <vt:variant>
        <vt:i4>1966137</vt:i4>
      </vt:variant>
      <vt:variant>
        <vt:i4>434</vt:i4>
      </vt:variant>
      <vt:variant>
        <vt:i4>0</vt:i4>
      </vt:variant>
      <vt:variant>
        <vt:i4>5</vt:i4>
      </vt:variant>
      <vt:variant>
        <vt:lpwstr/>
      </vt:variant>
      <vt:variant>
        <vt:lpwstr>_Toc222913813</vt:lpwstr>
      </vt:variant>
      <vt:variant>
        <vt:i4>1966137</vt:i4>
      </vt:variant>
      <vt:variant>
        <vt:i4>428</vt:i4>
      </vt:variant>
      <vt:variant>
        <vt:i4>0</vt:i4>
      </vt:variant>
      <vt:variant>
        <vt:i4>5</vt:i4>
      </vt:variant>
      <vt:variant>
        <vt:lpwstr/>
      </vt:variant>
      <vt:variant>
        <vt:lpwstr>_Toc222913812</vt:lpwstr>
      </vt:variant>
      <vt:variant>
        <vt:i4>1966137</vt:i4>
      </vt:variant>
      <vt:variant>
        <vt:i4>422</vt:i4>
      </vt:variant>
      <vt:variant>
        <vt:i4>0</vt:i4>
      </vt:variant>
      <vt:variant>
        <vt:i4>5</vt:i4>
      </vt:variant>
      <vt:variant>
        <vt:lpwstr/>
      </vt:variant>
      <vt:variant>
        <vt:lpwstr>_Toc222913811</vt:lpwstr>
      </vt:variant>
      <vt:variant>
        <vt:i4>1966137</vt:i4>
      </vt:variant>
      <vt:variant>
        <vt:i4>416</vt:i4>
      </vt:variant>
      <vt:variant>
        <vt:i4>0</vt:i4>
      </vt:variant>
      <vt:variant>
        <vt:i4>5</vt:i4>
      </vt:variant>
      <vt:variant>
        <vt:lpwstr/>
      </vt:variant>
      <vt:variant>
        <vt:lpwstr>_Toc222913810</vt:lpwstr>
      </vt:variant>
      <vt:variant>
        <vt:i4>2031673</vt:i4>
      </vt:variant>
      <vt:variant>
        <vt:i4>410</vt:i4>
      </vt:variant>
      <vt:variant>
        <vt:i4>0</vt:i4>
      </vt:variant>
      <vt:variant>
        <vt:i4>5</vt:i4>
      </vt:variant>
      <vt:variant>
        <vt:lpwstr/>
      </vt:variant>
      <vt:variant>
        <vt:lpwstr>_Toc222913809</vt:lpwstr>
      </vt:variant>
      <vt:variant>
        <vt:i4>2031673</vt:i4>
      </vt:variant>
      <vt:variant>
        <vt:i4>404</vt:i4>
      </vt:variant>
      <vt:variant>
        <vt:i4>0</vt:i4>
      </vt:variant>
      <vt:variant>
        <vt:i4>5</vt:i4>
      </vt:variant>
      <vt:variant>
        <vt:lpwstr/>
      </vt:variant>
      <vt:variant>
        <vt:lpwstr>_Toc222913808</vt:lpwstr>
      </vt:variant>
      <vt:variant>
        <vt:i4>2031673</vt:i4>
      </vt:variant>
      <vt:variant>
        <vt:i4>398</vt:i4>
      </vt:variant>
      <vt:variant>
        <vt:i4>0</vt:i4>
      </vt:variant>
      <vt:variant>
        <vt:i4>5</vt:i4>
      </vt:variant>
      <vt:variant>
        <vt:lpwstr/>
      </vt:variant>
      <vt:variant>
        <vt:lpwstr>_Toc222913807</vt:lpwstr>
      </vt:variant>
      <vt:variant>
        <vt:i4>2031673</vt:i4>
      </vt:variant>
      <vt:variant>
        <vt:i4>392</vt:i4>
      </vt:variant>
      <vt:variant>
        <vt:i4>0</vt:i4>
      </vt:variant>
      <vt:variant>
        <vt:i4>5</vt:i4>
      </vt:variant>
      <vt:variant>
        <vt:lpwstr/>
      </vt:variant>
      <vt:variant>
        <vt:lpwstr>_Toc222913806</vt:lpwstr>
      </vt:variant>
      <vt:variant>
        <vt:i4>2031673</vt:i4>
      </vt:variant>
      <vt:variant>
        <vt:i4>386</vt:i4>
      </vt:variant>
      <vt:variant>
        <vt:i4>0</vt:i4>
      </vt:variant>
      <vt:variant>
        <vt:i4>5</vt:i4>
      </vt:variant>
      <vt:variant>
        <vt:lpwstr/>
      </vt:variant>
      <vt:variant>
        <vt:lpwstr>_Toc222913805</vt:lpwstr>
      </vt:variant>
      <vt:variant>
        <vt:i4>2031673</vt:i4>
      </vt:variant>
      <vt:variant>
        <vt:i4>380</vt:i4>
      </vt:variant>
      <vt:variant>
        <vt:i4>0</vt:i4>
      </vt:variant>
      <vt:variant>
        <vt:i4>5</vt:i4>
      </vt:variant>
      <vt:variant>
        <vt:lpwstr/>
      </vt:variant>
      <vt:variant>
        <vt:lpwstr>_Toc222913804</vt:lpwstr>
      </vt:variant>
      <vt:variant>
        <vt:i4>2031673</vt:i4>
      </vt:variant>
      <vt:variant>
        <vt:i4>374</vt:i4>
      </vt:variant>
      <vt:variant>
        <vt:i4>0</vt:i4>
      </vt:variant>
      <vt:variant>
        <vt:i4>5</vt:i4>
      </vt:variant>
      <vt:variant>
        <vt:lpwstr/>
      </vt:variant>
      <vt:variant>
        <vt:lpwstr>_Toc222913803</vt:lpwstr>
      </vt:variant>
      <vt:variant>
        <vt:i4>2031673</vt:i4>
      </vt:variant>
      <vt:variant>
        <vt:i4>368</vt:i4>
      </vt:variant>
      <vt:variant>
        <vt:i4>0</vt:i4>
      </vt:variant>
      <vt:variant>
        <vt:i4>5</vt:i4>
      </vt:variant>
      <vt:variant>
        <vt:lpwstr/>
      </vt:variant>
      <vt:variant>
        <vt:lpwstr>_Toc222913802</vt:lpwstr>
      </vt:variant>
      <vt:variant>
        <vt:i4>2031673</vt:i4>
      </vt:variant>
      <vt:variant>
        <vt:i4>362</vt:i4>
      </vt:variant>
      <vt:variant>
        <vt:i4>0</vt:i4>
      </vt:variant>
      <vt:variant>
        <vt:i4>5</vt:i4>
      </vt:variant>
      <vt:variant>
        <vt:lpwstr/>
      </vt:variant>
      <vt:variant>
        <vt:lpwstr>_Toc222913801</vt:lpwstr>
      </vt:variant>
      <vt:variant>
        <vt:i4>2031673</vt:i4>
      </vt:variant>
      <vt:variant>
        <vt:i4>356</vt:i4>
      </vt:variant>
      <vt:variant>
        <vt:i4>0</vt:i4>
      </vt:variant>
      <vt:variant>
        <vt:i4>5</vt:i4>
      </vt:variant>
      <vt:variant>
        <vt:lpwstr/>
      </vt:variant>
      <vt:variant>
        <vt:lpwstr>_Toc222913800</vt:lpwstr>
      </vt:variant>
      <vt:variant>
        <vt:i4>1441846</vt:i4>
      </vt:variant>
      <vt:variant>
        <vt:i4>350</vt:i4>
      </vt:variant>
      <vt:variant>
        <vt:i4>0</vt:i4>
      </vt:variant>
      <vt:variant>
        <vt:i4>5</vt:i4>
      </vt:variant>
      <vt:variant>
        <vt:lpwstr/>
      </vt:variant>
      <vt:variant>
        <vt:lpwstr>_Toc222913799</vt:lpwstr>
      </vt:variant>
      <vt:variant>
        <vt:i4>1441846</vt:i4>
      </vt:variant>
      <vt:variant>
        <vt:i4>344</vt:i4>
      </vt:variant>
      <vt:variant>
        <vt:i4>0</vt:i4>
      </vt:variant>
      <vt:variant>
        <vt:i4>5</vt:i4>
      </vt:variant>
      <vt:variant>
        <vt:lpwstr/>
      </vt:variant>
      <vt:variant>
        <vt:lpwstr>_Toc222913798</vt:lpwstr>
      </vt:variant>
      <vt:variant>
        <vt:i4>1441846</vt:i4>
      </vt:variant>
      <vt:variant>
        <vt:i4>338</vt:i4>
      </vt:variant>
      <vt:variant>
        <vt:i4>0</vt:i4>
      </vt:variant>
      <vt:variant>
        <vt:i4>5</vt:i4>
      </vt:variant>
      <vt:variant>
        <vt:lpwstr/>
      </vt:variant>
      <vt:variant>
        <vt:lpwstr>_Toc222913797</vt:lpwstr>
      </vt:variant>
      <vt:variant>
        <vt:i4>1441846</vt:i4>
      </vt:variant>
      <vt:variant>
        <vt:i4>332</vt:i4>
      </vt:variant>
      <vt:variant>
        <vt:i4>0</vt:i4>
      </vt:variant>
      <vt:variant>
        <vt:i4>5</vt:i4>
      </vt:variant>
      <vt:variant>
        <vt:lpwstr/>
      </vt:variant>
      <vt:variant>
        <vt:lpwstr>_Toc222913796</vt:lpwstr>
      </vt:variant>
      <vt:variant>
        <vt:i4>1441846</vt:i4>
      </vt:variant>
      <vt:variant>
        <vt:i4>326</vt:i4>
      </vt:variant>
      <vt:variant>
        <vt:i4>0</vt:i4>
      </vt:variant>
      <vt:variant>
        <vt:i4>5</vt:i4>
      </vt:variant>
      <vt:variant>
        <vt:lpwstr/>
      </vt:variant>
      <vt:variant>
        <vt:lpwstr>_Toc222913795</vt:lpwstr>
      </vt:variant>
      <vt:variant>
        <vt:i4>1441846</vt:i4>
      </vt:variant>
      <vt:variant>
        <vt:i4>320</vt:i4>
      </vt:variant>
      <vt:variant>
        <vt:i4>0</vt:i4>
      </vt:variant>
      <vt:variant>
        <vt:i4>5</vt:i4>
      </vt:variant>
      <vt:variant>
        <vt:lpwstr/>
      </vt:variant>
      <vt:variant>
        <vt:lpwstr>_Toc222913794</vt:lpwstr>
      </vt:variant>
      <vt:variant>
        <vt:i4>1441846</vt:i4>
      </vt:variant>
      <vt:variant>
        <vt:i4>314</vt:i4>
      </vt:variant>
      <vt:variant>
        <vt:i4>0</vt:i4>
      </vt:variant>
      <vt:variant>
        <vt:i4>5</vt:i4>
      </vt:variant>
      <vt:variant>
        <vt:lpwstr/>
      </vt:variant>
      <vt:variant>
        <vt:lpwstr>_Toc222913793</vt:lpwstr>
      </vt:variant>
      <vt:variant>
        <vt:i4>1441846</vt:i4>
      </vt:variant>
      <vt:variant>
        <vt:i4>308</vt:i4>
      </vt:variant>
      <vt:variant>
        <vt:i4>0</vt:i4>
      </vt:variant>
      <vt:variant>
        <vt:i4>5</vt:i4>
      </vt:variant>
      <vt:variant>
        <vt:lpwstr/>
      </vt:variant>
      <vt:variant>
        <vt:lpwstr>_Toc222913792</vt:lpwstr>
      </vt:variant>
      <vt:variant>
        <vt:i4>1441846</vt:i4>
      </vt:variant>
      <vt:variant>
        <vt:i4>302</vt:i4>
      </vt:variant>
      <vt:variant>
        <vt:i4>0</vt:i4>
      </vt:variant>
      <vt:variant>
        <vt:i4>5</vt:i4>
      </vt:variant>
      <vt:variant>
        <vt:lpwstr/>
      </vt:variant>
      <vt:variant>
        <vt:lpwstr>_Toc222913791</vt:lpwstr>
      </vt:variant>
      <vt:variant>
        <vt:i4>1441846</vt:i4>
      </vt:variant>
      <vt:variant>
        <vt:i4>296</vt:i4>
      </vt:variant>
      <vt:variant>
        <vt:i4>0</vt:i4>
      </vt:variant>
      <vt:variant>
        <vt:i4>5</vt:i4>
      </vt:variant>
      <vt:variant>
        <vt:lpwstr/>
      </vt:variant>
      <vt:variant>
        <vt:lpwstr>_Toc222913790</vt:lpwstr>
      </vt:variant>
      <vt:variant>
        <vt:i4>1507382</vt:i4>
      </vt:variant>
      <vt:variant>
        <vt:i4>290</vt:i4>
      </vt:variant>
      <vt:variant>
        <vt:i4>0</vt:i4>
      </vt:variant>
      <vt:variant>
        <vt:i4>5</vt:i4>
      </vt:variant>
      <vt:variant>
        <vt:lpwstr/>
      </vt:variant>
      <vt:variant>
        <vt:lpwstr>_Toc222913789</vt:lpwstr>
      </vt:variant>
      <vt:variant>
        <vt:i4>1507382</vt:i4>
      </vt:variant>
      <vt:variant>
        <vt:i4>284</vt:i4>
      </vt:variant>
      <vt:variant>
        <vt:i4>0</vt:i4>
      </vt:variant>
      <vt:variant>
        <vt:i4>5</vt:i4>
      </vt:variant>
      <vt:variant>
        <vt:lpwstr/>
      </vt:variant>
      <vt:variant>
        <vt:lpwstr>_Toc222913788</vt:lpwstr>
      </vt:variant>
      <vt:variant>
        <vt:i4>1507382</vt:i4>
      </vt:variant>
      <vt:variant>
        <vt:i4>278</vt:i4>
      </vt:variant>
      <vt:variant>
        <vt:i4>0</vt:i4>
      </vt:variant>
      <vt:variant>
        <vt:i4>5</vt:i4>
      </vt:variant>
      <vt:variant>
        <vt:lpwstr/>
      </vt:variant>
      <vt:variant>
        <vt:lpwstr>_Toc222913787</vt:lpwstr>
      </vt:variant>
      <vt:variant>
        <vt:i4>1507382</vt:i4>
      </vt:variant>
      <vt:variant>
        <vt:i4>272</vt:i4>
      </vt:variant>
      <vt:variant>
        <vt:i4>0</vt:i4>
      </vt:variant>
      <vt:variant>
        <vt:i4>5</vt:i4>
      </vt:variant>
      <vt:variant>
        <vt:lpwstr/>
      </vt:variant>
      <vt:variant>
        <vt:lpwstr>_Toc222913786</vt:lpwstr>
      </vt:variant>
      <vt:variant>
        <vt:i4>1507382</vt:i4>
      </vt:variant>
      <vt:variant>
        <vt:i4>266</vt:i4>
      </vt:variant>
      <vt:variant>
        <vt:i4>0</vt:i4>
      </vt:variant>
      <vt:variant>
        <vt:i4>5</vt:i4>
      </vt:variant>
      <vt:variant>
        <vt:lpwstr/>
      </vt:variant>
      <vt:variant>
        <vt:lpwstr>_Toc222913785</vt:lpwstr>
      </vt:variant>
      <vt:variant>
        <vt:i4>1507382</vt:i4>
      </vt:variant>
      <vt:variant>
        <vt:i4>260</vt:i4>
      </vt:variant>
      <vt:variant>
        <vt:i4>0</vt:i4>
      </vt:variant>
      <vt:variant>
        <vt:i4>5</vt:i4>
      </vt:variant>
      <vt:variant>
        <vt:lpwstr/>
      </vt:variant>
      <vt:variant>
        <vt:lpwstr>_Toc222913784</vt:lpwstr>
      </vt:variant>
      <vt:variant>
        <vt:i4>1507382</vt:i4>
      </vt:variant>
      <vt:variant>
        <vt:i4>254</vt:i4>
      </vt:variant>
      <vt:variant>
        <vt:i4>0</vt:i4>
      </vt:variant>
      <vt:variant>
        <vt:i4>5</vt:i4>
      </vt:variant>
      <vt:variant>
        <vt:lpwstr/>
      </vt:variant>
      <vt:variant>
        <vt:lpwstr>_Toc222913783</vt:lpwstr>
      </vt:variant>
      <vt:variant>
        <vt:i4>1507382</vt:i4>
      </vt:variant>
      <vt:variant>
        <vt:i4>248</vt:i4>
      </vt:variant>
      <vt:variant>
        <vt:i4>0</vt:i4>
      </vt:variant>
      <vt:variant>
        <vt:i4>5</vt:i4>
      </vt:variant>
      <vt:variant>
        <vt:lpwstr/>
      </vt:variant>
      <vt:variant>
        <vt:lpwstr>_Toc222913782</vt:lpwstr>
      </vt:variant>
      <vt:variant>
        <vt:i4>1507382</vt:i4>
      </vt:variant>
      <vt:variant>
        <vt:i4>242</vt:i4>
      </vt:variant>
      <vt:variant>
        <vt:i4>0</vt:i4>
      </vt:variant>
      <vt:variant>
        <vt:i4>5</vt:i4>
      </vt:variant>
      <vt:variant>
        <vt:lpwstr/>
      </vt:variant>
      <vt:variant>
        <vt:lpwstr>_Toc222913781</vt:lpwstr>
      </vt:variant>
      <vt:variant>
        <vt:i4>1507382</vt:i4>
      </vt:variant>
      <vt:variant>
        <vt:i4>236</vt:i4>
      </vt:variant>
      <vt:variant>
        <vt:i4>0</vt:i4>
      </vt:variant>
      <vt:variant>
        <vt:i4>5</vt:i4>
      </vt:variant>
      <vt:variant>
        <vt:lpwstr/>
      </vt:variant>
      <vt:variant>
        <vt:lpwstr>_Toc222913780</vt:lpwstr>
      </vt:variant>
      <vt:variant>
        <vt:i4>1572918</vt:i4>
      </vt:variant>
      <vt:variant>
        <vt:i4>230</vt:i4>
      </vt:variant>
      <vt:variant>
        <vt:i4>0</vt:i4>
      </vt:variant>
      <vt:variant>
        <vt:i4>5</vt:i4>
      </vt:variant>
      <vt:variant>
        <vt:lpwstr/>
      </vt:variant>
      <vt:variant>
        <vt:lpwstr>_Toc222913779</vt:lpwstr>
      </vt:variant>
      <vt:variant>
        <vt:i4>1572918</vt:i4>
      </vt:variant>
      <vt:variant>
        <vt:i4>224</vt:i4>
      </vt:variant>
      <vt:variant>
        <vt:i4>0</vt:i4>
      </vt:variant>
      <vt:variant>
        <vt:i4>5</vt:i4>
      </vt:variant>
      <vt:variant>
        <vt:lpwstr/>
      </vt:variant>
      <vt:variant>
        <vt:lpwstr>_Toc222913778</vt:lpwstr>
      </vt:variant>
      <vt:variant>
        <vt:i4>1572918</vt:i4>
      </vt:variant>
      <vt:variant>
        <vt:i4>218</vt:i4>
      </vt:variant>
      <vt:variant>
        <vt:i4>0</vt:i4>
      </vt:variant>
      <vt:variant>
        <vt:i4>5</vt:i4>
      </vt:variant>
      <vt:variant>
        <vt:lpwstr/>
      </vt:variant>
      <vt:variant>
        <vt:lpwstr>_Toc222913777</vt:lpwstr>
      </vt:variant>
      <vt:variant>
        <vt:i4>1572918</vt:i4>
      </vt:variant>
      <vt:variant>
        <vt:i4>212</vt:i4>
      </vt:variant>
      <vt:variant>
        <vt:i4>0</vt:i4>
      </vt:variant>
      <vt:variant>
        <vt:i4>5</vt:i4>
      </vt:variant>
      <vt:variant>
        <vt:lpwstr/>
      </vt:variant>
      <vt:variant>
        <vt:lpwstr>_Toc222913776</vt:lpwstr>
      </vt:variant>
      <vt:variant>
        <vt:i4>1572918</vt:i4>
      </vt:variant>
      <vt:variant>
        <vt:i4>206</vt:i4>
      </vt:variant>
      <vt:variant>
        <vt:i4>0</vt:i4>
      </vt:variant>
      <vt:variant>
        <vt:i4>5</vt:i4>
      </vt:variant>
      <vt:variant>
        <vt:lpwstr/>
      </vt:variant>
      <vt:variant>
        <vt:lpwstr>_Toc222913775</vt:lpwstr>
      </vt:variant>
      <vt:variant>
        <vt:i4>1572918</vt:i4>
      </vt:variant>
      <vt:variant>
        <vt:i4>200</vt:i4>
      </vt:variant>
      <vt:variant>
        <vt:i4>0</vt:i4>
      </vt:variant>
      <vt:variant>
        <vt:i4>5</vt:i4>
      </vt:variant>
      <vt:variant>
        <vt:lpwstr/>
      </vt:variant>
      <vt:variant>
        <vt:lpwstr>_Toc222913774</vt:lpwstr>
      </vt:variant>
      <vt:variant>
        <vt:i4>1572918</vt:i4>
      </vt:variant>
      <vt:variant>
        <vt:i4>194</vt:i4>
      </vt:variant>
      <vt:variant>
        <vt:i4>0</vt:i4>
      </vt:variant>
      <vt:variant>
        <vt:i4>5</vt:i4>
      </vt:variant>
      <vt:variant>
        <vt:lpwstr/>
      </vt:variant>
      <vt:variant>
        <vt:lpwstr>_Toc222913773</vt:lpwstr>
      </vt:variant>
      <vt:variant>
        <vt:i4>1572918</vt:i4>
      </vt:variant>
      <vt:variant>
        <vt:i4>188</vt:i4>
      </vt:variant>
      <vt:variant>
        <vt:i4>0</vt:i4>
      </vt:variant>
      <vt:variant>
        <vt:i4>5</vt:i4>
      </vt:variant>
      <vt:variant>
        <vt:lpwstr/>
      </vt:variant>
      <vt:variant>
        <vt:lpwstr>_Toc222913772</vt:lpwstr>
      </vt:variant>
      <vt:variant>
        <vt:i4>1572918</vt:i4>
      </vt:variant>
      <vt:variant>
        <vt:i4>182</vt:i4>
      </vt:variant>
      <vt:variant>
        <vt:i4>0</vt:i4>
      </vt:variant>
      <vt:variant>
        <vt:i4>5</vt:i4>
      </vt:variant>
      <vt:variant>
        <vt:lpwstr/>
      </vt:variant>
      <vt:variant>
        <vt:lpwstr>_Toc222913771</vt:lpwstr>
      </vt:variant>
      <vt:variant>
        <vt:i4>1572918</vt:i4>
      </vt:variant>
      <vt:variant>
        <vt:i4>176</vt:i4>
      </vt:variant>
      <vt:variant>
        <vt:i4>0</vt:i4>
      </vt:variant>
      <vt:variant>
        <vt:i4>5</vt:i4>
      </vt:variant>
      <vt:variant>
        <vt:lpwstr/>
      </vt:variant>
      <vt:variant>
        <vt:lpwstr>_Toc222913770</vt:lpwstr>
      </vt:variant>
      <vt:variant>
        <vt:i4>1638454</vt:i4>
      </vt:variant>
      <vt:variant>
        <vt:i4>170</vt:i4>
      </vt:variant>
      <vt:variant>
        <vt:i4>0</vt:i4>
      </vt:variant>
      <vt:variant>
        <vt:i4>5</vt:i4>
      </vt:variant>
      <vt:variant>
        <vt:lpwstr/>
      </vt:variant>
      <vt:variant>
        <vt:lpwstr>_Toc222913769</vt:lpwstr>
      </vt:variant>
      <vt:variant>
        <vt:i4>1638454</vt:i4>
      </vt:variant>
      <vt:variant>
        <vt:i4>164</vt:i4>
      </vt:variant>
      <vt:variant>
        <vt:i4>0</vt:i4>
      </vt:variant>
      <vt:variant>
        <vt:i4>5</vt:i4>
      </vt:variant>
      <vt:variant>
        <vt:lpwstr/>
      </vt:variant>
      <vt:variant>
        <vt:lpwstr>_Toc222913768</vt:lpwstr>
      </vt:variant>
      <vt:variant>
        <vt:i4>1638454</vt:i4>
      </vt:variant>
      <vt:variant>
        <vt:i4>158</vt:i4>
      </vt:variant>
      <vt:variant>
        <vt:i4>0</vt:i4>
      </vt:variant>
      <vt:variant>
        <vt:i4>5</vt:i4>
      </vt:variant>
      <vt:variant>
        <vt:lpwstr/>
      </vt:variant>
      <vt:variant>
        <vt:lpwstr>_Toc222913767</vt:lpwstr>
      </vt:variant>
      <vt:variant>
        <vt:i4>1638454</vt:i4>
      </vt:variant>
      <vt:variant>
        <vt:i4>152</vt:i4>
      </vt:variant>
      <vt:variant>
        <vt:i4>0</vt:i4>
      </vt:variant>
      <vt:variant>
        <vt:i4>5</vt:i4>
      </vt:variant>
      <vt:variant>
        <vt:lpwstr/>
      </vt:variant>
      <vt:variant>
        <vt:lpwstr>_Toc222913766</vt:lpwstr>
      </vt:variant>
      <vt:variant>
        <vt:i4>1638454</vt:i4>
      </vt:variant>
      <vt:variant>
        <vt:i4>146</vt:i4>
      </vt:variant>
      <vt:variant>
        <vt:i4>0</vt:i4>
      </vt:variant>
      <vt:variant>
        <vt:i4>5</vt:i4>
      </vt:variant>
      <vt:variant>
        <vt:lpwstr/>
      </vt:variant>
      <vt:variant>
        <vt:lpwstr>_Toc222913765</vt:lpwstr>
      </vt:variant>
      <vt:variant>
        <vt:i4>1638454</vt:i4>
      </vt:variant>
      <vt:variant>
        <vt:i4>140</vt:i4>
      </vt:variant>
      <vt:variant>
        <vt:i4>0</vt:i4>
      </vt:variant>
      <vt:variant>
        <vt:i4>5</vt:i4>
      </vt:variant>
      <vt:variant>
        <vt:lpwstr/>
      </vt:variant>
      <vt:variant>
        <vt:lpwstr>_Toc222913764</vt:lpwstr>
      </vt:variant>
      <vt:variant>
        <vt:i4>1638454</vt:i4>
      </vt:variant>
      <vt:variant>
        <vt:i4>134</vt:i4>
      </vt:variant>
      <vt:variant>
        <vt:i4>0</vt:i4>
      </vt:variant>
      <vt:variant>
        <vt:i4>5</vt:i4>
      </vt:variant>
      <vt:variant>
        <vt:lpwstr/>
      </vt:variant>
      <vt:variant>
        <vt:lpwstr>_Toc222913763</vt:lpwstr>
      </vt:variant>
      <vt:variant>
        <vt:i4>1638454</vt:i4>
      </vt:variant>
      <vt:variant>
        <vt:i4>128</vt:i4>
      </vt:variant>
      <vt:variant>
        <vt:i4>0</vt:i4>
      </vt:variant>
      <vt:variant>
        <vt:i4>5</vt:i4>
      </vt:variant>
      <vt:variant>
        <vt:lpwstr/>
      </vt:variant>
      <vt:variant>
        <vt:lpwstr>_Toc222913762</vt:lpwstr>
      </vt:variant>
      <vt:variant>
        <vt:i4>1638454</vt:i4>
      </vt:variant>
      <vt:variant>
        <vt:i4>122</vt:i4>
      </vt:variant>
      <vt:variant>
        <vt:i4>0</vt:i4>
      </vt:variant>
      <vt:variant>
        <vt:i4>5</vt:i4>
      </vt:variant>
      <vt:variant>
        <vt:lpwstr/>
      </vt:variant>
      <vt:variant>
        <vt:lpwstr>_Toc222913761</vt:lpwstr>
      </vt:variant>
      <vt:variant>
        <vt:i4>1638454</vt:i4>
      </vt:variant>
      <vt:variant>
        <vt:i4>116</vt:i4>
      </vt:variant>
      <vt:variant>
        <vt:i4>0</vt:i4>
      </vt:variant>
      <vt:variant>
        <vt:i4>5</vt:i4>
      </vt:variant>
      <vt:variant>
        <vt:lpwstr/>
      </vt:variant>
      <vt:variant>
        <vt:lpwstr>_Toc222913760</vt:lpwstr>
      </vt:variant>
      <vt:variant>
        <vt:i4>1703990</vt:i4>
      </vt:variant>
      <vt:variant>
        <vt:i4>110</vt:i4>
      </vt:variant>
      <vt:variant>
        <vt:i4>0</vt:i4>
      </vt:variant>
      <vt:variant>
        <vt:i4>5</vt:i4>
      </vt:variant>
      <vt:variant>
        <vt:lpwstr/>
      </vt:variant>
      <vt:variant>
        <vt:lpwstr>_Toc222913759</vt:lpwstr>
      </vt:variant>
      <vt:variant>
        <vt:i4>1703990</vt:i4>
      </vt:variant>
      <vt:variant>
        <vt:i4>104</vt:i4>
      </vt:variant>
      <vt:variant>
        <vt:i4>0</vt:i4>
      </vt:variant>
      <vt:variant>
        <vt:i4>5</vt:i4>
      </vt:variant>
      <vt:variant>
        <vt:lpwstr/>
      </vt:variant>
      <vt:variant>
        <vt:lpwstr>_Toc222913758</vt:lpwstr>
      </vt:variant>
      <vt:variant>
        <vt:i4>1703990</vt:i4>
      </vt:variant>
      <vt:variant>
        <vt:i4>98</vt:i4>
      </vt:variant>
      <vt:variant>
        <vt:i4>0</vt:i4>
      </vt:variant>
      <vt:variant>
        <vt:i4>5</vt:i4>
      </vt:variant>
      <vt:variant>
        <vt:lpwstr/>
      </vt:variant>
      <vt:variant>
        <vt:lpwstr>_Toc222913757</vt:lpwstr>
      </vt:variant>
      <vt:variant>
        <vt:i4>1703990</vt:i4>
      </vt:variant>
      <vt:variant>
        <vt:i4>92</vt:i4>
      </vt:variant>
      <vt:variant>
        <vt:i4>0</vt:i4>
      </vt:variant>
      <vt:variant>
        <vt:i4>5</vt:i4>
      </vt:variant>
      <vt:variant>
        <vt:lpwstr/>
      </vt:variant>
      <vt:variant>
        <vt:lpwstr>_Toc222913756</vt:lpwstr>
      </vt:variant>
      <vt:variant>
        <vt:i4>1703990</vt:i4>
      </vt:variant>
      <vt:variant>
        <vt:i4>86</vt:i4>
      </vt:variant>
      <vt:variant>
        <vt:i4>0</vt:i4>
      </vt:variant>
      <vt:variant>
        <vt:i4>5</vt:i4>
      </vt:variant>
      <vt:variant>
        <vt:lpwstr/>
      </vt:variant>
      <vt:variant>
        <vt:lpwstr>_Toc222913755</vt:lpwstr>
      </vt:variant>
      <vt:variant>
        <vt:i4>1703990</vt:i4>
      </vt:variant>
      <vt:variant>
        <vt:i4>80</vt:i4>
      </vt:variant>
      <vt:variant>
        <vt:i4>0</vt:i4>
      </vt:variant>
      <vt:variant>
        <vt:i4>5</vt:i4>
      </vt:variant>
      <vt:variant>
        <vt:lpwstr/>
      </vt:variant>
      <vt:variant>
        <vt:lpwstr>_Toc222913754</vt:lpwstr>
      </vt:variant>
      <vt:variant>
        <vt:i4>1703990</vt:i4>
      </vt:variant>
      <vt:variant>
        <vt:i4>74</vt:i4>
      </vt:variant>
      <vt:variant>
        <vt:i4>0</vt:i4>
      </vt:variant>
      <vt:variant>
        <vt:i4>5</vt:i4>
      </vt:variant>
      <vt:variant>
        <vt:lpwstr/>
      </vt:variant>
      <vt:variant>
        <vt:lpwstr>_Toc222913753</vt:lpwstr>
      </vt:variant>
      <vt:variant>
        <vt:i4>1703990</vt:i4>
      </vt:variant>
      <vt:variant>
        <vt:i4>68</vt:i4>
      </vt:variant>
      <vt:variant>
        <vt:i4>0</vt:i4>
      </vt:variant>
      <vt:variant>
        <vt:i4>5</vt:i4>
      </vt:variant>
      <vt:variant>
        <vt:lpwstr/>
      </vt:variant>
      <vt:variant>
        <vt:lpwstr>_Toc222913752</vt:lpwstr>
      </vt:variant>
      <vt:variant>
        <vt:i4>1703990</vt:i4>
      </vt:variant>
      <vt:variant>
        <vt:i4>62</vt:i4>
      </vt:variant>
      <vt:variant>
        <vt:i4>0</vt:i4>
      </vt:variant>
      <vt:variant>
        <vt:i4>5</vt:i4>
      </vt:variant>
      <vt:variant>
        <vt:lpwstr/>
      </vt:variant>
      <vt:variant>
        <vt:lpwstr>_Toc222913751</vt:lpwstr>
      </vt:variant>
      <vt:variant>
        <vt:i4>1703990</vt:i4>
      </vt:variant>
      <vt:variant>
        <vt:i4>56</vt:i4>
      </vt:variant>
      <vt:variant>
        <vt:i4>0</vt:i4>
      </vt:variant>
      <vt:variant>
        <vt:i4>5</vt:i4>
      </vt:variant>
      <vt:variant>
        <vt:lpwstr/>
      </vt:variant>
      <vt:variant>
        <vt:lpwstr>_Toc222913750</vt:lpwstr>
      </vt:variant>
      <vt:variant>
        <vt:i4>1769526</vt:i4>
      </vt:variant>
      <vt:variant>
        <vt:i4>50</vt:i4>
      </vt:variant>
      <vt:variant>
        <vt:i4>0</vt:i4>
      </vt:variant>
      <vt:variant>
        <vt:i4>5</vt:i4>
      </vt:variant>
      <vt:variant>
        <vt:lpwstr/>
      </vt:variant>
      <vt:variant>
        <vt:lpwstr>_Toc222913749</vt:lpwstr>
      </vt:variant>
      <vt:variant>
        <vt:i4>1769526</vt:i4>
      </vt:variant>
      <vt:variant>
        <vt:i4>44</vt:i4>
      </vt:variant>
      <vt:variant>
        <vt:i4>0</vt:i4>
      </vt:variant>
      <vt:variant>
        <vt:i4>5</vt:i4>
      </vt:variant>
      <vt:variant>
        <vt:lpwstr/>
      </vt:variant>
      <vt:variant>
        <vt:lpwstr>_Toc222913748</vt:lpwstr>
      </vt:variant>
      <vt:variant>
        <vt:i4>1769526</vt:i4>
      </vt:variant>
      <vt:variant>
        <vt:i4>38</vt:i4>
      </vt:variant>
      <vt:variant>
        <vt:i4>0</vt:i4>
      </vt:variant>
      <vt:variant>
        <vt:i4>5</vt:i4>
      </vt:variant>
      <vt:variant>
        <vt:lpwstr/>
      </vt:variant>
      <vt:variant>
        <vt:lpwstr>_Toc222913747</vt:lpwstr>
      </vt:variant>
      <vt:variant>
        <vt:i4>1769526</vt:i4>
      </vt:variant>
      <vt:variant>
        <vt:i4>32</vt:i4>
      </vt:variant>
      <vt:variant>
        <vt:i4>0</vt:i4>
      </vt:variant>
      <vt:variant>
        <vt:i4>5</vt:i4>
      </vt:variant>
      <vt:variant>
        <vt:lpwstr/>
      </vt:variant>
      <vt:variant>
        <vt:lpwstr>_Toc222913746</vt:lpwstr>
      </vt:variant>
      <vt:variant>
        <vt:i4>1769526</vt:i4>
      </vt:variant>
      <vt:variant>
        <vt:i4>26</vt:i4>
      </vt:variant>
      <vt:variant>
        <vt:i4>0</vt:i4>
      </vt:variant>
      <vt:variant>
        <vt:i4>5</vt:i4>
      </vt:variant>
      <vt:variant>
        <vt:lpwstr/>
      </vt:variant>
      <vt:variant>
        <vt:lpwstr>_Toc222913745</vt:lpwstr>
      </vt:variant>
      <vt:variant>
        <vt:i4>1769526</vt:i4>
      </vt:variant>
      <vt:variant>
        <vt:i4>20</vt:i4>
      </vt:variant>
      <vt:variant>
        <vt:i4>0</vt:i4>
      </vt:variant>
      <vt:variant>
        <vt:i4>5</vt:i4>
      </vt:variant>
      <vt:variant>
        <vt:lpwstr/>
      </vt:variant>
      <vt:variant>
        <vt:lpwstr>_Toc222913744</vt:lpwstr>
      </vt:variant>
      <vt:variant>
        <vt:i4>1769526</vt:i4>
      </vt:variant>
      <vt:variant>
        <vt:i4>14</vt:i4>
      </vt:variant>
      <vt:variant>
        <vt:i4>0</vt:i4>
      </vt:variant>
      <vt:variant>
        <vt:i4>5</vt:i4>
      </vt:variant>
      <vt:variant>
        <vt:lpwstr/>
      </vt:variant>
      <vt:variant>
        <vt:lpwstr>_Toc222913743</vt:lpwstr>
      </vt:variant>
      <vt:variant>
        <vt:i4>1769526</vt:i4>
      </vt:variant>
      <vt:variant>
        <vt:i4>8</vt:i4>
      </vt:variant>
      <vt:variant>
        <vt:i4>0</vt:i4>
      </vt:variant>
      <vt:variant>
        <vt:i4>5</vt:i4>
      </vt:variant>
      <vt:variant>
        <vt:lpwstr/>
      </vt:variant>
      <vt:variant>
        <vt:lpwstr>_Toc222913742</vt:lpwstr>
      </vt:variant>
      <vt:variant>
        <vt:i4>1769526</vt:i4>
      </vt:variant>
      <vt:variant>
        <vt:i4>2</vt:i4>
      </vt:variant>
      <vt:variant>
        <vt:i4>0</vt:i4>
      </vt:variant>
      <vt:variant>
        <vt:i4>5</vt:i4>
      </vt:variant>
      <vt:variant>
        <vt:lpwstr/>
      </vt:variant>
      <vt:variant>
        <vt:lpwstr>_Toc222913741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reporting indicator guide</dc:title>
  <dc:subject/>
  <dc:creator>Kevin E Waller (DGS)</dc:creator>
  <cp:keywords/>
  <cp:lastModifiedBy>Dean Pacholli (DGS)</cp:lastModifiedBy>
  <cp:revision>2</cp:revision>
  <cp:lastPrinted>2026-04-07T02:46:00Z</cp:lastPrinted>
  <dcterms:created xsi:type="dcterms:W3CDTF">2026-04-07T04:35:00Z</dcterms:created>
  <dcterms:modified xsi:type="dcterms:W3CDTF">2026-04-07T04:35:00Z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0x010100831AB7F96AEF13458F043989706E7E3E00523315F8C2379042993FED9FBDED4778</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2024-04-23T22:17:57Z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ec8227b7-f3ab-45f0-b123-51c6a01ab9b4</vt:lpwstr>
  </property>
  <property fmtid="{D5CDD505-2E9C-101B-9397-08002B2CF9AE}" pid="10" name="MSIP_Label_d00a4df9-c942-4b09-b23a-6c1023f6de27_ContentBits">
    <vt:lpwstr>3</vt:lpwstr>
  </property>
</Properties>
</file>