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Title"/>
        <w:id w:val="-1162157536"/>
        <w:placeholder>
          <w:docPart w:val="2BDE223AAAE84D3B9F16386638691640"/>
        </w:placeholder>
        <w15:color w:val="FF0000"/>
      </w:sdtPr>
      <w:sdtContent>
        <w:p w14:paraId="3F4A9284" w14:textId="23B0BC8C" w:rsidR="00432AAF" w:rsidRPr="00CD5942" w:rsidRDefault="00CD5942" w:rsidP="00CD5942">
          <w:pPr>
            <w:pStyle w:val="Title"/>
            <w:spacing w:before="600" w:after="2160"/>
            <w:contextualSpacing w:val="0"/>
          </w:pPr>
          <w:r>
            <w:t xml:space="preserve">Legitimacy of Councils and Rating Powers </w:t>
          </w:r>
        </w:p>
      </w:sdtContent>
    </w:sdt>
    <w:p w14:paraId="2AE39D8F" w14:textId="4A94A5CE" w:rsidR="00C659E3" w:rsidRPr="00CD5942" w:rsidRDefault="00D549D8" w:rsidP="0085073F">
      <w:pPr>
        <w:pStyle w:val="introtext"/>
        <w:rPr>
          <w:sz w:val="32"/>
          <w:szCs w:val="22"/>
        </w:rPr>
      </w:pPr>
      <w:sdt>
        <w:sdtPr>
          <w:alias w:val="Intro paragraph"/>
          <w:tag w:val="Intro paragraph"/>
          <w:id w:val="-1769694318"/>
          <w:placeholder>
            <w:docPart w:val="29BCE241A8994CE581150E95BC231D68"/>
          </w:placeholder>
          <w15:color w:val="FF0000"/>
        </w:sdtPr>
        <w:sdtEndPr>
          <w:rPr>
            <w:sz w:val="32"/>
            <w:szCs w:val="22"/>
          </w:rPr>
        </w:sdtEndPr>
        <w:sdtContent>
          <w:r w:rsidR="00CD5942" w:rsidRPr="00CD5942">
            <w:rPr>
              <w:sz w:val="32"/>
              <w:szCs w:val="22"/>
            </w:rPr>
            <w:t>Local Government Victoria - Factsheet</w:t>
          </w:r>
        </w:sdtContent>
      </w:sdt>
    </w:p>
    <w:p w14:paraId="792034FD" w14:textId="77777777" w:rsidR="00432AAF" w:rsidRPr="00432AAF" w:rsidRDefault="00432AAF" w:rsidP="00D622D7">
      <w:pPr>
        <w:pStyle w:val="bodycopy"/>
        <w:sectPr w:rsidR="00432AAF" w:rsidRPr="00432AAF" w:rsidSect="00DC2E4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639DB708" w14:textId="7F38250B" w:rsidR="00D76005" w:rsidRPr="00D622D7" w:rsidRDefault="00CD5942" w:rsidP="00D622D7">
      <w:pPr>
        <w:pStyle w:val="heading1blue"/>
      </w:pPr>
      <w:r>
        <w:t>Key Messages</w:t>
      </w:r>
    </w:p>
    <w:p w14:paraId="25A8C455" w14:textId="775DBA39" w:rsidR="00CD5942" w:rsidRDefault="00CD5942" w:rsidP="00CD5942">
      <w:pPr>
        <w:pStyle w:val="bodycopy"/>
        <w:numPr>
          <w:ilvl w:val="0"/>
          <w:numId w:val="13"/>
        </w:numPr>
      </w:pPr>
      <w:r>
        <w:t xml:space="preserve">Victorian Councils are lawfully constituted by State legislation, namely the </w:t>
      </w:r>
      <w:r>
        <w:rPr>
          <w:rFonts w:ascii="Helvetica-BoldOblique" w:hAnsi="Helvetica-BoldOblique" w:cs="Helvetica-BoldOblique"/>
          <w:i/>
          <w:iCs/>
        </w:rPr>
        <w:t xml:space="preserve">Local Government Act </w:t>
      </w:r>
      <w:r w:rsidR="00D96EF5">
        <w:rPr>
          <w:rFonts w:ascii="Helvetica-BoldOblique" w:hAnsi="Helvetica-BoldOblique" w:cs="Helvetica-BoldOblique"/>
          <w:i/>
          <w:iCs/>
        </w:rPr>
        <w:t>2020</w:t>
      </w:r>
      <w:r>
        <w:t>.</w:t>
      </w:r>
    </w:p>
    <w:p w14:paraId="5680C8C5" w14:textId="70E45C08" w:rsidR="00CD5942" w:rsidRDefault="00CD5942" w:rsidP="00CD5942">
      <w:pPr>
        <w:pStyle w:val="bodycopy"/>
        <w:numPr>
          <w:ilvl w:val="0"/>
          <w:numId w:val="13"/>
        </w:numPr>
      </w:pPr>
      <w:r>
        <w:t>Councils are recognised in the Victorian Constitution.</w:t>
      </w:r>
    </w:p>
    <w:p w14:paraId="7ABECE2F" w14:textId="44D18A49" w:rsidR="00CD5942" w:rsidRDefault="00CD5942" w:rsidP="00CD5942">
      <w:pPr>
        <w:pStyle w:val="bodycopy"/>
        <w:numPr>
          <w:ilvl w:val="0"/>
          <w:numId w:val="13"/>
        </w:numPr>
      </w:pPr>
      <w:r>
        <w:t>Neither the Victorian nor Commonwealth Constitution conflict with the lawful status and powers of Victorian Councils.</w:t>
      </w:r>
    </w:p>
    <w:p w14:paraId="57B3F779" w14:textId="156612BD" w:rsidR="00CD5942" w:rsidRDefault="00CD5942" w:rsidP="00CD5942">
      <w:pPr>
        <w:pStyle w:val="bodycopy"/>
        <w:numPr>
          <w:ilvl w:val="0"/>
          <w:numId w:val="13"/>
        </w:numPr>
      </w:pPr>
      <w:r>
        <w:t xml:space="preserve">Councils derive the power to impose rates and charges from the </w:t>
      </w:r>
      <w:r>
        <w:rPr>
          <w:rFonts w:ascii="Helvetica-BoldOblique" w:hAnsi="Helvetica-BoldOblique" w:cs="Helvetica-BoldOblique"/>
          <w:i/>
          <w:iCs/>
        </w:rPr>
        <w:t>Local Government Act</w:t>
      </w:r>
      <w:r w:rsidR="00366B05">
        <w:rPr>
          <w:rFonts w:ascii="Helvetica-BoldOblique" w:hAnsi="Helvetica-BoldOblique" w:cs="Helvetica-BoldOblique"/>
          <w:i/>
          <w:iCs/>
        </w:rPr>
        <w:t xml:space="preserve"> 1989</w:t>
      </w:r>
      <w:r>
        <w:t>.</w:t>
      </w:r>
    </w:p>
    <w:p w14:paraId="5C4D496E" w14:textId="0C70A4A0" w:rsidR="00CD5942" w:rsidRDefault="00CD5942" w:rsidP="00CD5942">
      <w:pPr>
        <w:pStyle w:val="bodycopy"/>
        <w:numPr>
          <w:ilvl w:val="0"/>
          <w:numId w:val="13"/>
        </w:numPr>
      </w:pPr>
      <w:r>
        <w:t>It is unlawful to refuse or fail to pay rates or charges except in accordance with the provisions in the Act, or the determination of a Court. Significant penalties apply</w:t>
      </w:r>
      <w:r w:rsidR="00C33913">
        <w:t xml:space="preserve"> for </w:t>
      </w:r>
      <w:proofErr w:type="spellStart"/>
      <w:r w:rsidR="00C33913">
        <w:t>non payment</w:t>
      </w:r>
      <w:proofErr w:type="spellEnd"/>
      <w:r>
        <w:t>.</w:t>
      </w:r>
    </w:p>
    <w:p w14:paraId="6D9CCA74" w14:textId="77777777" w:rsidR="007B7D5B" w:rsidRPr="00203353" w:rsidRDefault="007B7D5B" w:rsidP="00D622D7">
      <w:pPr>
        <w:pStyle w:val="heading1blue"/>
        <w:rPr>
          <w:sz w:val="16"/>
          <w:szCs w:val="16"/>
        </w:rPr>
      </w:pPr>
    </w:p>
    <w:p w14:paraId="3A75B11A" w14:textId="77777777" w:rsidR="00195CB9" w:rsidRDefault="00195CB9" w:rsidP="00195CB9">
      <w:pPr>
        <w:pStyle w:val="bodycopy"/>
      </w:pPr>
    </w:p>
    <w:p w14:paraId="45D59B9B" w14:textId="77777777" w:rsidR="00195CB9" w:rsidRPr="00195CB9" w:rsidRDefault="00195CB9" w:rsidP="00195CB9">
      <w:pPr>
        <w:pStyle w:val="bodycopy"/>
      </w:pPr>
    </w:p>
    <w:p w14:paraId="0233CC6A" w14:textId="4E6AADDD" w:rsidR="00315404" w:rsidRPr="00C659E3" w:rsidRDefault="00BA066E" w:rsidP="00D622D7">
      <w:pPr>
        <w:pStyle w:val="heading1blue"/>
      </w:pPr>
      <w:r>
        <w:t>MYTH</w:t>
      </w:r>
      <w:r w:rsidR="00EF73BE">
        <w:t xml:space="preserve"> 1</w:t>
      </w:r>
    </w:p>
    <w:p w14:paraId="7C385C8E" w14:textId="50B9CFFE" w:rsidR="00BA066E" w:rsidRDefault="00BA066E" w:rsidP="00BA066E">
      <w:pPr>
        <w:pStyle w:val="bodycopy"/>
      </w:pPr>
      <w:r>
        <w:t>Local Government has no legal validity because it is not mentioned in the Commonwealth Constitution.</w:t>
      </w:r>
    </w:p>
    <w:p w14:paraId="41FA2F1E" w14:textId="7FB63AB5" w:rsidR="00BA066E" w:rsidRDefault="00BA066E" w:rsidP="00BA066E">
      <w:pPr>
        <w:pStyle w:val="bodycopy"/>
      </w:pPr>
      <w:r>
        <w:t>A referendum in 1988 to recognise local government in the Constitution did not succeed.</w:t>
      </w:r>
    </w:p>
    <w:p w14:paraId="175CC25F" w14:textId="0FD45818" w:rsidR="00BA066E" w:rsidRDefault="00BA066E" w:rsidP="00BA066E">
      <w:pPr>
        <w:pStyle w:val="bodycopy"/>
      </w:pPr>
      <w:r>
        <w:t>Therefore, local government has no legal existence.</w:t>
      </w:r>
    </w:p>
    <w:p w14:paraId="60443F7A" w14:textId="77777777" w:rsidR="00BA066E" w:rsidRPr="00203353" w:rsidRDefault="00BA066E" w:rsidP="00BA066E">
      <w:pPr>
        <w:pStyle w:val="bodycopy"/>
        <w:rPr>
          <w:sz w:val="16"/>
          <w:szCs w:val="16"/>
        </w:rPr>
      </w:pPr>
    </w:p>
    <w:p w14:paraId="08A8E03D" w14:textId="77777777" w:rsidR="00BA066E" w:rsidRDefault="00BA066E" w:rsidP="00BA066E">
      <w:pPr>
        <w:pStyle w:val="heading1blue"/>
      </w:pPr>
      <w:r>
        <w:t>FACT</w:t>
      </w:r>
    </w:p>
    <w:p w14:paraId="2105542D" w14:textId="1879A731" w:rsidR="00BA066E" w:rsidRDefault="00BA066E" w:rsidP="00BA066E">
      <w:pPr>
        <w:pStyle w:val="bodycopy"/>
      </w:pPr>
      <w:r>
        <w:t>Local government is legally valid, having been constituted by an Act of the Victorian Parliament.</w:t>
      </w:r>
    </w:p>
    <w:p w14:paraId="0E0FCEB5" w14:textId="77777777" w:rsidR="00EF73BE" w:rsidRDefault="00EF73BE" w:rsidP="00BA066E">
      <w:pPr>
        <w:pStyle w:val="bodycopy"/>
      </w:pPr>
    </w:p>
    <w:p w14:paraId="6E513850" w14:textId="37092E88" w:rsidR="00BA066E" w:rsidRDefault="00BA066E" w:rsidP="00BA066E">
      <w:pPr>
        <w:pStyle w:val="bodycopy"/>
      </w:pPr>
      <w:r>
        <w:t>There is no obstacle in the Commonwealth Constitution to prevent State Parliaments from legislating to create, empower and regulate local government. All States have done so.</w:t>
      </w:r>
    </w:p>
    <w:p w14:paraId="4960EDFA" w14:textId="78BC1A81" w:rsidR="00EF73BE" w:rsidRDefault="00BA066E" w:rsidP="00BA066E">
      <w:pPr>
        <w:pStyle w:val="bodycopy"/>
      </w:pPr>
      <w:r>
        <w:t>The Victorian Constitution includes explicit recognition of local government. Section 74 B gives Parliament the right to make laws for and in relation to local government.</w:t>
      </w:r>
    </w:p>
    <w:p w14:paraId="6351B77B" w14:textId="50F8C3D2" w:rsidR="00EF73BE" w:rsidRPr="00203353" w:rsidRDefault="00EF73BE" w:rsidP="00BA066E">
      <w:pPr>
        <w:pStyle w:val="bodycopy"/>
        <w:rPr>
          <w:sz w:val="16"/>
          <w:szCs w:val="16"/>
        </w:rPr>
      </w:pPr>
    </w:p>
    <w:p w14:paraId="4993A6A6" w14:textId="7165FF3C" w:rsidR="00EF73BE" w:rsidRPr="00C659E3" w:rsidRDefault="00EF73BE" w:rsidP="00EF73BE">
      <w:pPr>
        <w:pStyle w:val="heading1blue"/>
      </w:pPr>
      <w:r>
        <w:t>MYTH 2</w:t>
      </w:r>
    </w:p>
    <w:p w14:paraId="55C877F4" w14:textId="77777777" w:rsidR="007B7D5B" w:rsidRDefault="00EF73BE" w:rsidP="00EF73BE">
      <w:pPr>
        <w:pStyle w:val="bodycopy"/>
      </w:pPr>
      <w:r>
        <w:t>The Victorian Constitution is not</w:t>
      </w:r>
      <w:r w:rsidR="00DD774E">
        <w:t xml:space="preserve"> </w:t>
      </w:r>
      <w:r>
        <w:t>valid; therefore</w:t>
      </w:r>
      <w:r w:rsidR="00DD774E">
        <w:t>,</w:t>
      </w:r>
      <w:r>
        <w:t xml:space="preserve"> its recognition of</w:t>
      </w:r>
      <w:r w:rsidR="00DD774E">
        <w:t xml:space="preserve"> </w:t>
      </w:r>
      <w:r>
        <w:t>local government is invalid;</w:t>
      </w:r>
      <w:r w:rsidR="00DD774E">
        <w:t xml:space="preserve"> </w:t>
      </w:r>
      <w:r>
        <w:t>therefore</w:t>
      </w:r>
      <w:r w:rsidR="00DD774E">
        <w:t>,</w:t>
      </w:r>
      <w:r>
        <w:t xml:space="preserve"> local government itself</w:t>
      </w:r>
      <w:r w:rsidR="00DD774E">
        <w:t xml:space="preserve"> </w:t>
      </w:r>
      <w:r>
        <w:t>has no lawful basis.</w:t>
      </w:r>
      <w:r w:rsidR="00DD774E">
        <w:t xml:space="preserve"> </w:t>
      </w:r>
    </w:p>
    <w:p w14:paraId="1CEC659D" w14:textId="63C348B0" w:rsidR="00EF73BE" w:rsidRDefault="00EF73BE" w:rsidP="00EF73BE">
      <w:pPr>
        <w:pStyle w:val="bodycopy"/>
      </w:pPr>
      <w:r>
        <w:t xml:space="preserve">The </w:t>
      </w:r>
      <w:r>
        <w:rPr>
          <w:rFonts w:ascii="Helvetica-Oblique" w:hAnsi="Helvetica-Oblique" w:cs="Helvetica-Oblique"/>
          <w:i/>
          <w:iCs/>
        </w:rPr>
        <w:t xml:space="preserve">Constitution Act 1975 </w:t>
      </w:r>
      <w:r>
        <w:t>was not</w:t>
      </w:r>
      <w:r w:rsidR="00DD774E">
        <w:t xml:space="preserve"> </w:t>
      </w:r>
      <w:r>
        <w:t>properly enacted as it did not</w:t>
      </w:r>
      <w:r w:rsidR="00DD774E">
        <w:t xml:space="preserve"> </w:t>
      </w:r>
      <w:r>
        <w:t>receive the assent of the Queen.</w:t>
      </w:r>
    </w:p>
    <w:p w14:paraId="383B0BEE" w14:textId="77777777" w:rsidR="007B7D5B" w:rsidRPr="00203353" w:rsidRDefault="007B7D5B" w:rsidP="00EF73BE">
      <w:pPr>
        <w:pStyle w:val="bodycopy"/>
        <w:rPr>
          <w:sz w:val="16"/>
          <w:szCs w:val="16"/>
        </w:rPr>
      </w:pPr>
    </w:p>
    <w:p w14:paraId="1146D1BB" w14:textId="77777777" w:rsidR="00EF73BE" w:rsidRDefault="00EF73BE" w:rsidP="00EF73BE">
      <w:pPr>
        <w:pStyle w:val="heading1blue"/>
      </w:pPr>
      <w:r>
        <w:t>FACT</w:t>
      </w:r>
    </w:p>
    <w:p w14:paraId="34615B9C" w14:textId="295CCFDD" w:rsidR="00EF73BE" w:rsidRDefault="00EF73BE" w:rsidP="00EF73BE">
      <w:pPr>
        <w:pStyle w:val="bodycopy"/>
      </w:pPr>
      <w:r>
        <w:t>The Victorian Constitution is a valid Act of the</w:t>
      </w:r>
      <w:r w:rsidR="007B7D5B">
        <w:t xml:space="preserve"> </w:t>
      </w:r>
      <w:r>
        <w:t>Victorian Parliament.</w:t>
      </w:r>
    </w:p>
    <w:p w14:paraId="29F6C2CC" w14:textId="6B139446" w:rsidR="00EF73BE" w:rsidRDefault="00EF73BE" w:rsidP="00EF73BE">
      <w:pPr>
        <w:pStyle w:val="bodycopy"/>
      </w:pPr>
      <w:r>
        <w:t>The first Constitution was enacted in 1855 and</w:t>
      </w:r>
      <w:r w:rsidR="007B7D5B">
        <w:t xml:space="preserve"> </w:t>
      </w:r>
      <w:r>
        <w:t>provided for its replacement with subsequent</w:t>
      </w:r>
      <w:r w:rsidR="007B7D5B">
        <w:t xml:space="preserve"> </w:t>
      </w:r>
      <w:r>
        <w:t>Constitution Acts.</w:t>
      </w:r>
    </w:p>
    <w:p w14:paraId="464AD58F" w14:textId="12980FC1" w:rsidR="00EF73BE" w:rsidRDefault="00EF73BE" w:rsidP="00EF73BE">
      <w:pPr>
        <w:pStyle w:val="bodycopy"/>
      </w:pPr>
      <w:r>
        <w:t xml:space="preserve">The current </w:t>
      </w:r>
      <w:r>
        <w:rPr>
          <w:rFonts w:ascii="Helvetica-Oblique" w:hAnsi="Helvetica-Oblique" w:cs="Helvetica-Oblique"/>
          <w:i/>
          <w:iCs/>
        </w:rPr>
        <w:t>Victorian Constitution Act 1975</w:t>
      </w:r>
      <w:r w:rsidR="007B7D5B">
        <w:rPr>
          <w:rFonts w:ascii="Helvetica-Oblique" w:hAnsi="Helvetica-Oblique" w:cs="Helvetica-Oblique"/>
          <w:i/>
          <w:iCs/>
        </w:rPr>
        <w:t xml:space="preserve"> </w:t>
      </w:r>
      <w:r>
        <w:t>received Royal Assent in October 1975.</w:t>
      </w:r>
    </w:p>
    <w:p w14:paraId="485438FE" w14:textId="4A781AC6" w:rsidR="007B7D5B" w:rsidRDefault="00EF73BE" w:rsidP="00195CB9">
      <w:pPr>
        <w:pStyle w:val="bodycopy"/>
      </w:pPr>
      <w:r>
        <w:t>The Constitution’s provisions, including those</w:t>
      </w:r>
      <w:r w:rsidR="007B7D5B">
        <w:t xml:space="preserve"> </w:t>
      </w:r>
      <w:r>
        <w:t>relating to local government, are valid and</w:t>
      </w:r>
      <w:r w:rsidR="007B7D5B">
        <w:t xml:space="preserve"> </w:t>
      </w:r>
      <w:r>
        <w:t>have the force of law.</w:t>
      </w:r>
      <w:r w:rsidR="007B7D5B">
        <w:br w:type="page"/>
      </w:r>
    </w:p>
    <w:p w14:paraId="352C99FA" w14:textId="76C202A7" w:rsidR="00EF73BE" w:rsidRPr="00C659E3" w:rsidRDefault="00EF73BE" w:rsidP="00EF73BE">
      <w:pPr>
        <w:pStyle w:val="heading1blue"/>
      </w:pPr>
      <w:r>
        <w:lastRenderedPageBreak/>
        <w:t>MYTH 3</w:t>
      </w:r>
    </w:p>
    <w:p w14:paraId="5AF1231D" w14:textId="154BE364" w:rsidR="00EF73BE" w:rsidRDefault="00EF73BE" w:rsidP="00EF73BE">
      <w:pPr>
        <w:pStyle w:val="bodycopy"/>
      </w:pPr>
      <w:r>
        <w:t>Council has no right to impose</w:t>
      </w:r>
      <w:r w:rsidR="007B7D5B">
        <w:t xml:space="preserve"> </w:t>
      </w:r>
      <w:r>
        <w:t>rates because the Commonwealth</w:t>
      </w:r>
      <w:r w:rsidR="007B7D5B">
        <w:t xml:space="preserve"> </w:t>
      </w:r>
      <w:r>
        <w:t>Constitution only gives the power</w:t>
      </w:r>
      <w:r w:rsidR="007B7D5B">
        <w:t xml:space="preserve"> </w:t>
      </w:r>
      <w:r>
        <w:t>to tax to the Federal and State</w:t>
      </w:r>
      <w:r w:rsidR="007B7D5B">
        <w:t xml:space="preserve"> </w:t>
      </w:r>
      <w:r>
        <w:t>Governments.</w:t>
      </w:r>
    </w:p>
    <w:p w14:paraId="4549B878" w14:textId="4C8119A7" w:rsidR="00EF73BE" w:rsidRDefault="00EF73BE" w:rsidP="00EF73BE">
      <w:pPr>
        <w:pStyle w:val="bodycopy"/>
      </w:pPr>
      <w:r>
        <w:t>The High Court recently confirmed</w:t>
      </w:r>
      <w:r w:rsidR="007B7D5B">
        <w:t xml:space="preserve"> </w:t>
      </w:r>
      <w:r>
        <w:t>this in the ‘Pape’ case.</w:t>
      </w:r>
    </w:p>
    <w:p w14:paraId="19A96B9A" w14:textId="77777777" w:rsidR="007B7D5B" w:rsidRPr="00203353" w:rsidRDefault="007B7D5B" w:rsidP="00EF73BE">
      <w:pPr>
        <w:pStyle w:val="bodycopy"/>
        <w:rPr>
          <w:sz w:val="16"/>
          <w:szCs w:val="16"/>
        </w:rPr>
      </w:pPr>
    </w:p>
    <w:p w14:paraId="38369CA6" w14:textId="77777777" w:rsidR="00EF73BE" w:rsidRDefault="00EF73BE" w:rsidP="00EF73BE">
      <w:pPr>
        <w:pStyle w:val="heading1blue"/>
      </w:pPr>
      <w:r>
        <w:t>FACT</w:t>
      </w:r>
    </w:p>
    <w:p w14:paraId="437F5C44" w14:textId="6438F1CB" w:rsidR="00EF73BE" w:rsidRDefault="00EF73BE" w:rsidP="00EF73BE">
      <w:pPr>
        <w:pStyle w:val="bodycopy"/>
      </w:pPr>
      <w:r>
        <w:t>The Commonwealth Constitution does not</w:t>
      </w:r>
      <w:r w:rsidR="007B7D5B">
        <w:t xml:space="preserve"> </w:t>
      </w:r>
      <w:r>
        <w:t>contain any obstacle to the levy of taxes by the</w:t>
      </w:r>
      <w:r w:rsidR="007B7D5B">
        <w:t xml:space="preserve"> </w:t>
      </w:r>
      <w:r>
        <w:t>States, including on property.</w:t>
      </w:r>
    </w:p>
    <w:p w14:paraId="185C59B9" w14:textId="407197B7" w:rsidR="00EF73BE" w:rsidRDefault="00EF73BE" w:rsidP="00EF73BE">
      <w:pPr>
        <w:pStyle w:val="bodycopy"/>
      </w:pPr>
      <w:r>
        <w:t>State Parliaments have the power to confer</w:t>
      </w:r>
      <w:r w:rsidR="007B7D5B">
        <w:t xml:space="preserve"> </w:t>
      </w:r>
      <w:r>
        <w:t>this function on other bodies through</w:t>
      </w:r>
      <w:r w:rsidR="007B7D5B">
        <w:t xml:space="preserve"> </w:t>
      </w:r>
      <w:r>
        <w:t>legislation.</w:t>
      </w:r>
    </w:p>
    <w:p w14:paraId="06F56CB9" w14:textId="50E7B8F0" w:rsidR="00EF73BE" w:rsidRDefault="00EF73BE" w:rsidP="00EF73BE">
      <w:pPr>
        <w:pStyle w:val="bodycopy"/>
      </w:pPr>
      <w:r>
        <w:t xml:space="preserve">Through the </w:t>
      </w:r>
      <w:r>
        <w:rPr>
          <w:rFonts w:ascii="Helvetica-Oblique" w:hAnsi="Helvetica-Oblique" w:cs="Helvetica-Oblique"/>
          <w:i/>
          <w:iCs/>
        </w:rPr>
        <w:t>Local Government Act 1989</w:t>
      </w:r>
      <w:r>
        <w:t>, Part</w:t>
      </w:r>
      <w:r w:rsidR="007B7D5B">
        <w:t xml:space="preserve"> </w:t>
      </w:r>
      <w:r>
        <w:t>8, the Victorian Parliament has conferred upon</w:t>
      </w:r>
      <w:r w:rsidR="007B7D5B">
        <w:t xml:space="preserve"> </w:t>
      </w:r>
      <w:r>
        <w:t>local government the power to levy and collect</w:t>
      </w:r>
      <w:r w:rsidR="007B7D5B">
        <w:t xml:space="preserve"> </w:t>
      </w:r>
      <w:r>
        <w:t>property tax in the form of rates.</w:t>
      </w:r>
    </w:p>
    <w:p w14:paraId="5C5BC6DE" w14:textId="5BF43989" w:rsidR="00EF73BE" w:rsidRDefault="00EF73BE" w:rsidP="00EF73BE">
      <w:pPr>
        <w:pStyle w:val="bodycopy"/>
      </w:pPr>
      <w:r>
        <w:t xml:space="preserve">The High Court case of </w:t>
      </w:r>
      <w:r>
        <w:rPr>
          <w:rFonts w:ascii="Helvetica-Oblique" w:hAnsi="Helvetica-Oblique" w:cs="Helvetica-Oblique"/>
          <w:i/>
          <w:iCs/>
        </w:rPr>
        <w:t>Pape v Commissioner</w:t>
      </w:r>
      <w:r w:rsidR="007B7D5B">
        <w:rPr>
          <w:rFonts w:ascii="Helvetica-Oblique" w:hAnsi="Helvetica-Oblique" w:cs="Helvetica-Oblique"/>
          <w:i/>
          <w:iCs/>
        </w:rPr>
        <w:t xml:space="preserve"> </w:t>
      </w:r>
      <w:r>
        <w:rPr>
          <w:rFonts w:ascii="Helvetica-Oblique" w:hAnsi="Helvetica-Oblique" w:cs="Helvetica-Oblique"/>
          <w:i/>
          <w:iCs/>
        </w:rPr>
        <w:t xml:space="preserve">of Taxation </w:t>
      </w:r>
      <w:r>
        <w:t>(2009) did not refer to either the</w:t>
      </w:r>
      <w:r w:rsidR="007B7D5B">
        <w:t xml:space="preserve"> </w:t>
      </w:r>
      <w:r>
        <w:t>States’ power to tax, or local government’s</w:t>
      </w:r>
      <w:r w:rsidR="007B7D5B">
        <w:t xml:space="preserve"> </w:t>
      </w:r>
      <w:r>
        <w:t>power to levy rates and charges.</w:t>
      </w:r>
    </w:p>
    <w:p w14:paraId="53D672AF" w14:textId="77777777" w:rsidR="007B7D5B" w:rsidRPr="00203353" w:rsidRDefault="007B7D5B" w:rsidP="00EF73BE">
      <w:pPr>
        <w:pStyle w:val="bodycopy"/>
        <w:rPr>
          <w:sz w:val="16"/>
          <w:szCs w:val="16"/>
        </w:rPr>
      </w:pPr>
    </w:p>
    <w:p w14:paraId="0015B0BD" w14:textId="3F424392" w:rsidR="00EF73BE" w:rsidRPr="00C659E3" w:rsidRDefault="00EF73BE" w:rsidP="00EF73BE">
      <w:pPr>
        <w:pStyle w:val="heading1blue"/>
      </w:pPr>
      <w:r>
        <w:t>MYTH 4</w:t>
      </w:r>
    </w:p>
    <w:p w14:paraId="73FCAC93" w14:textId="3FA1EE19" w:rsidR="00EF73BE" w:rsidRDefault="00EF73BE" w:rsidP="00EF73BE">
      <w:pPr>
        <w:pStyle w:val="bodycopy"/>
      </w:pPr>
      <w:r>
        <w:t>Councils are created as bodies</w:t>
      </w:r>
      <w:r w:rsidR="007B7D5B">
        <w:t xml:space="preserve"> </w:t>
      </w:r>
      <w:r>
        <w:t>corporate, not governments.</w:t>
      </w:r>
      <w:r w:rsidR="007B7D5B">
        <w:t xml:space="preserve"> </w:t>
      </w:r>
      <w:r>
        <w:t>Therefore</w:t>
      </w:r>
      <w:r w:rsidR="007B7D5B">
        <w:t>,</w:t>
      </w:r>
      <w:r>
        <w:t xml:space="preserve"> they cannot levy taxes.</w:t>
      </w:r>
    </w:p>
    <w:p w14:paraId="767D225D" w14:textId="77777777" w:rsidR="007B7D5B" w:rsidRPr="00203353" w:rsidRDefault="007B7D5B" w:rsidP="00EF73BE">
      <w:pPr>
        <w:pStyle w:val="bodycopy"/>
        <w:rPr>
          <w:sz w:val="16"/>
          <w:szCs w:val="16"/>
        </w:rPr>
      </w:pPr>
    </w:p>
    <w:p w14:paraId="3F757D76" w14:textId="77777777" w:rsidR="00EF73BE" w:rsidRDefault="00EF73BE" w:rsidP="00EF73BE">
      <w:pPr>
        <w:pStyle w:val="heading1blue"/>
      </w:pPr>
      <w:r>
        <w:t>FACT</w:t>
      </w:r>
    </w:p>
    <w:p w14:paraId="745D7FDB" w14:textId="6C6ECA6F" w:rsidR="00EF73BE" w:rsidRDefault="00EF73BE" w:rsidP="00EF73BE">
      <w:pPr>
        <w:pStyle w:val="bodycopy"/>
      </w:pPr>
      <w:r>
        <w:t>Councils are certainly created as statutory</w:t>
      </w:r>
      <w:r w:rsidR="007B7D5B">
        <w:t xml:space="preserve"> </w:t>
      </w:r>
      <w:r>
        <w:t xml:space="preserve">bodies corporate under </w:t>
      </w:r>
      <w:r w:rsidR="00F22D3F">
        <w:t>an</w:t>
      </w:r>
      <w:r w:rsidR="007B7D5B">
        <w:t xml:space="preserve"> </w:t>
      </w:r>
      <w:r>
        <w:t>Act</w:t>
      </w:r>
      <w:r w:rsidR="00F22D3F">
        <w:t xml:space="preserve"> of Parliament</w:t>
      </w:r>
      <w:r>
        <w:t>. Such bodies can perform any function</w:t>
      </w:r>
      <w:r w:rsidR="009213DE">
        <w:t xml:space="preserve"> </w:t>
      </w:r>
      <w:r>
        <w:t>and exercise any power conferred on them by</w:t>
      </w:r>
      <w:r w:rsidR="009213DE">
        <w:t xml:space="preserve"> </w:t>
      </w:r>
      <w:r>
        <w:t>the Act which creates them.</w:t>
      </w:r>
    </w:p>
    <w:p w14:paraId="66242772" w14:textId="5CD673BD" w:rsidR="00EF73BE" w:rsidRDefault="00EF73BE" w:rsidP="00EF73BE">
      <w:pPr>
        <w:pStyle w:val="bodycopy"/>
      </w:pPr>
      <w:r>
        <w:t xml:space="preserve">The </w:t>
      </w:r>
      <w:r>
        <w:rPr>
          <w:rFonts w:ascii="Helvetica-Oblique" w:hAnsi="Helvetica-Oblique" w:cs="Helvetica-Oblique"/>
          <w:i/>
          <w:iCs/>
        </w:rPr>
        <w:t xml:space="preserve">Local Government Act </w:t>
      </w:r>
      <w:r w:rsidR="001E198A">
        <w:rPr>
          <w:rFonts w:ascii="Helvetica-Oblique" w:hAnsi="Helvetica-Oblique" w:cs="Helvetica-Oblique"/>
          <w:i/>
          <w:iCs/>
        </w:rPr>
        <w:t>1989</w:t>
      </w:r>
      <w:r>
        <w:rPr>
          <w:rFonts w:ascii="Helvetica-Oblique" w:hAnsi="Helvetica-Oblique" w:cs="Helvetica-Oblique"/>
          <w:i/>
          <w:iCs/>
        </w:rPr>
        <w:t xml:space="preserve"> </w:t>
      </w:r>
      <w:r>
        <w:t>provides Councils</w:t>
      </w:r>
      <w:r w:rsidR="009213DE">
        <w:t xml:space="preserve"> </w:t>
      </w:r>
      <w:r>
        <w:t>with a range of powers, including to levy rates</w:t>
      </w:r>
      <w:r w:rsidR="009213DE">
        <w:t xml:space="preserve"> </w:t>
      </w:r>
      <w:r>
        <w:t>(see 3 above).</w:t>
      </w:r>
    </w:p>
    <w:p w14:paraId="365E475E" w14:textId="23BE8635" w:rsidR="00EF73BE" w:rsidRDefault="00EF73BE" w:rsidP="00EF73BE">
      <w:pPr>
        <w:pStyle w:val="bodycopy"/>
      </w:pPr>
      <w:r>
        <w:t>The Victorian Constitution provides that</w:t>
      </w:r>
      <w:r w:rsidR="009213DE">
        <w:t xml:space="preserve"> </w:t>
      </w:r>
      <w:r>
        <w:t>Councils are a distinct and essential tier of</w:t>
      </w:r>
      <w:r w:rsidR="009213DE">
        <w:t xml:space="preserve"> </w:t>
      </w:r>
      <w:r w:rsidRPr="009213DE">
        <w:rPr>
          <w:rFonts w:ascii="Helvetica-Bold" w:hAnsi="Helvetica-Bold" w:cs="Helvetica-Bold"/>
        </w:rPr>
        <w:t>government</w:t>
      </w:r>
      <w:r w:rsidRPr="009213DE">
        <w:t>.</w:t>
      </w:r>
    </w:p>
    <w:p w14:paraId="56651CFB" w14:textId="0778676E" w:rsidR="00EF73BE" w:rsidRDefault="00EF73BE" w:rsidP="00EF73BE">
      <w:pPr>
        <w:pStyle w:val="bodycopy"/>
      </w:pPr>
      <w:r>
        <w:t xml:space="preserve">The </w:t>
      </w:r>
      <w:r w:rsidRPr="00B2593D">
        <w:rPr>
          <w:i/>
        </w:rPr>
        <w:t xml:space="preserve">Local Government Act </w:t>
      </w:r>
      <w:r w:rsidR="00B2593D" w:rsidRPr="00B2593D">
        <w:rPr>
          <w:i/>
          <w:iCs/>
        </w:rPr>
        <w:t>2020</w:t>
      </w:r>
      <w:r>
        <w:t xml:space="preserve"> provides that</w:t>
      </w:r>
      <w:r w:rsidR="009213DE">
        <w:t xml:space="preserve"> </w:t>
      </w:r>
      <w:r>
        <w:t>Councils are constituted by Councillors</w:t>
      </w:r>
      <w:r w:rsidR="009213DE">
        <w:t xml:space="preserve"> </w:t>
      </w:r>
      <w:r>
        <w:t>democratically elected by their community for</w:t>
      </w:r>
      <w:r w:rsidR="009213DE">
        <w:t xml:space="preserve"> </w:t>
      </w:r>
      <w:r>
        <w:t>the purpose of providing ‘</w:t>
      </w:r>
      <w:r w:rsidRPr="00B2593D">
        <w:rPr>
          <w:i/>
        </w:rPr>
        <w:t xml:space="preserve">good </w:t>
      </w:r>
      <w:r w:rsidR="00B2593D" w:rsidRPr="00B2593D">
        <w:rPr>
          <w:i/>
          <w:iCs/>
        </w:rPr>
        <w:t>governance in its municipal district for</w:t>
      </w:r>
      <w:r w:rsidRPr="00B2593D">
        <w:rPr>
          <w:i/>
        </w:rPr>
        <w:t xml:space="preserve"> the </w:t>
      </w:r>
      <w:r w:rsidR="00B2593D" w:rsidRPr="00B2593D">
        <w:rPr>
          <w:i/>
          <w:iCs/>
        </w:rPr>
        <w:t>benefit and wellbeing of the municipal community</w:t>
      </w:r>
      <w:r w:rsidR="00B2593D">
        <w:t>’.</w:t>
      </w:r>
      <w:r>
        <w:t xml:space="preserve"> </w:t>
      </w:r>
    </w:p>
    <w:p w14:paraId="2F34FA28" w14:textId="44E32D5F" w:rsidR="00EF73BE" w:rsidRDefault="00EF73BE" w:rsidP="00EF73BE">
      <w:pPr>
        <w:pStyle w:val="bodycopy"/>
      </w:pPr>
    </w:p>
    <w:p w14:paraId="4FEEE8F6" w14:textId="5CC88609" w:rsidR="00EF73BE" w:rsidRPr="00C659E3" w:rsidRDefault="00EF73BE" w:rsidP="00EF73BE">
      <w:pPr>
        <w:pStyle w:val="heading1blue"/>
      </w:pPr>
      <w:r>
        <w:t>MYTH 5</w:t>
      </w:r>
    </w:p>
    <w:p w14:paraId="1C100490" w14:textId="2707E4E2" w:rsidR="00EF73BE" w:rsidRDefault="00EF73BE" w:rsidP="00EF73BE">
      <w:pPr>
        <w:pStyle w:val="bodycopy"/>
      </w:pPr>
      <w:r>
        <w:t>There is no lawful penalty for failing</w:t>
      </w:r>
      <w:r w:rsidR="009213DE">
        <w:t xml:space="preserve"> </w:t>
      </w:r>
      <w:r>
        <w:t>or refusing to pay rates because</w:t>
      </w:r>
      <w:r w:rsidR="009213DE">
        <w:t xml:space="preserve"> </w:t>
      </w:r>
      <w:r>
        <w:t>there is no power to impose rates.</w:t>
      </w:r>
    </w:p>
    <w:p w14:paraId="3BDF379B" w14:textId="77777777" w:rsidR="00203353" w:rsidRPr="00203353" w:rsidRDefault="00203353" w:rsidP="00EF73BE">
      <w:pPr>
        <w:pStyle w:val="bodycopy"/>
        <w:rPr>
          <w:sz w:val="16"/>
          <w:szCs w:val="16"/>
        </w:rPr>
      </w:pPr>
    </w:p>
    <w:p w14:paraId="2D8BC648" w14:textId="77777777" w:rsidR="00EF73BE" w:rsidRDefault="00EF73BE" w:rsidP="00EF73BE">
      <w:pPr>
        <w:pStyle w:val="heading1blue"/>
      </w:pPr>
      <w:r>
        <w:t>FACT</w:t>
      </w:r>
    </w:p>
    <w:p w14:paraId="4AF66B24" w14:textId="773B4C10" w:rsidR="00EF73BE" w:rsidRDefault="00EF73BE" w:rsidP="00EF73BE">
      <w:pPr>
        <w:pStyle w:val="bodycopy"/>
      </w:pPr>
      <w:r>
        <w:t>Councils have the lawful power to impose and</w:t>
      </w:r>
      <w:r w:rsidR="009213DE">
        <w:t xml:space="preserve"> </w:t>
      </w:r>
      <w:r>
        <w:t>enforce rates.</w:t>
      </w:r>
    </w:p>
    <w:p w14:paraId="4588BA81" w14:textId="4F3B116A" w:rsidR="00EF73BE" w:rsidRDefault="00EF73BE" w:rsidP="00EF73BE">
      <w:pPr>
        <w:pStyle w:val="bodycopy"/>
      </w:pPr>
      <w:r>
        <w:t>People who fail to pay their rates may be liable</w:t>
      </w:r>
      <w:r w:rsidR="009213DE">
        <w:t xml:space="preserve"> </w:t>
      </w:r>
      <w:r>
        <w:t>for penalties, including:</w:t>
      </w:r>
    </w:p>
    <w:p w14:paraId="2967D17D" w14:textId="0587937E" w:rsidR="00EF73BE" w:rsidRDefault="00EF73BE" w:rsidP="009213DE">
      <w:pPr>
        <w:pStyle w:val="bodycopy"/>
        <w:numPr>
          <w:ilvl w:val="0"/>
          <w:numId w:val="14"/>
        </w:numPr>
      </w:pPr>
      <w:r>
        <w:t>Penalty interest for late payment;</w:t>
      </w:r>
    </w:p>
    <w:p w14:paraId="49CD804E" w14:textId="6FB23DE3" w:rsidR="00EF73BE" w:rsidRDefault="00EF73BE" w:rsidP="009213DE">
      <w:pPr>
        <w:pStyle w:val="bodycopy"/>
        <w:numPr>
          <w:ilvl w:val="0"/>
          <w:numId w:val="14"/>
        </w:numPr>
      </w:pPr>
      <w:r>
        <w:t>Recovery of unpaid rates and charges as</w:t>
      </w:r>
      <w:r w:rsidR="009213DE">
        <w:t xml:space="preserve"> </w:t>
      </w:r>
      <w:r>
        <w:t>debts, which may include selling the</w:t>
      </w:r>
      <w:r w:rsidR="009213DE">
        <w:t xml:space="preserve"> </w:t>
      </w:r>
      <w:r>
        <w:t>relevant land without the consent of the</w:t>
      </w:r>
      <w:r w:rsidR="009213DE">
        <w:t xml:space="preserve"> </w:t>
      </w:r>
      <w:r>
        <w:t>owner;</w:t>
      </w:r>
    </w:p>
    <w:p w14:paraId="5A507472" w14:textId="2E5D09A1" w:rsidR="00EF73BE" w:rsidRDefault="00EF73BE" w:rsidP="009213DE">
      <w:pPr>
        <w:pStyle w:val="bodycopy"/>
        <w:numPr>
          <w:ilvl w:val="0"/>
          <w:numId w:val="14"/>
        </w:numPr>
      </w:pPr>
      <w:r>
        <w:t>Court proceedings which may result in</w:t>
      </w:r>
      <w:r w:rsidR="009213DE">
        <w:t xml:space="preserve"> </w:t>
      </w:r>
      <w:r>
        <w:t>award of costs against a defaulting owner,</w:t>
      </w:r>
      <w:r w:rsidR="009213DE">
        <w:t xml:space="preserve"> </w:t>
      </w:r>
      <w:r>
        <w:t>which means requirement to pay the</w:t>
      </w:r>
      <w:r w:rsidR="009213DE">
        <w:t xml:space="preserve"> </w:t>
      </w:r>
      <w:r>
        <w:t>Council’s legal costs on top of the</w:t>
      </w:r>
      <w:r w:rsidR="009213DE">
        <w:t xml:space="preserve"> </w:t>
      </w:r>
      <w:r>
        <w:t>outstanding rates and charges.</w:t>
      </w:r>
    </w:p>
    <w:p w14:paraId="6C2DB040" w14:textId="6DA56F02" w:rsidR="00EF73BE" w:rsidRPr="00203353" w:rsidRDefault="00EF73BE" w:rsidP="00EF73BE">
      <w:pPr>
        <w:pStyle w:val="bodycopy"/>
        <w:rPr>
          <w:sz w:val="12"/>
          <w:szCs w:val="12"/>
        </w:rPr>
      </w:pPr>
    </w:p>
    <w:p w14:paraId="7EA09403" w14:textId="493FBC03" w:rsidR="00EF73BE" w:rsidRDefault="00EF73BE" w:rsidP="00EF73BE">
      <w:pPr>
        <w:pStyle w:val="heading1blue"/>
      </w:pPr>
      <w:r>
        <w:t>Appealing Rates and Charges</w:t>
      </w:r>
    </w:p>
    <w:p w14:paraId="663CC627" w14:textId="613CA345" w:rsidR="00EF73BE" w:rsidRDefault="00EF73BE" w:rsidP="00EF73BE">
      <w:pPr>
        <w:pStyle w:val="bodycopy"/>
      </w:pPr>
      <w:r>
        <w:t>While the rule is that rates must be paid as charged, there are processes for</w:t>
      </w:r>
      <w:r w:rsidR="009213DE">
        <w:t xml:space="preserve"> </w:t>
      </w:r>
      <w:r>
        <w:t xml:space="preserve">appeal, including in circumstances of financial </w:t>
      </w:r>
      <w:r w:rsidR="009213DE">
        <w:t>h</w:t>
      </w:r>
      <w:r>
        <w:t>ardship.</w:t>
      </w:r>
    </w:p>
    <w:p w14:paraId="1D8A11E1" w14:textId="38ECB6F4" w:rsidR="009213DE" w:rsidRDefault="00EF73BE" w:rsidP="00EF73BE">
      <w:pPr>
        <w:pStyle w:val="bodycopy"/>
      </w:pPr>
      <w:r>
        <w:t xml:space="preserve">The </w:t>
      </w:r>
      <w:r>
        <w:rPr>
          <w:rFonts w:ascii="Helvetica-Oblique" w:hAnsi="Helvetica-Oblique" w:cs="Helvetica-Oblique"/>
          <w:i/>
          <w:iCs/>
        </w:rPr>
        <w:t xml:space="preserve">Local Government Act 1989 </w:t>
      </w:r>
      <w:r w:rsidR="0013364D" w:rsidRPr="00B2593D">
        <w:rPr>
          <w:rFonts w:ascii="Helvetica-Oblique" w:hAnsi="Helvetica-Oblique" w:cs="Helvetica-Oblique"/>
        </w:rPr>
        <w:t>and</w:t>
      </w:r>
      <w:r w:rsidR="0013364D">
        <w:rPr>
          <w:rFonts w:ascii="Helvetica-Oblique" w:hAnsi="Helvetica-Oblique" w:cs="Helvetica-Oblique"/>
          <w:i/>
          <w:iCs/>
        </w:rPr>
        <w:t xml:space="preserve"> </w:t>
      </w:r>
      <w:r w:rsidR="00B2593D">
        <w:rPr>
          <w:rFonts w:ascii="Helvetica-Oblique" w:hAnsi="Helvetica-Oblique" w:cs="Helvetica-Oblique"/>
          <w:i/>
          <w:iCs/>
        </w:rPr>
        <w:t xml:space="preserve">Local Government Act </w:t>
      </w:r>
      <w:r w:rsidR="0013364D">
        <w:rPr>
          <w:rFonts w:ascii="Helvetica-Oblique" w:hAnsi="Helvetica-Oblique" w:cs="Helvetica-Oblique"/>
          <w:i/>
          <w:iCs/>
        </w:rPr>
        <w:t xml:space="preserve">2020 </w:t>
      </w:r>
      <w:r>
        <w:t>sets out the legal requirements, and</w:t>
      </w:r>
      <w:r w:rsidR="009213DE">
        <w:t xml:space="preserve"> </w:t>
      </w:r>
      <w:r>
        <w:t>information on a Council’s specific procedure</w:t>
      </w:r>
      <w:r w:rsidR="00B2593D">
        <w:t>s</w:t>
      </w:r>
      <w:r>
        <w:t xml:space="preserve"> will be available from the Council. </w:t>
      </w:r>
    </w:p>
    <w:p w14:paraId="6D216500" w14:textId="6514422C" w:rsidR="00EF73BE" w:rsidRDefault="00EF73BE" w:rsidP="00EF73BE">
      <w:pPr>
        <w:pStyle w:val="bodycopy"/>
      </w:pPr>
      <w:r>
        <w:t xml:space="preserve">Any person seeking to challenge </w:t>
      </w:r>
      <w:r w:rsidR="003C0481">
        <w:t>their</w:t>
      </w:r>
      <w:r>
        <w:t xml:space="preserve"> rate notice is recommended</w:t>
      </w:r>
      <w:r w:rsidR="009213DE">
        <w:t xml:space="preserve"> </w:t>
      </w:r>
      <w:r>
        <w:t>to speak to their Council first. If proceeding to court, they are recommended to</w:t>
      </w:r>
      <w:r w:rsidR="009213DE">
        <w:t xml:space="preserve"> </w:t>
      </w:r>
      <w:r w:rsidR="003C0481">
        <w:t>seek legal advice</w:t>
      </w:r>
      <w:r>
        <w:t>.</w:t>
      </w:r>
    </w:p>
    <w:p w14:paraId="601F376E" w14:textId="34A2EE12" w:rsidR="00EF73BE" w:rsidRPr="00203353" w:rsidRDefault="00EF73BE" w:rsidP="00EF73BE">
      <w:pPr>
        <w:pStyle w:val="bodycopy"/>
        <w:rPr>
          <w:rFonts w:ascii="Helvetica" w:hAnsi="Helvetica" w:cs="Helvetica"/>
          <w:color w:val="auto"/>
          <w:sz w:val="8"/>
          <w:szCs w:val="8"/>
        </w:rPr>
      </w:pPr>
    </w:p>
    <w:p w14:paraId="6993EF58" w14:textId="289717E9" w:rsidR="00EF73BE" w:rsidRPr="00203353" w:rsidRDefault="00EF73BE" w:rsidP="009213DE">
      <w:pPr>
        <w:autoSpaceDE w:val="0"/>
        <w:autoSpaceDN w:val="0"/>
        <w:adjustRightInd w:val="0"/>
        <w:rPr>
          <w:i/>
          <w:iCs/>
        </w:rPr>
      </w:pPr>
      <w:r w:rsidRPr="00203353">
        <w:rPr>
          <w:rFonts w:ascii="Helvetica-Bold" w:hAnsi="Helvetica-Bold" w:cs="Helvetica-Bold"/>
          <w:b/>
          <w:bCs/>
          <w:i/>
          <w:iCs/>
          <w:color w:val="auto"/>
          <w:sz w:val="16"/>
          <w:szCs w:val="16"/>
        </w:rPr>
        <w:t>DISCLAIMER: This Fact Sheet provides general guidance. It is not intended as legal advice but</w:t>
      </w:r>
      <w:r w:rsidR="009213DE" w:rsidRPr="00203353">
        <w:rPr>
          <w:rFonts w:ascii="Helvetica-Bold" w:hAnsi="Helvetica-Bold" w:cs="Helvetica-Bold"/>
          <w:b/>
          <w:bCs/>
          <w:i/>
          <w:iCs/>
          <w:color w:val="auto"/>
          <w:sz w:val="16"/>
          <w:szCs w:val="16"/>
        </w:rPr>
        <w:t xml:space="preserve"> </w:t>
      </w:r>
      <w:r w:rsidRPr="00203353">
        <w:rPr>
          <w:rFonts w:ascii="Helvetica-Bold" w:hAnsi="Helvetica-Bold" w:cs="Helvetica-Bold"/>
          <w:b/>
          <w:bCs/>
          <w:i/>
          <w:iCs/>
          <w:color w:val="auto"/>
          <w:sz w:val="16"/>
          <w:szCs w:val="16"/>
        </w:rPr>
        <w:t>may be used as a reference guide to the views of Local Government Victoria.</w:t>
      </w:r>
    </w:p>
    <w:p w14:paraId="3DDB0367" w14:textId="777C554E" w:rsidR="00D76005" w:rsidRDefault="00D76005" w:rsidP="00D622D7">
      <w:pPr>
        <w:pStyle w:val="bodycopy"/>
      </w:pPr>
      <w:r>
        <w:t xml:space="preserve"> </w:t>
      </w:r>
    </w:p>
    <w:p w14:paraId="7167D73C" w14:textId="77777777" w:rsidR="00BB745B" w:rsidRPr="00203353" w:rsidRDefault="00BB745B" w:rsidP="00DC2E41">
      <w:pPr>
        <w:pStyle w:val="bodycopynospace"/>
        <w:rPr>
          <w:sz w:val="16"/>
          <w:szCs w:val="16"/>
        </w:rPr>
      </w:pPr>
      <w:r w:rsidRPr="00203353">
        <w:rPr>
          <w:sz w:val="16"/>
          <w:szCs w:val="16"/>
        </w:rPr>
        <w:t xml:space="preserve">Department of Jobs, </w:t>
      </w:r>
      <w:r w:rsidRPr="00203353">
        <w:rPr>
          <w:sz w:val="16"/>
          <w:szCs w:val="16"/>
          <w:lang w:val="en-US"/>
        </w:rPr>
        <w:t>Precincts and Regions</w:t>
      </w:r>
      <w:r w:rsidRPr="00203353">
        <w:rPr>
          <w:sz w:val="16"/>
          <w:szCs w:val="16"/>
        </w:rPr>
        <w:t xml:space="preserve"> </w:t>
      </w:r>
    </w:p>
    <w:p w14:paraId="37B901EC" w14:textId="77777777" w:rsidR="00D76005" w:rsidRPr="00203353" w:rsidRDefault="00D76005" w:rsidP="00DC2E41">
      <w:pPr>
        <w:pStyle w:val="bodycopynospace"/>
        <w:rPr>
          <w:sz w:val="16"/>
          <w:szCs w:val="16"/>
        </w:rPr>
      </w:pPr>
      <w:r w:rsidRPr="00203353">
        <w:rPr>
          <w:sz w:val="16"/>
          <w:szCs w:val="16"/>
        </w:rPr>
        <w:t>1 Spring Street Melbourne Victoria 3000</w:t>
      </w:r>
    </w:p>
    <w:p w14:paraId="4F8B8E94" w14:textId="77777777" w:rsidR="00622A86" w:rsidRPr="00203353" w:rsidRDefault="00622A86" w:rsidP="00DC2E41">
      <w:pPr>
        <w:pStyle w:val="bodycopynospace"/>
        <w:rPr>
          <w:sz w:val="16"/>
          <w:szCs w:val="16"/>
        </w:rPr>
      </w:pPr>
      <w:r w:rsidRPr="00203353">
        <w:rPr>
          <w:sz w:val="16"/>
          <w:szCs w:val="16"/>
        </w:rPr>
        <w:t>Telephone (03) 9651 9999</w:t>
      </w:r>
    </w:p>
    <w:p w14:paraId="37E9A76C" w14:textId="77777777" w:rsidR="00D76005" w:rsidRPr="00203353" w:rsidRDefault="00D76005" w:rsidP="00DC2E41">
      <w:pPr>
        <w:pStyle w:val="bodycopynospace"/>
        <w:rPr>
          <w:sz w:val="16"/>
          <w:szCs w:val="16"/>
        </w:rPr>
      </w:pPr>
      <w:r w:rsidRPr="00203353">
        <w:rPr>
          <w:sz w:val="16"/>
          <w:szCs w:val="16"/>
        </w:rPr>
        <w:t xml:space="preserve">© Copyright State of Victoria, </w:t>
      </w:r>
    </w:p>
    <w:p w14:paraId="19C8A40B" w14:textId="77777777" w:rsidR="00D76005" w:rsidRPr="00203353" w:rsidRDefault="00BB745B" w:rsidP="00D622D7">
      <w:pPr>
        <w:pStyle w:val="bodycopy"/>
        <w:rPr>
          <w:sz w:val="16"/>
          <w:szCs w:val="16"/>
        </w:rPr>
      </w:pPr>
      <w:r w:rsidRPr="00203353">
        <w:rPr>
          <w:sz w:val="16"/>
          <w:szCs w:val="16"/>
        </w:rPr>
        <w:t xml:space="preserve">Department of Jobs, </w:t>
      </w:r>
      <w:r w:rsidRPr="00203353">
        <w:rPr>
          <w:sz w:val="16"/>
          <w:szCs w:val="16"/>
          <w:lang w:val="en-US"/>
        </w:rPr>
        <w:t>Precincts and Regions</w:t>
      </w:r>
      <w:r w:rsidRPr="00203353">
        <w:rPr>
          <w:sz w:val="16"/>
          <w:szCs w:val="16"/>
        </w:rPr>
        <w:t xml:space="preserve"> </w:t>
      </w:r>
      <w:r w:rsidR="00622A86" w:rsidRPr="00203353">
        <w:rPr>
          <w:sz w:val="16"/>
          <w:szCs w:val="16"/>
        </w:rPr>
        <w:t>201</w:t>
      </w:r>
      <w:r w:rsidRPr="00203353">
        <w:rPr>
          <w:sz w:val="16"/>
          <w:szCs w:val="16"/>
        </w:rPr>
        <w:t>9</w:t>
      </w:r>
    </w:p>
    <w:p w14:paraId="4149EA40" w14:textId="77777777" w:rsidR="00D76005" w:rsidRPr="00203353" w:rsidRDefault="00D76005" w:rsidP="00D622D7">
      <w:pPr>
        <w:pStyle w:val="bodycopy"/>
        <w:rPr>
          <w:sz w:val="16"/>
          <w:szCs w:val="16"/>
        </w:rPr>
      </w:pPr>
      <w:r w:rsidRPr="00203353">
        <w:rPr>
          <w:sz w:val="16"/>
          <w:szCs w:val="16"/>
        </w:rPr>
        <w:t xml:space="preserve">Except for any logos, emblems, trademarks, </w:t>
      </w:r>
      <w:proofErr w:type="gramStart"/>
      <w:r w:rsidRPr="00203353">
        <w:rPr>
          <w:sz w:val="16"/>
          <w:szCs w:val="16"/>
        </w:rPr>
        <w:t>artwork</w:t>
      </w:r>
      <w:proofErr w:type="gramEnd"/>
      <w:r w:rsidRPr="00203353">
        <w:rPr>
          <w:sz w:val="16"/>
          <w:szCs w:val="16"/>
        </w:rPr>
        <w:t xml:space="preserve"> and photography this document is made available under the</w:t>
      </w:r>
      <w:r w:rsidR="00622A86" w:rsidRPr="00203353">
        <w:rPr>
          <w:sz w:val="16"/>
          <w:szCs w:val="16"/>
        </w:rPr>
        <w:t xml:space="preserve"> </w:t>
      </w:r>
      <w:r w:rsidRPr="00203353">
        <w:rPr>
          <w:sz w:val="16"/>
          <w:szCs w:val="16"/>
        </w:rPr>
        <w:t>terms of the Creative Commons Attribution 3.0 Australia license.</w:t>
      </w:r>
    </w:p>
    <w:p w14:paraId="31A58C95" w14:textId="48272199" w:rsidR="009307B4" w:rsidRPr="00DA5B3D" w:rsidRDefault="00D76005" w:rsidP="00D622D7">
      <w:pPr>
        <w:pStyle w:val="bodycopy"/>
      </w:pPr>
      <w:r w:rsidRPr="00203353">
        <w:rPr>
          <w:sz w:val="16"/>
          <w:szCs w:val="16"/>
        </w:rPr>
        <w:t xml:space="preserve">This document is also available in an accessible format at </w:t>
      </w:r>
      <w:hyperlink r:id="rId16" w:history="1">
        <w:r w:rsidR="008F3F1E" w:rsidRPr="00203353">
          <w:rPr>
            <w:rStyle w:val="Hyperlink"/>
            <w:sz w:val="16"/>
            <w:szCs w:val="16"/>
          </w:rPr>
          <w:t>djpr.vic.gov.au</w:t>
        </w:r>
      </w:hyperlink>
    </w:p>
    <w:sectPr w:rsidR="009307B4" w:rsidRPr="00DA5B3D" w:rsidSect="00DC2E41">
      <w:headerReference w:type="default" r:id="rId17"/>
      <w:footerReference w:type="default" r:id="rId18"/>
      <w:type w:val="continuous"/>
      <w:pgSz w:w="11906" w:h="16838" w:code="9"/>
      <w:pgMar w:top="992" w:right="1418" w:bottom="1418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EDA4C" w14:textId="77777777" w:rsidR="006963B3" w:rsidRDefault="006963B3" w:rsidP="00D21116">
      <w:r>
        <w:separator/>
      </w:r>
    </w:p>
  </w:endnote>
  <w:endnote w:type="continuationSeparator" w:id="0">
    <w:p w14:paraId="599C8085" w14:textId="77777777" w:rsidR="006963B3" w:rsidRDefault="006963B3" w:rsidP="00D21116">
      <w:r>
        <w:continuationSeparator/>
      </w:r>
    </w:p>
  </w:endnote>
  <w:endnote w:type="continuationNotice" w:id="1">
    <w:p w14:paraId="3DAF4E4D" w14:textId="77777777" w:rsidR="006963B3" w:rsidRDefault="006963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C333E" w14:textId="77777777" w:rsidR="0052799B" w:rsidRDefault="005279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FC2D" w14:textId="636A2D05" w:rsidR="00DC2E41" w:rsidRPr="007272B8" w:rsidRDefault="00CD5942" w:rsidP="00DC2E41">
    <w:pPr>
      <w:pStyle w:val="Footer"/>
    </w:pPr>
    <w:r>
      <w:rPr>
        <w:noProof/>
        <w:color w:val="201547"/>
        <w:sz w:val="16"/>
        <w:szCs w:val="16"/>
      </w:rPr>
      <mc:AlternateContent>
        <mc:Choice Requires="wps">
          <w:drawing>
            <wp:anchor distT="0" distB="0" distL="114300" distR="114300" simplePos="1" relativeHeight="251658249" behindDoc="0" locked="0" layoutInCell="0" allowOverlap="1" wp14:anchorId="141786C4" wp14:editId="2ABF0CB7">
              <wp:simplePos x="0" y="10228183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5f884aeb8256ea3df62c918a" descr="{&quot;HashCode&quot;:-5376340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70E501" w14:textId="716CCF6D" w:rsidR="00CD5942" w:rsidRPr="00CD5942" w:rsidRDefault="00CD5942" w:rsidP="00CD594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594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786C4" id="_x0000_t202" coordsize="21600,21600" o:spt="202" path="m,l,21600r21600,l21600,xe">
              <v:stroke joinstyle="miter"/>
              <v:path gradientshapeok="t" o:connecttype="rect"/>
            </v:shapetype>
            <v:shape id="MSIPCM5f884aeb8256ea3df62c918a" o:spid="_x0000_s1027" type="#_x0000_t202" alt="{&quot;HashCode&quot;:-53763407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EjM8SawAgAATg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6770E501" w14:textId="716CCF6D" w:rsidR="00CD5942" w:rsidRPr="00CD5942" w:rsidRDefault="00CD5942" w:rsidP="00CD594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5942">
                      <w:rPr>
                        <w:rFonts w:ascii="Calibri" w:hAnsi="Calibri" w:cs="Calibri"/>
                        <w:color w:val="00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52799B">
      <w:rPr>
        <w:rStyle w:val="PageNumber"/>
        <w:noProof/>
        <w:sz w:val="16"/>
        <w:szCs w:val="16"/>
      </w:rPr>
      <w:t>Legitimacy of Councils and Rating Powers</w:t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12BD08DE" wp14:editId="7909E990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sz w:val="18"/>
        <w:szCs w:val="18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365C0B">
      <w:rPr>
        <w:rStyle w:val="PageNumber"/>
        <w:sz w:val="18"/>
        <w:szCs w:val="18"/>
      </w:rPr>
      <w:t xml:space="preserve"> of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F748A" w14:textId="008571CA" w:rsidR="00DC2E41" w:rsidRPr="007272B8" w:rsidRDefault="00CD5942" w:rsidP="00DC2E4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0" behindDoc="0" locked="0" layoutInCell="0" allowOverlap="1" wp14:anchorId="1A6AF347" wp14:editId="7642F17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86db42e89d4ae19e90671324" descr="{&quot;HashCode&quot;:-53763407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F7C2C2" w14:textId="2F9EB980" w:rsidR="00CD5942" w:rsidRPr="00CD5942" w:rsidRDefault="00CD5942" w:rsidP="00CD594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594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AF347" id="_x0000_t202" coordsize="21600,21600" o:spt="202" path="m,l,21600r21600,l21600,xe">
              <v:stroke joinstyle="miter"/>
              <v:path gradientshapeok="t" o:connecttype="rect"/>
            </v:shapetype>
            <v:shape id="MSIPCM86db42e89d4ae19e90671324" o:spid="_x0000_s1029" type="#_x0000_t202" alt="{&quot;HashCode&quot;:-537634073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" o:allowincell="f" filled="f" stroked="f" strokeweight=".5pt">
              <v:textbox inset=",0,,0">
                <w:txbxContent>
                  <w:p w14:paraId="6AF7C2C2" w14:textId="2F9EB980" w:rsidR="00CD5942" w:rsidRPr="00CD5942" w:rsidRDefault="00CD5942" w:rsidP="00CD594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5942">
                      <w:rPr>
                        <w:rFonts w:ascii="Calibri" w:hAnsi="Calibri" w:cs="Calibri"/>
                        <w:color w:val="00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58241" behindDoc="1" locked="0" layoutInCell="0" allowOverlap="1" wp14:anchorId="446715C6" wp14:editId="41BB2951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813DB" w14:textId="5E9983DD" w:rsidR="00DD214E" w:rsidRPr="007272B8" w:rsidRDefault="00CD5942" w:rsidP="00DD214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1" behindDoc="0" locked="0" layoutInCell="0" allowOverlap="1" wp14:anchorId="04DD9F6D" wp14:editId="51A7E589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0" b="12700"/>
              <wp:wrapNone/>
              <wp:docPr id="12" name="MSIPCM178049829b14e016e38e560a" descr="{&quot;HashCode&quot;:-537634073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B99072" w14:textId="4188C1DA" w:rsidR="00CD5942" w:rsidRPr="00CD5942" w:rsidRDefault="00CD5942" w:rsidP="00CD594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594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DD9F6D" id="_x0000_t202" coordsize="21600,21600" o:spt="202" path="m,l,21600r21600,l21600,xe">
              <v:stroke joinstyle="miter"/>
              <v:path gradientshapeok="t" o:connecttype="rect"/>
            </v:shapetype>
            <v:shape id="MSIPCM178049829b14e016e38e560a" o:spid="_x0000_s1031" type="#_x0000_t202" alt="{&quot;HashCode&quot;:-537634073,&quot;Height&quot;:841.0,&quot;Width&quot;:595.0,&quot;Placement&quot;:&quot;Footer&quot;,&quot;Index&quot;:&quot;Primary&quot;,&quot;Section&quot;:2,&quot;Top&quot;:0.0,&quot;Left&quot;:0.0}" style="position:absolute;margin-left:0;margin-top:805.35pt;width:595.3pt;height:21.5pt;z-index:251658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KWXNhOwAgAATg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35B99072" w14:textId="4188C1DA" w:rsidR="00CD5942" w:rsidRPr="00CD5942" w:rsidRDefault="00CD5942" w:rsidP="00CD594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5942">
                      <w:rPr>
                        <w:rFonts w:ascii="Calibri" w:hAnsi="Calibri" w:cs="Calibri"/>
                        <w:color w:val="00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214E" w:rsidRPr="00EE5398">
      <w:rPr>
        <w:noProof/>
        <w:lang w:val="en-GB" w:eastAsia="en-GB"/>
      </w:rPr>
      <w:drawing>
        <wp:anchor distT="0" distB="0" distL="114300" distR="114300" simplePos="0" relativeHeight="251658245" behindDoc="1" locked="0" layoutInCell="0" allowOverlap="1" wp14:anchorId="75A08C57" wp14:editId="2B34D314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14E">
      <w:rPr>
        <w:rStyle w:val="PageNumber"/>
        <w:sz w:val="16"/>
        <w:szCs w:val="16"/>
      </w:rPr>
      <w:fldChar w:fldCharType="begin"/>
    </w:r>
    <w:r w:rsidR="00DD214E">
      <w:rPr>
        <w:rStyle w:val="PageNumber"/>
        <w:sz w:val="16"/>
        <w:szCs w:val="16"/>
      </w:rPr>
      <w:instrText xml:space="preserve"> STYLEREF  Title  \* MERGEFORMAT </w:instrText>
    </w:r>
    <w:r w:rsidR="00DD214E">
      <w:rPr>
        <w:rStyle w:val="PageNumber"/>
        <w:sz w:val="16"/>
        <w:szCs w:val="16"/>
      </w:rPr>
      <w:fldChar w:fldCharType="separate"/>
    </w:r>
    <w:r w:rsidR="0052799B">
      <w:rPr>
        <w:rStyle w:val="PageNumber"/>
        <w:noProof/>
        <w:sz w:val="16"/>
        <w:szCs w:val="16"/>
      </w:rPr>
      <w:t>Legitimacy of Councils and Rating Powers</w:t>
    </w:r>
    <w:r w:rsidR="00DD214E">
      <w:rPr>
        <w:rStyle w:val="PageNumber"/>
        <w:sz w:val="16"/>
        <w:szCs w:val="16"/>
      </w:rPr>
      <w:fldChar w:fldCharType="end"/>
    </w:r>
    <w:r w:rsidR="00DD214E" w:rsidRPr="00EE5398">
      <w:rPr>
        <w:rStyle w:val="PageNumber"/>
        <w:sz w:val="18"/>
        <w:szCs w:val="18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</w:rPr>
      <w:t xml:space="preserve"> of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E1915" w14:textId="77777777" w:rsidR="006963B3" w:rsidRDefault="006963B3" w:rsidP="00D21116">
      <w:r>
        <w:separator/>
      </w:r>
    </w:p>
  </w:footnote>
  <w:footnote w:type="continuationSeparator" w:id="0">
    <w:p w14:paraId="285A357B" w14:textId="77777777" w:rsidR="006963B3" w:rsidRDefault="006963B3" w:rsidP="00D21116">
      <w:r>
        <w:continuationSeparator/>
      </w:r>
    </w:p>
  </w:footnote>
  <w:footnote w:type="continuationNotice" w:id="1">
    <w:p w14:paraId="67C4A92B" w14:textId="77777777" w:rsidR="006963B3" w:rsidRDefault="006963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10E3" w14:textId="77777777" w:rsidR="0052799B" w:rsidRDefault="005279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00812" w14:textId="500A46B7" w:rsidR="008F511C" w:rsidRDefault="00CD5942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1" relativeHeight="251658246" behindDoc="0" locked="0" layoutInCell="0" allowOverlap="1" wp14:anchorId="3547AE8D" wp14:editId="79971DD5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e7184324bc9c2c0343444d60" descr="{&quot;HashCode&quot;:-56177164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4ABC3B" w14:textId="285423C6" w:rsidR="00CD5942" w:rsidRPr="00CD5942" w:rsidRDefault="00CD5942" w:rsidP="00CD594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594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47AE8D" id="_x0000_t202" coordsize="21600,21600" o:spt="202" path="m,l,21600r21600,l21600,xe">
              <v:stroke joinstyle="miter"/>
              <v:path gradientshapeok="t" o:connecttype="rect"/>
            </v:shapetype>
            <v:shape id="MSIPCMe7184324bc9c2c0343444d60" o:spid="_x0000_s1026" type="#_x0000_t202" alt="{&quot;HashCode&quot;:-561771642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" o:allowincell="f" filled="f" stroked="f" strokeweight=".5pt">
              <v:textbox inset=",0,,0">
                <w:txbxContent>
                  <w:p w14:paraId="5E4ABC3B" w14:textId="285423C6" w:rsidR="00CD5942" w:rsidRPr="00CD5942" w:rsidRDefault="00CD5942" w:rsidP="00CD594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5942">
                      <w:rPr>
                        <w:rFonts w:ascii="Calibri" w:hAnsi="Calibri" w:cs="Calibri"/>
                        <w:color w:val="00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24281D5E" wp14:editId="31FB5A1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A254C2" w14:textId="77777777" w:rsidR="008F511C" w:rsidRPr="00D21116" w:rsidRDefault="008F511C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532D" w14:textId="4C8E361B" w:rsidR="00D41044" w:rsidRPr="00432AAF" w:rsidRDefault="00CD5942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06BE8021" wp14:editId="40C6531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83424ba69064a47aa6602e8d" descr="{&quot;HashCode&quot;:-56177164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8EC44F" w14:textId="2764C43A" w:rsidR="00CD5942" w:rsidRPr="00CD5942" w:rsidRDefault="00CD5942" w:rsidP="00CD594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594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BE8021" id="_x0000_t202" coordsize="21600,21600" o:spt="202" path="m,l,21600r21600,l21600,xe">
              <v:stroke joinstyle="miter"/>
              <v:path gradientshapeok="t" o:connecttype="rect"/>
            </v:shapetype>
            <v:shape id="MSIPCM83424ba69064a47aa6602e8d" o:spid="_x0000_s1028" type="#_x0000_t202" alt="{&quot;HashCode&quot;:-56177164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" o:allowincell="f" filled="f" stroked="f" strokeweight=".5pt">
              <v:textbox inset=",0,,0">
                <w:txbxContent>
                  <w:p w14:paraId="7D8EC44F" w14:textId="2764C43A" w:rsidR="00CD5942" w:rsidRPr="00CD5942" w:rsidRDefault="00CD5942" w:rsidP="00CD594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5942">
                      <w:rPr>
                        <w:rFonts w:ascii="Calibri" w:hAnsi="Calibri" w:cs="Calibri"/>
                        <w:color w:val="00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2AAF">
      <w:rPr>
        <w:noProof/>
        <w:lang w:val="en-GB" w:eastAsia="en-GB"/>
      </w:rPr>
      <w:drawing>
        <wp:anchor distT="0" distB="0" distL="114300" distR="114300" simplePos="0" relativeHeight="251658244" behindDoc="1" locked="1" layoutInCell="0" allowOverlap="1" wp14:anchorId="0C522D01" wp14:editId="4795443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2667600"/>
          <wp:effectExtent l="0" t="0" r="698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6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DE9E" w14:textId="3730EB15" w:rsidR="004B77C8" w:rsidRDefault="00CD5942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8" behindDoc="0" locked="0" layoutInCell="0" allowOverlap="1" wp14:anchorId="6AB76270" wp14:editId="69DFF16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6" name="MSIPCMf10c4dc5a2853322df1c59d1" descr="{&quot;HashCode&quot;:-561771642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446EB0" w14:textId="33FEFFCA" w:rsidR="00CD5942" w:rsidRPr="00CD5942" w:rsidRDefault="00CD5942" w:rsidP="00CD594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594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B76270" id="_x0000_t202" coordsize="21600,21600" o:spt="202" path="m,l,21600r21600,l21600,xe">
              <v:stroke joinstyle="miter"/>
              <v:path gradientshapeok="t" o:connecttype="rect"/>
            </v:shapetype>
            <v:shape id="MSIPCMf10c4dc5a2853322df1c59d1" o:spid="_x0000_s1030" type="#_x0000_t202" alt="{&quot;HashCode&quot;:-561771642,&quot;Height&quot;:841.0,&quot;Width&quot;:595.0,&quot;Placement&quot;:&quot;Header&quot;,&quot;Index&quot;:&quot;Primary&quot;,&quot;Section&quot;:2,&quot;Top&quot;:0.0,&quot;Left&quot;:0.0}" style="position:absolute;margin-left:0;margin-top:15pt;width:595.3pt;height:21.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" o:allowincell="f" filled="f" stroked="f" strokeweight=".5pt">
              <v:textbox inset=",0,,0">
                <w:txbxContent>
                  <w:p w14:paraId="59446EB0" w14:textId="33FEFFCA" w:rsidR="00CD5942" w:rsidRPr="00CD5942" w:rsidRDefault="00CD5942" w:rsidP="00CD594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5942">
                      <w:rPr>
                        <w:rFonts w:ascii="Calibri" w:hAnsi="Calibri" w:cs="Calibri"/>
                        <w:color w:val="00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77C8"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442CE0D7" wp14:editId="08BA7ED6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69194E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3A71228"/>
    <w:multiLevelType w:val="hybridMultilevel"/>
    <w:tmpl w:val="7B480B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5228F6"/>
    <w:multiLevelType w:val="hybridMultilevel"/>
    <w:tmpl w:val="22E4FC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System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42"/>
    <w:rsid w:val="000141BB"/>
    <w:rsid w:val="00055612"/>
    <w:rsid w:val="00055849"/>
    <w:rsid w:val="000A1E2A"/>
    <w:rsid w:val="000B0ABD"/>
    <w:rsid w:val="000C6715"/>
    <w:rsid w:val="000D009C"/>
    <w:rsid w:val="000E5362"/>
    <w:rsid w:val="000E6A9D"/>
    <w:rsid w:val="000F6C1A"/>
    <w:rsid w:val="0012529D"/>
    <w:rsid w:val="0013364D"/>
    <w:rsid w:val="001576FE"/>
    <w:rsid w:val="0017653B"/>
    <w:rsid w:val="00194B40"/>
    <w:rsid w:val="00195CB9"/>
    <w:rsid w:val="001A4BCA"/>
    <w:rsid w:val="001C3026"/>
    <w:rsid w:val="001D26CA"/>
    <w:rsid w:val="001E198A"/>
    <w:rsid w:val="001F6527"/>
    <w:rsid w:val="00203353"/>
    <w:rsid w:val="0025074C"/>
    <w:rsid w:val="0026126A"/>
    <w:rsid w:val="002619C4"/>
    <w:rsid w:val="0026215C"/>
    <w:rsid w:val="002732E1"/>
    <w:rsid w:val="002D5397"/>
    <w:rsid w:val="00313423"/>
    <w:rsid w:val="00315404"/>
    <w:rsid w:val="0031573F"/>
    <w:rsid w:val="0033283A"/>
    <w:rsid w:val="00346C25"/>
    <w:rsid w:val="00354D27"/>
    <w:rsid w:val="00366B05"/>
    <w:rsid w:val="003743A1"/>
    <w:rsid w:val="00386FCA"/>
    <w:rsid w:val="003C0481"/>
    <w:rsid w:val="003C2BAA"/>
    <w:rsid w:val="003C78BC"/>
    <w:rsid w:val="003E54F0"/>
    <w:rsid w:val="003F17F8"/>
    <w:rsid w:val="004016B7"/>
    <w:rsid w:val="00432AAF"/>
    <w:rsid w:val="00441AB0"/>
    <w:rsid w:val="00452284"/>
    <w:rsid w:val="00486C45"/>
    <w:rsid w:val="004A14DF"/>
    <w:rsid w:val="004B77C8"/>
    <w:rsid w:val="004D16C8"/>
    <w:rsid w:val="004D497D"/>
    <w:rsid w:val="005200A8"/>
    <w:rsid w:val="0052799B"/>
    <w:rsid w:val="005C490A"/>
    <w:rsid w:val="005F4AAF"/>
    <w:rsid w:val="0061169B"/>
    <w:rsid w:val="00612F85"/>
    <w:rsid w:val="00622A86"/>
    <w:rsid w:val="00631184"/>
    <w:rsid w:val="0063704E"/>
    <w:rsid w:val="00647F38"/>
    <w:rsid w:val="00674B7E"/>
    <w:rsid w:val="00685A41"/>
    <w:rsid w:val="006963B3"/>
    <w:rsid w:val="006B35AA"/>
    <w:rsid w:val="006B7428"/>
    <w:rsid w:val="006E6E7A"/>
    <w:rsid w:val="006F3B79"/>
    <w:rsid w:val="007020F3"/>
    <w:rsid w:val="00724CA5"/>
    <w:rsid w:val="00731DBD"/>
    <w:rsid w:val="00745D4D"/>
    <w:rsid w:val="0076241D"/>
    <w:rsid w:val="00763F4D"/>
    <w:rsid w:val="00792E06"/>
    <w:rsid w:val="007A212C"/>
    <w:rsid w:val="007A3E26"/>
    <w:rsid w:val="007A43EF"/>
    <w:rsid w:val="007B7D5B"/>
    <w:rsid w:val="007C6A3B"/>
    <w:rsid w:val="007E6A1E"/>
    <w:rsid w:val="0085073F"/>
    <w:rsid w:val="00851558"/>
    <w:rsid w:val="00876FBD"/>
    <w:rsid w:val="008F3F1E"/>
    <w:rsid w:val="008F511C"/>
    <w:rsid w:val="00904AF3"/>
    <w:rsid w:val="009102D9"/>
    <w:rsid w:val="00914403"/>
    <w:rsid w:val="009213DE"/>
    <w:rsid w:val="00923CE0"/>
    <w:rsid w:val="009307B4"/>
    <w:rsid w:val="00951FC4"/>
    <w:rsid w:val="009B449F"/>
    <w:rsid w:val="009C56B0"/>
    <w:rsid w:val="009E2514"/>
    <w:rsid w:val="009E2B5A"/>
    <w:rsid w:val="009E3451"/>
    <w:rsid w:val="009F1DF7"/>
    <w:rsid w:val="00A15297"/>
    <w:rsid w:val="00A16047"/>
    <w:rsid w:val="00A36022"/>
    <w:rsid w:val="00A64BA9"/>
    <w:rsid w:val="00AC55D5"/>
    <w:rsid w:val="00AD2D23"/>
    <w:rsid w:val="00AF4E35"/>
    <w:rsid w:val="00B2593D"/>
    <w:rsid w:val="00B47667"/>
    <w:rsid w:val="00BA066E"/>
    <w:rsid w:val="00BA2949"/>
    <w:rsid w:val="00BA4252"/>
    <w:rsid w:val="00BA5FDB"/>
    <w:rsid w:val="00BB52BA"/>
    <w:rsid w:val="00BB745B"/>
    <w:rsid w:val="00BC4791"/>
    <w:rsid w:val="00C13DF9"/>
    <w:rsid w:val="00C20997"/>
    <w:rsid w:val="00C32AD5"/>
    <w:rsid w:val="00C33913"/>
    <w:rsid w:val="00C659E3"/>
    <w:rsid w:val="00C663E5"/>
    <w:rsid w:val="00C84E7F"/>
    <w:rsid w:val="00C879A3"/>
    <w:rsid w:val="00CC3379"/>
    <w:rsid w:val="00CD4E9D"/>
    <w:rsid w:val="00CD5942"/>
    <w:rsid w:val="00CD6CEE"/>
    <w:rsid w:val="00D00EDE"/>
    <w:rsid w:val="00D03107"/>
    <w:rsid w:val="00D207C4"/>
    <w:rsid w:val="00D21116"/>
    <w:rsid w:val="00D227D2"/>
    <w:rsid w:val="00D34B8B"/>
    <w:rsid w:val="00D41044"/>
    <w:rsid w:val="00D549D8"/>
    <w:rsid w:val="00D622D7"/>
    <w:rsid w:val="00D76005"/>
    <w:rsid w:val="00D96EF5"/>
    <w:rsid w:val="00DA54C3"/>
    <w:rsid w:val="00DA5B3D"/>
    <w:rsid w:val="00DB0772"/>
    <w:rsid w:val="00DC0E0F"/>
    <w:rsid w:val="00DC2E41"/>
    <w:rsid w:val="00DC7044"/>
    <w:rsid w:val="00DD214E"/>
    <w:rsid w:val="00DD774E"/>
    <w:rsid w:val="00E9011D"/>
    <w:rsid w:val="00EF6307"/>
    <w:rsid w:val="00EF73BE"/>
    <w:rsid w:val="00F07A48"/>
    <w:rsid w:val="00F153CE"/>
    <w:rsid w:val="00F22D3F"/>
    <w:rsid w:val="00F24F67"/>
    <w:rsid w:val="00F62A4A"/>
    <w:rsid w:val="00F64309"/>
    <w:rsid w:val="00FE57F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B74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://djpr.vic.gov.au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rwba\Downloads\Factsheet-A4-Header-Dee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DE223AAAE84D3B9F16386638691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318FD-0D87-472A-8FDC-7B637C86ACE6}"/>
      </w:docPartPr>
      <w:docPartBody>
        <w:p w:rsidR="009D19AA" w:rsidRDefault="009D19AA">
          <w:pPr>
            <w:pStyle w:val="2BDE223AAAE84D3B9F16386638691640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29BCE241A8994CE581150E95BC231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104C7-30A9-4B91-84EF-73E2B89A65F1}"/>
      </w:docPartPr>
      <w:docPartBody>
        <w:p w:rsidR="009D19AA" w:rsidRDefault="009D19AA">
          <w:pPr>
            <w:pStyle w:val="29BCE241A8994CE581150E95BC231D68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AA"/>
    <w:rsid w:val="009D19AA"/>
    <w:rsid w:val="00E4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BDE223AAAE84D3B9F16386638691640">
    <w:name w:val="2BDE223AAAE84D3B9F16386638691640"/>
  </w:style>
  <w:style w:type="paragraph" w:customStyle="1" w:styleId="29BCE241A8994CE581150E95BC231D68">
    <w:name w:val="29BCE241A8994CE581150E95BC231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GV - Innovation and Performance" ma:contentTypeID="0x010100831AB7F96AEF13458F043989706E7E3E00BE1DC94B1FD22247A61AF66F496AB90C" ma:contentTypeVersion="50" ma:contentTypeDescription="" ma:contentTypeScope="" ma:versionID="2f6d97c9d117c4a80261d361cf9a791d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ff09545c-8765-41dc-a653-74aa22ce8793" targetNamespace="http://schemas.microsoft.com/office/2006/metadata/properties" ma:root="true" ma:fieldsID="460665dc82c3b65535f58828e0cad576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ff09545c-8765-41dc-a653-74aa22ce8793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Group1" minOccurs="0"/>
                <xsd:element ref="ns2:Department1" minOccurs="0"/>
                <xsd:element ref="ns2:Unit" minOccurs="0"/>
                <xsd:element ref="ns2:Dissemination_x0020_Limiting_x0020_Marker" minOccurs="0"/>
                <xsd:element ref="ns2:Security_x0020_classification" minOccurs="0"/>
                <xsd:element ref="ns2:FinancialYear" minOccurs="0"/>
                <xsd:element ref="ns2:Yea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Team" minOccurs="0"/>
                <xsd:element ref="ns2:Reference_x0020_Number" minOccurs="0"/>
                <xsd:element ref="ns2:Meeting_x0020_Template" minOccurs="0"/>
                <xsd:element ref="ns2:Date_x0020_Received" minOccurs="0"/>
                <xsd:element ref="ns2:Date_x0020_of_x0020_Original" minOccurs="0"/>
                <xsd:element ref="ns2:Originating_x0020_Author" minOccurs="0"/>
                <xsd:element ref="ns2:Local_x0020_Government_x0020_Authority_x0020__x0028_LGA_x0029_" minOccurs="0"/>
                <xsd:element ref="ns2:Event_x0020_Date" minOccurs="0"/>
                <xsd:element ref="ns2:Event_x0020_Name" minOccurs="0"/>
                <xsd:element ref="ns3:wic_System_Copyright" minOccurs="0"/>
                <xsd:element ref="ns2:File_x0020_Number" minOccurs="0"/>
                <xsd:element ref="ns2:Review_x0020_Date" minOccurs="0"/>
                <xsd:element ref="ns2:Country" minOccurs="0"/>
                <xsd:element ref="ns2:Non_x0020_DELWP_x0020_Region" minOccurs="0"/>
                <xsd:element ref="ns2:Resolution" minOccurs="0"/>
                <xsd:element ref="ns2:Stakeholders-Delivery_x0020_Partners" minOccurs="0"/>
                <xsd:element ref="ns2:Policy_x0020_Area" minOccurs="0"/>
                <xsd:element ref="ns2:Project_x0020_Stage" minOccurs="0"/>
                <xsd:element ref="ns2:Project" minOccurs="0"/>
                <xsd:element ref="ns2:Region" minOccurs="0"/>
                <xsd:element ref="ns2:CCSFP_x0020_Program" minOccurs="0"/>
                <xsd:element ref="ns2:LGI_x0020_Topic" minOccurs="0"/>
                <xsd:element ref="ns1:URL" minOccurs="0"/>
                <xsd:element ref="ns2:Category1" minOccurs="0"/>
                <xsd:element ref="ns2:Date1" minOccurs="0"/>
                <xsd:element ref="ns2:KpiDescription1" minOccurs="0"/>
                <xsd:element ref="ns2:KpiDescription12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4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Forward Policy and Business Strategy"/>
          <xsd:enumeration value="Governance and Programs"/>
          <xsd:enumeration value="Sector Performance and Development"/>
          <xsd:enumeration value="Sector Development"/>
        </xsd:restriction>
      </xsd:simpleType>
    </xsd:element>
    <xsd:element name="Group1" ma:index="11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</xsd:restriction>
      </xsd:simpleType>
    </xsd:element>
    <xsd:element name="Department1" ma:index="12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Unit" ma:index="13" nillable="true" ma:displayName="Unit" ma:default="All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Smart Planning"/>
          <xsd:enumeration value="Procurement"/>
          <xsd:enumeration value="Funding Program"/>
          <xsd:enumeration value="Funding Programs"/>
          <xsd:enumeration value="Strategy, Innovation and Engagement"/>
        </xsd:restriction>
      </xsd:simpleType>
    </xsd:element>
    <xsd:element name="Dissemination_x0020_Limiting_x0020_Marker" ma:index="14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nsitive: Personal"/>
          <xsd:enumeration value="Sector Performance and Development"/>
        </xsd:restriction>
      </xsd:simpleType>
    </xsd:element>
    <xsd:element name="Security_x0020_classification" ma:index="15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FinancialYear" ma:index="16" nillable="true" ma:displayName="Financial Year" ma:format="Dropdown" ma:internalName="FinancialYear">
      <xsd:simpleType>
        <xsd:union memberTypes="dms:Text">
          <xsd:simpleType>
            <xsd:restriction base="dms:Choice">
              <xsd:enumeration value="2022-23"/>
              <xsd:enumeration value="2021-22"/>
              <xsd:enumeration value="2020-21"/>
              <xsd:enumeration value="2019-20"/>
              <xsd:enumeration value="2018-19"/>
              <xsd:enumeration value="2017-18"/>
              <xsd:enumeration value="2016-17"/>
              <xsd:enumeration value="2015-16"/>
              <xsd:enumeration value="2014-15"/>
              <xsd:enumeration value="2013-14"/>
              <xsd:enumeration value="Other"/>
            </xsd:restriction>
          </xsd:simpleType>
        </xsd:union>
      </xsd:simpleType>
    </xsd:element>
    <xsd:element name="Year" ma:index="17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TRIM_x0020_Container_x0020_Record_x0020_Number" ma:index="18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19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0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Team" ma:index="21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Project Management Office"/>
          <xsd:enumeration value="Group Business Management"/>
          <xsd:enumeration value="Local Government Victoria"/>
          <xsd:enumeration value="Strategic Integration"/>
          <xsd:enumeration value="Local Infrastructure"/>
        </xsd:restriction>
      </xsd:simpleType>
    </xsd:element>
    <xsd:element name="Reference_x0020_Number" ma:index="22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Meeting_x0020_Template" ma:index="23" nillable="true" ma:displayName="Meeting Template" ma:format="Dropdown" ma:internalName="Meeting_x0020_Template">
      <xsd:simpleType>
        <xsd:restriction base="dms:Choice">
          <xsd:enumeration value="LGMAP"/>
          <xsd:enumeration value="LGPro"/>
          <xsd:enumeration value="MAV"/>
          <xsd:enumeration value="Meeting Templates"/>
          <xsd:enumeration value="VLGA"/>
        </xsd:restriction>
      </xsd:simpleType>
    </xsd:element>
    <xsd:element name="Date_x0020_Received" ma:index="24" nillable="true" ma:displayName="Date Received" ma:format="DateOnly" ma:internalName="Date_x0020_Received">
      <xsd:simpleType>
        <xsd:restriction base="dms:DateTime"/>
      </xsd:simpleType>
    </xsd:element>
    <xsd:element name="Date_x0020_of_x0020_Original" ma:index="25" nillable="true" ma:displayName="Date of Original" ma:format="DateOnly" ma:internalName="Date_x0020_of_x0020_Original" ma:readOnly="false">
      <xsd:simpleType>
        <xsd:restriction base="dms:DateTime"/>
      </xsd:simpleType>
    </xsd:element>
    <xsd:element name="Originating_x0020_Author" ma:index="26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Local_x0020_Government_x0020_Authority_x0020__x0028_LGA_x0029_" ma:index="27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  <xsd:enumeration value="All LGAs"/>
          <xsd:enumeration value="All Non-Metro LGAs"/>
        </xsd:restriction>
      </xsd:simpleType>
    </xsd:element>
    <xsd:element name="Event_x0020_Date" ma:index="28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29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File_x0020_Number" ma:index="31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Review_x0020_Date" ma:index="32" nillable="true" ma:displayName="Review Date" ma:format="DateOnly" ma:internalName="Review_x0020_Date">
      <xsd:simpleType>
        <xsd:restriction base="dms:DateTime"/>
      </xsd:simpleType>
    </xsd:element>
    <xsd:element name="Country" ma:index="33" nillable="true" ma:displayName="Country" ma:internalName="Country">
      <xsd:simpleType>
        <xsd:restriction base="dms:Text">
          <xsd:maxLength value="255"/>
        </xsd:restriction>
      </xsd:simpleType>
    </xsd:element>
    <xsd:element name="Non_x0020_DELWP_x0020_Region" ma:index="34" nillable="true" ma:displayName="Non DELWP Region" ma:internalName="Non_x0020_DELWP_x0020_Region">
      <xsd:simpleType>
        <xsd:restriction base="dms:Text">
          <xsd:maxLength value="255"/>
        </xsd:restriction>
      </xsd:simpleType>
    </xsd:element>
    <xsd:element name="Resolution" ma:index="35" nillable="true" ma:displayName="Resolution" ma:internalName="Resolution" ma:readOnly="false">
      <xsd:simpleType>
        <xsd:restriction base="dms:Text">
          <xsd:maxLength value="255"/>
        </xsd:restriction>
      </xsd:simpleType>
    </xsd:element>
    <xsd:element name="Stakeholders-Delivery_x0020_Partners" ma:index="36" nillable="true" ma:displayName="LGV Stakeholders-Delivery Partners" ma:description="List containing individual stakeholders and delivery partner names that may be tagged for retrieval purposes, relevant to Local Government Victoria and managed by Inter- Governmental Relations" ma:list="{fd6acfcf-590b-4c99-bab7-fb4120d611ba}" ma:internalName="Stakeholders_x002d_Delivery_x0020_Partners" ma:readOnly="false" ma:showField="Title" ma:web="97294fa0-7ac3-4fb8-b5f1-fec69ca7f6eb">
      <xsd:simpleType>
        <xsd:restriction base="dms:Lookup"/>
      </xsd:simpleType>
    </xsd:element>
    <xsd:element name="Policy_x0020_Area" ma:index="37" nillable="true" ma:displayName="Policy Area" ma:list="{6d905eed-cd79-4daa-8247-e12acf6a4ca0}" ma:internalName="Policy_x0020_Area" ma:showField="Title" ma:web="97294fa0-7ac3-4fb8-b5f1-fec69ca7f6eb">
      <xsd:simpleType>
        <xsd:restriction base="dms:Lookup"/>
      </xsd:simpleType>
    </xsd:element>
    <xsd:element name="Project_x0020_Stage" ma:index="38" nillable="true" ma:displayName="Project Stage" ma:list="{af140a15-93d6-478c-a00f-e7d745df1995}" ma:internalName="Project_x0020_Stage" ma:readOnly="false" ma:showField="Title" ma:web="97294fa0-7ac3-4fb8-b5f1-fec69ca7f6eb">
      <xsd:simpleType>
        <xsd:restriction base="dms:Lookup"/>
      </xsd:simpleType>
    </xsd:element>
    <xsd:element name="Project" ma:index="39" nillable="true" ma:displayName="Project" ma:list="{511a8ee2-c403-42a0-944d-868aac6d377d}" ma:internalName="Project" ma:readOnly="false" ma:showField="Title" ma:web="97294fa0-7ac3-4fb8-b5f1-fec69ca7f6eb">
      <xsd:simpleType>
        <xsd:restriction base="dms:Lookup"/>
      </xsd:simpleType>
    </xsd:element>
    <xsd:element name="Region" ma:index="40" nillable="true" ma:displayName="Region" ma:default="All" ma:format="Dropdown" ma:internalName="Region" ma:readOnly="false">
      <xsd:simpleType>
        <xsd:restriction base="dms:Choice">
          <xsd:enumeration value="All"/>
          <xsd:enumeration value="Barwon South West"/>
          <xsd:enumeration value="Eastern Metropolitan"/>
          <xsd:enumeration value="Gippsland"/>
          <xsd:enumeration value="Grampians"/>
          <xsd:enumeration value="Hume"/>
          <xsd:enumeration value="Loddon Mallee"/>
          <xsd:enumeration value="North West Metropolitan"/>
          <xsd:enumeration value="Port Phillip"/>
          <xsd:enumeration value="Southern Metropolitan"/>
        </xsd:restriction>
      </xsd:simpleType>
    </xsd:element>
    <xsd:element name="CCSFP_x0020_Program" ma:index="41" nillable="true" ma:displayName="CCSFP Program" ma:format="Dropdown" ma:internalName="CCSFP_x0020_Program" ma:readOnly="false">
      <xsd:simpleType>
        <xsd:restriction base="dms:Choice">
          <xsd:enumeration value="Round 1"/>
          <xsd:enumeration value="Round 2"/>
          <xsd:enumeration value="Round 3"/>
          <xsd:enumeration value="Round 4"/>
          <xsd:enumeration value="Round 5"/>
          <xsd:enumeration value="Round 6"/>
          <xsd:enumeration value="Round 7"/>
          <xsd:enumeration value="Round 8"/>
          <xsd:enumeration value="Round 9"/>
        </xsd:restriction>
      </xsd:simpleType>
    </xsd:element>
    <xsd:element name="LGI_x0020_Topic" ma:index="42" nillable="true" ma:displayName="LGI Topic" ma:format="Dropdown" ma:internalName="LGI_x0020_Topic">
      <xsd:simpleType>
        <xsd:restriction base="dms:Choice">
          <xsd:enumeration value="Collaborative Councils Sustainability Fund Partnership Program"/>
          <xsd:enumeration value="Rural Council transformation Program"/>
          <xsd:enumeration value="innovation (General)"/>
          <xsd:enumeration value="Rural Council transformation Program"/>
        </xsd:restriction>
      </xsd:simpleType>
    </xsd:element>
    <xsd:element name="Category1" ma:index="44" nillable="true" ma:displayName="Category" ma:default="Capital works" ma:format="Dropdown" ma:internalName="Category1" ma:readOnly="false">
      <xsd:simpleType>
        <xsd:restriction base="dms:Choice">
          <xsd:enumeration value="Capital works"/>
        </xsd:restriction>
      </xsd:simpleType>
    </xsd:element>
    <xsd:element name="Date1" ma:index="45" nillable="true" ma:displayName="Date" ma:format="DateOnly" ma:internalName="Date1">
      <xsd:simpleType>
        <xsd:restriction base="dms:DateTime"/>
      </xsd:simpleType>
    </xsd:element>
    <xsd:element name="KpiDescription1" ma:index="46" nillable="true" ma:displayName="KpiDescription" ma:internalName="KpiDescription1">
      <xsd:simpleType>
        <xsd:restriction base="dms:Text">
          <xsd:maxLength value="255"/>
        </xsd:restriction>
      </xsd:simpleType>
    </xsd:element>
    <xsd:element name="KpiDescription12" ma:index="47" nillable="true" ma:displayName="KpiDescription" ma:internalName="KpiDescription12">
      <xsd:simpleType>
        <xsd:restriction base="dms:Text">
          <xsd:maxLength value="255"/>
        </xsd:restriction>
      </xsd:simpleType>
    </xsd:element>
    <xsd:element name="SharedWithUsers" ma:index="5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30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9545c-8765-41dc-a653-74aa22ce87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5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4" nillable="true" ma:displayName="Tags" ma:internalName="MediaServiceAutoTags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6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4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ranch xmlns="97294fa0-7ac3-4fb8-b5f1-fec69ca7f6eb">Local Government Victoria</Branch>
    <Region xmlns="97294fa0-7ac3-4fb8-b5f1-fec69ca7f6eb">All</Region>
    <wic_System_Copyright xmlns="http://schemas.microsoft.com/sharepoint/v3/fields">State of Victoria</wic_System_Copyright>
    <Team xmlns="97294fa0-7ac3-4fb8-b5f1-fec69ca7f6eb">All</Team>
    <Department1 xmlns="97294fa0-7ac3-4fb8-b5f1-fec69ca7f6eb">Department of Jobs Precincts and Regions</Department1>
    <Category1 xmlns="97294fa0-7ac3-4fb8-b5f1-fec69ca7f6eb">Capital works</Category1>
    <Group1 xmlns="97294fa0-7ac3-4fb8-b5f1-fec69ca7f6eb">Local Government and suburban development</Group1>
    <Unit xmlns="97294fa0-7ac3-4fb8-b5f1-fec69ca7f6eb">All</Unit>
    <Dissemination_x0020_Limiting_x0020_Marker xmlns="97294fa0-7ac3-4fb8-b5f1-fec69ca7f6eb">Official Use Only</Dissemination_x0020_Limiting_x0020_Marker>
    <Security_x0020_classification xmlns="97294fa0-7ac3-4fb8-b5f1-fec69ca7f6eb">Unclassified</Security_x0020_classification>
    <Trim_x0020_notes xmlns="97294fa0-7ac3-4fb8-b5f1-fec69ca7f6eb" xsi:nil="true"/>
    <File_x0020_Number xmlns="97294fa0-7ac3-4fb8-b5f1-fec69ca7f6eb" xsi:nil="true"/>
    <Year xmlns="97294fa0-7ac3-4fb8-b5f1-fec69ca7f6eb" xsi:nil="true"/>
    <Event_x0020_Date xmlns="97294fa0-7ac3-4fb8-b5f1-fec69ca7f6eb" xsi:nil="true"/>
    <KpiDescription12 xmlns="97294fa0-7ac3-4fb8-b5f1-fec69ca7f6eb" xsi:nil="true"/>
    <Project xmlns="97294fa0-7ac3-4fb8-b5f1-fec69ca7f6eb" xsi:nil="true"/>
    <Project_x0020_Stage xmlns="97294fa0-7ac3-4fb8-b5f1-fec69ca7f6eb" xsi:nil="true"/>
    <Date_x0020_Received xmlns="97294fa0-7ac3-4fb8-b5f1-fec69ca7f6eb" xsi:nil="true"/>
    <Event_x0020_Name xmlns="97294fa0-7ac3-4fb8-b5f1-fec69ca7f6eb" xsi:nil="true"/>
    <DELWP_x0020_Document_x0020_ID xmlns="97294fa0-7ac3-4fb8-b5f1-fec69ca7f6eb" xsi:nil="true"/>
    <Date_x0020_of_x0020_Original xmlns="97294fa0-7ac3-4fb8-b5f1-fec69ca7f6eb" xsi:nil="true"/>
    <FinancialYear xmlns="97294fa0-7ac3-4fb8-b5f1-fec69ca7f6eb" xsi:nil="true"/>
    <URL xmlns="http://schemas.microsoft.com/sharepoint/v3">
      <Url xsi:nil="true"/>
      <Description xsi:nil="true"/>
    </URL>
    <Review_x0020_Date xmlns="97294fa0-7ac3-4fb8-b5f1-fec69ca7f6eb" xsi:nil="true"/>
    <Country xmlns="97294fa0-7ac3-4fb8-b5f1-fec69ca7f6eb" xsi:nil="true"/>
    <TRIM_x0020_Container_x0020_Record_x0020_Number xmlns="97294fa0-7ac3-4fb8-b5f1-fec69ca7f6eb" xsi:nil="true"/>
    <Originating_x0020_Author xmlns="97294fa0-7ac3-4fb8-b5f1-fec69ca7f6eb" xsi:nil="true"/>
    <Non_x0020_DELWP_x0020_Region xmlns="97294fa0-7ac3-4fb8-b5f1-fec69ca7f6eb" xsi:nil="true"/>
    <RoutingRuleDescription xmlns="http://schemas.microsoft.com/sharepoint/v3" xsi:nil="true"/>
    <Local_x0020_Government_x0020_Authority_x0020__x0028_LGA_x0029_ xmlns="97294fa0-7ac3-4fb8-b5f1-fec69ca7f6eb" xsi:nil="true"/>
    <Reference_x0020_Number xmlns="97294fa0-7ac3-4fb8-b5f1-fec69ca7f6eb" xsi:nil="true"/>
    <Policy_x0020_Area xmlns="97294fa0-7ac3-4fb8-b5f1-fec69ca7f6eb" xsi:nil="true"/>
    <Stakeholders-Delivery_x0020_Partners xmlns="97294fa0-7ac3-4fb8-b5f1-fec69ca7f6eb" xsi:nil="true"/>
    <Date1 xmlns="97294fa0-7ac3-4fb8-b5f1-fec69ca7f6eb" xsi:nil="true"/>
    <CCSFP_x0020_Program xmlns="97294fa0-7ac3-4fb8-b5f1-fec69ca7f6eb" xsi:nil="true"/>
    <TRIM_x0020_Container_x0020_Title xmlns="97294fa0-7ac3-4fb8-b5f1-fec69ca7f6eb" xsi:nil="true"/>
    <Meeting_x0020_Template xmlns="97294fa0-7ac3-4fb8-b5f1-fec69ca7f6eb" xsi:nil="true"/>
    <KpiDescription1 xmlns="97294fa0-7ac3-4fb8-b5f1-fec69ca7f6eb" xsi:nil="true"/>
    <Resolution xmlns="97294fa0-7ac3-4fb8-b5f1-fec69ca7f6eb" xsi:nil="true"/>
    <LGI_x0020_Topic xmlns="97294fa0-7ac3-4fb8-b5f1-fec69ca7f6eb" xsi:nil="true"/>
  </documentManagement>
</p:properties>
</file>

<file path=customXml/itemProps1.xml><?xml version="1.0" encoding="utf-8"?>
<ds:datastoreItem xmlns:ds="http://schemas.openxmlformats.org/officeDocument/2006/customXml" ds:itemID="{FCD8092A-4036-46B1-9940-C8FD63DCE8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2FE95F-0420-4484-926A-DEA1BA503A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ff09545c-8765-41dc-a653-74aa22ce87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5ADEEF-BA15-403F-8DED-6BE774CEFFB4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/field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Factsheet-A4-Header-Deep.dotx</Template>
  <TotalTime>0</TotalTime>
  <Pages>2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Links>
    <vt:vector size="6" baseType="variant">
      <vt:variant>
        <vt:i4>6422644</vt:i4>
      </vt:variant>
      <vt:variant>
        <vt:i4>0</vt:i4>
      </vt:variant>
      <vt:variant>
        <vt:i4>0</vt:i4>
      </vt:variant>
      <vt:variant>
        <vt:i4>5</vt:i4>
      </vt:variant>
      <vt:variant>
        <vt:lpwstr>http://djpr.vic.gov.au/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2022-03-23T01:34:00Z</dcterms:created>
  <dcterms:modified xsi:type="dcterms:W3CDTF">2022-03-23T02:15:00Z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0x010100831AB7F96AEF13458F043989706E7E3E00BE1DC94B1FD22247A61AF66F496AB90C</vt:lpwstr>
  </property>
  <property fmtid="{D5CDD505-2E9C-101B-9397-08002B2CF9AE}" pid="3" name="MSIP_Label_aada7abd-22af-4be4-9080-cf0e1de95e2f_Enabled">
    <vt:lpwstr>true</vt:lpwstr>
  </property>
  <property fmtid="{D5CDD505-2E9C-101B-9397-08002B2CF9AE}" pid="4" name="MSIP_Label_aada7abd-22af-4be4-9080-cf0e1de95e2f_SetDate">
    <vt:lpwstr>2022-03-23T02:14:59Z</vt:lpwstr>
  </property>
  <property fmtid="{D5CDD505-2E9C-101B-9397-08002B2CF9AE}" pid="5" name="MSIP_Label_aada7abd-22af-4be4-9080-cf0e1de95e2f_Method">
    <vt:lpwstr>Privileged</vt:lpwstr>
  </property>
  <property fmtid="{D5CDD505-2E9C-101B-9397-08002B2CF9AE}" pid="6" name="MSIP_Label_aada7abd-22af-4be4-9080-cf0e1de95e2f_Name">
    <vt:lpwstr>Unofficial (DJPR)</vt:lpwstr>
  </property>
  <property fmtid="{D5CDD505-2E9C-101B-9397-08002B2CF9AE}" pid="7" name="MSIP_Label_aada7abd-22af-4be4-9080-cf0e1de95e2f_SiteId">
    <vt:lpwstr>722ea0be-3e1c-4b11-ad6f-9401d6856e24</vt:lpwstr>
  </property>
  <property fmtid="{D5CDD505-2E9C-101B-9397-08002B2CF9AE}" pid="8" name="MSIP_Label_aada7abd-22af-4be4-9080-cf0e1de95e2f_ActionId">
    <vt:lpwstr>2e0efe01-0876-412f-9fb6-09cc941f7d8b</vt:lpwstr>
  </property>
  <property fmtid="{D5CDD505-2E9C-101B-9397-08002B2CF9AE}" pid="9" name="MSIP_Label_aada7abd-22af-4be4-9080-cf0e1de95e2f_ContentBits">
    <vt:lpwstr>3</vt:lpwstr>
  </property>
</Properties>
</file>