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8DA2575" w14:textId="77777777" w:rsidR="0009044D" w:rsidRPr="00293852" w:rsidRDefault="0009044D" w:rsidP="00DC58AF">
      <w:pPr>
        <w:pStyle w:val="Subtitle"/>
        <w:rPr>
          <w:rFonts w:ascii="Arial Nova" w:hAnsi="Arial Nova"/>
        </w:rPr>
      </w:pPr>
    </w:p>
    <w:p w14:paraId="55C5CBEE" w14:textId="77777777" w:rsidR="0009044D" w:rsidRPr="00293852" w:rsidRDefault="0009044D" w:rsidP="00DC58AF">
      <w:pPr>
        <w:pStyle w:val="Subtitle"/>
        <w:rPr>
          <w:rFonts w:ascii="Arial Nova" w:hAnsi="Arial Nova"/>
        </w:rPr>
      </w:pPr>
    </w:p>
    <w:p w14:paraId="7892780E" w14:textId="5F08A833" w:rsidR="00851E65" w:rsidRPr="00293852" w:rsidRDefault="00851E65" w:rsidP="00DC58AF">
      <w:pPr>
        <w:pStyle w:val="Subtitle"/>
        <w:rPr>
          <w:rFonts w:ascii="Arial Nova" w:hAnsi="Arial Nova"/>
        </w:rPr>
      </w:pPr>
      <w:r w:rsidRPr="00293852">
        <w:rPr>
          <w:rFonts w:ascii="Arial Nova" w:hAnsi="Arial Nova"/>
        </w:rPr>
        <w:t xml:space="preserve">LOCAL GOVERNMENT </w:t>
      </w:r>
      <w:r w:rsidRPr="00293852">
        <w:rPr>
          <w:rFonts w:ascii="Arial Nova" w:hAnsi="Arial Nova"/>
        </w:rPr>
        <w:br/>
        <w:t>BETTER PRACTICE GUIDE</w:t>
      </w:r>
    </w:p>
    <w:p w14:paraId="234467B9" w14:textId="6CFB1CF3" w:rsidR="00976AFB" w:rsidRPr="00293852" w:rsidRDefault="0009044D" w:rsidP="00DC58AF">
      <w:pPr>
        <w:pStyle w:val="Subtitle"/>
        <w:rPr>
          <w:rFonts w:ascii="Arial Nova" w:hAnsi="Arial Nova"/>
        </w:rPr>
      </w:pPr>
      <w:r w:rsidRPr="00293852">
        <w:rPr>
          <w:rFonts w:ascii="Arial Nova" w:hAnsi="Arial Nova"/>
        </w:rPr>
        <w:t xml:space="preserve">Model Performance Statement </w:t>
      </w:r>
    </w:p>
    <w:p w14:paraId="1032522F" w14:textId="77777777" w:rsidR="0009044D" w:rsidRPr="00293852" w:rsidRDefault="0009044D" w:rsidP="0009044D">
      <w:pPr>
        <w:rPr>
          <w:rFonts w:ascii="Arial Nova" w:hAnsi="Arial Nova"/>
        </w:rPr>
      </w:pPr>
    </w:p>
    <w:p w14:paraId="4D4B2595" w14:textId="146D4523" w:rsidR="00EC0832" w:rsidRPr="00293852" w:rsidRDefault="0009044D" w:rsidP="00DC58AF">
      <w:pPr>
        <w:pStyle w:val="Date"/>
        <w:rPr>
          <w:rFonts w:ascii="Arial Nova" w:hAnsi="Arial Nova"/>
          <w:sz w:val="36"/>
          <w:szCs w:val="36"/>
        </w:rPr>
      </w:pPr>
      <w:r w:rsidRPr="00293852">
        <w:rPr>
          <w:rFonts w:ascii="Arial Nova" w:hAnsi="Arial Nova"/>
          <w:sz w:val="36"/>
          <w:szCs w:val="36"/>
        </w:rPr>
        <w:t>202</w:t>
      </w:r>
      <w:r w:rsidR="005A62F0">
        <w:rPr>
          <w:rFonts w:ascii="Arial Nova" w:hAnsi="Arial Nova"/>
          <w:sz w:val="36"/>
          <w:szCs w:val="36"/>
        </w:rPr>
        <w:t>5</w:t>
      </w:r>
      <w:r w:rsidRPr="00293852">
        <w:rPr>
          <w:rFonts w:ascii="Arial Nova" w:hAnsi="Arial Nova"/>
          <w:sz w:val="36"/>
          <w:szCs w:val="36"/>
        </w:rPr>
        <w:t>–202</w:t>
      </w:r>
      <w:r w:rsidR="005A62F0">
        <w:rPr>
          <w:rFonts w:ascii="Arial Nova" w:hAnsi="Arial Nova"/>
          <w:sz w:val="36"/>
          <w:szCs w:val="36"/>
        </w:rPr>
        <w:t>6</w:t>
      </w:r>
      <w:r w:rsidR="002E5BC7" w:rsidRPr="00293852">
        <w:rPr>
          <w:rFonts w:ascii="Arial Nova" w:hAnsi="Arial Nova"/>
          <w:sz w:val="36"/>
          <w:szCs w:val="36"/>
        </w:rPr>
        <w:t xml:space="preserve"> Edition</w:t>
      </w:r>
    </w:p>
    <w:p w14:paraId="1010987E" w14:textId="7C2908FF" w:rsidR="008B5C64" w:rsidRPr="00293852" w:rsidRDefault="008B5C64" w:rsidP="008B5C64">
      <w:pPr>
        <w:rPr>
          <w:rFonts w:ascii="Arial Nova" w:hAnsi="Arial Nova"/>
        </w:rPr>
        <w:sectPr w:rsidR="008B5C64" w:rsidRPr="00293852" w:rsidSect="001603D1">
          <w:headerReference w:type="default" r:id="rId12"/>
          <w:footerReference w:type="even" r:id="rId13"/>
          <w:footerReference w:type="default" r:id="rId14"/>
          <w:headerReference w:type="first" r:id="rId15"/>
          <w:footerReference w:type="first" r:id="rId16"/>
          <w:type w:val="continuous"/>
          <w:pgSz w:w="11900" w:h="16840" w:code="8"/>
          <w:pgMar w:top="1134" w:right="1701" w:bottom="851" w:left="1134" w:header="454" w:footer="624" w:gutter="0"/>
          <w:cols w:space="340"/>
          <w:titlePg/>
          <w:docGrid w:linePitch="360"/>
        </w:sectPr>
      </w:pPr>
    </w:p>
    <w:p w14:paraId="03142391" w14:textId="6F1195CD" w:rsidR="0009044D" w:rsidRPr="00293852" w:rsidRDefault="009E2D31" w:rsidP="008B5C64">
      <w:pPr>
        <w:pStyle w:val="TOCHeading"/>
        <w:rPr>
          <w:rFonts w:ascii="Arial Nova" w:hAnsi="Arial Nova"/>
          <w:color w:val="auto"/>
          <w:sz w:val="32"/>
          <w:szCs w:val="32"/>
        </w:rPr>
      </w:pPr>
      <w:bookmarkStart w:id="1" w:name="_Toc30428065"/>
      <w:bookmarkStart w:id="2" w:name="_Toc75499879"/>
      <w:r>
        <w:rPr>
          <w:rFonts w:ascii="Arial Nova" w:hAnsi="Arial Nova"/>
          <w:noProof/>
          <w:color w:val="auto"/>
          <w:sz w:val="32"/>
          <w:szCs w:val="32"/>
        </w:rPr>
        <w:lastRenderedPageBreak/>
        <w:pict w14:anchorId="6AFAF5C9">
          <v:shapetype id="_x0000_t202" coordsize="21600,21600" o:spt="202" path="m,l,21600r21600,l21600,xe">
            <v:stroke joinstyle="miter"/>
            <v:path gradientshapeok="t" o:connecttype="rect"/>
          </v:shapetype>
          <v:shape id="CoverCoBranded" o:spid="_x0000_s2059" type="#_x0000_t202" alt="Title: CoBranding Logos" style="position:absolute;margin-left:0;margin-top:0;width:371.35pt;height:89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" fillcolor="window" stroked="f" strokeweight=".5pt">
            <v:textbox style="mso-next-textbox:#CoverCoBranded" inset="10mm,0,,3mm">
              <w:txbxContent>
                <w:tbl>
                  <w:tblPr>
                    <w:tblStyle w:val="LogoPlaceholder1"/>
                    <w:tblOverlap w:val="never"/>
                    <w:tblW w:w="0" w:type="auto"/>
                    <w:tblCellSpacing w:w="71" w:type="dxa"/>
                    <w:tblLayout w:type="fixed"/>
                    <w:tblLook w:val="04A0" w:firstRow="1" w:lastRow="0" w:firstColumn="1" w:lastColumn="0" w:noHBand="0" w:noVBand="1"/>
                  </w:tblPr>
                  <w:tblGrid>
                    <w:gridCol w:w="1417"/>
                    <w:gridCol w:w="3969"/>
                  </w:tblGrid>
                  <w:tr w:rsidR="0009044D" w:rsidRPr="00AB780B" w14:paraId="41893EDB" w14:textId="77777777" w:rsidTr="009413C9">
                    <w:trPr>
                      <w:trHeight w:hRule="exact" w:val="964"/>
                      <w:tblCellSpacing w:w="71" w:type="dxa"/>
                    </w:trPr>
                    <w:tc>
                      <w:tcPr>
                        <w:tcW w:w="1204" w:type="dxa"/>
                        <w:vAlign w:val="bottom"/>
                      </w:tcPr>
                      <w:p w14:paraId="0016CA52" w14:textId="77777777" w:rsidR="0009044D" w:rsidRPr="00D55628" w:rsidRDefault="0009044D" w:rsidP="009413C9">
                        <w:r w:rsidRPr="00D55628">
                          <w:rPr>
                            <w:noProof/>
                          </w:rPr>
                          <w:drawing>
                            <wp:inline distT="0" distB="0" distL="0" distR="0" wp14:anchorId="48C66065" wp14:editId="7D6CE020">
                              <wp:extent cx="762000" cy="51368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55C5082" w14:textId="77777777" w:rsidR="0009044D" w:rsidRPr="00D55628" w:rsidRDefault="0009044D" w:rsidP="009413C9">
                        <w:r w:rsidRPr="00D55628">
                          <w:rPr>
                            <w:noProof/>
                          </w:rPr>
                          <w:drawing>
                            <wp:inline distT="0" distB="0" distL="0" distR="0" wp14:anchorId="54DF18DF" wp14:editId="0DC9F68F">
                              <wp:extent cx="2011680" cy="542544"/>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8">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93D1E76" w14:textId="77777777" w:rsidR="0009044D" w:rsidRDefault="0009044D" w:rsidP="0009044D"/>
              </w:txbxContent>
            </v:textbox>
            <w10:wrap anchorx="page" anchory="page"/>
          </v:shape>
        </w:pict>
      </w:r>
      <w:bookmarkStart w:id="3" w:name="_Toc445977297"/>
      <w:bookmarkStart w:id="4" w:name="_Toc515876584"/>
      <w:r w:rsidR="0009044D" w:rsidRPr="00293852">
        <w:rPr>
          <w:rFonts w:ascii="Arial Nova" w:hAnsi="Arial Nova"/>
          <w:color w:val="auto"/>
          <w:sz w:val="32"/>
          <w:szCs w:val="32"/>
        </w:rPr>
        <w:t>Performance statement (full model)</w:t>
      </w:r>
      <w:bookmarkEnd w:id="1"/>
      <w:bookmarkEnd w:id="2"/>
      <w:bookmarkEnd w:id="3"/>
      <w:bookmarkEnd w:id="4"/>
      <w:r w:rsidR="0009044D" w:rsidRPr="00293852">
        <w:rPr>
          <w:rFonts w:ascii="Arial Nova" w:hAnsi="Arial Nova"/>
          <w:color w:val="auto"/>
          <w:sz w:val="32"/>
          <w:szCs w:val="32"/>
        </w:rPr>
        <w:t xml:space="preserve"> </w:t>
      </w:r>
    </w:p>
    <w:p w14:paraId="36A51D96" w14:textId="54ED7A8C" w:rsidR="0009044D" w:rsidRPr="00293852" w:rsidRDefault="0009044D" w:rsidP="0009044D">
      <w:pPr>
        <w:pStyle w:val="BodyText"/>
        <w:rPr>
          <w:rFonts w:ascii="Arial Nova" w:hAnsi="Arial Nova" w:cs="Arial"/>
          <w:lang w:eastAsia="en-AU"/>
        </w:rPr>
      </w:pPr>
      <w:r w:rsidRPr="00293852">
        <w:rPr>
          <w:rFonts w:ascii="Arial Nova" w:hAnsi="Arial Nova" w:cs="Arial"/>
          <w:lang w:eastAsia="en-AU"/>
        </w:rPr>
        <w:t xml:space="preserve">This document provides a model performance statement for inclusion in the annual report that complies with the </w:t>
      </w:r>
      <w:r w:rsidR="00944963" w:rsidRPr="00293852">
        <w:rPr>
          <w:rFonts w:ascii="Arial Nova" w:hAnsi="Arial Nova" w:cs="Arial"/>
          <w:i/>
          <w:iCs/>
          <w:lang w:eastAsia="en-AU"/>
        </w:rPr>
        <w:t xml:space="preserve">Local Government </w:t>
      </w:r>
      <w:r w:rsidRPr="00293852">
        <w:rPr>
          <w:rFonts w:ascii="Arial Nova" w:hAnsi="Arial Nova" w:cs="Arial"/>
          <w:i/>
          <w:iCs/>
          <w:lang w:eastAsia="en-AU"/>
        </w:rPr>
        <w:t>Act</w:t>
      </w:r>
      <w:r w:rsidR="00944963" w:rsidRPr="00293852">
        <w:rPr>
          <w:rFonts w:ascii="Arial Nova" w:hAnsi="Arial Nova" w:cs="Arial"/>
          <w:i/>
          <w:iCs/>
          <w:lang w:eastAsia="en-AU"/>
        </w:rPr>
        <w:t xml:space="preserve"> 2020</w:t>
      </w:r>
      <w:r w:rsidRPr="00293852">
        <w:rPr>
          <w:rFonts w:ascii="Arial Nova" w:hAnsi="Arial Nova" w:cs="Arial"/>
          <w:lang w:eastAsia="en-AU"/>
        </w:rPr>
        <w:t xml:space="preserve">, the </w:t>
      </w:r>
      <w:r w:rsidR="00944963" w:rsidRPr="00293852">
        <w:rPr>
          <w:rFonts w:ascii="Arial Nova" w:hAnsi="Arial Nova" w:cs="Arial"/>
          <w:i/>
          <w:iCs/>
          <w:lang w:eastAsia="en-AU"/>
        </w:rPr>
        <w:t>Local Government Planning and Reporting R</w:t>
      </w:r>
      <w:r w:rsidRPr="00293852">
        <w:rPr>
          <w:rFonts w:ascii="Arial Nova" w:hAnsi="Arial Nova" w:cs="Arial"/>
          <w:i/>
          <w:iCs/>
          <w:lang w:eastAsia="en-AU"/>
        </w:rPr>
        <w:t xml:space="preserve">egulations </w:t>
      </w:r>
      <w:r w:rsidR="00940652" w:rsidRPr="00293852">
        <w:rPr>
          <w:rFonts w:ascii="Arial Nova" w:hAnsi="Arial Nova" w:cs="Arial"/>
          <w:i/>
          <w:iCs/>
          <w:lang w:eastAsia="en-AU"/>
        </w:rPr>
        <w:t>202</w:t>
      </w:r>
      <w:r w:rsidR="00126DBD">
        <w:rPr>
          <w:rFonts w:ascii="Arial Nova" w:hAnsi="Arial Nova" w:cs="Arial"/>
          <w:i/>
          <w:iCs/>
          <w:lang w:eastAsia="en-AU"/>
        </w:rPr>
        <w:t>0</w:t>
      </w:r>
      <w:r w:rsidR="00940652" w:rsidRPr="00293852">
        <w:rPr>
          <w:rFonts w:ascii="Arial Nova" w:hAnsi="Arial Nova" w:cs="Arial"/>
          <w:lang w:eastAsia="en-AU"/>
        </w:rPr>
        <w:t xml:space="preserve"> </w:t>
      </w:r>
      <w:r w:rsidRPr="00293852">
        <w:rPr>
          <w:rFonts w:ascii="Arial Nova" w:hAnsi="Arial Nova" w:cs="Arial"/>
          <w:lang w:eastAsia="en-AU"/>
        </w:rPr>
        <w:t>and the transitional provisions in the Act and regulations (</w:t>
      </w:r>
      <w:r w:rsidR="004453AD" w:rsidRPr="00293852">
        <w:rPr>
          <w:rFonts w:ascii="Arial Nova" w:hAnsi="Arial Nova" w:cs="Arial"/>
          <w:lang w:eastAsia="en-AU"/>
        </w:rPr>
        <w:t>i.e.,</w:t>
      </w:r>
      <w:r w:rsidRPr="00293852">
        <w:rPr>
          <w:rFonts w:ascii="Arial Nova" w:hAnsi="Arial Nova" w:cs="Arial"/>
          <w:lang w:eastAsia="en-AU"/>
        </w:rPr>
        <w:t xml:space="preserve"> the financial year commencing on 1 July 202</w:t>
      </w:r>
      <w:r w:rsidR="005A62F0">
        <w:rPr>
          <w:rFonts w:ascii="Arial Nova" w:hAnsi="Arial Nova" w:cs="Arial"/>
          <w:lang w:eastAsia="en-AU"/>
        </w:rPr>
        <w:t>5</w:t>
      </w:r>
      <w:r w:rsidRPr="00293852">
        <w:rPr>
          <w:rFonts w:ascii="Arial Nova" w:hAnsi="Arial Nova" w:cs="Arial"/>
          <w:lang w:eastAsia="en-AU"/>
        </w:rPr>
        <w:t>).</w:t>
      </w:r>
    </w:p>
    <w:p w14:paraId="776CC7E7" w14:textId="77777777" w:rsidR="0009044D" w:rsidRPr="00293852" w:rsidRDefault="0009044D" w:rsidP="0009044D">
      <w:pPr>
        <w:spacing w:before="60" w:after="60" w:line="220" w:lineRule="atLeast"/>
        <w:ind w:right="113"/>
        <w:rPr>
          <w:rFonts w:ascii="Arial Nova" w:hAnsi="Arial Nova"/>
          <w:sz w:val="20"/>
          <w:lang w:eastAsia="en-AU"/>
        </w:rPr>
      </w:pPr>
      <w:r w:rsidRPr="00293852">
        <w:rPr>
          <w:rFonts w:ascii="Arial Nova" w:hAnsi="Arial Nova"/>
          <w:sz w:val="20"/>
          <w:lang w:eastAsia="en-AU"/>
        </w:rPr>
        <w:t xml:space="preserve">This section outlines an example of a performance statement. In addition to the content, the guide will provide suggestions and mandatory inclusions. </w:t>
      </w:r>
    </w:p>
    <w:p w14:paraId="233DD38B" w14:textId="77777777" w:rsidR="0009044D" w:rsidRPr="00293852" w:rsidRDefault="0009044D" w:rsidP="0009044D">
      <w:pPr>
        <w:spacing w:before="60" w:after="60" w:line="220" w:lineRule="atLeast"/>
        <w:ind w:right="113"/>
        <w:rPr>
          <w:rFonts w:ascii="Arial Nova" w:hAnsi="Arial Nova"/>
          <w:sz w:val="20"/>
          <w:lang w:eastAsia="en-AU"/>
        </w:rPr>
      </w:pPr>
    </w:p>
    <w:p w14:paraId="15E94142" w14:textId="77777777" w:rsidR="0009044D" w:rsidRPr="00293852" w:rsidRDefault="0009044D" w:rsidP="0009044D">
      <w:pPr>
        <w:spacing w:before="60" w:after="60" w:line="220" w:lineRule="atLeast"/>
        <w:ind w:right="113"/>
        <w:rPr>
          <w:rFonts w:ascii="Arial Nova" w:hAnsi="Arial Nova"/>
          <w:sz w:val="20"/>
          <w:lang w:eastAsia="en-AU"/>
        </w:rPr>
      </w:pPr>
      <w:r w:rsidRPr="00293852">
        <w:rPr>
          <w:rFonts w:ascii="Arial Nova" w:hAnsi="Arial Nova"/>
          <w:sz w:val="20"/>
          <w:lang w:eastAsia="en-AU"/>
        </w:rPr>
        <w:t>Guiding symbols have been included to assist in understanding which content is required and which content is optional. For example:</w:t>
      </w:r>
    </w:p>
    <w:p w14:paraId="30793893" w14:textId="77777777" w:rsidR="0009044D" w:rsidRPr="00293852" w:rsidRDefault="0009044D" w:rsidP="0009044D">
      <w:pPr>
        <w:spacing w:before="60" w:after="60" w:line="220" w:lineRule="atLeast"/>
        <w:ind w:right="113"/>
        <w:rPr>
          <w:rFonts w:ascii="Arial Nova" w:hAnsi="Arial Nova"/>
          <w:sz w:val="20"/>
          <w:lang w:eastAsia="en-AU"/>
        </w:rPr>
      </w:pPr>
    </w:p>
    <w:p w14:paraId="357C30B3" w14:textId="77777777" w:rsidR="0009044D" w:rsidRPr="00293852" w:rsidRDefault="0009044D" w:rsidP="0009044D">
      <w:pPr>
        <w:spacing w:before="60" w:after="60" w:line="220" w:lineRule="atLeast"/>
        <w:ind w:right="113"/>
        <w:rPr>
          <w:rFonts w:ascii="Arial Nova" w:hAnsi="Arial Nova"/>
          <w:sz w:val="20"/>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09044D" w:rsidRPr="00293852" w14:paraId="68E9F41E" w14:textId="77777777" w:rsidTr="009413C9">
        <w:tc>
          <w:tcPr>
            <w:tcW w:w="4814" w:type="dxa"/>
          </w:tcPr>
          <w:p w14:paraId="78651FEF" w14:textId="77777777" w:rsidR="0009044D" w:rsidRPr="00293852" w:rsidRDefault="0009044D" w:rsidP="009413C9">
            <w:pPr>
              <w:spacing w:before="60" w:after="60" w:line="220" w:lineRule="atLeast"/>
              <w:ind w:right="113"/>
              <w:rPr>
                <w:rFonts w:ascii="Arial Nova" w:hAnsi="Arial Nova"/>
                <w:sz w:val="20"/>
                <w:lang w:eastAsia="en-AU"/>
              </w:rPr>
            </w:pPr>
            <w:r w:rsidRPr="00293852">
              <w:rPr>
                <w:rFonts w:ascii="Arial Nova" w:hAnsi="Arial Nova"/>
                <w:noProof/>
                <w:sz w:val="20"/>
                <w:lang w:eastAsia="en-AU"/>
              </w:rPr>
              <w:drawing>
                <wp:inline distT="0" distB="0" distL="0" distR="0" wp14:anchorId="7ED1B3E8" wp14:editId="4DEFD0E1">
                  <wp:extent cx="2001328" cy="9405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5600" cy="947252"/>
                          </a:xfrm>
                          <a:prstGeom prst="rect">
                            <a:avLst/>
                          </a:prstGeom>
                          <a:noFill/>
                        </pic:spPr>
                      </pic:pic>
                    </a:graphicData>
                  </a:graphic>
                </wp:inline>
              </w:drawing>
            </w:r>
          </w:p>
        </w:tc>
        <w:tc>
          <w:tcPr>
            <w:tcW w:w="4815" w:type="dxa"/>
          </w:tcPr>
          <w:p w14:paraId="5A871D04" w14:textId="77777777" w:rsidR="0009044D" w:rsidRPr="00293852" w:rsidRDefault="0009044D" w:rsidP="009413C9">
            <w:pPr>
              <w:spacing w:before="60" w:after="60" w:line="220" w:lineRule="atLeast"/>
              <w:ind w:right="113"/>
              <w:rPr>
                <w:rFonts w:ascii="Arial Nova" w:hAnsi="Arial Nova"/>
                <w:sz w:val="20"/>
                <w:lang w:eastAsia="en-AU"/>
              </w:rPr>
            </w:pPr>
            <w:r w:rsidRPr="00293852">
              <w:rPr>
                <w:rFonts w:ascii="Arial Nova" w:hAnsi="Arial Nova"/>
                <w:sz w:val="20"/>
                <w:lang w:eastAsia="en-AU"/>
              </w:rPr>
              <w:t xml:space="preserve">This symbol denotes content or a feature that is required to be included within the performance statement to meet statutory, legislative, or VAGO operational audit requirements. Council may customise the look or layout, but the content must be included in some form.  </w:t>
            </w:r>
          </w:p>
          <w:p w14:paraId="0C7112C6" w14:textId="77777777" w:rsidR="0009044D" w:rsidRPr="00293852" w:rsidRDefault="0009044D" w:rsidP="009413C9">
            <w:pPr>
              <w:spacing w:before="60" w:after="60" w:line="220" w:lineRule="atLeast"/>
              <w:ind w:right="113"/>
              <w:rPr>
                <w:rFonts w:ascii="Arial Nova" w:hAnsi="Arial Nova"/>
                <w:sz w:val="20"/>
                <w:lang w:eastAsia="en-AU"/>
              </w:rPr>
            </w:pPr>
          </w:p>
        </w:tc>
      </w:tr>
      <w:tr w:rsidR="0009044D" w:rsidRPr="00293852" w14:paraId="3970D7A1" w14:textId="77777777" w:rsidTr="009413C9">
        <w:tc>
          <w:tcPr>
            <w:tcW w:w="4814" w:type="dxa"/>
          </w:tcPr>
          <w:p w14:paraId="724719F5" w14:textId="77777777" w:rsidR="0009044D" w:rsidRPr="00293852" w:rsidRDefault="0009044D" w:rsidP="009413C9">
            <w:pPr>
              <w:spacing w:before="60" w:after="60" w:line="220" w:lineRule="atLeast"/>
              <w:ind w:right="113"/>
              <w:rPr>
                <w:rFonts w:ascii="Arial Nova" w:hAnsi="Arial Nova"/>
                <w:sz w:val="20"/>
                <w:lang w:eastAsia="en-AU"/>
              </w:rPr>
            </w:pPr>
          </w:p>
        </w:tc>
        <w:tc>
          <w:tcPr>
            <w:tcW w:w="4815" w:type="dxa"/>
          </w:tcPr>
          <w:p w14:paraId="2CBBBDE5" w14:textId="77777777" w:rsidR="0009044D" w:rsidRPr="00293852" w:rsidRDefault="0009044D" w:rsidP="009413C9">
            <w:pPr>
              <w:spacing w:before="60" w:after="60" w:line="220" w:lineRule="atLeast"/>
              <w:ind w:right="113"/>
              <w:rPr>
                <w:rFonts w:ascii="Arial Nova" w:hAnsi="Arial Nova"/>
                <w:sz w:val="20"/>
                <w:lang w:eastAsia="en-AU"/>
              </w:rPr>
            </w:pPr>
          </w:p>
        </w:tc>
      </w:tr>
      <w:tr w:rsidR="0009044D" w:rsidRPr="00293852" w14:paraId="6DE902F0" w14:textId="77777777" w:rsidTr="009413C9">
        <w:tc>
          <w:tcPr>
            <w:tcW w:w="4814" w:type="dxa"/>
          </w:tcPr>
          <w:p w14:paraId="390D025F" w14:textId="77777777" w:rsidR="0009044D" w:rsidRPr="00293852" w:rsidRDefault="0009044D" w:rsidP="009413C9">
            <w:pPr>
              <w:spacing w:before="60" w:after="60" w:line="220" w:lineRule="atLeast"/>
              <w:ind w:right="113"/>
              <w:rPr>
                <w:rFonts w:ascii="Arial Nova" w:hAnsi="Arial Nova"/>
                <w:sz w:val="20"/>
                <w:lang w:eastAsia="en-AU"/>
              </w:rPr>
            </w:pPr>
            <w:r w:rsidRPr="00293852">
              <w:rPr>
                <w:rFonts w:ascii="Arial Nova" w:hAnsi="Arial Nova"/>
                <w:noProof/>
                <w:sz w:val="20"/>
                <w:lang w:eastAsia="en-AU"/>
              </w:rPr>
              <w:drawing>
                <wp:inline distT="0" distB="0" distL="0" distR="0" wp14:anchorId="042D1C7C" wp14:editId="51AA853B">
                  <wp:extent cx="1958196" cy="1021185"/>
                  <wp:effectExtent l="0" t="0" r="4445"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0155" cy="1027422"/>
                          </a:xfrm>
                          <a:prstGeom prst="rect">
                            <a:avLst/>
                          </a:prstGeom>
                          <a:noFill/>
                        </pic:spPr>
                      </pic:pic>
                    </a:graphicData>
                  </a:graphic>
                </wp:inline>
              </w:drawing>
            </w:r>
          </w:p>
        </w:tc>
        <w:tc>
          <w:tcPr>
            <w:tcW w:w="4815" w:type="dxa"/>
          </w:tcPr>
          <w:p w14:paraId="4320C9E8" w14:textId="77777777" w:rsidR="0009044D" w:rsidRPr="00293852" w:rsidRDefault="0009044D" w:rsidP="009413C9">
            <w:pPr>
              <w:spacing w:before="60" w:after="60" w:line="220" w:lineRule="atLeast"/>
              <w:ind w:right="113"/>
              <w:rPr>
                <w:rFonts w:ascii="Arial Nova" w:hAnsi="Arial Nova"/>
                <w:sz w:val="20"/>
                <w:lang w:eastAsia="en-AU"/>
              </w:rPr>
            </w:pPr>
          </w:p>
          <w:p w14:paraId="5BEEA97D" w14:textId="77777777" w:rsidR="0009044D" w:rsidRPr="00293852" w:rsidRDefault="0009044D" w:rsidP="009413C9">
            <w:pPr>
              <w:spacing w:before="60" w:after="60" w:line="220" w:lineRule="atLeast"/>
              <w:ind w:right="113"/>
              <w:rPr>
                <w:rFonts w:ascii="Arial Nova" w:hAnsi="Arial Nova"/>
                <w:sz w:val="20"/>
                <w:lang w:eastAsia="en-AU"/>
              </w:rPr>
            </w:pPr>
            <w:r w:rsidRPr="00293852">
              <w:rPr>
                <w:rFonts w:ascii="Arial Nova" w:hAnsi="Arial Nova"/>
                <w:sz w:val="20"/>
                <w:lang w:eastAsia="en-AU"/>
              </w:rPr>
              <w:t xml:space="preserve">This symbol denotes content or a feature that represents good practice. Councils may choose to customise according to their own needs. Content may be removed or changed. </w:t>
            </w:r>
          </w:p>
        </w:tc>
      </w:tr>
    </w:tbl>
    <w:p w14:paraId="1F22ABEC" w14:textId="77777777" w:rsidR="0009044D" w:rsidRPr="00293852" w:rsidRDefault="0009044D" w:rsidP="0009044D">
      <w:pPr>
        <w:pStyle w:val="BodyText"/>
        <w:rPr>
          <w:rFonts w:ascii="Arial Nova" w:hAnsi="Arial Nova" w:cs="Arial"/>
          <w:lang w:eastAsia="en-AU"/>
        </w:rPr>
      </w:pPr>
    </w:p>
    <w:p w14:paraId="102A4498" w14:textId="77777777" w:rsidR="0009044D" w:rsidRPr="00293852" w:rsidRDefault="0009044D" w:rsidP="0009044D">
      <w:pPr>
        <w:pStyle w:val="BodyText"/>
        <w:rPr>
          <w:rFonts w:ascii="Arial Nova" w:hAnsi="Arial Nova"/>
        </w:rPr>
      </w:pPr>
    </w:p>
    <w:p w14:paraId="4096361D" w14:textId="77777777" w:rsidR="0009044D" w:rsidRPr="00293852" w:rsidRDefault="0009044D" w:rsidP="0009044D">
      <w:pPr>
        <w:pStyle w:val="BodyText"/>
        <w:rPr>
          <w:rFonts w:ascii="Arial Nova" w:hAnsi="Arial Nova"/>
        </w:rPr>
      </w:pPr>
    </w:p>
    <w:p w14:paraId="179FBDBA" w14:textId="4C0B27AF" w:rsidR="00537623" w:rsidRPr="00293852" w:rsidRDefault="00537623" w:rsidP="006821CA">
      <w:pPr>
        <w:pStyle w:val="BodyText"/>
        <w:rPr>
          <w:rFonts w:ascii="Arial Nova" w:hAnsi="Arial Nova"/>
        </w:rPr>
      </w:pPr>
      <w:r w:rsidRPr="00293852">
        <w:rPr>
          <w:rFonts w:ascii="Arial Nova" w:hAnsi="Arial Nova"/>
        </w:rPr>
        <w:t xml:space="preserve">This model should be read in conjunction with the </w:t>
      </w:r>
      <w:r w:rsidRPr="00293852">
        <w:rPr>
          <w:rFonts w:ascii="Arial Nova" w:hAnsi="Arial Nova"/>
          <w:b/>
          <w:bCs/>
        </w:rPr>
        <w:t xml:space="preserve">Local Government Better Practice Guide – </w:t>
      </w:r>
      <w:r w:rsidR="004B5324" w:rsidRPr="00293852">
        <w:rPr>
          <w:rFonts w:ascii="Arial Nova" w:hAnsi="Arial Nova"/>
          <w:b/>
          <w:bCs/>
        </w:rPr>
        <w:t>Preparing</w:t>
      </w:r>
      <w:r w:rsidRPr="00293852">
        <w:rPr>
          <w:rFonts w:ascii="Arial Nova" w:hAnsi="Arial Nova"/>
          <w:b/>
          <w:bCs/>
        </w:rPr>
        <w:t xml:space="preserve"> Council’s Annual Report 202</w:t>
      </w:r>
      <w:r w:rsidR="00232FD8">
        <w:rPr>
          <w:rFonts w:ascii="Arial Nova" w:hAnsi="Arial Nova"/>
          <w:b/>
          <w:bCs/>
        </w:rPr>
        <w:t>5</w:t>
      </w:r>
      <w:r w:rsidRPr="00293852">
        <w:rPr>
          <w:rFonts w:ascii="Arial Nova" w:hAnsi="Arial Nova"/>
          <w:b/>
          <w:bCs/>
        </w:rPr>
        <w:t>-2</w:t>
      </w:r>
      <w:r w:rsidR="00232FD8">
        <w:rPr>
          <w:rFonts w:ascii="Arial Nova" w:hAnsi="Arial Nova"/>
          <w:b/>
          <w:bCs/>
        </w:rPr>
        <w:t>6</w:t>
      </w:r>
      <w:r w:rsidRPr="00293852">
        <w:rPr>
          <w:rFonts w:ascii="Arial Nova" w:hAnsi="Arial Nova"/>
        </w:rPr>
        <w:t>.</w:t>
      </w:r>
    </w:p>
    <w:p w14:paraId="7F7A2D03" w14:textId="77777777" w:rsidR="009A76F5" w:rsidRPr="00293852" w:rsidRDefault="009A76F5" w:rsidP="006821CA">
      <w:pPr>
        <w:pStyle w:val="BodyText"/>
        <w:rPr>
          <w:rFonts w:ascii="Arial Nova" w:hAnsi="Arial Nova"/>
        </w:rPr>
      </w:pPr>
    </w:p>
    <w:p w14:paraId="76DB0E33" w14:textId="77777777" w:rsidR="004136FA" w:rsidRPr="00293852" w:rsidRDefault="004136FA">
      <w:pPr>
        <w:snapToGrid/>
        <w:spacing w:after="0" w:line="240" w:lineRule="auto"/>
        <w:rPr>
          <w:rFonts w:ascii="Arial Nova" w:hAnsi="Arial Nova" w:cs="Tahoma"/>
          <w:b/>
          <w:sz w:val="32"/>
          <w:szCs w:val="32"/>
        </w:rPr>
      </w:pPr>
      <w:r w:rsidRPr="00293852">
        <w:rPr>
          <w:rFonts w:ascii="Arial Nova" w:hAnsi="Arial Nova" w:cs="Tahoma"/>
          <w:b/>
          <w:sz w:val="32"/>
          <w:szCs w:val="32"/>
        </w:rPr>
        <w:br w:type="page"/>
      </w:r>
    </w:p>
    <w:p w14:paraId="4CC21B26" w14:textId="48816A9A" w:rsidR="006821CA" w:rsidRPr="00293852" w:rsidRDefault="006821CA" w:rsidP="006821CA">
      <w:pPr>
        <w:snapToGrid/>
        <w:spacing w:after="0" w:line="240" w:lineRule="auto"/>
        <w:rPr>
          <w:rFonts w:ascii="Arial Nova" w:hAnsi="Arial Nova" w:cs="Tahoma"/>
          <w:b/>
          <w:sz w:val="32"/>
          <w:szCs w:val="32"/>
        </w:rPr>
      </w:pPr>
      <w:r w:rsidRPr="00293852">
        <w:rPr>
          <w:rFonts w:ascii="Arial Nova" w:hAnsi="Arial Nova" w:cs="Tahoma"/>
          <w:b/>
          <w:sz w:val="32"/>
          <w:szCs w:val="32"/>
        </w:rPr>
        <w:lastRenderedPageBreak/>
        <w:t>Summary of changes - 202</w:t>
      </w:r>
      <w:r w:rsidR="00232FD8">
        <w:rPr>
          <w:rFonts w:ascii="Arial Nova" w:hAnsi="Arial Nova" w:cs="Tahoma"/>
          <w:b/>
          <w:sz w:val="32"/>
          <w:szCs w:val="32"/>
        </w:rPr>
        <w:t>5</w:t>
      </w:r>
      <w:r w:rsidRPr="00293852">
        <w:rPr>
          <w:rFonts w:ascii="Arial Nova" w:hAnsi="Arial Nova" w:cs="Tahoma"/>
          <w:b/>
          <w:sz w:val="32"/>
          <w:szCs w:val="32"/>
        </w:rPr>
        <w:t>-2</w:t>
      </w:r>
      <w:r w:rsidR="00232FD8">
        <w:rPr>
          <w:rFonts w:ascii="Arial Nova" w:hAnsi="Arial Nova" w:cs="Tahoma"/>
          <w:b/>
          <w:sz w:val="32"/>
          <w:szCs w:val="32"/>
        </w:rPr>
        <w:t>6</w:t>
      </w:r>
    </w:p>
    <w:p w14:paraId="4D986BE0" w14:textId="77777777" w:rsidR="006821CA" w:rsidRPr="00293852" w:rsidRDefault="006821CA" w:rsidP="006821CA">
      <w:pPr>
        <w:autoSpaceDE w:val="0"/>
        <w:autoSpaceDN w:val="0"/>
        <w:adjustRightInd w:val="0"/>
        <w:rPr>
          <w:rFonts w:ascii="Arial Nova" w:hAnsi="Arial Nova" w:cs="Tahoma"/>
          <w:b/>
          <w:sz w:val="32"/>
          <w:szCs w:val="32"/>
        </w:rPr>
      </w:pPr>
    </w:p>
    <w:p w14:paraId="4D768705" w14:textId="4CB35933" w:rsidR="001F68D8" w:rsidRPr="00293852" w:rsidRDefault="006821CA" w:rsidP="00470C5C">
      <w:pPr>
        <w:autoSpaceDE w:val="0"/>
        <w:autoSpaceDN w:val="0"/>
        <w:adjustRightInd w:val="0"/>
        <w:rPr>
          <w:rFonts w:ascii="Arial Nova" w:hAnsi="Arial Nova" w:cs="Tahoma"/>
          <w:bCs/>
          <w:sz w:val="20"/>
          <w:szCs w:val="20"/>
        </w:rPr>
      </w:pPr>
      <w:r w:rsidRPr="00293852">
        <w:rPr>
          <w:rFonts w:ascii="Arial Nova" w:hAnsi="Arial Nova" w:cs="Tahoma"/>
          <w:bCs/>
          <w:sz w:val="20"/>
          <w:szCs w:val="20"/>
        </w:rPr>
        <w:t>This section summarises the changes between the previous edition (202</w:t>
      </w:r>
      <w:r w:rsidR="00232FD8">
        <w:rPr>
          <w:rFonts w:ascii="Arial Nova" w:hAnsi="Arial Nova" w:cs="Tahoma"/>
          <w:bCs/>
          <w:sz w:val="20"/>
          <w:szCs w:val="20"/>
        </w:rPr>
        <w:t>5</w:t>
      </w:r>
      <w:r w:rsidRPr="00293852">
        <w:rPr>
          <w:rFonts w:ascii="Arial Nova" w:hAnsi="Arial Nova" w:cs="Tahoma"/>
          <w:bCs/>
          <w:sz w:val="20"/>
          <w:szCs w:val="20"/>
        </w:rPr>
        <w:t>-2</w:t>
      </w:r>
      <w:r w:rsidR="00232FD8">
        <w:rPr>
          <w:rFonts w:ascii="Arial Nova" w:hAnsi="Arial Nova" w:cs="Tahoma"/>
          <w:bCs/>
          <w:sz w:val="20"/>
          <w:szCs w:val="20"/>
        </w:rPr>
        <w:t>6</w:t>
      </w:r>
      <w:r w:rsidRPr="00293852">
        <w:rPr>
          <w:rFonts w:ascii="Arial Nova" w:hAnsi="Arial Nova" w:cs="Tahoma"/>
          <w:bCs/>
          <w:sz w:val="20"/>
          <w:szCs w:val="20"/>
        </w:rPr>
        <w:t xml:space="preserve">) of the Local Government Better Practice Guide – Model Performance Statement and the current edition. </w:t>
      </w:r>
    </w:p>
    <w:p w14:paraId="7CBF7F24" w14:textId="10D62A98" w:rsidR="00512DDE" w:rsidRPr="00293852" w:rsidRDefault="00383CCF" w:rsidP="00470C5C">
      <w:pPr>
        <w:autoSpaceDE w:val="0"/>
        <w:autoSpaceDN w:val="0"/>
        <w:adjustRightInd w:val="0"/>
        <w:rPr>
          <w:rFonts w:ascii="Arial Nova" w:hAnsi="Arial Nova" w:cs="Tahoma"/>
          <w:bCs/>
          <w:sz w:val="20"/>
          <w:szCs w:val="20"/>
        </w:rPr>
      </w:pPr>
      <w:r w:rsidRPr="00293852">
        <w:rPr>
          <w:rFonts w:ascii="Arial Nova" w:hAnsi="Arial Nova" w:cs="Tahoma"/>
          <w:bCs/>
          <w:sz w:val="20"/>
          <w:szCs w:val="20"/>
        </w:rPr>
        <w:t xml:space="preserve">Please note that </w:t>
      </w:r>
      <w:r w:rsidR="00B93930">
        <w:rPr>
          <w:rFonts w:ascii="Arial Nova" w:hAnsi="Arial Nova" w:cs="Tahoma"/>
          <w:bCs/>
          <w:sz w:val="20"/>
          <w:szCs w:val="20"/>
        </w:rPr>
        <w:t>t</w:t>
      </w:r>
      <w:r w:rsidR="00512DDE" w:rsidRPr="00293852">
        <w:rPr>
          <w:rFonts w:ascii="Arial Nova" w:hAnsi="Arial Nova" w:cs="Tahoma"/>
          <w:bCs/>
          <w:sz w:val="20"/>
          <w:szCs w:val="20"/>
        </w:rPr>
        <w:t xml:space="preserve">here are no </w:t>
      </w:r>
      <w:r w:rsidR="00926857">
        <w:rPr>
          <w:rFonts w:ascii="Arial Nova" w:hAnsi="Arial Nova" w:cs="Tahoma"/>
          <w:bCs/>
          <w:sz w:val="20"/>
          <w:szCs w:val="20"/>
        </w:rPr>
        <w:t xml:space="preserve">material </w:t>
      </w:r>
      <w:r w:rsidR="00512DDE" w:rsidRPr="00293852">
        <w:rPr>
          <w:rFonts w:ascii="Arial Nova" w:hAnsi="Arial Nova" w:cs="Tahoma"/>
          <w:bCs/>
          <w:sz w:val="20"/>
          <w:szCs w:val="20"/>
        </w:rPr>
        <w:t>changes to this document for 202</w:t>
      </w:r>
      <w:r w:rsidR="00232FD8">
        <w:rPr>
          <w:rFonts w:ascii="Arial Nova" w:hAnsi="Arial Nova" w:cs="Tahoma"/>
          <w:bCs/>
          <w:sz w:val="20"/>
          <w:szCs w:val="20"/>
        </w:rPr>
        <w:t>5</w:t>
      </w:r>
      <w:r w:rsidR="00512DDE" w:rsidRPr="00293852">
        <w:rPr>
          <w:rFonts w:ascii="Arial Nova" w:hAnsi="Arial Nova" w:cs="Tahoma"/>
          <w:bCs/>
          <w:sz w:val="20"/>
          <w:szCs w:val="20"/>
        </w:rPr>
        <w:t>-2</w:t>
      </w:r>
      <w:r w:rsidR="00232FD8">
        <w:rPr>
          <w:rFonts w:ascii="Arial Nova" w:hAnsi="Arial Nova" w:cs="Tahoma"/>
          <w:bCs/>
          <w:sz w:val="20"/>
          <w:szCs w:val="20"/>
        </w:rPr>
        <w:t>6</w:t>
      </w:r>
      <w:r w:rsidR="00512DDE" w:rsidRPr="00293852">
        <w:rPr>
          <w:rFonts w:ascii="Arial Nova" w:hAnsi="Arial Nova" w:cs="Tahoma"/>
          <w:bCs/>
          <w:sz w:val="20"/>
          <w:szCs w:val="20"/>
        </w:rPr>
        <w:t>.</w:t>
      </w:r>
    </w:p>
    <w:p w14:paraId="6B6F5FDE" w14:textId="55C5015E" w:rsidR="00004BBA" w:rsidRPr="00293852" w:rsidRDefault="006821CA" w:rsidP="00470C5C">
      <w:pPr>
        <w:autoSpaceDE w:val="0"/>
        <w:autoSpaceDN w:val="0"/>
        <w:adjustRightInd w:val="0"/>
        <w:rPr>
          <w:rFonts w:ascii="Arial Nova" w:hAnsi="Arial Nova" w:cs="Tahoma"/>
          <w:bCs/>
          <w:sz w:val="20"/>
          <w:szCs w:val="20"/>
        </w:rPr>
      </w:pPr>
      <w:r w:rsidRPr="00293852">
        <w:rPr>
          <w:rFonts w:ascii="Arial Nova" w:hAnsi="Arial Nova" w:cs="Tahoma"/>
          <w:bCs/>
          <w:sz w:val="20"/>
          <w:szCs w:val="20"/>
        </w:rPr>
        <w:t>Councils are encouraged to read this document in its entirety.</w:t>
      </w:r>
      <w:r w:rsidR="001F68D8" w:rsidRPr="00293852">
        <w:rPr>
          <w:rFonts w:ascii="Arial Nova" w:hAnsi="Arial Nova" w:cs="Tahoma"/>
          <w:bCs/>
          <w:sz w:val="20"/>
          <w:szCs w:val="20"/>
        </w:rPr>
        <w:t xml:space="preserve"> </w:t>
      </w:r>
    </w:p>
    <w:p w14:paraId="57321B95" w14:textId="77777777" w:rsidR="00004BBA" w:rsidRPr="00293852" w:rsidRDefault="00004BBA" w:rsidP="00004BBA">
      <w:pPr>
        <w:pBdr>
          <w:bottom w:val="single" w:sz="4" w:space="1" w:color="auto"/>
        </w:pBdr>
        <w:autoSpaceDE w:val="0"/>
        <w:autoSpaceDN w:val="0"/>
        <w:adjustRightInd w:val="0"/>
        <w:rPr>
          <w:rFonts w:ascii="Arial Nova" w:hAnsi="Arial Nova" w:cs="Tahoma"/>
          <w:bCs/>
          <w:sz w:val="20"/>
          <w:szCs w:val="20"/>
        </w:rPr>
      </w:pPr>
    </w:p>
    <w:p w14:paraId="01D25E13" w14:textId="77777777" w:rsidR="00004BBA" w:rsidRPr="00293852" w:rsidRDefault="00004BBA" w:rsidP="00004BBA">
      <w:pPr>
        <w:pBdr>
          <w:bottom w:val="single" w:sz="4" w:space="1" w:color="auto"/>
        </w:pBdr>
        <w:snapToGrid/>
        <w:spacing w:after="0" w:line="240" w:lineRule="auto"/>
        <w:rPr>
          <w:rFonts w:ascii="Arial Nova" w:hAnsi="Arial Nova" w:cs="Tahoma"/>
          <w:bCs/>
          <w:sz w:val="20"/>
          <w:szCs w:val="20"/>
        </w:rPr>
      </w:pPr>
      <w:r w:rsidRPr="00293852">
        <w:rPr>
          <w:rFonts w:ascii="Arial Nova" w:hAnsi="Arial Nova" w:cs="Tahoma"/>
          <w:bCs/>
          <w:sz w:val="20"/>
          <w:szCs w:val="20"/>
        </w:rPr>
        <w:br w:type="page"/>
      </w:r>
    </w:p>
    <w:p w14:paraId="57A41B75" w14:textId="2797E905" w:rsidR="00C937B9" w:rsidRPr="00293852" w:rsidRDefault="0009044D" w:rsidP="004D02FC">
      <w:pPr>
        <w:snapToGrid/>
        <w:spacing w:after="0" w:line="240" w:lineRule="auto"/>
        <w:rPr>
          <w:rFonts w:ascii="Arial Nova" w:hAnsi="Arial Nova"/>
        </w:rPr>
      </w:pPr>
      <w:r w:rsidRPr="00293852">
        <w:rPr>
          <w:rFonts w:ascii="Arial Nova" w:hAnsi="Arial Nova"/>
          <w:noProof/>
        </w:rPr>
        <w:lastRenderedPageBreak/>
        <w:drawing>
          <wp:anchor distT="0" distB="0" distL="114300" distR="114300" simplePos="0" relativeHeight="251658242" behindDoc="0" locked="0" layoutInCell="1" allowOverlap="1" wp14:anchorId="15C60D84" wp14:editId="17AF0EFD">
            <wp:simplePos x="0" y="0"/>
            <wp:positionH relativeFrom="margin">
              <wp:posOffset>6985</wp:posOffset>
            </wp:positionH>
            <wp:positionV relativeFrom="paragraph">
              <wp:posOffset>766445</wp:posOffset>
            </wp:positionV>
            <wp:extent cx="1957070" cy="1024255"/>
            <wp:effectExtent l="0" t="0" r="508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7070" cy="1024255"/>
                    </a:xfrm>
                    <a:prstGeom prst="rect">
                      <a:avLst/>
                    </a:prstGeom>
                    <a:noFill/>
                  </pic:spPr>
                </pic:pic>
              </a:graphicData>
            </a:graphic>
          </wp:anchor>
        </w:drawing>
      </w:r>
      <w:r w:rsidR="009E2D31">
        <w:rPr>
          <w:rFonts w:ascii="Arial Nova" w:hAnsi="Arial Nova"/>
          <w:noProof/>
        </w:rPr>
        <w:pict w14:anchorId="720E5883">
          <v:shape id="Text Box 2" o:spid="_x0000_s2058" type="#_x0000_t202" style="position:absolute;margin-left:149.65pt;margin-top:142.35pt;width:345.6pt;height:136.3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" filled="f" stroked="f">
            <v:textbox style="mso-next-textbox:#Text Box 2">
              <w:txbxContent>
                <w:p w14:paraId="180493BC" w14:textId="77777777" w:rsidR="0009044D" w:rsidRPr="00F25FCC" w:rsidRDefault="0009044D" w:rsidP="0009044D">
                  <w:pPr>
                    <w:pStyle w:val="HighlightBoxHeading"/>
                    <w:spacing w:before="0" w:after="240" w:line="240" w:lineRule="auto"/>
                    <w:jc w:val="right"/>
                    <w:rPr>
                      <w:rFonts w:ascii="Arial Nova" w:hAnsi="Arial Nova"/>
                      <w:color w:val="auto"/>
                      <w:sz w:val="44"/>
                    </w:rPr>
                  </w:pPr>
                  <w:r w:rsidRPr="00F25FCC">
                    <w:rPr>
                      <w:rFonts w:ascii="Arial Nova" w:hAnsi="Arial Nova"/>
                      <w:color w:val="auto"/>
                      <w:sz w:val="48"/>
                    </w:rPr>
                    <w:t>Victorian</w:t>
                  </w:r>
                  <w:r w:rsidRPr="00F25FCC">
                    <w:rPr>
                      <w:rFonts w:ascii="Arial Nova" w:hAnsi="Arial Nova"/>
                      <w:color w:val="auto"/>
                      <w:sz w:val="44"/>
                    </w:rPr>
                    <w:t xml:space="preserve"> City Council</w:t>
                  </w:r>
                </w:p>
                <w:p w14:paraId="02A4473A" w14:textId="77777777" w:rsidR="0009044D" w:rsidRPr="00F25FCC" w:rsidRDefault="0009044D" w:rsidP="0009044D">
                  <w:pPr>
                    <w:pStyle w:val="HighlightBoxHeading"/>
                    <w:spacing w:before="0" w:after="240" w:line="240" w:lineRule="auto"/>
                    <w:jc w:val="right"/>
                    <w:rPr>
                      <w:rFonts w:ascii="Arial Nova" w:hAnsi="Arial Nova"/>
                      <w:color w:val="auto"/>
                      <w:sz w:val="36"/>
                    </w:rPr>
                  </w:pPr>
                  <w:r w:rsidRPr="00F25FCC">
                    <w:rPr>
                      <w:rFonts w:ascii="Arial Nova" w:hAnsi="Arial Nova"/>
                      <w:color w:val="auto"/>
                      <w:sz w:val="36"/>
                    </w:rPr>
                    <w:t>Performance Statement</w:t>
                  </w:r>
                </w:p>
                <w:p w14:paraId="734D2AD3" w14:textId="77777777" w:rsidR="0009044D" w:rsidRPr="00F25FCC" w:rsidRDefault="0009044D" w:rsidP="0009044D">
                  <w:pPr>
                    <w:pStyle w:val="HighlightBoxText"/>
                    <w:spacing w:before="0" w:after="240" w:line="240" w:lineRule="auto"/>
                    <w:jc w:val="right"/>
                    <w:rPr>
                      <w:rFonts w:ascii="Arial Nova" w:hAnsi="Arial Nova"/>
                      <w:color w:val="auto"/>
                      <w:sz w:val="32"/>
                    </w:rPr>
                  </w:pPr>
                  <w:r w:rsidRPr="00F25FCC">
                    <w:rPr>
                      <w:rFonts w:ascii="Arial Nova" w:hAnsi="Arial Nova"/>
                      <w:color w:val="auto"/>
                      <w:sz w:val="32"/>
                    </w:rPr>
                    <w:t>For the year ended 30 June 202X</w:t>
                  </w:r>
                </w:p>
              </w:txbxContent>
            </v:textbox>
            <w10:wrap type="square" anchorx="margin"/>
          </v:shape>
        </w:pict>
      </w:r>
      <w:r w:rsidRPr="00293852">
        <w:rPr>
          <w:rFonts w:ascii="Arial Nova" w:hAnsi="Arial Nova"/>
        </w:rPr>
        <w:br w:type="page"/>
      </w:r>
      <w:r w:rsidR="00470C5C" w:rsidRPr="00293852">
        <w:rPr>
          <w:rFonts w:ascii="Arial Nova" w:eastAsia="Calibri" w:hAnsi="Arial Nova" w:cs="Times New Roman"/>
          <w:noProof/>
          <w:color w:val="auto"/>
          <w:szCs w:val="22"/>
        </w:rPr>
        <w:lastRenderedPageBreak/>
        <w:drawing>
          <wp:anchor distT="0" distB="0" distL="114300" distR="114300" simplePos="0" relativeHeight="251658258" behindDoc="0" locked="0" layoutInCell="1" allowOverlap="1" wp14:anchorId="6829403E" wp14:editId="67780DE0">
            <wp:simplePos x="0" y="0"/>
            <wp:positionH relativeFrom="column">
              <wp:posOffset>4337685</wp:posOffset>
            </wp:positionH>
            <wp:positionV relativeFrom="paragraph">
              <wp:posOffset>-510946</wp:posOffset>
            </wp:positionV>
            <wp:extent cx="1923415" cy="903376"/>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7707" cy="905392"/>
                    </a:xfrm>
                    <a:prstGeom prst="rect">
                      <a:avLst/>
                    </a:prstGeom>
                    <a:noFill/>
                  </pic:spPr>
                </pic:pic>
              </a:graphicData>
            </a:graphic>
            <wp14:sizeRelH relativeFrom="margin">
              <wp14:pctWidth>0</wp14:pctWidth>
            </wp14:sizeRelH>
            <wp14:sizeRelV relativeFrom="margin">
              <wp14:pctHeight>0</wp14:pctHeight>
            </wp14:sizeRelV>
          </wp:anchor>
        </w:drawing>
      </w:r>
      <w:r w:rsidR="007B1CF2" w:rsidRPr="00293852">
        <w:rPr>
          <w:rFonts w:ascii="Arial Nova" w:hAnsi="Arial Nova"/>
          <w:b/>
          <w:bCs/>
          <w:sz w:val="32"/>
          <w:szCs w:val="32"/>
        </w:rPr>
        <w:t>Table of Contents</w:t>
      </w:r>
    </w:p>
    <w:p w14:paraId="0FE3EC57" w14:textId="77777777" w:rsidR="00C937B9" w:rsidRPr="00293852" w:rsidRDefault="00C937B9" w:rsidP="007B1CF2">
      <w:pPr>
        <w:snapToGrid/>
        <w:spacing w:after="0" w:line="240" w:lineRule="auto"/>
        <w:rPr>
          <w:rFonts w:ascii="Arial Nova" w:hAnsi="Arial Nova"/>
          <w:szCs w:val="22"/>
        </w:rPr>
      </w:pPr>
    </w:p>
    <w:tbl>
      <w:tblPr>
        <w:tblStyle w:val="TableGrid7"/>
        <w:tblW w:w="11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4508"/>
      </w:tblGrid>
      <w:tr w:rsidR="00D57CE4" w:rsidRPr="00293852" w14:paraId="64301919" w14:textId="77777777" w:rsidTr="00D04A13">
        <w:tc>
          <w:tcPr>
            <w:tcW w:w="7479" w:type="dxa"/>
          </w:tcPr>
          <w:p w14:paraId="6F45A976" w14:textId="77777777" w:rsidR="00D57CE4" w:rsidRPr="00293852" w:rsidRDefault="00D57CE4" w:rsidP="00D57CE4">
            <w:pPr>
              <w:snapToGrid/>
              <w:spacing w:after="0" w:line="240" w:lineRule="auto"/>
              <w:rPr>
                <w:rFonts w:ascii="Arial Nova" w:eastAsia="Calibri" w:hAnsi="Arial Nova" w:cs="Times New Roman"/>
                <w:color w:val="auto"/>
                <w:szCs w:val="22"/>
              </w:rPr>
            </w:pPr>
            <w:r w:rsidRPr="00293852">
              <w:rPr>
                <w:rFonts w:ascii="Arial Nova" w:eastAsia="Calibri" w:hAnsi="Arial Nova" w:cs="Times New Roman"/>
                <w:color w:val="auto"/>
                <w:szCs w:val="22"/>
              </w:rPr>
              <w:t>Certification of the performance statement</w:t>
            </w:r>
          </w:p>
        </w:tc>
        <w:tc>
          <w:tcPr>
            <w:tcW w:w="4508" w:type="dxa"/>
          </w:tcPr>
          <w:p w14:paraId="5E830A54" w14:textId="3C23F976" w:rsidR="00D57CE4" w:rsidRPr="00293852" w:rsidRDefault="00EF3BC6" w:rsidP="00D57CE4">
            <w:pPr>
              <w:snapToGrid/>
              <w:spacing w:after="0" w:line="240" w:lineRule="auto"/>
              <w:jc w:val="center"/>
              <w:rPr>
                <w:rFonts w:ascii="Arial Nova" w:eastAsia="Calibri" w:hAnsi="Arial Nova" w:cs="Times New Roman"/>
                <w:color w:val="auto"/>
                <w:szCs w:val="22"/>
              </w:rPr>
            </w:pPr>
            <w:r w:rsidRPr="00293852">
              <w:rPr>
                <w:rFonts w:ascii="Arial Nova" w:eastAsia="Calibri" w:hAnsi="Arial Nova" w:cs="Times New Roman"/>
                <w:color w:val="auto"/>
                <w:szCs w:val="22"/>
              </w:rPr>
              <w:t>5</w:t>
            </w:r>
          </w:p>
        </w:tc>
      </w:tr>
      <w:tr w:rsidR="00D57CE4" w:rsidRPr="00293852" w14:paraId="6749E1A0" w14:textId="77777777" w:rsidTr="00D04A13">
        <w:tc>
          <w:tcPr>
            <w:tcW w:w="7479" w:type="dxa"/>
          </w:tcPr>
          <w:p w14:paraId="243FB318" w14:textId="77777777" w:rsidR="00D57CE4" w:rsidRPr="00293852" w:rsidRDefault="00D57CE4" w:rsidP="00D57CE4">
            <w:pPr>
              <w:snapToGrid/>
              <w:spacing w:after="0" w:line="240" w:lineRule="auto"/>
              <w:rPr>
                <w:rFonts w:ascii="Arial Nova" w:eastAsia="Calibri" w:hAnsi="Arial Nova" w:cs="Times New Roman"/>
                <w:color w:val="auto"/>
                <w:szCs w:val="22"/>
              </w:rPr>
            </w:pPr>
          </w:p>
        </w:tc>
        <w:tc>
          <w:tcPr>
            <w:tcW w:w="4508" w:type="dxa"/>
          </w:tcPr>
          <w:p w14:paraId="3AC65F7C" w14:textId="7065CAAD" w:rsidR="00D57CE4" w:rsidRPr="00293852" w:rsidRDefault="00D57CE4" w:rsidP="00D57CE4">
            <w:pPr>
              <w:snapToGrid/>
              <w:spacing w:after="0" w:line="240" w:lineRule="auto"/>
              <w:jc w:val="center"/>
              <w:rPr>
                <w:rFonts w:ascii="Arial Nova" w:eastAsia="Calibri" w:hAnsi="Arial Nova" w:cs="Times New Roman"/>
                <w:color w:val="auto"/>
                <w:szCs w:val="22"/>
              </w:rPr>
            </w:pPr>
          </w:p>
        </w:tc>
      </w:tr>
      <w:tr w:rsidR="00D57CE4" w:rsidRPr="00293852" w14:paraId="56015108" w14:textId="77777777" w:rsidTr="00D04A13">
        <w:tc>
          <w:tcPr>
            <w:tcW w:w="7479" w:type="dxa"/>
          </w:tcPr>
          <w:p w14:paraId="18619F34" w14:textId="0FADC716" w:rsidR="00D57CE4" w:rsidRPr="00293852" w:rsidRDefault="00D57CE4" w:rsidP="00D57CE4">
            <w:pPr>
              <w:snapToGrid/>
              <w:spacing w:after="0" w:line="240" w:lineRule="auto"/>
              <w:rPr>
                <w:rFonts w:ascii="Arial Nova" w:eastAsia="Calibri" w:hAnsi="Arial Nova" w:cs="Times New Roman"/>
                <w:color w:val="auto"/>
                <w:szCs w:val="22"/>
              </w:rPr>
            </w:pPr>
            <w:r w:rsidRPr="00293852">
              <w:rPr>
                <w:rFonts w:ascii="Arial Nova" w:eastAsia="Calibri" w:hAnsi="Arial Nova" w:cs="Times New Roman"/>
                <w:color w:val="auto"/>
                <w:szCs w:val="22"/>
              </w:rPr>
              <w:t>Victorian Auditor-General’s Office audit report</w:t>
            </w:r>
          </w:p>
        </w:tc>
        <w:tc>
          <w:tcPr>
            <w:tcW w:w="4508" w:type="dxa"/>
          </w:tcPr>
          <w:p w14:paraId="74254CD4" w14:textId="1DB5AB7A" w:rsidR="00D57CE4" w:rsidRPr="00293852" w:rsidRDefault="00EF3BC6" w:rsidP="00D57CE4">
            <w:pPr>
              <w:snapToGrid/>
              <w:spacing w:after="0" w:line="240" w:lineRule="auto"/>
              <w:jc w:val="center"/>
              <w:rPr>
                <w:rFonts w:ascii="Arial Nova" w:eastAsia="Calibri" w:hAnsi="Arial Nova" w:cs="Times New Roman"/>
                <w:color w:val="auto"/>
                <w:szCs w:val="22"/>
              </w:rPr>
            </w:pPr>
            <w:r w:rsidRPr="00293852">
              <w:rPr>
                <w:rFonts w:ascii="Arial Nova" w:eastAsia="Calibri" w:hAnsi="Arial Nova" w:cs="Times New Roman"/>
                <w:color w:val="auto"/>
                <w:szCs w:val="22"/>
              </w:rPr>
              <w:t>6</w:t>
            </w:r>
          </w:p>
        </w:tc>
      </w:tr>
      <w:tr w:rsidR="00D57CE4" w:rsidRPr="00293852" w14:paraId="7F329FC9" w14:textId="77777777" w:rsidTr="00D04A13">
        <w:tc>
          <w:tcPr>
            <w:tcW w:w="7479" w:type="dxa"/>
          </w:tcPr>
          <w:p w14:paraId="0B8E8F07" w14:textId="77777777" w:rsidR="00D57CE4" w:rsidRPr="00293852" w:rsidRDefault="00D57CE4" w:rsidP="00D57CE4">
            <w:pPr>
              <w:snapToGrid/>
              <w:spacing w:after="0" w:line="240" w:lineRule="auto"/>
              <w:rPr>
                <w:rFonts w:ascii="Arial Nova" w:eastAsia="Calibri" w:hAnsi="Arial Nova" w:cs="Times New Roman"/>
                <w:color w:val="auto"/>
                <w:szCs w:val="22"/>
              </w:rPr>
            </w:pPr>
          </w:p>
        </w:tc>
        <w:tc>
          <w:tcPr>
            <w:tcW w:w="4508" w:type="dxa"/>
          </w:tcPr>
          <w:p w14:paraId="7711C154" w14:textId="77777777" w:rsidR="00D57CE4" w:rsidRPr="00293852" w:rsidRDefault="00D57CE4" w:rsidP="00D57CE4">
            <w:pPr>
              <w:snapToGrid/>
              <w:spacing w:after="0" w:line="240" w:lineRule="auto"/>
              <w:jc w:val="center"/>
              <w:rPr>
                <w:rFonts w:ascii="Arial Nova" w:eastAsia="Calibri" w:hAnsi="Arial Nova" w:cs="Times New Roman"/>
                <w:color w:val="auto"/>
                <w:szCs w:val="22"/>
              </w:rPr>
            </w:pPr>
          </w:p>
        </w:tc>
      </w:tr>
      <w:tr w:rsidR="00D57CE4" w:rsidRPr="00293852" w14:paraId="30387205" w14:textId="77777777" w:rsidTr="00D04A13">
        <w:tc>
          <w:tcPr>
            <w:tcW w:w="7479" w:type="dxa"/>
          </w:tcPr>
          <w:p w14:paraId="5428CDFE" w14:textId="7A81738E" w:rsidR="00D57CE4" w:rsidRPr="00293852" w:rsidRDefault="00D57CE4" w:rsidP="00D57CE4">
            <w:pPr>
              <w:snapToGrid/>
              <w:spacing w:after="0" w:line="240" w:lineRule="auto"/>
              <w:rPr>
                <w:rFonts w:ascii="Arial Nova" w:eastAsia="Calibri" w:hAnsi="Arial Nova" w:cs="Times New Roman"/>
                <w:color w:val="auto"/>
                <w:szCs w:val="22"/>
              </w:rPr>
            </w:pPr>
            <w:r w:rsidRPr="00293852">
              <w:rPr>
                <w:rFonts w:ascii="Arial Nova" w:eastAsia="Calibri" w:hAnsi="Arial Nova" w:cs="Times New Roman"/>
                <w:b/>
                <w:bCs/>
                <w:color w:val="auto"/>
                <w:szCs w:val="22"/>
              </w:rPr>
              <w:t>Section 1</w:t>
            </w:r>
            <w:r w:rsidRPr="00293852">
              <w:rPr>
                <w:rFonts w:ascii="Arial Nova" w:eastAsia="Calibri" w:hAnsi="Arial Nova" w:cs="Times New Roman"/>
                <w:color w:val="auto"/>
                <w:szCs w:val="22"/>
              </w:rPr>
              <w:t>. Description of municipality</w:t>
            </w:r>
          </w:p>
        </w:tc>
        <w:tc>
          <w:tcPr>
            <w:tcW w:w="4508" w:type="dxa"/>
          </w:tcPr>
          <w:p w14:paraId="3C73595F" w14:textId="297CB26D" w:rsidR="00D57CE4" w:rsidRPr="00293852" w:rsidRDefault="00EF3BC6" w:rsidP="00D57CE4">
            <w:pPr>
              <w:snapToGrid/>
              <w:spacing w:after="0" w:line="240" w:lineRule="auto"/>
              <w:jc w:val="center"/>
              <w:rPr>
                <w:rFonts w:ascii="Arial Nova" w:eastAsia="Calibri" w:hAnsi="Arial Nova" w:cs="Times New Roman"/>
                <w:color w:val="auto"/>
                <w:szCs w:val="22"/>
              </w:rPr>
            </w:pPr>
            <w:r w:rsidRPr="00293852">
              <w:rPr>
                <w:rFonts w:ascii="Arial Nova" w:eastAsia="Calibri" w:hAnsi="Arial Nova" w:cs="Times New Roman"/>
                <w:color w:val="auto"/>
                <w:szCs w:val="22"/>
              </w:rPr>
              <w:t>8</w:t>
            </w:r>
          </w:p>
        </w:tc>
      </w:tr>
      <w:tr w:rsidR="00D57CE4" w:rsidRPr="00293852" w14:paraId="33DB8668" w14:textId="77777777" w:rsidTr="00D04A13">
        <w:tc>
          <w:tcPr>
            <w:tcW w:w="7479" w:type="dxa"/>
          </w:tcPr>
          <w:p w14:paraId="007B01DD" w14:textId="2D2CB7E7" w:rsidR="00D57CE4" w:rsidRPr="00293852" w:rsidRDefault="00D57CE4" w:rsidP="00D57CE4">
            <w:pPr>
              <w:snapToGrid/>
              <w:spacing w:after="0" w:line="240" w:lineRule="auto"/>
              <w:rPr>
                <w:rFonts w:ascii="Arial Nova" w:eastAsia="Calibri" w:hAnsi="Arial Nova" w:cs="Times New Roman"/>
                <w:color w:val="auto"/>
                <w:szCs w:val="22"/>
              </w:rPr>
            </w:pPr>
          </w:p>
        </w:tc>
        <w:tc>
          <w:tcPr>
            <w:tcW w:w="4508" w:type="dxa"/>
          </w:tcPr>
          <w:p w14:paraId="0A0318CF" w14:textId="77777777" w:rsidR="00D57CE4" w:rsidRPr="00293852" w:rsidRDefault="00D57CE4" w:rsidP="00D57CE4">
            <w:pPr>
              <w:snapToGrid/>
              <w:spacing w:after="0" w:line="240" w:lineRule="auto"/>
              <w:jc w:val="center"/>
              <w:rPr>
                <w:rFonts w:ascii="Arial Nova" w:eastAsia="Calibri" w:hAnsi="Arial Nova" w:cs="Times New Roman"/>
                <w:color w:val="auto"/>
                <w:szCs w:val="22"/>
              </w:rPr>
            </w:pPr>
          </w:p>
        </w:tc>
      </w:tr>
      <w:tr w:rsidR="00D57CE4" w:rsidRPr="00293852" w14:paraId="1FBFF000" w14:textId="77777777" w:rsidTr="00D04A13">
        <w:tc>
          <w:tcPr>
            <w:tcW w:w="7479" w:type="dxa"/>
          </w:tcPr>
          <w:p w14:paraId="07C01485" w14:textId="77777777" w:rsidR="00D57CE4" w:rsidRPr="00293852" w:rsidRDefault="00D57CE4" w:rsidP="00D57CE4">
            <w:pPr>
              <w:snapToGrid/>
              <w:spacing w:after="0" w:line="240" w:lineRule="auto"/>
              <w:rPr>
                <w:rFonts w:ascii="Arial Nova" w:eastAsia="Calibri" w:hAnsi="Arial Nova" w:cs="Times New Roman"/>
                <w:color w:val="auto"/>
                <w:szCs w:val="22"/>
              </w:rPr>
            </w:pPr>
            <w:r w:rsidRPr="00293852">
              <w:rPr>
                <w:rFonts w:ascii="Arial Nova" w:eastAsia="Calibri" w:hAnsi="Arial Nova" w:cs="Times New Roman"/>
                <w:b/>
                <w:bCs/>
                <w:color w:val="auto"/>
                <w:szCs w:val="22"/>
              </w:rPr>
              <w:t>Section 2</w:t>
            </w:r>
            <w:r w:rsidRPr="00293852">
              <w:rPr>
                <w:rFonts w:ascii="Arial Nova" w:eastAsia="Calibri" w:hAnsi="Arial Nova" w:cs="Times New Roman"/>
                <w:color w:val="auto"/>
                <w:szCs w:val="22"/>
              </w:rPr>
              <w:t>. Service performance indicators</w:t>
            </w:r>
          </w:p>
        </w:tc>
        <w:tc>
          <w:tcPr>
            <w:tcW w:w="4508" w:type="dxa"/>
          </w:tcPr>
          <w:p w14:paraId="6EDFEE25" w14:textId="386581FC" w:rsidR="00D57CE4" w:rsidRPr="00293852" w:rsidRDefault="00EF3BC6" w:rsidP="00D57CE4">
            <w:pPr>
              <w:snapToGrid/>
              <w:spacing w:after="0" w:line="240" w:lineRule="auto"/>
              <w:jc w:val="center"/>
              <w:rPr>
                <w:rFonts w:ascii="Arial Nova" w:eastAsia="Calibri" w:hAnsi="Arial Nova" w:cs="Times New Roman"/>
                <w:color w:val="auto"/>
                <w:szCs w:val="22"/>
              </w:rPr>
            </w:pPr>
            <w:r w:rsidRPr="00293852">
              <w:rPr>
                <w:rFonts w:ascii="Arial Nova" w:eastAsia="Calibri" w:hAnsi="Arial Nova" w:cs="Times New Roman"/>
                <w:color w:val="auto"/>
                <w:szCs w:val="22"/>
              </w:rPr>
              <w:t>9</w:t>
            </w:r>
          </w:p>
        </w:tc>
      </w:tr>
      <w:tr w:rsidR="00D57CE4" w:rsidRPr="00293852" w14:paraId="7BA49903" w14:textId="77777777" w:rsidTr="00D04A13">
        <w:tc>
          <w:tcPr>
            <w:tcW w:w="7479" w:type="dxa"/>
          </w:tcPr>
          <w:p w14:paraId="2166F71C" w14:textId="21364DE8" w:rsidR="00D57CE4" w:rsidRPr="00293852" w:rsidRDefault="00D57CE4" w:rsidP="00D57CE4">
            <w:pPr>
              <w:snapToGrid/>
              <w:spacing w:after="0" w:line="240" w:lineRule="auto"/>
              <w:rPr>
                <w:rFonts w:ascii="Arial Nova" w:eastAsia="Calibri" w:hAnsi="Arial Nova" w:cs="Times New Roman"/>
                <w:color w:val="auto"/>
                <w:szCs w:val="22"/>
              </w:rPr>
            </w:pPr>
          </w:p>
        </w:tc>
        <w:tc>
          <w:tcPr>
            <w:tcW w:w="4508" w:type="dxa"/>
          </w:tcPr>
          <w:p w14:paraId="0622AF1D" w14:textId="77777777" w:rsidR="00D57CE4" w:rsidRPr="00293852" w:rsidRDefault="00D57CE4" w:rsidP="00D57CE4">
            <w:pPr>
              <w:snapToGrid/>
              <w:spacing w:after="0" w:line="240" w:lineRule="auto"/>
              <w:jc w:val="center"/>
              <w:rPr>
                <w:rFonts w:ascii="Arial Nova" w:eastAsia="Calibri" w:hAnsi="Arial Nova" w:cs="Times New Roman"/>
                <w:color w:val="auto"/>
                <w:szCs w:val="22"/>
              </w:rPr>
            </w:pPr>
          </w:p>
        </w:tc>
      </w:tr>
      <w:tr w:rsidR="00D57CE4" w:rsidRPr="00293852" w14:paraId="08445E42" w14:textId="77777777" w:rsidTr="00D04A13">
        <w:tc>
          <w:tcPr>
            <w:tcW w:w="7479" w:type="dxa"/>
          </w:tcPr>
          <w:p w14:paraId="748F121B" w14:textId="77777777" w:rsidR="00D57CE4" w:rsidRPr="00293852" w:rsidRDefault="00D57CE4" w:rsidP="00D57CE4">
            <w:pPr>
              <w:snapToGrid/>
              <w:spacing w:after="0" w:line="240" w:lineRule="auto"/>
              <w:rPr>
                <w:rFonts w:ascii="Arial Nova" w:eastAsia="Calibri" w:hAnsi="Arial Nova" w:cs="Times New Roman"/>
                <w:color w:val="auto"/>
                <w:szCs w:val="22"/>
              </w:rPr>
            </w:pPr>
            <w:r w:rsidRPr="00293852">
              <w:rPr>
                <w:rFonts w:ascii="Arial Nova" w:eastAsia="Calibri" w:hAnsi="Arial Nova" w:cs="Times New Roman"/>
                <w:b/>
                <w:bCs/>
                <w:color w:val="auto"/>
                <w:szCs w:val="22"/>
              </w:rPr>
              <w:t>Section 3</w:t>
            </w:r>
            <w:r w:rsidRPr="00293852">
              <w:rPr>
                <w:rFonts w:ascii="Arial Nova" w:eastAsia="Calibri" w:hAnsi="Arial Nova" w:cs="Times New Roman"/>
                <w:color w:val="auto"/>
                <w:szCs w:val="22"/>
              </w:rPr>
              <w:t>.  Financial performance indicators</w:t>
            </w:r>
          </w:p>
        </w:tc>
        <w:tc>
          <w:tcPr>
            <w:tcW w:w="4508" w:type="dxa"/>
          </w:tcPr>
          <w:p w14:paraId="2FB68621" w14:textId="739CDD96" w:rsidR="00D57CE4" w:rsidRPr="00293852" w:rsidRDefault="00D57CE4" w:rsidP="00D57CE4">
            <w:pPr>
              <w:snapToGrid/>
              <w:spacing w:after="0" w:line="240" w:lineRule="auto"/>
              <w:jc w:val="center"/>
              <w:rPr>
                <w:rFonts w:ascii="Arial Nova" w:eastAsia="Calibri" w:hAnsi="Arial Nova" w:cs="Times New Roman"/>
                <w:color w:val="auto"/>
                <w:szCs w:val="22"/>
              </w:rPr>
            </w:pPr>
            <w:r w:rsidRPr="00293852">
              <w:rPr>
                <w:rFonts w:ascii="Arial Nova" w:eastAsia="Calibri" w:hAnsi="Arial Nova" w:cs="Times New Roman"/>
                <w:color w:val="auto"/>
                <w:szCs w:val="22"/>
              </w:rPr>
              <w:t>1</w:t>
            </w:r>
            <w:r w:rsidR="00EF3BC6" w:rsidRPr="00293852">
              <w:rPr>
                <w:rFonts w:ascii="Arial Nova" w:eastAsia="Calibri" w:hAnsi="Arial Nova" w:cs="Times New Roman"/>
                <w:color w:val="auto"/>
                <w:szCs w:val="22"/>
              </w:rPr>
              <w:t>2</w:t>
            </w:r>
          </w:p>
        </w:tc>
      </w:tr>
      <w:tr w:rsidR="00D57CE4" w:rsidRPr="00293852" w14:paraId="1AB9F220" w14:textId="77777777" w:rsidTr="00D04A13">
        <w:tc>
          <w:tcPr>
            <w:tcW w:w="7479" w:type="dxa"/>
          </w:tcPr>
          <w:p w14:paraId="41E0BB48" w14:textId="77777777" w:rsidR="00D57CE4" w:rsidRPr="00293852" w:rsidRDefault="00D57CE4" w:rsidP="00D57CE4">
            <w:pPr>
              <w:snapToGrid/>
              <w:spacing w:after="0" w:line="240" w:lineRule="auto"/>
              <w:rPr>
                <w:rFonts w:ascii="Arial Nova" w:eastAsia="Calibri" w:hAnsi="Arial Nova" w:cs="Times New Roman"/>
                <w:color w:val="auto"/>
                <w:szCs w:val="22"/>
              </w:rPr>
            </w:pPr>
          </w:p>
        </w:tc>
        <w:tc>
          <w:tcPr>
            <w:tcW w:w="4508" w:type="dxa"/>
          </w:tcPr>
          <w:p w14:paraId="657D8090" w14:textId="77777777" w:rsidR="00D57CE4" w:rsidRPr="00293852" w:rsidRDefault="00D57CE4" w:rsidP="00D57CE4">
            <w:pPr>
              <w:snapToGrid/>
              <w:spacing w:after="0" w:line="240" w:lineRule="auto"/>
              <w:jc w:val="center"/>
              <w:rPr>
                <w:rFonts w:ascii="Arial Nova" w:eastAsia="Calibri" w:hAnsi="Arial Nova" w:cs="Times New Roman"/>
                <w:color w:val="auto"/>
                <w:szCs w:val="22"/>
              </w:rPr>
            </w:pPr>
          </w:p>
        </w:tc>
      </w:tr>
      <w:tr w:rsidR="00D57CE4" w:rsidRPr="00293852" w14:paraId="6ACEF51B" w14:textId="77777777" w:rsidTr="00D04A13">
        <w:tc>
          <w:tcPr>
            <w:tcW w:w="7479" w:type="dxa"/>
          </w:tcPr>
          <w:p w14:paraId="6A8A78FC" w14:textId="77777777" w:rsidR="00D57CE4" w:rsidRPr="00293852" w:rsidRDefault="00D57CE4" w:rsidP="00D57CE4">
            <w:pPr>
              <w:snapToGrid/>
              <w:spacing w:after="0" w:line="240" w:lineRule="auto"/>
              <w:rPr>
                <w:rFonts w:ascii="Arial Nova" w:eastAsia="Calibri" w:hAnsi="Arial Nova" w:cs="Times New Roman"/>
                <w:color w:val="auto"/>
                <w:szCs w:val="22"/>
              </w:rPr>
            </w:pPr>
            <w:r w:rsidRPr="00293852">
              <w:rPr>
                <w:rFonts w:ascii="Arial Nova" w:eastAsia="Calibri" w:hAnsi="Arial Nova" w:cs="Times New Roman"/>
                <w:b/>
                <w:bCs/>
                <w:color w:val="auto"/>
                <w:szCs w:val="22"/>
              </w:rPr>
              <w:t>Section 4</w:t>
            </w:r>
            <w:r w:rsidRPr="00293852">
              <w:rPr>
                <w:rFonts w:ascii="Arial Nova" w:eastAsia="Calibri" w:hAnsi="Arial Nova" w:cs="Times New Roman"/>
                <w:color w:val="auto"/>
                <w:szCs w:val="22"/>
              </w:rPr>
              <w:t>. Sustainable capacity indicators</w:t>
            </w:r>
          </w:p>
        </w:tc>
        <w:tc>
          <w:tcPr>
            <w:tcW w:w="4508" w:type="dxa"/>
          </w:tcPr>
          <w:p w14:paraId="5D5040B3" w14:textId="329EDF3E" w:rsidR="00D57CE4" w:rsidRPr="00293852" w:rsidRDefault="00D57CE4" w:rsidP="00D57CE4">
            <w:pPr>
              <w:snapToGrid/>
              <w:spacing w:after="0" w:line="240" w:lineRule="auto"/>
              <w:jc w:val="center"/>
              <w:rPr>
                <w:rFonts w:ascii="Arial Nova" w:eastAsia="Calibri" w:hAnsi="Arial Nova" w:cs="Times New Roman"/>
                <w:color w:val="auto"/>
                <w:szCs w:val="22"/>
              </w:rPr>
            </w:pPr>
            <w:r w:rsidRPr="00293852">
              <w:rPr>
                <w:rFonts w:ascii="Arial Nova" w:eastAsia="Calibri" w:hAnsi="Arial Nova" w:cs="Times New Roman"/>
                <w:color w:val="auto"/>
                <w:szCs w:val="22"/>
              </w:rPr>
              <w:t>1</w:t>
            </w:r>
            <w:r w:rsidR="00EF3BC6" w:rsidRPr="00293852">
              <w:rPr>
                <w:rFonts w:ascii="Arial Nova" w:eastAsia="Calibri" w:hAnsi="Arial Nova" w:cs="Times New Roman"/>
                <w:color w:val="auto"/>
                <w:szCs w:val="22"/>
              </w:rPr>
              <w:t>6</w:t>
            </w:r>
          </w:p>
        </w:tc>
      </w:tr>
      <w:tr w:rsidR="00D57CE4" w:rsidRPr="00293852" w14:paraId="2309C23E" w14:textId="77777777" w:rsidTr="00D04A13">
        <w:tc>
          <w:tcPr>
            <w:tcW w:w="7479" w:type="dxa"/>
          </w:tcPr>
          <w:p w14:paraId="209E0419" w14:textId="77777777" w:rsidR="00D57CE4" w:rsidRPr="00293852" w:rsidRDefault="00D57CE4" w:rsidP="00D57CE4">
            <w:pPr>
              <w:snapToGrid/>
              <w:spacing w:after="0" w:line="240" w:lineRule="auto"/>
              <w:rPr>
                <w:rFonts w:ascii="Arial Nova" w:eastAsia="Calibri" w:hAnsi="Arial Nova" w:cs="Times New Roman"/>
                <w:color w:val="auto"/>
                <w:szCs w:val="22"/>
              </w:rPr>
            </w:pPr>
          </w:p>
        </w:tc>
        <w:tc>
          <w:tcPr>
            <w:tcW w:w="4508" w:type="dxa"/>
          </w:tcPr>
          <w:p w14:paraId="690FED26" w14:textId="77777777" w:rsidR="00D57CE4" w:rsidRPr="00293852" w:rsidRDefault="00D57CE4" w:rsidP="00D57CE4">
            <w:pPr>
              <w:snapToGrid/>
              <w:spacing w:after="0" w:line="240" w:lineRule="auto"/>
              <w:jc w:val="center"/>
              <w:rPr>
                <w:rFonts w:ascii="Arial Nova" w:eastAsia="Calibri" w:hAnsi="Arial Nova" w:cs="Times New Roman"/>
                <w:color w:val="auto"/>
                <w:szCs w:val="22"/>
              </w:rPr>
            </w:pPr>
          </w:p>
        </w:tc>
      </w:tr>
      <w:tr w:rsidR="00D57CE4" w:rsidRPr="00293852" w14:paraId="14BD1AEB" w14:textId="77777777" w:rsidTr="00D04A13">
        <w:tc>
          <w:tcPr>
            <w:tcW w:w="7479" w:type="dxa"/>
          </w:tcPr>
          <w:p w14:paraId="486D8C88" w14:textId="77777777" w:rsidR="00D57CE4" w:rsidRPr="00293852" w:rsidRDefault="00D57CE4" w:rsidP="00D57CE4">
            <w:pPr>
              <w:snapToGrid/>
              <w:spacing w:after="0" w:line="240" w:lineRule="auto"/>
              <w:rPr>
                <w:rFonts w:ascii="Arial Nova" w:eastAsia="Calibri" w:hAnsi="Arial Nova" w:cs="Times New Roman"/>
                <w:color w:val="auto"/>
                <w:szCs w:val="22"/>
              </w:rPr>
            </w:pPr>
            <w:r w:rsidRPr="00293852">
              <w:rPr>
                <w:rFonts w:ascii="Arial Nova" w:eastAsia="Calibri" w:hAnsi="Arial Nova" w:cs="Times New Roman"/>
                <w:b/>
                <w:bCs/>
                <w:color w:val="auto"/>
                <w:szCs w:val="22"/>
              </w:rPr>
              <w:t>Section 5</w:t>
            </w:r>
            <w:r w:rsidRPr="00293852">
              <w:rPr>
                <w:rFonts w:ascii="Arial Nova" w:eastAsia="Calibri" w:hAnsi="Arial Nova" w:cs="Times New Roman"/>
                <w:color w:val="auto"/>
                <w:szCs w:val="22"/>
              </w:rPr>
              <w:t>. Notes to the accounts</w:t>
            </w:r>
          </w:p>
        </w:tc>
        <w:tc>
          <w:tcPr>
            <w:tcW w:w="4508" w:type="dxa"/>
          </w:tcPr>
          <w:p w14:paraId="2DB5063D" w14:textId="2209B88F" w:rsidR="00D57CE4" w:rsidRPr="00293852" w:rsidRDefault="00D57CE4" w:rsidP="00D57CE4">
            <w:pPr>
              <w:snapToGrid/>
              <w:spacing w:after="0" w:line="240" w:lineRule="auto"/>
              <w:jc w:val="center"/>
              <w:rPr>
                <w:rFonts w:ascii="Arial Nova" w:eastAsia="Calibri" w:hAnsi="Arial Nova" w:cs="Times New Roman"/>
                <w:color w:val="auto"/>
                <w:szCs w:val="22"/>
              </w:rPr>
            </w:pPr>
            <w:r w:rsidRPr="00293852">
              <w:rPr>
                <w:rFonts w:ascii="Arial Nova" w:eastAsia="Calibri" w:hAnsi="Arial Nova" w:cs="Times New Roman"/>
                <w:color w:val="auto"/>
                <w:szCs w:val="22"/>
              </w:rPr>
              <w:t>1</w:t>
            </w:r>
            <w:r w:rsidR="00EF3BC6" w:rsidRPr="00293852">
              <w:rPr>
                <w:rFonts w:ascii="Arial Nova" w:eastAsia="Calibri" w:hAnsi="Arial Nova" w:cs="Times New Roman"/>
                <w:color w:val="auto"/>
                <w:szCs w:val="22"/>
              </w:rPr>
              <w:t>9</w:t>
            </w:r>
          </w:p>
        </w:tc>
      </w:tr>
      <w:tr w:rsidR="00D57CE4" w:rsidRPr="00293852" w14:paraId="5C47A95E" w14:textId="77777777" w:rsidTr="00D04A13">
        <w:tc>
          <w:tcPr>
            <w:tcW w:w="7479" w:type="dxa"/>
          </w:tcPr>
          <w:p w14:paraId="35BE6B29" w14:textId="77777777" w:rsidR="00D57CE4" w:rsidRPr="00293852" w:rsidRDefault="00D57CE4" w:rsidP="00D57CE4">
            <w:pPr>
              <w:snapToGrid/>
              <w:spacing w:after="0" w:line="240" w:lineRule="auto"/>
              <w:rPr>
                <w:rFonts w:ascii="Arial Nova" w:eastAsia="Calibri" w:hAnsi="Arial Nova" w:cs="Times New Roman"/>
                <w:color w:val="auto"/>
                <w:szCs w:val="22"/>
              </w:rPr>
            </w:pPr>
          </w:p>
        </w:tc>
        <w:tc>
          <w:tcPr>
            <w:tcW w:w="4508" w:type="dxa"/>
          </w:tcPr>
          <w:p w14:paraId="6521C9CD" w14:textId="77777777" w:rsidR="00D57CE4" w:rsidRPr="00293852" w:rsidRDefault="00D57CE4" w:rsidP="00D57CE4">
            <w:pPr>
              <w:snapToGrid/>
              <w:spacing w:after="0" w:line="240" w:lineRule="auto"/>
              <w:jc w:val="center"/>
              <w:rPr>
                <w:rFonts w:ascii="Arial Nova" w:eastAsia="Calibri" w:hAnsi="Arial Nova" w:cs="Times New Roman"/>
                <w:color w:val="auto"/>
                <w:szCs w:val="22"/>
              </w:rPr>
            </w:pPr>
          </w:p>
        </w:tc>
      </w:tr>
      <w:tr w:rsidR="00D57CE4" w:rsidRPr="00293852" w14:paraId="23913108" w14:textId="77777777" w:rsidTr="00D04A13">
        <w:tc>
          <w:tcPr>
            <w:tcW w:w="7479" w:type="dxa"/>
          </w:tcPr>
          <w:p w14:paraId="44396A91" w14:textId="77777777" w:rsidR="00D57CE4" w:rsidRPr="00293852" w:rsidRDefault="00D57CE4" w:rsidP="00D57CE4">
            <w:pPr>
              <w:snapToGrid/>
              <w:spacing w:after="0" w:line="240" w:lineRule="auto"/>
              <w:rPr>
                <w:rFonts w:ascii="Arial Nova" w:eastAsia="Calibri" w:hAnsi="Arial Nova" w:cs="Times New Roman"/>
                <w:color w:val="auto"/>
                <w:szCs w:val="22"/>
              </w:rPr>
            </w:pPr>
            <w:r w:rsidRPr="00293852">
              <w:rPr>
                <w:rFonts w:ascii="Arial Nova" w:eastAsia="Calibri" w:hAnsi="Arial Nova" w:cs="Times New Roman"/>
                <w:b/>
                <w:bCs/>
                <w:color w:val="auto"/>
                <w:szCs w:val="22"/>
              </w:rPr>
              <w:t>5.1</w:t>
            </w:r>
            <w:r w:rsidRPr="00293852">
              <w:rPr>
                <w:rFonts w:ascii="Arial Nova" w:eastAsia="Calibri" w:hAnsi="Arial Nova" w:cs="Times New Roman"/>
                <w:color w:val="auto"/>
                <w:szCs w:val="22"/>
              </w:rPr>
              <w:t>. Basis of preparation</w:t>
            </w:r>
          </w:p>
        </w:tc>
        <w:tc>
          <w:tcPr>
            <w:tcW w:w="4508" w:type="dxa"/>
          </w:tcPr>
          <w:p w14:paraId="69BA1A55" w14:textId="3971D346" w:rsidR="00D57CE4" w:rsidRPr="00293852" w:rsidRDefault="00D57CE4" w:rsidP="00D57CE4">
            <w:pPr>
              <w:snapToGrid/>
              <w:spacing w:after="0" w:line="240" w:lineRule="auto"/>
              <w:jc w:val="center"/>
              <w:rPr>
                <w:rFonts w:ascii="Arial Nova" w:eastAsia="Calibri" w:hAnsi="Arial Nova" w:cs="Times New Roman"/>
                <w:color w:val="auto"/>
                <w:szCs w:val="22"/>
              </w:rPr>
            </w:pPr>
            <w:r w:rsidRPr="00293852">
              <w:rPr>
                <w:rFonts w:ascii="Arial Nova" w:eastAsia="Calibri" w:hAnsi="Arial Nova" w:cs="Times New Roman"/>
                <w:color w:val="auto"/>
                <w:szCs w:val="22"/>
              </w:rPr>
              <w:t>1</w:t>
            </w:r>
            <w:r w:rsidR="00EF3BC6" w:rsidRPr="00293852">
              <w:rPr>
                <w:rFonts w:ascii="Arial Nova" w:eastAsia="Calibri" w:hAnsi="Arial Nova" w:cs="Times New Roman"/>
                <w:color w:val="auto"/>
                <w:szCs w:val="22"/>
              </w:rPr>
              <w:t>9</w:t>
            </w:r>
          </w:p>
        </w:tc>
      </w:tr>
      <w:tr w:rsidR="00D57CE4" w:rsidRPr="00293852" w14:paraId="14DAB449" w14:textId="77777777" w:rsidTr="00D04A13">
        <w:tc>
          <w:tcPr>
            <w:tcW w:w="7479" w:type="dxa"/>
          </w:tcPr>
          <w:p w14:paraId="1412C6F1" w14:textId="77777777" w:rsidR="00D57CE4" w:rsidRPr="00293852" w:rsidRDefault="00D57CE4" w:rsidP="00D57CE4">
            <w:pPr>
              <w:snapToGrid/>
              <w:spacing w:after="0" w:line="240" w:lineRule="auto"/>
              <w:rPr>
                <w:rFonts w:ascii="Arial Nova" w:eastAsia="Calibri" w:hAnsi="Arial Nova" w:cs="Times New Roman"/>
                <w:color w:val="auto"/>
                <w:szCs w:val="22"/>
              </w:rPr>
            </w:pPr>
          </w:p>
        </w:tc>
        <w:tc>
          <w:tcPr>
            <w:tcW w:w="4508" w:type="dxa"/>
          </w:tcPr>
          <w:p w14:paraId="2F66C685" w14:textId="77777777" w:rsidR="00D57CE4" w:rsidRPr="00293852" w:rsidRDefault="00D57CE4" w:rsidP="00D57CE4">
            <w:pPr>
              <w:snapToGrid/>
              <w:spacing w:after="0" w:line="240" w:lineRule="auto"/>
              <w:jc w:val="center"/>
              <w:rPr>
                <w:rFonts w:ascii="Arial Nova" w:eastAsia="Calibri" w:hAnsi="Arial Nova" w:cs="Times New Roman"/>
                <w:color w:val="auto"/>
                <w:szCs w:val="22"/>
              </w:rPr>
            </w:pPr>
          </w:p>
        </w:tc>
      </w:tr>
      <w:tr w:rsidR="00D57CE4" w:rsidRPr="00293852" w14:paraId="4D463550" w14:textId="77777777" w:rsidTr="00D04A13">
        <w:tc>
          <w:tcPr>
            <w:tcW w:w="7479" w:type="dxa"/>
          </w:tcPr>
          <w:p w14:paraId="25431170" w14:textId="77777777" w:rsidR="00D57CE4" w:rsidRPr="00293852" w:rsidRDefault="00D57CE4" w:rsidP="00D57CE4">
            <w:pPr>
              <w:snapToGrid/>
              <w:spacing w:after="0" w:line="240" w:lineRule="auto"/>
              <w:rPr>
                <w:rFonts w:ascii="Arial Nova" w:eastAsia="Calibri" w:hAnsi="Arial Nova" w:cs="Times New Roman"/>
                <w:color w:val="auto"/>
                <w:szCs w:val="22"/>
              </w:rPr>
            </w:pPr>
            <w:r w:rsidRPr="00293852">
              <w:rPr>
                <w:rFonts w:ascii="Arial Nova" w:eastAsia="Calibri" w:hAnsi="Arial Nova" w:cs="Times New Roman"/>
                <w:b/>
                <w:bCs/>
                <w:color w:val="auto"/>
                <w:szCs w:val="22"/>
              </w:rPr>
              <w:t>5.2.</w:t>
            </w:r>
            <w:r w:rsidRPr="00293852">
              <w:rPr>
                <w:rFonts w:ascii="Arial Nova" w:eastAsia="Calibri" w:hAnsi="Arial Nova" w:cs="Times New Roman"/>
                <w:color w:val="auto"/>
                <w:szCs w:val="22"/>
              </w:rPr>
              <w:t xml:space="preserve"> Definitions</w:t>
            </w:r>
          </w:p>
        </w:tc>
        <w:tc>
          <w:tcPr>
            <w:tcW w:w="4508" w:type="dxa"/>
          </w:tcPr>
          <w:p w14:paraId="1900C304" w14:textId="0A0E7BA9" w:rsidR="00D57CE4" w:rsidRPr="00293852" w:rsidRDefault="00EF3BC6" w:rsidP="00D57CE4">
            <w:pPr>
              <w:snapToGrid/>
              <w:spacing w:after="0" w:line="240" w:lineRule="auto"/>
              <w:jc w:val="center"/>
              <w:rPr>
                <w:rFonts w:ascii="Arial Nova" w:eastAsia="Calibri" w:hAnsi="Arial Nova" w:cs="Times New Roman"/>
                <w:color w:val="auto"/>
                <w:szCs w:val="22"/>
              </w:rPr>
            </w:pPr>
            <w:r w:rsidRPr="00293852">
              <w:rPr>
                <w:rFonts w:ascii="Arial Nova" w:eastAsia="Calibri" w:hAnsi="Arial Nova" w:cs="Times New Roman"/>
                <w:color w:val="auto"/>
                <w:szCs w:val="22"/>
              </w:rPr>
              <w:t>20</w:t>
            </w:r>
          </w:p>
        </w:tc>
      </w:tr>
      <w:tr w:rsidR="00D57CE4" w:rsidRPr="00293852" w14:paraId="66F08E4A" w14:textId="77777777" w:rsidTr="00D04A13">
        <w:tc>
          <w:tcPr>
            <w:tcW w:w="7479" w:type="dxa"/>
          </w:tcPr>
          <w:p w14:paraId="19781522" w14:textId="77777777" w:rsidR="00D57CE4" w:rsidRPr="00293852" w:rsidRDefault="00D57CE4" w:rsidP="00D57CE4">
            <w:pPr>
              <w:snapToGrid/>
              <w:spacing w:after="0" w:line="240" w:lineRule="auto"/>
              <w:rPr>
                <w:rFonts w:ascii="Arial Nova" w:eastAsia="Calibri" w:hAnsi="Arial Nova" w:cs="Times New Roman"/>
                <w:color w:val="auto"/>
                <w:szCs w:val="22"/>
              </w:rPr>
            </w:pPr>
          </w:p>
        </w:tc>
        <w:tc>
          <w:tcPr>
            <w:tcW w:w="4508" w:type="dxa"/>
          </w:tcPr>
          <w:p w14:paraId="2ECF6F60" w14:textId="77777777" w:rsidR="00D57CE4" w:rsidRPr="00293852" w:rsidRDefault="00D57CE4" w:rsidP="00D57CE4">
            <w:pPr>
              <w:snapToGrid/>
              <w:spacing w:after="0" w:line="240" w:lineRule="auto"/>
              <w:jc w:val="center"/>
              <w:rPr>
                <w:rFonts w:ascii="Arial Nova" w:eastAsia="Calibri" w:hAnsi="Arial Nova" w:cs="Times New Roman"/>
                <w:color w:val="auto"/>
                <w:szCs w:val="22"/>
              </w:rPr>
            </w:pPr>
          </w:p>
        </w:tc>
      </w:tr>
      <w:tr w:rsidR="00D57CE4" w:rsidRPr="00293852" w14:paraId="12520E53" w14:textId="77777777" w:rsidTr="00D04A13">
        <w:tc>
          <w:tcPr>
            <w:tcW w:w="7479" w:type="dxa"/>
          </w:tcPr>
          <w:p w14:paraId="358F939C" w14:textId="62EFF18E" w:rsidR="00D57CE4" w:rsidRPr="00293852" w:rsidRDefault="00D57CE4" w:rsidP="00D57CE4">
            <w:pPr>
              <w:snapToGrid/>
              <w:spacing w:after="0" w:line="240" w:lineRule="auto"/>
              <w:rPr>
                <w:rFonts w:ascii="Arial Nova" w:eastAsia="Calibri" w:hAnsi="Arial Nova" w:cs="Times New Roman"/>
                <w:color w:val="auto"/>
                <w:szCs w:val="22"/>
              </w:rPr>
            </w:pPr>
            <w:r w:rsidRPr="00293852">
              <w:rPr>
                <w:rFonts w:ascii="Arial Nova" w:eastAsia="Calibri" w:hAnsi="Arial Nova" w:cs="Times New Roman"/>
                <w:b/>
                <w:bCs/>
                <w:color w:val="auto"/>
                <w:szCs w:val="22"/>
              </w:rPr>
              <w:t>5.</w:t>
            </w:r>
            <w:r w:rsidR="00BE537B" w:rsidRPr="00293852">
              <w:rPr>
                <w:rFonts w:ascii="Arial Nova" w:eastAsia="Calibri" w:hAnsi="Arial Nova" w:cs="Times New Roman"/>
                <w:b/>
                <w:bCs/>
                <w:color w:val="auto"/>
                <w:szCs w:val="22"/>
              </w:rPr>
              <w:t>3</w:t>
            </w:r>
            <w:r w:rsidRPr="00293852">
              <w:rPr>
                <w:rFonts w:ascii="Arial Nova" w:eastAsia="Calibri" w:hAnsi="Arial Nova" w:cs="Times New Roman"/>
                <w:b/>
                <w:bCs/>
                <w:color w:val="auto"/>
                <w:szCs w:val="22"/>
              </w:rPr>
              <w:t>.</w:t>
            </w:r>
            <w:r w:rsidRPr="00293852">
              <w:rPr>
                <w:rFonts w:ascii="Arial Nova" w:eastAsia="Calibri" w:hAnsi="Arial Nova" w:cs="Times New Roman"/>
                <w:color w:val="auto"/>
                <w:szCs w:val="22"/>
              </w:rPr>
              <w:t xml:space="preserve"> Other matters</w:t>
            </w:r>
          </w:p>
        </w:tc>
        <w:tc>
          <w:tcPr>
            <w:tcW w:w="4508" w:type="dxa"/>
          </w:tcPr>
          <w:p w14:paraId="601EA2A2" w14:textId="7A37E4DA" w:rsidR="00D57CE4" w:rsidRPr="00293852" w:rsidRDefault="00D57CE4" w:rsidP="00D57CE4">
            <w:pPr>
              <w:snapToGrid/>
              <w:spacing w:after="0" w:line="240" w:lineRule="auto"/>
              <w:jc w:val="center"/>
              <w:rPr>
                <w:rFonts w:ascii="Arial Nova" w:eastAsia="Calibri" w:hAnsi="Arial Nova" w:cs="Times New Roman"/>
                <w:color w:val="auto"/>
                <w:szCs w:val="22"/>
              </w:rPr>
            </w:pPr>
            <w:r w:rsidRPr="00293852">
              <w:rPr>
                <w:rFonts w:ascii="Arial Nova" w:eastAsia="Calibri" w:hAnsi="Arial Nova" w:cs="Times New Roman"/>
                <w:color w:val="auto"/>
                <w:szCs w:val="22"/>
              </w:rPr>
              <w:t>2</w:t>
            </w:r>
            <w:r w:rsidR="00EF3BC6" w:rsidRPr="00293852">
              <w:rPr>
                <w:rFonts w:ascii="Arial Nova" w:eastAsia="Calibri" w:hAnsi="Arial Nova" w:cs="Times New Roman"/>
                <w:color w:val="auto"/>
                <w:szCs w:val="22"/>
              </w:rPr>
              <w:t>1</w:t>
            </w:r>
          </w:p>
        </w:tc>
      </w:tr>
    </w:tbl>
    <w:p w14:paraId="39394C7A" w14:textId="77777777" w:rsidR="00B3181B" w:rsidRPr="00293852" w:rsidRDefault="00B3181B" w:rsidP="005D5D44">
      <w:pPr>
        <w:tabs>
          <w:tab w:val="left" w:pos="7938"/>
        </w:tabs>
        <w:snapToGrid/>
        <w:spacing w:after="0" w:line="240" w:lineRule="auto"/>
        <w:rPr>
          <w:rFonts w:ascii="Arial Nova" w:hAnsi="Arial Nova"/>
        </w:rPr>
      </w:pPr>
    </w:p>
    <w:p w14:paraId="002E631C" w14:textId="77777777" w:rsidR="00B3181B" w:rsidRPr="00293852" w:rsidRDefault="00B3181B" w:rsidP="005D5D44">
      <w:pPr>
        <w:tabs>
          <w:tab w:val="left" w:pos="7938"/>
        </w:tabs>
        <w:snapToGrid/>
        <w:spacing w:after="0" w:line="240" w:lineRule="auto"/>
        <w:rPr>
          <w:rFonts w:ascii="Arial Nova" w:hAnsi="Arial Nova"/>
        </w:rPr>
      </w:pPr>
    </w:p>
    <w:p w14:paraId="0540EFE5" w14:textId="7C39DB18" w:rsidR="005C558B" w:rsidRPr="00293852" w:rsidRDefault="0023179C" w:rsidP="005D5D44">
      <w:pPr>
        <w:tabs>
          <w:tab w:val="left" w:pos="7938"/>
        </w:tabs>
        <w:snapToGrid/>
        <w:spacing w:after="0" w:line="240" w:lineRule="auto"/>
        <w:rPr>
          <w:rFonts w:ascii="Arial Nova" w:hAnsi="Arial Nova"/>
        </w:rPr>
      </w:pPr>
      <w:r w:rsidRPr="00293852">
        <w:rPr>
          <w:rFonts w:ascii="Arial Nova" w:hAnsi="Arial Nova"/>
        </w:rPr>
        <w:br w:type="page"/>
      </w:r>
    </w:p>
    <w:p w14:paraId="0C413A15" w14:textId="77777777" w:rsidR="001C4B46" w:rsidRPr="00293852" w:rsidRDefault="001C4B46" w:rsidP="00C937B9">
      <w:pPr>
        <w:snapToGrid/>
        <w:spacing w:after="0" w:line="240" w:lineRule="auto"/>
        <w:rPr>
          <w:rFonts w:ascii="Arial Nova" w:hAnsi="Arial Nova"/>
        </w:rPr>
      </w:pPr>
    </w:p>
    <w:p w14:paraId="21D7DF8B" w14:textId="3C00F35E" w:rsidR="007B1CF2" w:rsidRPr="00293852" w:rsidRDefault="007B1CF2" w:rsidP="00B3181B">
      <w:pPr>
        <w:pStyle w:val="Heading5"/>
        <w:rPr>
          <w:rFonts w:ascii="Arial Nova" w:hAnsi="Arial Nova"/>
          <w:color w:val="auto"/>
          <w:sz w:val="32"/>
          <w:szCs w:val="32"/>
        </w:rPr>
      </w:pPr>
      <w:r w:rsidRPr="00293852">
        <w:rPr>
          <w:rFonts w:ascii="Arial Nova" w:hAnsi="Arial Nova"/>
          <w:noProof/>
          <w:color w:val="auto"/>
          <w:sz w:val="32"/>
          <w:szCs w:val="32"/>
        </w:rPr>
        <w:drawing>
          <wp:anchor distT="0" distB="0" distL="114300" distR="114300" simplePos="0" relativeHeight="251658240" behindDoc="0" locked="0" layoutInCell="1" allowOverlap="1" wp14:anchorId="79613C92" wp14:editId="2595AE22">
            <wp:simplePos x="0" y="0"/>
            <wp:positionH relativeFrom="margin">
              <wp:posOffset>4511398</wp:posOffset>
            </wp:positionH>
            <wp:positionV relativeFrom="paragraph">
              <wp:posOffset>-936708</wp:posOffset>
            </wp:positionV>
            <wp:extent cx="1999615" cy="939165"/>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9615" cy="939165"/>
                    </a:xfrm>
                    <a:prstGeom prst="rect">
                      <a:avLst/>
                    </a:prstGeom>
                    <a:noFill/>
                  </pic:spPr>
                </pic:pic>
              </a:graphicData>
            </a:graphic>
          </wp:anchor>
        </w:drawing>
      </w:r>
      <w:r w:rsidRPr="00293852">
        <w:rPr>
          <w:rFonts w:ascii="Arial Nova" w:hAnsi="Arial Nova"/>
          <w:color w:val="auto"/>
          <w:sz w:val="32"/>
          <w:szCs w:val="32"/>
        </w:rPr>
        <w:t>Certification of the Performance Statement</w:t>
      </w:r>
    </w:p>
    <w:tbl>
      <w:tblPr>
        <w:tblW w:w="8788" w:type="dxa"/>
        <w:tblLayout w:type="fixed"/>
        <w:tblLook w:val="04A0" w:firstRow="1" w:lastRow="0" w:firstColumn="1" w:lastColumn="0" w:noHBand="0" w:noVBand="1"/>
      </w:tblPr>
      <w:tblGrid>
        <w:gridCol w:w="8788"/>
      </w:tblGrid>
      <w:tr w:rsidR="007B1CF2" w:rsidRPr="00293852" w14:paraId="196F9EDA" w14:textId="77777777" w:rsidTr="00D306AF">
        <w:tc>
          <w:tcPr>
            <w:tcW w:w="8788" w:type="dxa"/>
            <w:tcBorders>
              <w:top w:val="single" w:sz="4" w:space="0" w:color="auto"/>
            </w:tcBorders>
          </w:tcPr>
          <w:p w14:paraId="71A7923D" w14:textId="77777777" w:rsidR="007B1CF2" w:rsidRPr="00293852" w:rsidRDefault="007B1CF2" w:rsidP="007B1CF2">
            <w:pPr>
              <w:snapToGrid/>
              <w:spacing w:after="0" w:line="240" w:lineRule="auto"/>
              <w:rPr>
                <w:rFonts w:ascii="Arial Nova" w:hAnsi="Arial Nova"/>
              </w:rPr>
            </w:pPr>
          </w:p>
          <w:p w14:paraId="44A21796" w14:textId="77777777" w:rsidR="007B1CF2" w:rsidRPr="00293852" w:rsidRDefault="007B1CF2" w:rsidP="007B1CF2">
            <w:pPr>
              <w:snapToGrid/>
              <w:spacing w:after="0" w:line="240" w:lineRule="auto"/>
              <w:rPr>
                <w:rFonts w:ascii="Arial Nova" w:hAnsi="Arial Nova"/>
              </w:rPr>
            </w:pPr>
            <w:r w:rsidRPr="00293852">
              <w:rPr>
                <w:rFonts w:ascii="Arial Nova" w:hAnsi="Arial Nova"/>
              </w:rPr>
              <w:t xml:space="preserve">In my opinion, the accompanying performance statement has been prepared in accordance with the </w:t>
            </w:r>
            <w:r w:rsidRPr="00293852">
              <w:rPr>
                <w:rFonts w:ascii="Arial Nova" w:hAnsi="Arial Nova"/>
                <w:i/>
              </w:rPr>
              <w:t>Local Government Act 2020</w:t>
            </w:r>
            <w:r w:rsidRPr="00293852">
              <w:rPr>
                <w:rFonts w:ascii="Arial Nova" w:hAnsi="Arial Nova"/>
              </w:rPr>
              <w:t xml:space="preserve"> and the Local Government (Planning and Reporting) Regulations 2020.</w:t>
            </w:r>
          </w:p>
        </w:tc>
      </w:tr>
      <w:tr w:rsidR="007B1CF2" w:rsidRPr="00293852" w14:paraId="3FD023A7" w14:textId="77777777" w:rsidTr="00D306AF">
        <w:tc>
          <w:tcPr>
            <w:tcW w:w="8788" w:type="dxa"/>
          </w:tcPr>
          <w:p w14:paraId="6A2DBE00" w14:textId="77777777" w:rsidR="007B1CF2" w:rsidRPr="00293852" w:rsidRDefault="007B1CF2" w:rsidP="007B1CF2">
            <w:pPr>
              <w:snapToGrid/>
              <w:spacing w:after="0" w:line="240" w:lineRule="auto"/>
              <w:rPr>
                <w:rFonts w:ascii="Arial Nova" w:hAnsi="Arial Nova"/>
              </w:rPr>
            </w:pPr>
          </w:p>
          <w:p w14:paraId="77DEF7AA" w14:textId="77777777" w:rsidR="007B1CF2" w:rsidRPr="00293852" w:rsidRDefault="007B1CF2" w:rsidP="007B1CF2">
            <w:pPr>
              <w:snapToGrid/>
              <w:spacing w:after="0" w:line="240" w:lineRule="auto"/>
              <w:rPr>
                <w:rFonts w:ascii="Arial Nova" w:hAnsi="Arial Nova"/>
              </w:rPr>
            </w:pPr>
          </w:p>
        </w:tc>
      </w:tr>
      <w:tr w:rsidR="007B1CF2" w:rsidRPr="00293852" w14:paraId="77683347" w14:textId="77777777" w:rsidTr="00D306AF">
        <w:tc>
          <w:tcPr>
            <w:tcW w:w="8788" w:type="dxa"/>
          </w:tcPr>
          <w:p w14:paraId="2EF490EA" w14:textId="77777777" w:rsidR="007B1CF2" w:rsidRPr="00293852" w:rsidRDefault="007B1CF2" w:rsidP="007B1CF2">
            <w:pPr>
              <w:snapToGrid/>
              <w:spacing w:after="0" w:line="240" w:lineRule="auto"/>
              <w:rPr>
                <w:rFonts w:ascii="Arial Nova" w:hAnsi="Arial Nova"/>
                <w:b/>
              </w:rPr>
            </w:pPr>
            <w:r w:rsidRPr="00293852">
              <w:rPr>
                <w:rFonts w:ascii="Arial Nova" w:hAnsi="Arial Nova"/>
                <w:b/>
              </w:rPr>
              <w:t>__________________</w:t>
            </w:r>
          </w:p>
        </w:tc>
      </w:tr>
      <w:tr w:rsidR="007B1CF2" w:rsidRPr="00293852" w14:paraId="2D3C2F5F" w14:textId="77777777" w:rsidTr="00D306AF">
        <w:tc>
          <w:tcPr>
            <w:tcW w:w="8788" w:type="dxa"/>
          </w:tcPr>
          <w:p w14:paraId="73841590" w14:textId="77777777" w:rsidR="007B1CF2" w:rsidRPr="00293852" w:rsidRDefault="007B1CF2" w:rsidP="007B1CF2">
            <w:pPr>
              <w:snapToGrid/>
              <w:spacing w:after="0" w:line="240" w:lineRule="auto"/>
              <w:rPr>
                <w:rFonts w:ascii="Arial Nova" w:hAnsi="Arial Nova"/>
              </w:rPr>
            </w:pPr>
            <w:r w:rsidRPr="00293852">
              <w:rPr>
                <w:rFonts w:ascii="Arial Nova" w:hAnsi="Arial Nova"/>
              </w:rPr>
              <w:t>(</w:t>
            </w:r>
            <w:r w:rsidRPr="00293852">
              <w:rPr>
                <w:rFonts w:ascii="Arial Nova" w:hAnsi="Arial Nova"/>
                <w:i/>
              </w:rPr>
              <w:t>Principal Accounting Officer Name and Qualifications (if any))</w:t>
            </w:r>
          </w:p>
        </w:tc>
      </w:tr>
      <w:tr w:rsidR="007B1CF2" w:rsidRPr="00293852" w14:paraId="7C8DFA59" w14:textId="77777777" w:rsidTr="00D306AF">
        <w:tc>
          <w:tcPr>
            <w:tcW w:w="8788" w:type="dxa"/>
          </w:tcPr>
          <w:p w14:paraId="78F2254D" w14:textId="77777777" w:rsidR="007B1CF2" w:rsidRPr="00293852" w:rsidRDefault="007B1CF2" w:rsidP="007B1CF2">
            <w:pPr>
              <w:snapToGrid/>
              <w:spacing w:after="0" w:line="240" w:lineRule="auto"/>
              <w:rPr>
                <w:rFonts w:ascii="Arial Nova" w:hAnsi="Arial Nova"/>
                <w:b/>
              </w:rPr>
            </w:pPr>
            <w:r w:rsidRPr="00293852">
              <w:rPr>
                <w:rFonts w:ascii="Arial Nova" w:hAnsi="Arial Nova"/>
                <w:b/>
              </w:rPr>
              <w:t>Principal Accounting Officer</w:t>
            </w:r>
          </w:p>
        </w:tc>
      </w:tr>
      <w:tr w:rsidR="007B1CF2" w:rsidRPr="00293852" w14:paraId="7E4B6F7B" w14:textId="77777777" w:rsidTr="00D306AF">
        <w:tc>
          <w:tcPr>
            <w:tcW w:w="8788" w:type="dxa"/>
          </w:tcPr>
          <w:p w14:paraId="6DCA2071" w14:textId="77777777" w:rsidR="007B1CF2" w:rsidRPr="00293852" w:rsidRDefault="007B1CF2" w:rsidP="007B1CF2">
            <w:pPr>
              <w:snapToGrid/>
              <w:spacing w:after="0" w:line="240" w:lineRule="auto"/>
              <w:rPr>
                <w:rFonts w:ascii="Arial Nova" w:hAnsi="Arial Nova"/>
              </w:rPr>
            </w:pPr>
            <w:r w:rsidRPr="00293852">
              <w:rPr>
                <w:rFonts w:ascii="Arial Nova" w:hAnsi="Arial Nova"/>
                <w:b/>
              </w:rPr>
              <w:t>Dated</w:t>
            </w:r>
            <w:r w:rsidRPr="00293852">
              <w:rPr>
                <w:rFonts w:ascii="Arial Nova" w:hAnsi="Arial Nova"/>
              </w:rPr>
              <w:t xml:space="preserve">: </w:t>
            </w:r>
            <w:r w:rsidRPr="00293852">
              <w:rPr>
                <w:rFonts w:ascii="Arial Nova" w:hAnsi="Arial Nova"/>
                <w:i/>
              </w:rPr>
              <w:t>(Date)</w:t>
            </w:r>
          </w:p>
        </w:tc>
      </w:tr>
      <w:tr w:rsidR="007B1CF2" w:rsidRPr="00293852" w14:paraId="49CD8237" w14:textId="77777777" w:rsidTr="00D306AF">
        <w:tc>
          <w:tcPr>
            <w:tcW w:w="8788" w:type="dxa"/>
          </w:tcPr>
          <w:p w14:paraId="2F00B932" w14:textId="77777777" w:rsidR="007B1CF2" w:rsidRPr="00293852" w:rsidRDefault="007B1CF2" w:rsidP="007B1CF2">
            <w:pPr>
              <w:snapToGrid/>
              <w:spacing w:after="0" w:line="240" w:lineRule="auto"/>
              <w:rPr>
                <w:rFonts w:ascii="Arial Nova" w:hAnsi="Arial Nova"/>
              </w:rPr>
            </w:pPr>
          </w:p>
        </w:tc>
      </w:tr>
      <w:tr w:rsidR="007B1CF2" w:rsidRPr="00293852" w14:paraId="3A756F67" w14:textId="77777777" w:rsidTr="00D306AF">
        <w:tc>
          <w:tcPr>
            <w:tcW w:w="8788" w:type="dxa"/>
          </w:tcPr>
          <w:p w14:paraId="6C0943A8" w14:textId="77777777" w:rsidR="007B1CF2" w:rsidRPr="00293852" w:rsidRDefault="007B1CF2" w:rsidP="007B1CF2">
            <w:pPr>
              <w:snapToGrid/>
              <w:spacing w:after="0" w:line="240" w:lineRule="auto"/>
              <w:rPr>
                <w:rFonts w:ascii="Arial Nova" w:hAnsi="Arial Nova"/>
              </w:rPr>
            </w:pPr>
          </w:p>
        </w:tc>
      </w:tr>
      <w:tr w:rsidR="007B1CF2" w:rsidRPr="00293852" w14:paraId="13098E41" w14:textId="77777777" w:rsidTr="00D306AF">
        <w:tc>
          <w:tcPr>
            <w:tcW w:w="8788" w:type="dxa"/>
          </w:tcPr>
          <w:p w14:paraId="463FA77F" w14:textId="77777777" w:rsidR="007B1CF2" w:rsidRPr="00293852" w:rsidRDefault="007B1CF2" w:rsidP="007B1CF2">
            <w:pPr>
              <w:snapToGrid/>
              <w:spacing w:after="0" w:line="240" w:lineRule="auto"/>
              <w:rPr>
                <w:rFonts w:ascii="Arial Nova" w:hAnsi="Arial Nova"/>
              </w:rPr>
            </w:pPr>
            <w:r w:rsidRPr="00293852">
              <w:rPr>
                <w:rFonts w:ascii="Arial Nova" w:hAnsi="Arial Nova"/>
              </w:rPr>
              <w:t xml:space="preserve">In our opinion, the accompanying performance statement of the </w:t>
            </w:r>
            <w:r w:rsidRPr="00293852">
              <w:rPr>
                <w:rFonts w:ascii="Arial Nova" w:hAnsi="Arial Nova"/>
                <w:i/>
              </w:rPr>
              <w:t>(council name)</w:t>
            </w:r>
            <w:r w:rsidRPr="00293852">
              <w:rPr>
                <w:rFonts w:ascii="Arial Nova" w:hAnsi="Arial Nova"/>
              </w:rPr>
              <w:t xml:space="preserve"> for the year ended 30 June 202X presents fairly the results of council’s performance in accordance with the </w:t>
            </w:r>
            <w:r w:rsidRPr="00293852">
              <w:rPr>
                <w:rFonts w:ascii="Arial Nova" w:hAnsi="Arial Nova"/>
                <w:i/>
                <w:iCs/>
              </w:rPr>
              <w:t>Local Government Act 2020</w:t>
            </w:r>
            <w:r w:rsidRPr="00293852">
              <w:rPr>
                <w:rFonts w:ascii="Arial Nova" w:hAnsi="Arial Nova"/>
              </w:rPr>
              <w:t xml:space="preserve"> and the Local Government (Planning and Reporting) Regulations 2020.</w:t>
            </w:r>
          </w:p>
        </w:tc>
      </w:tr>
      <w:tr w:rsidR="007B1CF2" w:rsidRPr="00293852" w14:paraId="389BD74E" w14:textId="77777777" w:rsidTr="00D306AF">
        <w:tc>
          <w:tcPr>
            <w:tcW w:w="8788" w:type="dxa"/>
          </w:tcPr>
          <w:p w14:paraId="70A3024A" w14:textId="35ED0378" w:rsidR="007B1CF2" w:rsidRPr="00293852" w:rsidRDefault="007B1CF2" w:rsidP="007B1CF2">
            <w:pPr>
              <w:snapToGrid/>
              <w:spacing w:after="0" w:line="240" w:lineRule="auto"/>
              <w:rPr>
                <w:rFonts w:ascii="Arial Nova" w:hAnsi="Arial Nova"/>
              </w:rPr>
            </w:pPr>
            <w:r w:rsidRPr="00293852">
              <w:rPr>
                <w:rFonts w:ascii="Arial Nova" w:hAnsi="Arial Nova"/>
              </w:rPr>
              <w:t>The performance statement contains the relevant performance indicators, measures and results in relation to service performance, financial performance and sustainable capacity.</w:t>
            </w:r>
          </w:p>
        </w:tc>
      </w:tr>
      <w:tr w:rsidR="007B1CF2" w:rsidRPr="00293852" w14:paraId="7FCD09CF" w14:textId="77777777" w:rsidTr="00D306AF">
        <w:tc>
          <w:tcPr>
            <w:tcW w:w="8788" w:type="dxa"/>
          </w:tcPr>
          <w:p w14:paraId="4D9FA014" w14:textId="77777777" w:rsidR="007B1CF2" w:rsidRPr="00293852" w:rsidRDefault="007B1CF2" w:rsidP="007B1CF2">
            <w:pPr>
              <w:snapToGrid/>
              <w:spacing w:after="0" w:line="240" w:lineRule="auto"/>
              <w:rPr>
                <w:rFonts w:ascii="Arial Nova" w:hAnsi="Arial Nova"/>
              </w:rPr>
            </w:pPr>
            <w:r w:rsidRPr="00293852">
              <w:rPr>
                <w:rFonts w:ascii="Arial Nova" w:hAnsi="Arial Nova"/>
              </w:rPr>
              <w:t>At the date of signing, we are not aware of any circumstances that would render any particulars in the performance statement to be misleading or inaccurate.</w:t>
            </w:r>
          </w:p>
        </w:tc>
      </w:tr>
      <w:tr w:rsidR="007B1CF2" w:rsidRPr="00293852" w14:paraId="73284FC3" w14:textId="77777777" w:rsidTr="00D306AF">
        <w:tc>
          <w:tcPr>
            <w:tcW w:w="8788" w:type="dxa"/>
          </w:tcPr>
          <w:p w14:paraId="77FE55A3" w14:textId="77777777" w:rsidR="007B1CF2" w:rsidRPr="00293852" w:rsidRDefault="007B1CF2" w:rsidP="007B1CF2">
            <w:pPr>
              <w:snapToGrid/>
              <w:spacing w:after="0" w:line="240" w:lineRule="auto"/>
              <w:rPr>
                <w:rFonts w:ascii="Arial Nova" w:hAnsi="Arial Nova"/>
              </w:rPr>
            </w:pPr>
            <w:r w:rsidRPr="00293852">
              <w:rPr>
                <w:rFonts w:ascii="Arial Nova" w:hAnsi="Arial Nova"/>
              </w:rPr>
              <w:t>We have been authorised by the council and by the Local Government (Planning and Reporting) Regulations 2020 to certify this performance statement in its final form.</w:t>
            </w:r>
          </w:p>
        </w:tc>
      </w:tr>
      <w:tr w:rsidR="007B1CF2" w:rsidRPr="00293852" w14:paraId="6312492D" w14:textId="77777777" w:rsidTr="00D306AF">
        <w:tc>
          <w:tcPr>
            <w:tcW w:w="8788" w:type="dxa"/>
          </w:tcPr>
          <w:p w14:paraId="6C88EE4A" w14:textId="77777777" w:rsidR="007B1CF2" w:rsidRPr="00293852" w:rsidRDefault="007B1CF2" w:rsidP="007B1CF2">
            <w:pPr>
              <w:snapToGrid/>
              <w:spacing w:after="0" w:line="240" w:lineRule="auto"/>
              <w:rPr>
                <w:rFonts w:ascii="Arial Nova" w:hAnsi="Arial Nova"/>
              </w:rPr>
            </w:pPr>
          </w:p>
          <w:p w14:paraId="5C2A6FDD" w14:textId="77777777" w:rsidR="007B1CF2" w:rsidRPr="00293852" w:rsidRDefault="007B1CF2" w:rsidP="007B1CF2">
            <w:pPr>
              <w:snapToGrid/>
              <w:spacing w:after="0" w:line="240" w:lineRule="auto"/>
              <w:rPr>
                <w:rFonts w:ascii="Arial Nova" w:hAnsi="Arial Nova"/>
              </w:rPr>
            </w:pPr>
          </w:p>
        </w:tc>
      </w:tr>
      <w:tr w:rsidR="007B1CF2" w:rsidRPr="00293852" w14:paraId="1A6167D8" w14:textId="77777777" w:rsidTr="00D306AF">
        <w:tc>
          <w:tcPr>
            <w:tcW w:w="8788" w:type="dxa"/>
          </w:tcPr>
          <w:p w14:paraId="4F8E1FA9" w14:textId="77777777" w:rsidR="007B1CF2" w:rsidRPr="00293852" w:rsidRDefault="007B1CF2" w:rsidP="007B1CF2">
            <w:pPr>
              <w:snapToGrid/>
              <w:spacing w:after="0" w:line="240" w:lineRule="auto"/>
              <w:rPr>
                <w:rFonts w:ascii="Arial Nova" w:hAnsi="Arial Nova"/>
                <w:b/>
              </w:rPr>
            </w:pPr>
            <w:r w:rsidRPr="00293852">
              <w:rPr>
                <w:rFonts w:ascii="Arial Nova" w:hAnsi="Arial Nova"/>
                <w:b/>
              </w:rPr>
              <w:t>__________________</w:t>
            </w:r>
          </w:p>
        </w:tc>
      </w:tr>
      <w:tr w:rsidR="007B1CF2" w:rsidRPr="00293852" w14:paraId="2627A43B" w14:textId="77777777" w:rsidTr="00D306AF">
        <w:tc>
          <w:tcPr>
            <w:tcW w:w="8788" w:type="dxa"/>
          </w:tcPr>
          <w:p w14:paraId="25D98DF5" w14:textId="77777777" w:rsidR="007B1CF2" w:rsidRPr="00293852" w:rsidRDefault="007B1CF2" w:rsidP="007B1CF2">
            <w:pPr>
              <w:snapToGrid/>
              <w:spacing w:after="0" w:line="240" w:lineRule="auto"/>
              <w:rPr>
                <w:rFonts w:ascii="Arial Nova" w:hAnsi="Arial Nova"/>
              </w:rPr>
            </w:pPr>
            <w:r w:rsidRPr="00293852">
              <w:rPr>
                <w:rFonts w:ascii="Arial Nova" w:hAnsi="Arial Nova"/>
              </w:rPr>
              <w:t>(</w:t>
            </w:r>
            <w:r w:rsidRPr="00293852">
              <w:rPr>
                <w:rFonts w:ascii="Arial Nova" w:hAnsi="Arial Nova"/>
                <w:i/>
              </w:rPr>
              <w:t>Councillor 1 Name)</w:t>
            </w:r>
          </w:p>
        </w:tc>
      </w:tr>
      <w:tr w:rsidR="007B1CF2" w:rsidRPr="00293852" w14:paraId="3D2ADA5B" w14:textId="77777777" w:rsidTr="00D306AF">
        <w:tc>
          <w:tcPr>
            <w:tcW w:w="8788" w:type="dxa"/>
          </w:tcPr>
          <w:p w14:paraId="59D43610" w14:textId="77777777" w:rsidR="007B1CF2" w:rsidRPr="00293852" w:rsidRDefault="007B1CF2" w:rsidP="007B1CF2">
            <w:pPr>
              <w:snapToGrid/>
              <w:spacing w:after="0" w:line="240" w:lineRule="auto"/>
              <w:rPr>
                <w:rFonts w:ascii="Arial Nova" w:hAnsi="Arial Nova"/>
                <w:b/>
              </w:rPr>
            </w:pPr>
            <w:r w:rsidRPr="00293852">
              <w:rPr>
                <w:rFonts w:ascii="Arial Nova" w:hAnsi="Arial Nova"/>
                <w:b/>
              </w:rPr>
              <w:t>Councillor</w:t>
            </w:r>
          </w:p>
        </w:tc>
      </w:tr>
      <w:tr w:rsidR="007B1CF2" w:rsidRPr="00293852" w14:paraId="309FACCF" w14:textId="77777777" w:rsidTr="00D306AF">
        <w:tc>
          <w:tcPr>
            <w:tcW w:w="8788" w:type="dxa"/>
          </w:tcPr>
          <w:p w14:paraId="3007A708" w14:textId="77777777" w:rsidR="007B1CF2" w:rsidRPr="00293852" w:rsidRDefault="007B1CF2" w:rsidP="007B1CF2">
            <w:pPr>
              <w:snapToGrid/>
              <w:spacing w:after="0" w:line="240" w:lineRule="auto"/>
              <w:rPr>
                <w:rFonts w:ascii="Arial Nova" w:hAnsi="Arial Nova"/>
              </w:rPr>
            </w:pPr>
            <w:r w:rsidRPr="00293852">
              <w:rPr>
                <w:rFonts w:ascii="Arial Nova" w:hAnsi="Arial Nova"/>
                <w:b/>
              </w:rPr>
              <w:t>Dated</w:t>
            </w:r>
            <w:r w:rsidRPr="00293852">
              <w:rPr>
                <w:rFonts w:ascii="Arial Nova" w:hAnsi="Arial Nova"/>
              </w:rPr>
              <w:t xml:space="preserve">: </w:t>
            </w:r>
            <w:r w:rsidRPr="00293852">
              <w:rPr>
                <w:rFonts w:ascii="Arial Nova" w:hAnsi="Arial Nova"/>
                <w:i/>
              </w:rPr>
              <w:t>(Date)</w:t>
            </w:r>
          </w:p>
        </w:tc>
      </w:tr>
      <w:tr w:rsidR="007B1CF2" w:rsidRPr="00293852" w14:paraId="15C04CCE" w14:textId="77777777" w:rsidTr="00D306AF">
        <w:tc>
          <w:tcPr>
            <w:tcW w:w="8788" w:type="dxa"/>
          </w:tcPr>
          <w:p w14:paraId="78B53EF0" w14:textId="77777777" w:rsidR="007B1CF2" w:rsidRPr="00293852" w:rsidRDefault="007B1CF2" w:rsidP="007B1CF2">
            <w:pPr>
              <w:snapToGrid/>
              <w:spacing w:after="0" w:line="240" w:lineRule="auto"/>
              <w:rPr>
                <w:rFonts w:ascii="Arial Nova" w:hAnsi="Arial Nova"/>
                <w:b/>
              </w:rPr>
            </w:pPr>
          </w:p>
          <w:p w14:paraId="5C3C70CD" w14:textId="77777777" w:rsidR="007B1CF2" w:rsidRPr="00293852" w:rsidRDefault="007B1CF2" w:rsidP="007B1CF2">
            <w:pPr>
              <w:snapToGrid/>
              <w:spacing w:after="0" w:line="240" w:lineRule="auto"/>
              <w:rPr>
                <w:rFonts w:ascii="Arial Nova" w:hAnsi="Arial Nova"/>
                <w:b/>
              </w:rPr>
            </w:pPr>
          </w:p>
        </w:tc>
      </w:tr>
      <w:tr w:rsidR="007B1CF2" w:rsidRPr="00293852" w14:paraId="32EF9661" w14:textId="77777777" w:rsidTr="00D306AF">
        <w:tc>
          <w:tcPr>
            <w:tcW w:w="8788" w:type="dxa"/>
          </w:tcPr>
          <w:p w14:paraId="0D4F36A2" w14:textId="77777777" w:rsidR="007B1CF2" w:rsidRPr="00293852" w:rsidRDefault="007B1CF2" w:rsidP="007B1CF2">
            <w:pPr>
              <w:snapToGrid/>
              <w:spacing w:after="0" w:line="240" w:lineRule="auto"/>
              <w:rPr>
                <w:rFonts w:ascii="Arial Nova" w:hAnsi="Arial Nova"/>
                <w:b/>
              </w:rPr>
            </w:pPr>
            <w:r w:rsidRPr="00293852">
              <w:rPr>
                <w:rFonts w:ascii="Arial Nova" w:hAnsi="Arial Nova"/>
                <w:b/>
              </w:rPr>
              <w:t>__________________</w:t>
            </w:r>
          </w:p>
        </w:tc>
      </w:tr>
      <w:tr w:rsidR="007B1CF2" w:rsidRPr="00293852" w14:paraId="4EEE69AB" w14:textId="77777777" w:rsidTr="00D306AF">
        <w:tc>
          <w:tcPr>
            <w:tcW w:w="8788" w:type="dxa"/>
          </w:tcPr>
          <w:p w14:paraId="2C68E38D" w14:textId="77777777" w:rsidR="007B1CF2" w:rsidRPr="00293852" w:rsidRDefault="007B1CF2" w:rsidP="007B1CF2">
            <w:pPr>
              <w:snapToGrid/>
              <w:spacing w:after="0" w:line="240" w:lineRule="auto"/>
              <w:rPr>
                <w:rFonts w:ascii="Arial Nova" w:hAnsi="Arial Nova"/>
              </w:rPr>
            </w:pPr>
            <w:r w:rsidRPr="00293852">
              <w:rPr>
                <w:rFonts w:ascii="Arial Nova" w:hAnsi="Arial Nova"/>
              </w:rPr>
              <w:t>(</w:t>
            </w:r>
            <w:r w:rsidRPr="00293852">
              <w:rPr>
                <w:rFonts w:ascii="Arial Nova" w:hAnsi="Arial Nova"/>
                <w:i/>
              </w:rPr>
              <w:t>Councillor 2 Name)</w:t>
            </w:r>
          </w:p>
        </w:tc>
      </w:tr>
      <w:tr w:rsidR="007B1CF2" w:rsidRPr="00293852" w14:paraId="046397B0" w14:textId="77777777" w:rsidTr="00D306AF">
        <w:tc>
          <w:tcPr>
            <w:tcW w:w="8788" w:type="dxa"/>
          </w:tcPr>
          <w:p w14:paraId="2B58AFF8" w14:textId="77777777" w:rsidR="007B1CF2" w:rsidRPr="00293852" w:rsidRDefault="007B1CF2" w:rsidP="007B1CF2">
            <w:pPr>
              <w:snapToGrid/>
              <w:spacing w:after="0" w:line="240" w:lineRule="auto"/>
              <w:rPr>
                <w:rFonts w:ascii="Arial Nova" w:hAnsi="Arial Nova"/>
                <w:b/>
              </w:rPr>
            </w:pPr>
            <w:r w:rsidRPr="00293852">
              <w:rPr>
                <w:rFonts w:ascii="Arial Nova" w:hAnsi="Arial Nova"/>
                <w:b/>
              </w:rPr>
              <w:t>Councillor</w:t>
            </w:r>
          </w:p>
        </w:tc>
      </w:tr>
      <w:tr w:rsidR="007B1CF2" w:rsidRPr="00293852" w14:paraId="6485A46E" w14:textId="77777777" w:rsidTr="00D306AF">
        <w:tc>
          <w:tcPr>
            <w:tcW w:w="8788" w:type="dxa"/>
          </w:tcPr>
          <w:p w14:paraId="7BBEDF33" w14:textId="77777777" w:rsidR="007B1CF2" w:rsidRPr="00293852" w:rsidRDefault="007B1CF2" w:rsidP="007B1CF2">
            <w:pPr>
              <w:snapToGrid/>
              <w:spacing w:after="0" w:line="240" w:lineRule="auto"/>
              <w:rPr>
                <w:rFonts w:ascii="Arial Nova" w:hAnsi="Arial Nova"/>
              </w:rPr>
            </w:pPr>
            <w:r w:rsidRPr="00293852">
              <w:rPr>
                <w:rFonts w:ascii="Arial Nova" w:hAnsi="Arial Nova"/>
                <w:b/>
              </w:rPr>
              <w:t>Dated</w:t>
            </w:r>
            <w:r w:rsidRPr="00293852">
              <w:rPr>
                <w:rFonts w:ascii="Arial Nova" w:hAnsi="Arial Nova"/>
              </w:rPr>
              <w:t xml:space="preserve">: </w:t>
            </w:r>
            <w:r w:rsidRPr="00293852">
              <w:rPr>
                <w:rFonts w:ascii="Arial Nova" w:hAnsi="Arial Nova"/>
                <w:i/>
              </w:rPr>
              <w:t>(Date)</w:t>
            </w:r>
          </w:p>
        </w:tc>
      </w:tr>
      <w:tr w:rsidR="007B1CF2" w:rsidRPr="00293852" w14:paraId="181D3B60" w14:textId="77777777" w:rsidTr="00D306AF">
        <w:tc>
          <w:tcPr>
            <w:tcW w:w="8788" w:type="dxa"/>
          </w:tcPr>
          <w:p w14:paraId="7602085E" w14:textId="77777777" w:rsidR="007B1CF2" w:rsidRPr="00293852" w:rsidRDefault="007B1CF2" w:rsidP="007B1CF2">
            <w:pPr>
              <w:snapToGrid/>
              <w:spacing w:after="0" w:line="240" w:lineRule="auto"/>
              <w:rPr>
                <w:rFonts w:ascii="Arial Nova" w:hAnsi="Arial Nova"/>
                <w:b/>
              </w:rPr>
            </w:pPr>
          </w:p>
          <w:p w14:paraId="4707FA61" w14:textId="77777777" w:rsidR="007B1CF2" w:rsidRPr="00293852" w:rsidRDefault="007B1CF2" w:rsidP="007B1CF2">
            <w:pPr>
              <w:snapToGrid/>
              <w:spacing w:after="0" w:line="240" w:lineRule="auto"/>
              <w:rPr>
                <w:rFonts w:ascii="Arial Nova" w:hAnsi="Arial Nova"/>
                <w:b/>
              </w:rPr>
            </w:pPr>
          </w:p>
        </w:tc>
      </w:tr>
      <w:tr w:rsidR="007B1CF2" w:rsidRPr="00293852" w14:paraId="01F9BC66" w14:textId="77777777" w:rsidTr="00D306AF">
        <w:tc>
          <w:tcPr>
            <w:tcW w:w="8788" w:type="dxa"/>
          </w:tcPr>
          <w:p w14:paraId="347B8713" w14:textId="77777777" w:rsidR="007B1CF2" w:rsidRPr="00293852" w:rsidRDefault="007B1CF2" w:rsidP="007B1CF2">
            <w:pPr>
              <w:snapToGrid/>
              <w:spacing w:after="0" w:line="240" w:lineRule="auto"/>
              <w:rPr>
                <w:rFonts w:ascii="Arial Nova" w:hAnsi="Arial Nova"/>
                <w:b/>
              </w:rPr>
            </w:pPr>
            <w:r w:rsidRPr="00293852">
              <w:rPr>
                <w:rFonts w:ascii="Arial Nova" w:hAnsi="Arial Nova"/>
                <w:b/>
              </w:rPr>
              <w:t>__________________</w:t>
            </w:r>
          </w:p>
        </w:tc>
      </w:tr>
      <w:tr w:rsidR="007B1CF2" w:rsidRPr="00293852" w14:paraId="49CE5B06" w14:textId="77777777" w:rsidTr="00D306AF">
        <w:tc>
          <w:tcPr>
            <w:tcW w:w="8788" w:type="dxa"/>
          </w:tcPr>
          <w:p w14:paraId="64BD3605" w14:textId="77777777" w:rsidR="007B1CF2" w:rsidRPr="00293852" w:rsidRDefault="007B1CF2" w:rsidP="007B1CF2">
            <w:pPr>
              <w:snapToGrid/>
              <w:spacing w:after="0" w:line="240" w:lineRule="auto"/>
              <w:rPr>
                <w:rFonts w:ascii="Arial Nova" w:hAnsi="Arial Nova"/>
              </w:rPr>
            </w:pPr>
            <w:r w:rsidRPr="00293852">
              <w:rPr>
                <w:rFonts w:ascii="Arial Nova" w:hAnsi="Arial Nova"/>
              </w:rPr>
              <w:t>(</w:t>
            </w:r>
            <w:r w:rsidRPr="00293852">
              <w:rPr>
                <w:rFonts w:ascii="Arial Nova" w:hAnsi="Arial Nova"/>
                <w:i/>
              </w:rPr>
              <w:t>Chief Executive Officer Name)</w:t>
            </w:r>
          </w:p>
        </w:tc>
      </w:tr>
      <w:tr w:rsidR="007B1CF2" w:rsidRPr="00293852" w14:paraId="2B72FC79" w14:textId="77777777" w:rsidTr="00D306AF">
        <w:trPr>
          <w:trHeight w:val="80"/>
        </w:trPr>
        <w:tc>
          <w:tcPr>
            <w:tcW w:w="8788" w:type="dxa"/>
          </w:tcPr>
          <w:p w14:paraId="0C86D3AB" w14:textId="77777777" w:rsidR="007B1CF2" w:rsidRPr="00293852" w:rsidRDefault="007B1CF2" w:rsidP="007B1CF2">
            <w:pPr>
              <w:snapToGrid/>
              <w:spacing w:after="0" w:line="240" w:lineRule="auto"/>
              <w:rPr>
                <w:rFonts w:ascii="Arial Nova" w:hAnsi="Arial Nova"/>
                <w:b/>
              </w:rPr>
            </w:pPr>
            <w:r w:rsidRPr="00293852">
              <w:rPr>
                <w:rFonts w:ascii="Arial Nova" w:hAnsi="Arial Nova"/>
                <w:b/>
              </w:rPr>
              <w:t>Chief Executive Officer</w:t>
            </w:r>
          </w:p>
        </w:tc>
      </w:tr>
      <w:tr w:rsidR="007B1CF2" w:rsidRPr="00293852" w14:paraId="10259B46" w14:textId="77777777" w:rsidTr="00D306AF">
        <w:tc>
          <w:tcPr>
            <w:tcW w:w="8788" w:type="dxa"/>
            <w:tcBorders>
              <w:bottom w:val="single" w:sz="4" w:space="0" w:color="auto"/>
            </w:tcBorders>
          </w:tcPr>
          <w:p w14:paraId="23D75CF5" w14:textId="77777777" w:rsidR="007B1CF2" w:rsidRPr="00293852" w:rsidRDefault="007B1CF2" w:rsidP="007B1CF2">
            <w:pPr>
              <w:snapToGrid/>
              <w:spacing w:after="0" w:line="240" w:lineRule="auto"/>
              <w:rPr>
                <w:rFonts w:ascii="Arial Nova" w:hAnsi="Arial Nova"/>
                <w:i/>
              </w:rPr>
            </w:pPr>
            <w:r w:rsidRPr="00293852">
              <w:rPr>
                <w:rFonts w:ascii="Arial Nova" w:hAnsi="Arial Nova"/>
                <w:b/>
              </w:rPr>
              <w:t>Dated</w:t>
            </w:r>
            <w:r w:rsidRPr="00293852">
              <w:rPr>
                <w:rFonts w:ascii="Arial Nova" w:hAnsi="Arial Nova"/>
              </w:rPr>
              <w:t xml:space="preserve">: </w:t>
            </w:r>
            <w:r w:rsidRPr="00293852">
              <w:rPr>
                <w:rFonts w:ascii="Arial Nova" w:hAnsi="Arial Nova"/>
                <w:i/>
              </w:rPr>
              <w:t>(Date)</w:t>
            </w:r>
          </w:p>
          <w:p w14:paraId="754C6E05" w14:textId="77777777" w:rsidR="00B428BD" w:rsidRPr="00293852" w:rsidRDefault="00B428BD" w:rsidP="007B1CF2">
            <w:pPr>
              <w:snapToGrid/>
              <w:spacing w:after="0" w:line="240" w:lineRule="auto"/>
              <w:rPr>
                <w:rFonts w:ascii="Arial Nova" w:hAnsi="Arial Nova"/>
              </w:rPr>
            </w:pPr>
          </w:p>
        </w:tc>
      </w:tr>
    </w:tbl>
    <w:p w14:paraId="3DF92ADA" w14:textId="0DC27DD0" w:rsidR="007B1CF2" w:rsidRPr="00293852" w:rsidRDefault="007B1CF2">
      <w:pPr>
        <w:snapToGrid/>
        <w:spacing w:after="0" w:line="240" w:lineRule="auto"/>
        <w:rPr>
          <w:rFonts w:ascii="Arial Nova" w:hAnsi="Arial Nova"/>
        </w:rPr>
      </w:pPr>
      <w:r w:rsidRPr="00293852">
        <w:rPr>
          <w:rFonts w:ascii="Arial Nova" w:hAnsi="Arial Nova"/>
        </w:rPr>
        <w:br w:type="page"/>
      </w:r>
    </w:p>
    <w:p w14:paraId="3381271E" w14:textId="77777777" w:rsidR="00C937B9" w:rsidRPr="00293852" w:rsidRDefault="00C937B9">
      <w:pPr>
        <w:snapToGrid/>
        <w:spacing w:after="0" w:line="240" w:lineRule="auto"/>
        <w:rPr>
          <w:rFonts w:ascii="Arial Nova" w:eastAsia="Times New Roman" w:hAnsi="Arial Nova" w:cs="Times New Roman"/>
          <w:b/>
          <w:bCs/>
          <w:sz w:val="32"/>
          <w:szCs w:val="32"/>
        </w:rPr>
      </w:pPr>
      <w:r w:rsidRPr="00293852">
        <w:rPr>
          <w:rFonts w:ascii="Arial Nova" w:eastAsia="Times New Roman" w:hAnsi="Arial Nova" w:cs="Times New Roman"/>
          <w:b/>
          <w:bCs/>
          <w:sz w:val="32"/>
          <w:szCs w:val="32"/>
        </w:rPr>
        <w:lastRenderedPageBreak/>
        <w:t>Victorian Auditor – General’s Office Audit Report</w:t>
      </w:r>
    </w:p>
    <w:p w14:paraId="6F4E9E3A" w14:textId="77777777" w:rsidR="00C937B9" w:rsidRPr="00293852" w:rsidRDefault="00C937B9">
      <w:pPr>
        <w:snapToGrid/>
        <w:spacing w:after="0" w:line="240" w:lineRule="auto"/>
        <w:rPr>
          <w:rFonts w:ascii="Arial Nova" w:eastAsia="Times New Roman" w:hAnsi="Arial Nova" w:cs="Times New Roman"/>
          <w:sz w:val="40"/>
          <w:szCs w:val="40"/>
        </w:rPr>
      </w:pPr>
    </w:p>
    <w:p w14:paraId="2BB8E98E" w14:textId="6C96A738" w:rsidR="007B1CF2" w:rsidRPr="00293852" w:rsidRDefault="001A2BD6" w:rsidP="00772A3E">
      <w:pPr>
        <w:snapToGrid/>
        <w:spacing w:after="0" w:line="240" w:lineRule="auto"/>
        <w:jc w:val="center"/>
        <w:rPr>
          <w:rFonts w:ascii="Arial Nova" w:eastAsia="Times New Roman" w:hAnsi="Arial Nova" w:cs="Times New Roman"/>
          <w:sz w:val="40"/>
          <w:szCs w:val="40"/>
        </w:rPr>
      </w:pPr>
      <w:r w:rsidRPr="00293852">
        <w:rPr>
          <w:rFonts w:ascii="Arial Nova" w:hAnsi="Arial Nova"/>
          <w:noProof/>
        </w:rPr>
        <w:drawing>
          <wp:inline distT="0" distB="0" distL="0" distR="0" wp14:anchorId="6A9A135D" wp14:editId="72DB46D8">
            <wp:extent cx="6120130" cy="8060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8060690"/>
                    </a:xfrm>
                    <a:prstGeom prst="rect">
                      <a:avLst/>
                    </a:prstGeom>
                  </pic:spPr>
                </pic:pic>
              </a:graphicData>
            </a:graphic>
          </wp:inline>
        </w:drawing>
      </w:r>
      <w:r w:rsidR="00C937B9" w:rsidRPr="00293852">
        <w:rPr>
          <w:rFonts w:ascii="Arial Nova" w:eastAsia="Times New Roman" w:hAnsi="Arial Nova" w:cs="Times New Roman"/>
          <w:sz w:val="40"/>
          <w:szCs w:val="40"/>
        </w:rPr>
        <w:br w:type="page"/>
      </w:r>
    </w:p>
    <w:p w14:paraId="2FAF2D0E" w14:textId="4EF2C985" w:rsidR="00F8079B" w:rsidRPr="00293852" w:rsidRDefault="00561D3F" w:rsidP="00C52674">
      <w:pPr>
        <w:snapToGrid/>
        <w:spacing w:after="0" w:line="240" w:lineRule="auto"/>
        <w:jc w:val="center"/>
        <w:rPr>
          <w:rFonts w:ascii="Arial Nova" w:eastAsia="Times New Roman" w:hAnsi="Arial Nova" w:cs="Times New Roman"/>
          <w:sz w:val="20"/>
          <w:szCs w:val="20"/>
        </w:rPr>
      </w:pPr>
      <w:r w:rsidRPr="00293852">
        <w:rPr>
          <w:rFonts w:ascii="Arial Nova" w:hAnsi="Arial Nova"/>
          <w:noProof/>
        </w:rPr>
        <w:lastRenderedPageBreak/>
        <w:drawing>
          <wp:inline distT="0" distB="0" distL="0" distR="0" wp14:anchorId="5329DDF0" wp14:editId="27170F68">
            <wp:extent cx="6120130" cy="7793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7793355"/>
                    </a:xfrm>
                    <a:prstGeom prst="rect">
                      <a:avLst/>
                    </a:prstGeom>
                  </pic:spPr>
                </pic:pic>
              </a:graphicData>
            </a:graphic>
          </wp:inline>
        </w:drawing>
      </w:r>
      <w:r w:rsidR="00F8079B" w:rsidRPr="00293852">
        <w:rPr>
          <w:rFonts w:ascii="Arial Nova" w:hAnsi="Arial Nova"/>
        </w:rPr>
        <w:br w:type="page"/>
      </w:r>
    </w:p>
    <w:tbl>
      <w:tblPr>
        <w:tblW w:w="8788" w:type="dxa"/>
        <w:tblLayout w:type="fixed"/>
        <w:tblLook w:val="04A0" w:firstRow="1" w:lastRow="0" w:firstColumn="1" w:lastColumn="0" w:noHBand="0" w:noVBand="1"/>
      </w:tblPr>
      <w:tblGrid>
        <w:gridCol w:w="8788"/>
      </w:tblGrid>
      <w:tr w:rsidR="0009044D" w:rsidRPr="00293852" w14:paraId="122681AB" w14:textId="77777777" w:rsidTr="009413C9">
        <w:tc>
          <w:tcPr>
            <w:tcW w:w="8788" w:type="dxa"/>
          </w:tcPr>
          <w:p w14:paraId="7228AAB2" w14:textId="13294824" w:rsidR="0009044D" w:rsidRPr="00293852" w:rsidRDefault="00B21A8F" w:rsidP="00EC5118">
            <w:pPr>
              <w:pStyle w:val="BoldHeading"/>
              <w:rPr>
                <w:rFonts w:ascii="Arial Nova" w:hAnsi="Arial Nova"/>
                <w:color w:val="auto"/>
                <w:sz w:val="32"/>
                <w:szCs w:val="32"/>
              </w:rPr>
            </w:pPr>
            <w:r w:rsidRPr="00293852">
              <w:rPr>
                <w:rFonts w:ascii="Arial Nova" w:hAnsi="Arial Nova"/>
                <w:noProof/>
                <w:color w:val="auto"/>
                <w:sz w:val="32"/>
                <w:szCs w:val="32"/>
              </w:rPr>
              <w:lastRenderedPageBreak/>
              <w:drawing>
                <wp:anchor distT="0" distB="0" distL="114300" distR="114300" simplePos="0" relativeHeight="251658241" behindDoc="0" locked="0" layoutInCell="1" allowOverlap="1" wp14:anchorId="56B7BC84" wp14:editId="7A46032C">
                  <wp:simplePos x="0" y="0"/>
                  <wp:positionH relativeFrom="column">
                    <wp:posOffset>3718560</wp:posOffset>
                  </wp:positionH>
                  <wp:positionV relativeFrom="paragraph">
                    <wp:posOffset>-546735</wp:posOffset>
                  </wp:positionV>
                  <wp:extent cx="1999615" cy="9391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9615" cy="939165"/>
                          </a:xfrm>
                          <a:prstGeom prst="rect">
                            <a:avLst/>
                          </a:prstGeom>
                          <a:noFill/>
                        </pic:spPr>
                      </pic:pic>
                    </a:graphicData>
                  </a:graphic>
                </wp:anchor>
              </w:drawing>
            </w:r>
            <w:r w:rsidR="009E2D31">
              <w:rPr>
                <w:rFonts w:ascii="Arial Nova" w:hAnsi="Arial Nova"/>
                <w:color w:val="auto"/>
                <w:sz w:val="32"/>
                <w:szCs w:val="32"/>
              </w:rPr>
              <w:pict w14:anchorId="4D1B0FA8">
                <v:shape id="LandscapeOverlayRight" o:spid="_x0000_s2057" style="position:absolute;margin-left:193.05pt;margin-top:127.6pt;width:620.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" path="m,4989l2359,,12410,r,4989l,4989xe" fillcolor="#545759 [3202]" stroked="f">
                  <v:fill opacity="19789f"/>
                  <v:path arrowok="t" o:connecttype="custom" o:connectlocs="0,3168000;1497975,0;7880400,0;7880400,3168000;0,3168000" o:connectangles="0,0,0,0,0"/>
                  <w10:wrap anchorx="page" anchory="page"/>
                  <w10:anchorlock/>
                </v:shape>
              </w:pict>
            </w:r>
            <w:r w:rsidR="009E2D31">
              <w:rPr>
                <w:rFonts w:ascii="Arial Nova" w:hAnsi="Arial Nova"/>
                <w:color w:val="auto"/>
                <w:sz w:val="32"/>
                <w:szCs w:val="32"/>
              </w:rPr>
              <w:pict w14:anchorId="527434A1">
                <v:shape id="LandscapePicRight" o:spid="_x0000_s2056" style="position:absolute;margin-left:193.05pt;margin-top:127.6pt;width:620.5pt;height:249.4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path="m,4989l2359,,12410,r,4989l,4989xe" stroked="f">
                  <v:fill r:id="rId26" o:title="" recolor="t" rotate="t" type="frame"/>
                  <v:path arrowok="t" o:connecttype="custom" o:connectlocs="0,3168000;1497975,0;7880400,0;7880400,3168000;0,3168000" o:connectangles="0,0,0,0,0"/>
                  <w10:wrap anchorx="page" anchory="page"/>
                  <w10:anchorlock/>
                </v:shape>
              </w:pict>
            </w:r>
            <w:r w:rsidR="009E2D31">
              <w:rPr>
                <w:rFonts w:ascii="Arial Nova" w:hAnsi="Arial Nova"/>
                <w:color w:val="auto"/>
                <w:sz w:val="32"/>
                <w:szCs w:val="32"/>
              </w:rPr>
              <w:pict w14:anchorId="7DE7D7B8">
                <v:shape id="LandscapeOverlayLeft" o:spid="_x0000_s2055" style="position:absolute;margin-left:28.65pt;margin-top:127.6pt;width:163.85pt;height:249.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" path="m924,l,,,4989r3278,l924,xe" fillcolor="#201547" stroked="f">
                  <v:fill opacity="19789f"/>
                  <v:path arrowok="t" o:connecttype="custom" o:connectlocs="586534,0;0,0;0,3168000;2080800,3168000;586534,0" o:connectangles="0,0,0,0,0"/>
                  <w10:wrap anchorx="page" anchory="page"/>
                  <w10:anchorlock/>
                </v:shape>
              </w:pict>
            </w:r>
            <w:r w:rsidR="009E2D31">
              <w:rPr>
                <w:rFonts w:ascii="Arial Nova" w:hAnsi="Arial Nova"/>
                <w:color w:val="auto"/>
                <w:sz w:val="32"/>
                <w:szCs w:val="32"/>
              </w:rPr>
              <w:pict w14:anchorId="41882B15">
                <v:shape id="Multi2" o:spid="_x0000_s2054" style="position:absolute;margin-left:278.9pt;margin-top:185.35pt;width:4in;height:374.45pt;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path="m3536,l,7483r5762,l5762,,3536,xe" stroked="f">
                  <v:fill r:id="rId27" o:title="" recolor="t" rotate="t" type="frame"/>
                  <v:path arrowok="t" o:connecttype="custom" o:connectlocs="2244581,0;0,4755600;3657600,4755600;3657600,0;2244581,0" o:connectangles="0,0,0,0,0"/>
                  <w10:wrap anchorx="page" anchory="page"/>
                  <w10:anchorlock/>
                </v:shape>
              </w:pict>
            </w:r>
            <w:r w:rsidR="009E2D31">
              <w:rPr>
                <w:rFonts w:ascii="Arial Nova" w:hAnsi="Arial Nova"/>
                <w:color w:val="auto"/>
                <w:sz w:val="32"/>
                <w:szCs w:val="32"/>
              </w:rPr>
              <w:pict w14:anchorId="5029C68F">
                <v:shape id="Multi1" o:spid="_x0000_s2053" style="position:absolute;margin-left:28.6pt;margin-top:185.35pt;width:250.6pt;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path="m1747,l,,,8858r5941,l1747,xe" stroked="f">
                  <v:fill r:id="rId28" o:title="" recolor="t" rotate="t" type="frame"/>
                  <v:path arrowok="t" o:connecttype="custom" o:connectlocs="935811,0;0,0;0,4755600;3182400,4755600;935811,0" o:connectangles="0,0,0,0,0"/>
                  <w10:wrap anchorx="page" anchory="page"/>
                  <w10:anchorlock/>
                </v:shape>
              </w:pict>
            </w:r>
            <w:r w:rsidR="009E2D31">
              <w:rPr>
                <w:rFonts w:ascii="Arial Nova" w:hAnsi="Arial Nova"/>
                <w:color w:val="auto"/>
                <w:sz w:val="32"/>
                <w:szCs w:val="32"/>
              </w:rPr>
              <w:pict w14:anchorId="0495CEA1">
                <v:shape id="WebAddress" o:spid="_x0000_s2052" type="#_x0000_t202" style="position:absolute;margin-left:0;margin-top:0;width:303pt;height:56.7pt;z-index:251658249;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" filled="f" stroked="f" strokeweight=".5pt">
                  <v:textbox style="mso-next-textbox:#WebAddress" inset="20mm">
                    <w:txbxContent>
                      <w:p w14:paraId="6BA945AF" w14:textId="77777777" w:rsidR="0009044D" w:rsidRPr="009F69FA" w:rsidRDefault="0009044D" w:rsidP="0009044D">
                        <w:pPr>
                          <w:pStyle w:val="xWebCoverPage"/>
                        </w:pPr>
                        <w:r w:rsidRPr="009F69FA">
                          <w:t>de</w:t>
                        </w:r>
                        <w:r>
                          <w:t>lw</w:t>
                        </w:r>
                        <w:r w:rsidRPr="009F69FA">
                          <w:t>p.vic.gov.au</w:t>
                        </w:r>
                      </w:p>
                    </w:txbxContent>
                  </v:textbox>
                  <w10:wrap anchorx="page" anchory="page"/>
                  <w10:anchorlock/>
                </v:shape>
              </w:pict>
            </w:r>
            <w:r w:rsidR="009E2D31">
              <w:rPr>
                <w:rFonts w:ascii="Arial Nova" w:hAnsi="Arial Nova"/>
                <w:color w:val="auto"/>
                <w:sz w:val="32"/>
                <w:szCs w:val="32"/>
              </w:rPr>
              <w:pict w14:anchorId="5F49DAE6">
                <v:shape id="CoverStatus" o:spid="_x0000_s2051" type="#_x0000_t202" alt="Title: Watermark Document Status" style="position:absolute;margin-left:0;margin-top:674.6pt;width:437.4pt;height:29.2pt;z-index:-251658233;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" filled="f" stroked="f" strokeweight=".5pt">
                  <v:textbox style="mso-next-textbox:#CoverStatus" inset="20mm,0,1mm,0">
                    <w:txbxContent>
                      <w:p w14:paraId="44D85021" w14:textId="77777777" w:rsidR="0009044D" w:rsidRPr="00271B90" w:rsidRDefault="0009044D" w:rsidP="0009044D">
                        <w:pPr>
                          <w:pStyle w:val="xCoverStatus"/>
                        </w:pPr>
                        <w:r>
                          <w:fldChar w:fldCharType="begin"/>
                        </w:r>
                        <w:r>
                          <w:instrText xml:space="preserve"> DOCPROPERTY  xStatus  \* MERGEFORMAT </w:instrText>
                        </w:r>
                        <w:r>
                          <w:fldChar w:fldCharType="end"/>
                        </w:r>
                      </w:p>
                    </w:txbxContent>
                  </v:textbox>
                  <w10:wrap anchorx="page" anchory="page"/>
                  <w10:anchorlock/>
                </v:shape>
              </w:pict>
            </w:r>
            <w:r w:rsidR="009E2D31">
              <w:rPr>
                <w:rFonts w:ascii="Arial Nova" w:hAnsi="Arial Nova"/>
                <w:color w:val="auto"/>
                <w:sz w:val="32"/>
                <w:szCs w:val="32"/>
              </w:rPr>
              <w:pict w14:anchorId="197767C5">
                <v:rect id="LandscapePicSingle" o:spid="_x0000_s2050" alt="Title: Cover Image - Description: Cover Image" style="position:absolute;margin-left:28.35pt;margin-top:127.6pt;width:785.2pt;height:249.45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" stroked="f" strokeweight="2pt">
                  <v:fill r:id="rId29" o:title="Cover Image" recolor="t" rotate="t" type="frame"/>
                  <w10:wrap anchorx="page" anchory="page"/>
                  <w10:anchorlock/>
                </v:rect>
              </w:pict>
            </w:r>
            <w:r w:rsidR="005C558B" w:rsidRPr="00293852">
              <w:rPr>
                <w:rFonts w:ascii="Arial Nova" w:hAnsi="Arial Nova"/>
                <w:color w:val="auto"/>
                <w:sz w:val="32"/>
                <w:szCs w:val="32"/>
              </w:rPr>
              <w:t>Section 1</w:t>
            </w:r>
            <w:r w:rsidR="001D1D52" w:rsidRPr="00293852">
              <w:rPr>
                <w:rFonts w:ascii="Arial Nova" w:hAnsi="Arial Nova"/>
                <w:color w:val="auto"/>
                <w:sz w:val="32"/>
                <w:szCs w:val="32"/>
              </w:rPr>
              <w:t xml:space="preserve">.  </w:t>
            </w:r>
            <w:r w:rsidR="005C558B" w:rsidRPr="00293852">
              <w:rPr>
                <w:rFonts w:ascii="Arial Nova" w:hAnsi="Arial Nova"/>
                <w:color w:val="auto"/>
                <w:sz w:val="32"/>
                <w:szCs w:val="32"/>
              </w:rPr>
              <w:t>Description of municipality</w:t>
            </w:r>
          </w:p>
          <w:p w14:paraId="0332710A" w14:textId="77777777" w:rsidR="0009044D" w:rsidRPr="00293852" w:rsidRDefault="0009044D" w:rsidP="009413C9">
            <w:pPr>
              <w:autoSpaceDE w:val="0"/>
              <w:autoSpaceDN w:val="0"/>
              <w:adjustRightInd w:val="0"/>
              <w:spacing w:after="120"/>
              <w:rPr>
                <w:rFonts w:ascii="Arial Nova" w:hAnsi="Arial Nova" w:cs="Tahoma"/>
              </w:rPr>
            </w:pPr>
            <w:r w:rsidRPr="00293852">
              <w:rPr>
                <w:rFonts w:ascii="Arial Nova" w:hAnsi="Arial Nova" w:cs="Tahoma"/>
              </w:rPr>
              <w:t>The Victorian City Council (the council) is situated on the south-eastern fringe of the Melbourne metropolitan area and has a significant rural and horticultural hinterland. It includes more than 30 communities stretching from the foothills of the Dandenong ranges in the north to the shores of Western Port Bay in the south. The council is at the ‘front’ of Melbourne’s growth corridor which stretches in a narrow band along the Princes Highway. The main industries include food manufacturing, agriculture, meat and meat product manufacturing, motor vehicle and part manufacturing. The council covers an area of 1281 square kilometres and has a population of 82,000 which is expected to grow to 142,000 over the next 20 years.</w:t>
            </w:r>
          </w:p>
          <w:p w14:paraId="4DF38447" w14:textId="77777777" w:rsidR="0009044D" w:rsidRPr="00293852" w:rsidRDefault="0009044D" w:rsidP="00EC5118">
            <w:pPr>
              <w:autoSpaceDE w:val="0"/>
              <w:autoSpaceDN w:val="0"/>
              <w:adjustRightInd w:val="0"/>
              <w:spacing w:after="120"/>
              <w:rPr>
                <w:rFonts w:ascii="Arial Nova" w:hAnsi="Arial Nova" w:cs="Tahoma"/>
                <w:color w:val="000000"/>
              </w:rPr>
            </w:pPr>
          </w:p>
        </w:tc>
      </w:tr>
      <w:tr w:rsidR="0009044D" w:rsidRPr="00293852" w14:paraId="18A2E3AC" w14:textId="77777777" w:rsidTr="009413C9">
        <w:tc>
          <w:tcPr>
            <w:tcW w:w="8788" w:type="dxa"/>
          </w:tcPr>
          <w:p w14:paraId="6A4949D8" w14:textId="319D6C99" w:rsidR="0009044D" w:rsidRPr="00293852" w:rsidRDefault="0009044D" w:rsidP="009413C9">
            <w:pPr>
              <w:autoSpaceDE w:val="0"/>
              <w:autoSpaceDN w:val="0"/>
              <w:adjustRightInd w:val="0"/>
              <w:spacing w:after="120"/>
              <w:rPr>
                <w:rFonts w:ascii="Arial Nova" w:hAnsi="Arial Nova" w:cs="Tahoma"/>
                <w:color w:val="000000"/>
              </w:rPr>
            </w:pPr>
          </w:p>
        </w:tc>
      </w:tr>
    </w:tbl>
    <w:p w14:paraId="326A621F" w14:textId="1C75A099" w:rsidR="0009044D" w:rsidRPr="00293852" w:rsidRDefault="0009044D" w:rsidP="0009044D">
      <w:pPr>
        <w:pStyle w:val="BodyText"/>
        <w:rPr>
          <w:rFonts w:ascii="Arial Nova" w:hAnsi="Arial Nova"/>
        </w:rPr>
      </w:pPr>
    </w:p>
    <w:p w14:paraId="36430B3D" w14:textId="77777777" w:rsidR="0009044D" w:rsidRPr="00293852" w:rsidRDefault="0009044D" w:rsidP="0009044D">
      <w:pPr>
        <w:pStyle w:val="BodyText"/>
        <w:rPr>
          <w:rFonts w:ascii="Arial Nova" w:hAnsi="Arial Nova"/>
        </w:rPr>
      </w:pPr>
    </w:p>
    <w:p w14:paraId="4513040B" w14:textId="77777777" w:rsidR="0009044D" w:rsidRPr="00293852" w:rsidRDefault="0009044D" w:rsidP="00D21471">
      <w:pPr>
        <w:pStyle w:val="Heading1"/>
        <w:keepNext/>
        <w:keepLines/>
        <w:pageBreakBefore w:val="0"/>
        <w:numPr>
          <w:ilvl w:val="0"/>
          <w:numId w:val="21"/>
        </w:numPr>
        <w:snapToGrid/>
        <w:spacing w:before="300" w:line="440" w:lineRule="exact"/>
        <w:ind w:right="0"/>
        <w:rPr>
          <w:rStyle w:val="Bold"/>
          <w:rFonts w:ascii="Arial Nova" w:hAnsi="Arial Nova"/>
          <w:b/>
        </w:rPr>
        <w:sectPr w:rsidR="0009044D" w:rsidRPr="00293852" w:rsidSect="004219F5">
          <w:headerReference w:type="even" r:id="rId30"/>
          <w:headerReference w:type="default" r:id="rId31"/>
          <w:footerReference w:type="even" r:id="rId32"/>
          <w:footerReference w:type="default" r:id="rId33"/>
          <w:headerReference w:type="first" r:id="rId34"/>
          <w:footerReference w:type="first" r:id="rId35"/>
          <w:pgSz w:w="11906" w:h="16838" w:code="9"/>
          <w:pgMar w:top="1701" w:right="1134" w:bottom="1134" w:left="1134" w:header="284" w:footer="284" w:gutter="0"/>
          <w:pgNumType w:start="1"/>
          <w:cols w:space="708"/>
          <w:titlePg/>
          <w:docGrid w:linePitch="360"/>
        </w:sectPr>
      </w:pPr>
    </w:p>
    <w:p w14:paraId="058EEE85" w14:textId="4D8612A8" w:rsidR="0009044D" w:rsidRPr="00293852" w:rsidRDefault="0009044D" w:rsidP="0009044D">
      <w:pPr>
        <w:autoSpaceDE w:val="0"/>
        <w:autoSpaceDN w:val="0"/>
        <w:adjustRightInd w:val="0"/>
        <w:rPr>
          <w:rFonts w:ascii="Arial Nova" w:hAnsi="Arial Nova" w:cs="Tahoma"/>
          <w:b/>
          <w:sz w:val="32"/>
          <w:szCs w:val="32"/>
        </w:rPr>
      </w:pPr>
      <w:r w:rsidRPr="00293852">
        <w:rPr>
          <w:rFonts w:ascii="Arial Nova" w:hAnsi="Arial Nova" w:cs="Tahoma"/>
          <w:b/>
          <w:noProof/>
          <w:sz w:val="32"/>
          <w:szCs w:val="32"/>
        </w:rPr>
        <w:lastRenderedPageBreak/>
        <w:drawing>
          <wp:anchor distT="0" distB="0" distL="114300" distR="114300" simplePos="0" relativeHeight="251658243" behindDoc="0" locked="0" layoutInCell="1" allowOverlap="1" wp14:anchorId="6B2AD9B3" wp14:editId="390F9360">
            <wp:simplePos x="0" y="0"/>
            <wp:positionH relativeFrom="column">
              <wp:posOffset>7038591</wp:posOffset>
            </wp:positionH>
            <wp:positionV relativeFrom="paragraph">
              <wp:posOffset>-202218</wp:posOffset>
            </wp:positionV>
            <wp:extent cx="1999615" cy="939165"/>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9615" cy="939165"/>
                    </a:xfrm>
                    <a:prstGeom prst="rect">
                      <a:avLst/>
                    </a:prstGeom>
                    <a:noFill/>
                  </pic:spPr>
                </pic:pic>
              </a:graphicData>
            </a:graphic>
          </wp:anchor>
        </w:drawing>
      </w:r>
      <w:r w:rsidR="007666F7" w:rsidRPr="00293852">
        <w:rPr>
          <w:rFonts w:ascii="Arial Nova" w:hAnsi="Arial Nova" w:cs="Tahoma"/>
          <w:b/>
          <w:sz w:val="32"/>
          <w:szCs w:val="32"/>
        </w:rPr>
        <w:t>Section 2</w:t>
      </w:r>
      <w:r w:rsidR="005F3189" w:rsidRPr="00293852">
        <w:rPr>
          <w:rFonts w:ascii="Arial Nova" w:hAnsi="Arial Nova" w:cs="Tahoma"/>
          <w:b/>
          <w:sz w:val="32"/>
          <w:szCs w:val="32"/>
        </w:rPr>
        <w:t>.</w:t>
      </w:r>
      <w:r w:rsidR="007666F7" w:rsidRPr="00293852">
        <w:rPr>
          <w:rFonts w:ascii="Arial Nova" w:hAnsi="Arial Nova" w:cs="Tahoma"/>
          <w:b/>
          <w:sz w:val="32"/>
          <w:szCs w:val="32"/>
        </w:rPr>
        <w:t xml:space="preserve"> </w:t>
      </w:r>
      <w:r w:rsidR="005F3189" w:rsidRPr="00293852">
        <w:rPr>
          <w:rFonts w:ascii="Arial Nova" w:hAnsi="Arial Nova" w:cs="Tahoma"/>
          <w:b/>
          <w:sz w:val="32"/>
          <w:szCs w:val="32"/>
        </w:rPr>
        <w:t xml:space="preserve"> </w:t>
      </w:r>
      <w:r w:rsidR="00B428BD" w:rsidRPr="00293852">
        <w:rPr>
          <w:rFonts w:ascii="Arial Nova" w:hAnsi="Arial Nova" w:cs="Tahoma"/>
          <w:b/>
          <w:noProof/>
          <w:sz w:val="32"/>
          <w:szCs w:val="32"/>
        </w:rPr>
        <w:t xml:space="preserve">Service </w:t>
      </w:r>
      <w:r w:rsidR="005F3189" w:rsidRPr="00293852">
        <w:rPr>
          <w:rFonts w:ascii="Arial Nova" w:hAnsi="Arial Nova" w:cs="Tahoma"/>
          <w:b/>
          <w:noProof/>
          <w:sz w:val="32"/>
          <w:szCs w:val="32"/>
        </w:rPr>
        <w:t>p</w:t>
      </w:r>
      <w:r w:rsidR="00B428BD" w:rsidRPr="00293852">
        <w:rPr>
          <w:rFonts w:ascii="Arial Nova" w:hAnsi="Arial Nova" w:cs="Tahoma"/>
          <w:b/>
          <w:noProof/>
          <w:sz w:val="32"/>
          <w:szCs w:val="32"/>
        </w:rPr>
        <w:t>erformance</w:t>
      </w:r>
      <w:r w:rsidRPr="00293852">
        <w:rPr>
          <w:rFonts w:ascii="Arial Nova" w:hAnsi="Arial Nova" w:cs="Tahoma"/>
          <w:b/>
          <w:sz w:val="32"/>
          <w:szCs w:val="32"/>
        </w:rPr>
        <w:t xml:space="preserve"> </w:t>
      </w:r>
      <w:r w:rsidR="005F3189" w:rsidRPr="00293852">
        <w:rPr>
          <w:rFonts w:ascii="Arial Nova" w:hAnsi="Arial Nova" w:cs="Tahoma"/>
          <w:b/>
          <w:sz w:val="32"/>
          <w:szCs w:val="32"/>
        </w:rPr>
        <w:t>i</w:t>
      </w:r>
      <w:r w:rsidRPr="00293852">
        <w:rPr>
          <w:rFonts w:ascii="Arial Nova" w:hAnsi="Arial Nova" w:cs="Tahoma"/>
          <w:b/>
          <w:sz w:val="32"/>
          <w:szCs w:val="32"/>
        </w:rPr>
        <w:t>ndicators</w:t>
      </w:r>
    </w:p>
    <w:p w14:paraId="3DD0C37B" w14:textId="2995A130" w:rsidR="006B5556" w:rsidRPr="00293852" w:rsidRDefault="0009044D" w:rsidP="0009044D">
      <w:pPr>
        <w:autoSpaceDE w:val="0"/>
        <w:autoSpaceDN w:val="0"/>
        <w:adjustRightInd w:val="0"/>
        <w:rPr>
          <w:rFonts w:ascii="Arial Nova" w:hAnsi="Arial Nova" w:cs="Tahoma"/>
          <w:sz w:val="24"/>
          <w:szCs w:val="24"/>
        </w:rPr>
      </w:pPr>
      <w:r w:rsidRPr="00293852">
        <w:rPr>
          <w:rFonts w:ascii="Arial Nova" w:hAnsi="Arial Nova" w:cs="Tahoma"/>
          <w:sz w:val="24"/>
          <w:szCs w:val="24"/>
        </w:rPr>
        <w:t>For the year ended 30 June 202X</w:t>
      </w:r>
    </w:p>
    <w:p w14:paraId="42399FA9" w14:textId="77777777" w:rsidR="0009044D" w:rsidRPr="00293852" w:rsidRDefault="0009044D" w:rsidP="0009044D">
      <w:pPr>
        <w:autoSpaceDE w:val="0"/>
        <w:autoSpaceDN w:val="0"/>
        <w:adjustRightInd w:val="0"/>
        <w:rPr>
          <w:rFonts w:ascii="Arial Nova" w:hAnsi="Arial Nova" w:cs="Tahoma"/>
          <w:sz w:val="8"/>
          <w:szCs w:val="24"/>
        </w:rPr>
      </w:pPr>
    </w:p>
    <w:tbl>
      <w:tblPr>
        <w:tblW w:w="15309" w:type="dxa"/>
        <w:tblInd w:w="108" w:type="dxa"/>
        <w:tblLook w:val="04A0" w:firstRow="1" w:lastRow="0" w:firstColumn="1" w:lastColumn="0" w:noHBand="0" w:noVBand="1"/>
      </w:tblPr>
      <w:tblGrid>
        <w:gridCol w:w="3960"/>
        <w:gridCol w:w="960"/>
        <w:gridCol w:w="1071"/>
        <w:gridCol w:w="960"/>
        <w:gridCol w:w="960"/>
        <w:gridCol w:w="1071"/>
        <w:gridCol w:w="6327"/>
      </w:tblGrid>
      <w:tr w:rsidR="001C3B70" w:rsidRPr="00293852" w14:paraId="7DBFE9CA" w14:textId="77777777" w:rsidTr="00F57593">
        <w:trPr>
          <w:cantSplit/>
          <w:trHeight w:val="290"/>
        </w:trPr>
        <w:tc>
          <w:tcPr>
            <w:tcW w:w="3960" w:type="dxa"/>
            <w:tcBorders>
              <w:top w:val="nil"/>
              <w:left w:val="nil"/>
              <w:bottom w:val="single" w:sz="4" w:space="0" w:color="auto"/>
              <w:right w:val="nil"/>
            </w:tcBorders>
            <w:shd w:val="clear" w:color="000000" w:fill="FFFFFF"/>
            <w:vAlign w:val="center"/>
            <w:hideMark/>
          </w:tcPr>
          <w:p w14:paraId="4AAC601A" w14:textId="77777777" w:rsidR="001C3B70" w:rsidRPr="00293852" w:rsidRDefault="001C3B70" w:rsidP="001C3B70">
            <w:pPr>
              <w:snapToGrid/>
              <w:spacing w:after="0" w:line="240" w:lineRule="auto"/>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5022" w:type="dxa"/>
            <w:gridSpan w:val="5"/>
            <w:tcBorders>
              <w:top w:val="nil"/>
              <w:left w:val="nil"/>
              <w:bottom w:val="single" w:sz="4" w:space="0" w:color="auto"/>
              <w:right w:val="nil"/>
            </w:tcBorders>
            <w:shd w:val="clear" w:color="000000" w:fill="FFFFFF"/>
            <w:vAlign w:val="center"/>
            <w:hideMark/>
          </w:tcPr>
          <w:p w14:paraId="51EF9338" w14:textId="77777777" w:rsidR="001C3B70" w:rsidRPr="00293852" w:rsidRDefault="001C3B70" w:rsidP="001C3B70">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Results</w:t>
            </w:r>
          </w:p>
        </w:tc>
        <w:tc>
          <w:tcPr>
            <w:tcW w:w="6327" w:type="dxa"/>
            <w:tcBorders>
              <w:top w:val="nil"/>
              <w:left w:val="nil"/>
              <w:bottom w:val="nil"/>
            </w:tcBorders>
            <w:shd w:val="clear" w:color="000000" w:fill="FFFFFF"/>
            <w:hideMark/>
          </w:tcPr>
          <w:p w14:paraId="6EEFBA03" w14:textId="77777777" w:rsidR="001C3B70" w:rsidRPr="00293852" w:rsidRDefault="001C3B70" w:rsidP="001C3B70">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r>
      <w:tr w:rsidR="00B30510" w:rsidRPr="00293852" w14:paraId="30068794" w14:textId="77777777" w:rsidTr="003E6FCE">
        <w:trPr>
          <w:cantSplit/>
          <w:trHeight w:val="779"/>
        </w:trPr>
        <w:tc>
          <w:tcPr>
            <w:tcW w:w="3960" w:type="dxa"/>
            <w:vMerge w:val="restart"/>
            <w:tcBorders>
              <w:top w:val="single" w:sz="4" w:space="0" w:color="auto"/>
              <w:left w:val="single" w:sz="4" w:space="0" w:color="auto"/>
              <w:right w:val="single" w:sz="4" w:space="0" w:color="auto"/>
            </w:tcBorders>
            <w:hideMark/>
          </w:tcPr>
          <w:p w14:paraId="73C56373" w14:textId="77777777" w:rsidR="00B30510" w:rsidRPr="00293852" w:rsidRDefault="00B30510" w:rsidP="001C3B70">
            <w:pPr>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 </w:t>
            </w:r>
          </w:p>
          <w:p w14:paraId="4678EF61" w14:textId="76851ED2" w:rsidR="00B30510" w:rsidRPr="00293852" w:rsidRDefault="00B30510" w:rsidP="001C3B70">
            <w:pPr>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b/>
                <w:bCs/>
                <w:color w:val="000000"/>
                <w:szCs w:val="22"/>
                <w:lang w:eastAsia="en-AU"/>
              </w:rPr>
              <w:t> </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8445F7" w14:textId="0BF1C63D" w:rsidR="00B30510" w:rsidRPr="00293852" w:rsidRDefault="00B30510" w:rsidP="001C3B70">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243DEB">
              <w:rPr>
                <w:rFonts w:ascii="Arial Nova" w:eastAsia="Times New Roman" w:hAnsi="Arial Nova" w:cs="Calibri"/>
                <w:b/>
                <w:bCs/>
                <w:color w:val="auto"/>
                <w:sz w:val="20"/>
                <w:szCs w:val="20"/>
                <w:lang w:eastAsia="en-AU"/>
              </w:rPr>
              <w:t>3</w:t>
            </w:r>
          </w:p>
        </w:tc>
        <w:tc>
          <w:tcPr>
            <w:tcW w:w="1071" w:type="dxa"/>
            <w:tcBorders>
              <w:top w:val="single" w:sz="4" w:space="0" w:color="auto"/>
              <w:left w:val="nil"/>
              <w:bottom w:val="single" w:sz="4" w:space="0" w:color="auto"/>
              <w:right w:val="single" w:sz="4" w:space="0" w:color="auto"/>
            </w:tcBorders>
            <w:shd w:val="clear" w:color="000000" w:fill="FFFFFF"/>
            <w:vAlign w:val="center"/>
            <w:hideMark/>
          </w:tcPr>
          <w:p w14:paraId="757CD384" w14:textId="48C77DFC" w:rsidR="00B30510" w:rsidRPr="00293852" w:rsidRDefault="00B30510" w:rsidP="001C3B70">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243DEB">
              <w:rPr>
                <w:rFonts w:ascii="Arial Nova" w:eastAsia="Times New Roman" w:hAnsi="Arial Nova" w:cs="Calibri"/>
                <w:b/>
                <w:bCs/>
                <w:color w:val="auto"/>
                <w:sz w:val="20"/>
                <w:szCs w:val="20"/>
                <w:lang w:eastAsia="en-AU"/>
              </w:rPr>
              <w:t>4</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50CB7766" w14:textId="2CF949AF" w:rsidR="00B30510" w:rsidRPr="00293852" w:rsidRDefault="00B30510" w:rsidP="001C3B70">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243DEB">
              <w:rPr>
                <w:rFonts w:ascii="Arial Nova" w:eastAsia="Times New Roman" w:hAnsi="Arial Nova" w:cs="Calibri"/>
                <w:b/>
                <w:bCs/>
                <w:color w:val="auto"/>
                <w:sz w:val="20"/>
                <w:szCs w:val="20"/>
                <w:lang w:eastAsia="en-AU"/>
              </w:rPr>
              <w:t>5</w:t>
            </w:r>
          </w:p>
        </w:tc>
        <w:tc>
          <w:tcPr>
            <w:tcW w:w="203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8B0550E" w14:textId="14AC241C" w:rsidR="00B30510" w:rsidRPr="00293852" w:rsidRDefault="00B30510" w:rsidP="001C3B70">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243DEB">
              <w:rPr>
                <w:rFonts w:ascii="Arial Nova" w:eastAsia="Times New Roman" w:hAnsi="Arial Nova" w:cs="Calibri"/>
                <w:b/>
                <w:bCs/>
                <w:color w:val="auto"/>
                <w:sz w:val="20"/>
                <w:szCs w:val="20"/>
                <w:lang w:eastAsia="en-AU"/>
              </w:rPr>
              <w:t>6</w:t>
            </w:r>
          </w:p>
        </w:tc>
        <w:tc>
          <w:tcPr>
            <w:tcW w:w="6327" w:type="dxa"/>
            <w:vMerge w:val="restart"/>
            <w:tcBorders>
              <w:top w:val="single" w:sz="4" w:space="0" w:color="auto"/>
              <w:left w:val="nil"/>
              <w:right w:val="single" w:sz="4" w:space="0" w:color="auto"/>
            </w:tcBorders>
            <w:shd w:val="clear" w:color="000000" w:fill="FFFFFF"/>
            <w:vAlign w:val="center"/>
            <w:hideMark/>
          </w:tcPr>
          <w:p w14:paraId="6D2C3D44" w14:textId="77777777" w:rsidR="00B30510" w:rsidRPr="00293852" w:rsidRDefault="00B30510" w:rsidP="001C3B70">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Comments</w:t>
            </w:r>
          </w:p>
          <w:p w14:paraId="0FBBBB21" w14:textId="55374167" w:rsidR="00B30510" w:rsidRPr="00293852" w:rsidRDefault="00B30510" w:rsidP="001C3B70">
            <w:pPr>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color w:val="auto"/>
                <w:sz w:val="20"/>
                <w:szCs w:val="20"/>
                <w:lang w:eastAsia="en-AU"/>
              </w:rPr>
              <w:t> </w:t>
            </w:r>
          </w:p>
        </w:tc>
      </w:tr>
      <w:tr w:rsidR="00B30510" w:rsidRPr="00293852" w14:paraId="33F3F9F8" w14:textId="77777777" w:rsidTr="003E6FCE">
        <w:trPr>
          <w:cantSplit/>
          <w:trHeight w:val="780"/>
        </w:trPr>
        <w:tc>
          <w:tcPr>
            <w:tcW w:w="3960" w:type="dxa"/>
            <w:vMerge/>
            <w:tcBorders>
              <w:left w:val="single" w:sz="4" w:space="0" w:color="auto"/>
              <w:bottom w:val="single" w:sz="4" w:space="0" w:color="auto"/>
              <w:right w:val="single" w:sz="4" w:space="0" w:color="auto"/>
            </w:tcBorders>
            <w:hideMark/>
          </w:tcPr>
          <w:p w14:paraId="058C0126" w14:textId="4F5C69EF" w:rsidR="00B30510" w:rsidRPr="00293852" w:rsidRDefault="00B30510" w:rsidP="001C3B70">
            <w:pPr>
              <w:snapToGrid/>
              <w:spacing w:after="0" w:line="240" w:lineRule="auto"/>
              <w:jc w:val="center"/>
              <w:rPr>
                <w:rFonts w:ascii="Arial Nova" w:eastAsia="Times New Roman" w:hAnsi="Arial Nova" w:cs="Calibri"/>
                <w:b/>
                <w:bCs/>
                <w:color w:val="000000"/>
                <w:szCs w:val="22"/>
                <w:lang w:eastAsia="en-AU"/>
              </w:rPr>
            </w:pPr>
          </w:p>
        </w:tc>
        <w:tc>
          <w:tcPr>
            <w:tcW w:w="960" w:type="dxa"/>
            <w:tcBorders>
              <w:top w:val="nil"/>
              <w:left w:val="single" w:sz="4" w:space="0" w:color="auto"/>
              <w:bottom w:val="nil"/>
              <w:right w:val="single" w:sz="4" w:space="0" w:color="auto"/>
            </w:tcBorders>
            <w:shd w:val="clear" w:color="000000" w:fill="E7E6E6"/>
            <w:vAlign w:val="center"/>
            <w:hideMark/>
          </w:tcPr>
          <w:p w14:paraId="6714D41C" w14:textId="77777777" w:rsidR="00B30510" w:rsidRPr="00293852" w:rsidRDefault="00B3051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Actual</w:t>
            </w:r>
          </w:p>
        </w:tc>
        <w:tc>
          <w:tcPr>
            <w:tcW w:w="1071" w:type="dxa"/>
            <w:tcBorders>
              <w:top w:val="nil"/>
              <w:left w:val="nil"/>
              <w:bottom w:val="nil"/>
              <w:right w:val="single" w:sz="4" w:space="0" w:color="auto"/>
            </w:tcBorders>
            <w:shd w:val="clear" w:color="000000" w:fill="E7E6E6"/>
            <w:vAlign w:val="center"/>
            <w:hideMark/>
          </w:tcPr>
          <w:p w14:paraId="251A370D" w14:textId="77777777" w:rsidR="00B30510" w:rsidRPr="00293852" w:rsidRDefault="00B3051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Actual</w:t>
            </w:r>
          </w:p>
        </w:tc>
        <w:tc>
          <w:tcPr>
            <w:tcW w:w="960" w:type="dxa"/>
            <w:tcBorders>
              <w:top w:val="nil"/>
              <w:left w:val="nil"/>
              <w:bottom w:val="nil"/>
              <w:right w:val="single" w:sz="4" w:space="0" w:color="auto"/>
            </w:tcBorders>
            <w:shd w:val="clear" w:color="000000" w:fill="E7E6E6"/>
            <w:vAlign w:val="center"/>
            <w:hideMark/>
          </w:tcPr>
          <w:p w14:paraId="79BEB161" w14:textId="77777777" w:rsidR="00B30510" w:rsidRPr="00293852" w:rsidRDefault="00B3051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Actual</w:t>
            </w:r>
          </w:p>
        </w:tc>
        <w:tc>
          <w:tcPr>
            <w:tcW w:w="960" w:type="dxa"/>
            <w:tcBorders>
              <w:top w:val="nil"/>
              <w:left w:val="nil"/>
              <w:bottom w:val="nil"/>
              <w:right w:val="single" w:sz="4" w:space="0" w:color="auto"/>
            </w:tcBorders>
            <w:shd w:val="clear" w:color="000000" w:fill="B4C6E7"/>
            <w:vAlign w:val="center"/>
            <w:hideMark/>
          </w:tcPr>
          <w:p w14:paraId="23A7D744" w14:textId="77777777" w:rsidR="00B30510" w:rsidRPr="00293852" w:rsidRDefault="00B3051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Target as per budget</w:t>
            </w:r>
          </w:p>
        </w:tc>
        <w:tc>
          <w:tcPr>
            <w:tcW w:w="1071" w:type="dxa"/>
            <w:tcBorders>
              <w:top w:val="nil"/>
              <w:left w:val="nil"/>
              <w:bottom w:val="nil"/>
              <w:right w:val="single" w:sz="4" w:space="0" w:color="auto"/>
            </w:tcBorders>
            <w:shd w:val="clear" w:color="000000" w:fill="DDEBF7"/>
            <w:noWrap/>
            <w:vAlign w:val="center"/>
            <w:hideMark/>
          </w:tcPr>
          <w:p w14:paraId="78FA1D72" w14:textId="77777777" w:rsidR="00B30510" w:rsidRPr="00293852" w:rsidRDefault="00B3051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Actual</w:t>
            </w:r>
          </w:p>
        </w:tc>
        <w:tc>
          <w:tcPr>
            <w:tcW w:w="6327" w:type="dxa"/>
            <w:vMerge/>
            <w:tcBorders>
              <w:left w:val="nil"/>
              <w:bottom w:val="nil"/>
              <w:right w:val="single" w:sz="4" w:space="0" w:color="auto"/>
            </w:tcBorders>
            <w:shd w:val="clear" w:color="000000" w:fill="FFFFFF"/>
            <w:vAlign w:val="center"/>
            <w:hideMark/>
          </w:tcPr>
          <w:p w14:paraId="2E48A523" w14:textId="279A6702" w:rsidR="00B30510" w:rsidRPr="00293852" w:rsidRDefault="00B30510" w:rsidP="001C3B70">
            <w:pPr>
              <w:snapToGrid/>
              <w:spacing w:after="0" w:line="240" w:lineRule="auto"/>
              <w:jc w:val="center"/>
              <w:rPr>
                <w:rFonts w:ascii="Arial Nova" w:eastAsia="Times New Roman" w:hAnsi="Arial Nova" w:cs="Calibri"/>
                <w:color w:val="auto"/>
                <w:sz w:val="20"/>
                <w:szCs w:val="20"/>
                <w:lang w:eastAsia="en-AU"/>
              </w:rPr>
            </w:pPr>
          </w:p>
        </w:tc>
      </w:tr>
      <w:tr w:rsidR="00B30510" w:rsidRPr="00293852" w14:paraId="3B77E0C8" w14:textId="77777777" w:rsidTr="003E6FCE">
        <w:trPr>
          <w:cantSplit/>
          <w:trHeight w:val="520"/>
        </w:trPr>
        <w:tc>
          <w:tcPr>
            <w:tcW w:w="3960" w:type="dxa"/>
            <w:tcBorders>
              <w:top w:val="single" w:sz="4" w:space="0" w:color="auto"/>
              <w:left w:val="single" w:sz="4" w:space="0" w:color="auto"/>
              <w:bottom w:val="nil"/>
              <w:right w:val="single" w:sz="4" w:space="0" w:color="auto"/>
            </w:tcBorders>
            <w:shd w:val="clear" w:color="000000" w:fill="FFFFFF"/>
            <w:vAlign w:val="center"/>
            <w:hideMark/>
          </w:tcPr>
          <w:p w14:paraId="31C97929" w14:textId="77777777" w:rsidR="00B30510" w:rsidRPr="00293852" w:rsidRDefault="00B30510" w:rsidP="001C3B70">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Aquatic Facilities</w:t>
            </w:r>
            <w:r w:rsidRPr="00293852">
              <w:rPr>
                <w:rFonts w:ascii="Arial Nova" w:eastAsia="Times New Roman" w:hAnsi="Arial Nova" w:cs="Calibri"/>
                <w:b/>
                <w:bCs/>
                <w:i/>
                <w:iCs/>
                <w:color w:val="auto"/>
                <w:sz w:val="20"/>
                <w:szCs w:val="20"/>
                <w:lang w:eastAsia="en-AU"/>
              </w:rPr>
              <w:br/>
              <w:t>Utilisation</w:t>
            </w:r>
          </w:p>
        </w:tc>
        <w:tc>
          <w:tcPr>
            <w:tcW w:w="960" w:type="dxa"/>
            <w:tcBorders>
              <w:top w:val="single" w:sz="4" w:space="0" w:color="auto"/>
              <w:left w:val="nil"/>
              <w:bottom w:val="nil"/>
              <w:right w:val="single" w:sz="4" w:space="0" w:color="auto"/>
            </w:tcBorders>
            <w:shd w:val="clear" w:color="000000" w:fill="E7E6E6"/>
            <w:noWrap/>
            <w:vAlign w:val="center"/>
            <w:hideMark/>
          </w:tcPr>
          <w:p w14:paraId="1939DA1C" w14:textId="77777777" w:rsidR="00B30510" w:rsidRPr="00293852" w:rsidRDefault="00B3051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single" w:sz="4" w:space="0" w:color="auto"/>
              <w:left w:val="nil"/>
              <w:bottom w:val="nil"/>
              <w:right w:val="single" w:sz="4" w:space="0" w:color="auto"/>
            </w:tcBorders>
            <w:shd w:val="clear" w:color="000000" w:fill="E7E6E6"/>
            <w:noWrap/>
            <w:vAlign w:val="center"/>
            <w:hideMark/>
          </w:tcPr>
          <w:p w14:paraId="5B713132" w14:textId="77777777" w:rsidR="00B30510" w:rsidRPr="00293852" w:rsidRDefault="00B3051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E7E6E6"/>
            <w:noWrap/>
            <w:vAlign w:val="center"/>
            <w:hideMark/>
          </w:tcPr>
          <w:p w14:paraId="207940E1" w14:textId="77777777" w:rsidR="00B30510" w:rsidRPr="00293852" w:rsidRDefault="00B3051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B4C6E7"/>
            <w:noWrap/>
            <w:vAlign w:val="center"/>
            <w:hideMark/>
          </w:tcPr>
          <w:p w14:paraId="66BAB8ED" w14:textId="77777777" w:rsidR="00B30510" w:rsidRPr="00293852" w:rsidRDefault="00B3051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single" w:sz="4" w:space="0" w:color="auto"/>
              <w:left w:val="nil"/>
              <w:bottom w:val="nil"/>
              <w:right w:val="single" w:sz="4" w:space="0" w:color="auto"/>
            </w:tcBorders>
            <w:shd w:val="clear" w:color="000000" w:fill="DDEBF7"/>
            <w:noWrap/>
            <w:vAlign w:val="center"/>
            <w:hideMark/>
          </w:tcPr>
          <w:p w14:paraId="245536FD" w14:textId="77777777" w:rsidR="00B30510" w:rsidRPr="00293852" w:rsidRDefault="00B3051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vMerge w:val="restart"/>
            <w:tcBorders>
              <w:top w:val="single" w:sz="4" w:space="0" w:color="auto"/>
              <w:left w:val="nil"/>
              <w:right w:val="single" w:sz="4" w:space="0" w:color="auto"/>
            </w:tcBorders>
            <w:shd w:val="clear" w:color="000000" w:fill="FFFFFF"/>
            <w:vAlign w:val="center"/>
            <w:hideMark/>
          </w:tcPr>
          <w:p w14:paraId="5B098300" w14:textId="77777777" w:rsidR="00B30510" w:rsidRPr="00293852" w:rsidRDefault="00B30510" w:rsidP="00AB56AE">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p w14:paraId="2280C5F3" w14:textId="77777777" w:rsidR="00B30510" w:rsidRPr="00293852" w:rsidRDefault="00B30510" w:rsidP="001C3B70">
            <w:pPr>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 xml:space="preserve">The result for this measure increased by 5 visits per capita to 12 visits in the 20X4 year and has increased by 6 visits over the 4 year period from 20X1. </w:t>
            </w:r>
          </w:p>
          <w:p w14:paraId="546CCFC8" w14:textId="77777777" w:rsidR="00AB56AE" w:rsidRPr="00293852" w:rsidRDefault="00AB56AE" w:rsidP="001C3B70">
            <w:pPr>
              <w:spacing w:after="0" w:line="240" w:lineRule="auto"/>
              <w:rPr>
                <w:rFonts w:ascii="Arial Nova" w:eastAsia="Times New Roman" w:hAnsi="Arial Nova" w:cs="Calibri"/>
                <w:color w:val="000000"/>
                <w:szCs w:val="22"/>
                <w:lang w:eastAsia="en-AU"/>
              </w:rPr>
            </w:pPr>
          </w:p>
          <w:p w14:paraId="36730002" w14:textId="77777777" w:rsidR="00AB56AE" w:rsidRPr="00293852" w:rsidRDefault="00AB56AE" w:rsidP="001C3B70">
            <w:pPr>
              <w:spacing w:after="0" w:line="240" w:lineRule="auto"/>
              <w:rPr>
                <w:rFonts w:ascii="Arial Nova" w:eastAsia="Times New Roman" w:hAnsi="Arial Nova" w:cs="Calibri"/>
                <w:color w:val="000000"/>
                <w:szCs w:val="22"/>
                <w:lang w:eastAsia="en-AU"/>
              </w:rPr>
            </w:pPr>
          </w:p>
          <w:p w14:paraId="742B480C" w14:textId="427FDC9F" w:rsidR="00AB56AE" w:rsidRPr="00293852" w:rsidRDefault="00AB56AE" w:rsidP="001C3B70">
            <w:pPr>
              <w:spacing w:after="0" w:line="240" w:lineRule="auto"/>
              <w:rPr>
                <w:rFonts w:ascii="Arial Nova" w:eastAsia="Times New Roman" w:hAnsi="Arial Nova" w:cs="Calibri"/>
                <w:color w:val="auto"/>
                <w:sz w:val="20"/>
                <w:szCs w:val="20"/>
                <w:lang w:eastAsia="en-AU"/>
              </w:rPr>
            </w:pPr>
          </w:p>
        </w:tc>
      </w:tr>
      <w:tr w:rsidR="00B30510" w:rsidRPr="00293852" w14:paraId="4B028742" w14:textId="77777777" w:rsidTr="003E6FCE">
        <w:trPr>
          <w:cantSplit/>
          <w:trHeight w:val="1123"/>
        </w:trPr>
        <w:tc>
          <w:tcPr>
            <w:tcW w:w="3960" w:type="dxa"/>
            <w:tcBorders>
              <w:top w:val="nil"/>
              <w:left w:val="single" w:sz="4" w:space="0" w:color="auto"/>
              <w:bottom w:val="single" w:sz="4" w:space="0" w:color="auto"/>
              <w:right w:val="single" w:sz="4" w:space="0" w:color="auto"/>
            </w:tcBorders>
            <w:shd w:val="clear" w:color="000000" w:fill="FFFFFF"/>
            <w:hideMark/>
          </w:tcPr>
          <w:p w14:paraId="00F72C35" w14:textId="77777777" w:rsidR="00B30510" w:rsidRPr="00293852" w:rsidRDefault="00B30510" w:rsidP="001C3B70">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Utilisation of aquatic facilities</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color w:val="auto"/>
                <w:sz w:val="18"/>
                <w:szCs w:val="18"/>
                <w:lang w:eastAsia="en-AU"/>
              </w:rPr>
              <w:t>[Number of visits to aquatic facilities / Municipal population]</w:t>
            </w:r>
          </w:p>
        </w:tc>
        <w:tc>
          <w:tcPr>
            <w:tcW w:w="960" w:type="dxa"/>
            <w:tcBorders>
              <w:top w:val="nil"/>
              <w:left w:val="nil"/>
              <w:bottom w:val="single" w:sz="4" w:space="0" w:color="auto"/>
              <w:right w:val="single" w:sz="4" w:space="0" w:color="auto"/>
            </w:tcBorders>
            <w:shd w:val="clear" w:color="000000" w:fill="E7E6E6"/>
            <w:hideMark/>
          </w:tcPr>
          <w:p w14:paraId="25678EAD" w14:textId="77777777" w:rsidR="00B30510" w:rsidRPr="00293852" w:rsidRDefault="00B30510" w:rsidP="001C3B70">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6.23</w:t>
            </w:r>
          </w:p>
        </w:tc>
        <w:tc>
          <w:tcPr>
            <w:tcW w:w="1071" w:type="dxa"/>
            <w:tcBorders>
              <w:top w:val="nil"/>
              <w:left w:val="nil"/>
              <w:bottom w:val="single" w:sz="4" w:space="0" w:color="auto"/>
              <w:right w:val="single" w:sz="4" w:space="0" w:color="auto"/>
            </w:tcBorders>
            <w:shd w:val="clear" w:color="000000" w:fill="E7E6E6"/>
            <w:hideMark/>
          </w:tcPr>
          <w:p w14:paraId="10D936C7" w14:textId="77777777" w:rsidR="00B30510" w:rsidRPr="00293852" w:rsidRDefault="00B30510" w:rsidP="001C3B70">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7.45</w:t>
            </w:r>
          </w:p>
        </w:tc>
        <w:tc>
          <w:tcPr>
            <w:tcW w:w="960" w:type="dxa"/>
            <w:tcBorders>
              <w:top w:val="nil"/>
              <w:left w:val="nil"/>
              <w:bottom w:val="single" w:sz="4" w:space="0" w:color="auto"/>
              <w:right w:val="single" w:sz="4" w:space="0" w:color="auto"/>
            </w:tcBorders>
            <w:shd w:val="clear" w:color="000000" w:fill="E7E6E6"/>
            <w:hideMark/>
          </w:tcPr>
          <w:p w14:paraId="78172A8C" w14:textId="77777777" w:rsidR="00B30510" w:rsidRPr="00293852" w:rsidRDefault="00B30510" w:rsidP="001C3B70">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7.56</w:t>
            </w:r>
          </w:p>
        </w:tc>
        <w:tc>
          <w:tcPr>
            <w:tcW w:w="960" w:type="dxa"/>
            <w:tcBorders>
              <w:top w:val="nil"/>
              <w:left w:val="nil"/>
              <w:bottom w:val="single" w:sz="4" w:space="0" w:color="auto"/>
              <w:right w:val="single" w:sz="4" w:space="0" w:color="auto"/>
            </w:tcBorders>
            <w:shd w:val="clear" w:color="000000" w:fill="B4C6E7"/>
            <w:hideMark/>
          </w:tcPr>
          <w:p w14:paraId="2BC83289" w14:textId="77777777" w:rsidR="00B30510" w:rsidRPr="00293852" w:rsidRDefault="00B30510" w:rsidP="001C3B70">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N/A</w:t>
            </w:r>
          </w:p>
        </w:tc>
        <w:tc>
          <w:tcPr>
            <w:tcW w:w="1071" w:type="dxa"/>
            <w:tcBorders>
              <w:top w:val="nil"/>
              <w:left w:val="nil"/>
              <w:bottom w:val="single" w:sz="4" w:space="0" w:color="auto"/>
              <w:right w:val="single" w:sz="4" w:space="0" w:color="auto"/>
            </w:tcBorders>
            <w:shd w:val="clear" w:color="000000" w:fill="DDEBF7"/>
            <w:hideMark/>
          </w:tcPr>
          <w:p w14:paraId="3A4782C5" w14:textId="77777777" w:rsidR="00B30510" w:rsidRPr="00293852" w:rsidRDefault="00B30510" w:rsidP="001C3B70">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12.81</w:t>
            </w:r>
          </w:p>
        </w:tc>
        <w:tc>
          <w:tcPr>
            <w:tcW w:w="6327" w:type="dxa"/>
            <w:vMerge/>
            <w:tcBorders>
              <w:left w:val="nil"/>
              <w:bottom w:val="single" w:sz="4" w:space="0" w:color="auto"/>
              <w:right w:val="single" w:sz="4" w:space="0" w:color="auto"/>
            </w:tcBorders>
            <w:vAlign w:val="bottom"/>
            <w:hideMark/>
          </w:tcPr>
          <w:p w14:paraId="6470809A" w14:textId="27F4C3AC" w:rsidR="00B30510" w:rsidRPr="00293852" w:rsidRDefault="00B30510" w:rsidP="001C3B70">
            <w:pPr>
              <w:snapToGrid/>
              <w:spacing w:after="0" w:line="240" w:lineRule="auto"/>
              <w:rPr>
                <w:rFonts w:ascii="Arial Nova" w:eastAsia="Times New Roman" w:hAnsi="Arial Nova" w:cs="Calibri"/>
                <w:color w:val="000000"/>
                <w:szCs w:val="22"/>
                <w:lang w:eastAsia="en-AU"/>
              </w:rPr>
            </w:pPr>
          </w:p>
        </w:tc>
      </w:tr>
      <w:tr w:rsidR="007666F7" w:rsidRPr="00293852" w14:paraId="3EB3F55C" w14:textId="77777777" w:rsidTr="003E6FCE">
        <w:trPr>
          <w:cantSplit/>
          <w:trHeight w:val="290"/>
        </w:trPr>
        <w:tc>
          <w:tcPr>
            <w:tcW w:w="3960" w:type="dxa"/>
            <w:tcBorders>
              <w:top w:val="single" w:sz="4" w:space="0" w:color="auto"/>
              <w:left w:val="single" w:sz="4" w:space="0" w:color="auto"/>
              <w:bottom w:val="nil"/>
              <w:right w:val="single" w:sz="4" w:space="0" w:color="auto"/>
            </w:tcBorders>
            <w:shd w:val="clear" w:color="000000" w:fill="FFFFFF"/>
            <w:vAlign w:val="center"/>
            <w:hideMark/>
          </w:tcPr>
          <w:p w14:paraId="3B0BDDB9" w14:textId="77777777" w:rsidR="001C3B70" w:rsidRPr="00293852" w:rsidRDefault="001C3B70" w:rsidP="001C3B70">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Animal Management</w:t>
            </w:r>
          </w:p>
        </w:tc>
        <w:tc>
          <w:tcPr>
            <w:tcW w:w="960" w:type="dxa"/>
            <w:tcBorders>
              <w:top w:val="single" w:sz="4" w:space="0" w:color="auto"/>
              <w:left w:val="nil"/>
              <w:bottom w:val="nil"/>
              <w:right w:val="single" w:sz="4" w:space="0" w:color="auto"/>
            </w:tcBorders>
            <w:shd w:val="clear" w:color="000000" w:fill="E7E6E6"/>
            <w:vAlign w:val="center"/>
            <w:hideMark/>
          </w:tcPr>
          <w:p w14:paraId="5145C784"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single" w:sz="4" w:space="0" w:color="auto"/>
              <w:left w:val="nil"/>
              <w:bottom w:val="nil"/>
              <w:right w:val="single" w:sz="4" w:space="0" w:color="auto"/>
            </w:tcBorders>
            <w:shd w:val="clear" w:color="000000" w:fill="E7E6E6"/>
            <w:vAlign w:val="center"/>
            <w:hideMark/>
          </w:tcPr>
          <w:p w14:paraId="7D03ED77"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E7E6E6"/>
            <w:vAlign w:val="center"/>
            <w:hideMark/>
          </w:tcPr>
          <w:p w14:paraId="1AB9D842"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single" w:sz="4" w:space="0" w:color="auto"/>
              <w:bottom w:val="nil"/>
              <w:right w:val="single" w:sz="4" w:space="0" w:color="auto"/>
            </w:tcBorders>
            <w:shd w:val="clear" w:color="000000" w:fill="B4C6E7"/>
            <w:vAlign w:val="center"/>
            <w:hideMark/>
          </w:tcPr>
          <w:p w14:paraId="66AA1059"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single" w:sz="4" w:space="0" w:color="auto"/>
              <w:left w:val="nil"/>
              <w:bottom w:val="nil"/>
              <w:right w:val="nil"/>
            </w:tcBorders>
            <w:shd w:val="clear" w:color="000000" w:fill="DDEBF7"/>
            <w:noWrap/>
            <w:vAlign w:val="center"/>
            <w:hideMark/>
          </w:tcPr>
          <w:p w14:paraId="25422543"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nil"/>
              <w:left w:val="single" w:sz="4" w:space="0" w:color="auto"/>
              <w:bottom w:val="nil"/>
              <w:right w:val="single" w:sz="4" w:space="0" w:color="auto"/>
            </w:tcBorders>
            <w:shd w:val="clear" w:color="000000" w:fill="FFFFFF"/>
            <w:vAlign w:val="center"/>
            <w:hideMark/>
          </w:tcPr>
          <w:p w14:paraId="759C49A3" w14:textId="77777777" w:rsidR="001C3B70" w:rsidRPr="00293852"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1C3B70" w:rsidRPr="00293852" w14:paraId="25483AED" w14:textId="77777777" w:rsidTr="003E6FCE">
        <w:trPr>
          <w:cantSplit/>
          <w:trHeight w:val="290"/>
        </w:trPr>
        <w:tc>
          <w:tcPr>
            <w:tcW w:w="3960" w:type="dxa"/>
            <w:tcBorders>
              <w:top w:val="nil"/>
              <w:left w:val="single" w:sz="4" w:space="0" w:color="auto"/>
              <w:bottom w:val="nil"/>
              <w:right w:val="single" w:sz="4" w:space="0" w:color="auto"/>
            </w:tcBorders>
            <w:shd w:val="clear" w:color="000000" w:fill="FFFFFF"/>
            <w:noWrap/>
            <w:vAlign w:val="center"/>
            <w:hideMark/>
          </w:tcPr>
          <w:p w14:paraId="356CB0D4" w14:textId="77777777" w:rsidR="001C3B70" w:rsidRPr="00293852" w:rsidRDefault="001C3B70" w:rsidP="001C3B70">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Health and safety</w:t>
            </w:r>
          </w:p>
        </w:tc>
        <w:tc>
          <w:tcPr>
            <w:tcW w:w="960" w:type="dxa"/>
            <w:tcBorders>
              <w:top w:val="nil"/>
              <w:left w:val="nil"/>
              <w:bottom w:val="nil"/>
              <w:right w:val="single" w:sz="4" w:space="0" w:color="auto"/>
            </w:tcBorders>
            <w:shd w:val="clear" w:color="000000" w:fill="E7E6E6"/>
            <w:noWrap/>
            <w:vAlign w:val="center"/>
            <w:hideMark/>
          </w:tcPr>
          <w:p w14:paraId="25C89646"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nil"/>
              <w:left w:val="nil"/>
              <w:bottom w:val="nil"/>
              <w:right w:val="single" w:sz="4" w:space="0" w:color="auto"/>
            </w:tcBorders>
            <w:shd w:val="clear" w:color="000000" w:fill="E7E6E6"/>
            <w:noWrap/>
            <w:vAlign w:val="center"/>
            <w:hideMark/>
          </w:tcPr>
          <w:p w14:paraId="1B39CC6E"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E7E6E6"/>
            <w:noWrap/>
            <w:vAlign w:val="center"/>
            <w:hideMark/>
          </w:tcPr>
          <w:p w14:paraId="13645900"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B4C6E7"/>
            <w:noWrap/>
            <w:vAlign w:val="center"/>
            <w:hideMark/>
          </w:tcPr>
          <w:p w14:paraId="0BB721F4"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nil"/>
              <w:left w:val="nil"/>
              <w:bottom w:val="nil"/>
              <w:right w:val="nil"/>
            </w:tcBorders>
            <w:shd w:val="clear" w:color="000000" w:fill="DDEBF7"/>
            <w:noWrap/>
            <w:vAlign w:val="center"/>
            <w:hideMark/>
          </w:tcPr>
          <w:p w14:paraId="0B9E5606"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nil"/>
              <w:left w:val="single" w:sz="4" w:space="0" w:color="auto"/>
              <w:bottom w:val="nil"/>
              <w:right w:val="single" w:sz="4" w:space="0" w:color="auto"/>
            </w:tcBorders>
            <w:shd w:val="clear" w:color="000000" w:fill="FFFFFF"/>
            <w:vAlign w:val="center"/>
            <w:hideMark/>
          </w:tcPr>
          <w:p w14:paraId="5456E97D" w14:textId="77777777" w:rsidR="001C3B70" w:rsidRPr="00293852"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6B5556" w:rsidRPr="00293852" w14:paraId="7443D0FE" w14:textId="77777777" w:rsidTr="003E6FCE">
        <w:trPr>
          <w:cantSplit/>
          <w:trHeight w:val="1389"/>
        </w:trPr>
        <w:tc>
          <w:tcPr>
            <w:tcW w:w="3960" w:type="dxa"/>
            <w:tcBorders>
              <w:top w:val="nil"/>
              <w:left w:val="single" w:sz="4" w:space="0" w:color="auto"/>
              <w:bottom w:val="single" w:sz="4" w:space="0" w:color="auto"/>
              <w:right w:val="single" w:sz="4" w:space="0" w:color="auto"/>
            </w:tcBorders>
            <w:shd w:val="clear" w:color="000000" w:fill="FFFFFF"/>
            <w:hideMark/>
          </w:tcPr>
          <w:p w14:paraId="356D3B52" w14:textId="56F25ED4" w:rsidR="006B5556" w:rsidRPr="00293852" w:rsidRDefault="001C3B70" w:rsidP="001C3B70">
            <w:pPr>
              <w:snapToGrid/>
              <w:spacing w:after="0" w:line="240" w:lineRule="auto"/>
              <w:rPr>
                <w:rFonts w:ascii="Arial Nova" w:eastAsia="Times New Roman" w:hAnsi="Arial Nova" w:cs="Calibri"/>
                <w:color w:val="auto"/>
                <w:sz w:val="18"/>
                <w:szCs w:val="18"/>
                <w:lang w:eastAsia="en-AU"/>
              </w:rPr>
            </w:pPr>
            <w:r w:rsidRPr="00293852">
              <w:rPr>
                <w:rFonts w:ascii="Arial Nova" w:eastAsia="Times New Roman" w:hAnsi="Arial Nova" w:cs="Calibri"/>
                <w:i/>
                <w:iCs/>
                <w:color w:val="auto"/>
                <w:sz w:val="18"/>
                <w:szCs w:val="18"/>
                <w:lang w:eastAsia="en-AU"/>
              </w:rPr>
              <w:t>Animal management prosecutions</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color w:val="auto"/>
                <w:sz w:val="18"/>
                <w:szCs w:val="18"/>
                <w:lang w:eastAsia="en-AU"/>
              </w:rPr>
              <w:t>[Number of successful animal management prosecutions / Number of animal management prosecutions] x 100</w:t>
            </w:r>
          </w:p>
          <w:p w14:paraId="5F0959C2" w14:textId="77777777" w:rsidR="006B5556" w:rsidRPr="00293852" w:rsidRDefault="006B5556" w:rsidP="00AB56AE">
            <w:pPr>
              <w:snapToGrid/>
              <w:spacing w:after="0" w:line="240" w:lineRule="auto"/>
              <w:rPr>
                <w:rFonts w:ascii="Arial Nova" w:eastAsia="Times New Roman" w:hAnsi="Arial Nova" w:cs="Calibri"/>
                <w:i/>
                <w:iCs/>
                <w:color w:val="auto"/>
                <w:sz w:val="18"/>
                <w:szCs w:val="18"/>
                <w:lang w:eastAsia="en-AU"/>
              </w:rPr>
            </w:pPr>
          </w:p>
        </w:tc>
        <w:tc>
          <w:tcPr>
            <w:tcW w:w="960" w:type="dxa"/>
            <w:tcBorders>
              <w:top w:val="nil"/>
              <w:left w:val="nil"/>
              <w:bottom w:val="single" w:sz="4" w:space="0" w:color="auto"/>
              <w:right w:val="single" w:sz="4" w:space="0" w:color="auto"/>
            </w:tcBorders>
            <w:shd w:val="clear" w:color="000000" w:fill="E7E6E6"/>
            <w:hideMark/>
          </w:tcPr>
          <w:p w14:paraId="04C54225" w14:textId="77777777" w:rsidR="001C3B70" w:rsidRPr="00293852" w:rsidRDefault="001C3B70" w:rsidP="001C3B70">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24.56</w:t>
            </w:r>
          </w:p>
        </w:tc>
        <w:tc>
          <w:tcPr>
            <w:tcW w:w="1071" w:type="dxa"/>
            <w:tcBorders>
              <w:top w:val="nil"/>
              <w:left w:val="nil"/>
              <w:bottom w:val="single" w:sz="4" w:space="0" w:color="auto"/>
              <w:right w:val="single" w:sz="4" w:space="0" w:color="auto"/>
            </w:tcBorders>
            <w:shd w:val="clear" w:color="000000" w:fill="E7E6E6"/>
            <w:hideMark/>
          </w:tcPr>
          <w:p w14:paraId="1E8730AD" w14:textId="77777777" w:rsidR="001C3B70" w:rsidRPr="00293852" w:rsidRDefault="001C3B70" w:rsidP="001C3B70">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18.02</w:t>
            </w:r>
          </w:p>
        </w:tc>
        <w:tc>
          <w:tcPr>
            <w:tcW w:w="960" w:type="dxa"/>
            <w:tcBorders>
              <w:top w:val="nil"/>
              <w:left w:val="nil"/>
              <w:bottom w:val="single" w:sz="4" w:space="0" w:color="auto"/>
              <w:right w:val="single" w:sz="4" w:space="0" w:color="auto"/>
            </w:tcBorders>
            <w:shd w:val="clear" w:color="000000" w:fill="E7E6E6"/>
            <w:hideMark/>
          </w:tcPr>
          <w:p w14:paraId="43632F45" w14:textId="77777777" w:rsidR="001C3B70" w:rsidRPr="00293852" w:rsidRDefault="001C3B70" w:rsidP="001C3B70">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17</w:t>
            </w:r>
          </w:p>
        </w:tc>
        <w:tc>
          <w:tcPr>
            <w:tcW w:w="960" w:type="dxa"/>
            <w:tcBorders>
              <w:top w:val="nil"/>
              <w:left w:val="nil"/>
              <w:bottom w:val="single" w:sz="4" w:space="0" w:color="auto"/>
              <w:right w:val="single" w:sz="4" w:space="0" w:color="auto"/>
            </w:tcBorders>
            <w:shd w:val="clear" w:color="000000" w:fill="B4C6E7"/>
            <w:hideMark/>
          </w:tcPr>
          <w:p w14:paraId="4F193C69" w14:textId="77777777" w:rsidR="001C3B70" w:rsidRPr="00293852" w:rsidRDefault="001C3B70" w:rsidP="001C3B70">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N/A</w:t>
            </w:r>
          </w:p>
        </w:tc>
        <w:tc>
          <w:tcPr>
            <w:tcW w:w="1071" w:type="dxa"/>
            <w:tcBorders>
              <w:top w:val="nil"/>
              <w:left w:val="nil"/>
              <w:bottom w:val="single" w:sz="4" w:space="0" w:color="auto"/>
              <w:right w:val="single" w:sz="4" w:space="0" w:color="auto"/>
            </w:tcBorders>
            <w:shd w:val="clear" w:color="000000" w:fill="DDEBF7"/>
            <w:hideMark/>
          </w:tcPr>
          <w:p w14:paraId="162F79E3" w14:textId="77777777" w:rsidR="001C3B70" w:rsidRPr="00293852" w:rsidRDefault="001C3B70" w:rsidP="001C3B70">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10</w:t>
            </w:r>
          </w:p>
        </w:tc>
        <w:tc>
          <w:tcPr>
            <w:tcW w:w="6327" w:type="dxa"/>
            <w:tcBorders>
              <w:top w:val="nil"/>
              <w:left w:val="nil"/>
              <w:bottom w:val="single" w:sz="4" w:space="0" w:color="auto"/>
              <w:right w:val="single" w:sz="4" w:space="0" w:color="auto"/>
            </w:tcBorders>
            <w:hideMark/>
          </w:tcPr>
          <w:p w14:paraId="3663C8F7" w14:textId="77777777" w:rsidR="001C3B70" w:rsidRPr="00293852" w:rsidRDefault="001C3B70" w:rsidP="001C3B70">
            <w:pPr>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The result for this measure has decreased by 8 prosecutions to 16 over the 4 year period. This was mainly due to a change in council policy in 20X2 in relation to dog attacks from legal action to mediation</w:t>
            </w:r>
          </w:p>
        </w:tc>
      </w:tr>
      <w:tr w:rsidR="007666F7" w:rsidRPr="00293852" w14:paraId="78CD8240" w14:textId="77777777" w:rsidTr="003E6FCE">
        <w:trPr>
          <w:cantSplit/>
          <w:trHeight w:val="290"/>
        </w:trPr>
        <w:tc>
          <w:tcPr>
            <w:tcW w:w="3960" w:type="dxa"/>
            <w:tcBorders>
              <w:top w:val="single" w:sz="4" w:space="0" w:color="auto"/>
              <w:left w:val="single" w:sz="4" w:space="0" w:color="auto"/>
              <w:bottom w:val="nil"/>
              <w:right w:val="single" w:sz="4" w:space="0" w:color="auto"/>
            </w:tcBorders>
            <w:shd w:val="clear" w:color="000000" w:fill="FFFFFF"/>
            <w:vAlign w:val="center"/>
            <w:hideMark/>
          </w:tcPr>
          <w:p w14:paraId="4413046C" w14:textId="77777777" w:rsidR="006B5556" w:rsidRPr="00293852" w:rsidRDefault="006B5556" w:rsidP="00AD5BC3">
            <w:pPr>
              <w:keepNext/>
              <w:snapToGrid/>
              <w:spacing w:after="0" w:line="240" w:lineRule="auto"/>
              <w:rPr>
                <w:rFonts w:ascii="Arial Nova" w:eastAsia="Times New Roman" w:hAnsi="Arial Nova" w:cs="Calibri"/>
                <w:b/>
                <w:bCs/>
                <w:i/>
                <w:iCs/>
                <w:color w:val="auto"/>
                <w:sz w:val="20"/>
                <w:szCs w:val="20"/>
                <w:lang w:eastAsia="en-AU"/>
              </w:rPr>
            </w:pPr>
          </w:p>
          <w:p w14:paraId="7872F634" w14:textId="3112EF8D" w:rsidR="001C3B70" w:rsidRPr="00293852" w:rsidRDefault="001C3B70" w:rsidP="00AD5BC3">
            <w:pPr>
              <w:keepNext/>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Food Safety</w:t>
            </w:r>
          </w:p>
        </w:tc>
        <w:tc>
          <w:tcPr>
            <w:tcW w:w="960" w:type="dxa"/>
            <w:tcBorders>
              <w:top w:val="single" w:sz="4" w:space="0" w:color="auto"/>
              <w:left w:val="nil"/>
              <w:bottom w:val="nil"/>
              <w:right w:val="single" w:sz="4" w:space="0" w:color="auto"/>
            </w:tcBorders>
            <w:shd w:val="clear" w:color="000000" w:fill="E7E6E6"/>
            <w:noWrap/>
            <w:vAlign w:val="center"/>
            <w:hideMark/>
          </w:tcPr>
          <w:p w14:paraId="6D5C1024" w14:textId="77777777" w:rsidR="001C3B70" w:rsidRPr="00293852" w:rsidRDefault="001C3B70" w:rsidP="00AD5BC3">
            <w:pPr>
              <w:keepNext/>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single" w:sz="4" w:space="0" w:color="auto"/>
              <w:left w:val="nil"/>
              <w:bottom w:val="nil"/>
              <w:right w:val="single" w:sz="4" w:space="0" w:color="auto"/>
            </w:tcBorders>
            <w:shd w:val="clear" w:color="000000" w:fill="E7E6E6"/>
            <w:noWrap/>
            <w:vAlign w:val="center"/>
            <w:hideMark/>
          </w:tcPr>
          <w:p w14:paraId="7FE41A9A" w14:textId="77777777" w:rsidR="001C3B70" w:rsidRPr="00293852" w:rsidRDefault="001C3B70" w:rsidP="00AD5BC3">
            <w:pPr>
              <w:keepNext/>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E7E6E6"/>
            <w:noWrap/>
            <w:vAlign w:val="center"/>
            <w:hideMark/>
          </w:tcPr>
          <w:p w14:paraId="6CDD8AF1" w14:textId="77777777" w:rsidR="001C3B70" w:rsidRPr="00293852" w:rsidRDefault="001C3B70" w:rsidP="00AD5BC3">
            <w:pPr>
              <w:keepNext/>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single" w:sz="4" w:space="0" w:color="auto"/>
              <w:bottom w:val="nil"/>
              <w:right w:val="single" w:sz="4" w:space="0" w:color="auto"/>
            </w:tcBorders>
            <w:shd w:val="clear" w:color="000000" w:fill="B4C6E7"/>
            <w:noWrap/>
            <w:vAlign w:val="center"/>
            <w:hideMark/>
          </w:tcPr>
          <w:p w14:paraId="0A282947" w14:textId="77777777" w:rsidR="001C3B70" w:rsidRPr="00293852" w:rsidRDefault="001C3B70" w:rsidP="00AD5BC3">
            <w:pPr>
              <w:keepNext/>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single" w:sz="4" w:space="0" w:color="auto"/>
              <w:left w:val="nil"/>
              <w:bottom w:val="nil"/>
              <w:right w:val="nil"/>
            </w:tcBorders>
            <w:shd w:val="clear" w:color="000000" w:fill="DDEBF7"/>
            <w:noWrap/>
            <w:vAlign w:val="center"/>
            <w:hideMark/>
          </w:tcPr>
          <w:p w14:paraId="41C447A8" w14:textId="77777777" w:rsidR="001C3B70" w:rsidRPr="00293852" w:rsidRDefault="001C3B70" w:rsidP="00AD5BC3">
            <w:pPr>
              <w:keepNext/>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single" w:sz="4" w:space="0" w:color="auto"/>
              <w:left w:val="single" w:sz="4" w:space="0" w:color="auto"/>
              <w:bottom w:val="nil"/>
              <w:right w:val="single" w:sz="4" w:space="0" w:color="auto"/>
            </w:tcBorders>
            <w:shd w:val="clear" w:color="000000" w:fill="FFFFFF"/>
            <w:vAlign w:val="center"/>
            <w:hideMark/>
          </w:tcPr>
          <w:p w14:paraId="21FDE115" w14:textId="77777777" w:rsidR="001C3B70" w:rsidRPr="00293852" w:rsidRDefault="001C3B70" w:rsidP="00AD5BC3">
            <w:pPr>
              <w:keepNext/>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1C3B70" w:rsidRPr="00293852" w14:paraId="7DCA5B11" w14:textId="77777777" w:rsidTr="003E6FCE">
        <w:trPr>
          <w:cantSplit/>
          <w:trHeight w:val="290"/>
        </w:trPr>
        <w:tc>
          <w:tcPr>
            <w:tcW w:w="3960" w:type="dxa"/>
            <w:tcBorders>
              <w:top w:val="nil"/>
              <w:left w:val="single" w:sz="4" w:space="0" w:color="auto"/>
              <w:bottom w:val="nil"/>
              <w:right w:val="single" w:sz="4" w:space="0" w:color="auto"/>
            </w:tcBorders>
            <w:shd w:val="clear" w:color="000000" w:fill="FFFFFF"/>
            <w:noWrap/>
            <w:vAlign w:val="center"/>
            <w:hideMark/>
          </w:tcPr>
          <w:p w14:paraId="4C46EFC5" w14:textId="77777777" w:rsidR="001C3B70" w:rsidRPr="00293852" w:rsidRDefault="001C3B70" w:rsidP="00AD5BC3">
            <w:pPr>
              <w:keepNext/>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Health and safety</w:t>
            </w:r>
          </w:p>
        </w:tc>
        <w:tc>
          <w:tcPr>
            <w:tcW w:w="960" w:type="dxa"/>
            <w:tcBorders>
              <w:top w:val="nil"/>
              <w:left w:val="nil"/>
              <w:bottom w:val="nil"/>
              <w:right w:val="single" w:sz="4" w:space="0" w:color="auto"/>
            </w:tcBorders>
            <w:shd w:val="clear" w:color="000000" w:fill="E7E6E6"/>
            <w:noWrap/>
            <w:vAlign w:val="center"/>
            <w:hideMark/>
          </w:tcPr>
          <w:p w14:paraId="5869261E" w14:textId="77777777" w:rsidR="001C3B70" w:rsidRPr="00293852" w:rsidRDefault="001C3B70" w:rsidP="00AD5BC3">
            <w:pPr>
              <w:keepNext/>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nil"/>
              <w:left w:val="nil"/>
              <w:bottom w:val="nil"/>
              <w:right w:val="single" w:sz="4" w:space="0" w:color="auto"/>
            </w:tcBorders>
            <w:shd w:val="clear" w:color="000000" w:fill="E7E6E6"/>
            <w:noWrap/>
            <w:vAlign w:val="center"/>
            <w:hideMark/>
          </w:tcPr>
          <w:p w14:paraId="54E826A9" w14:textId="77777777" w:rsidR="001C3B70" w:rsidRPr="00293852" w:rsidRDefault="001C3B70" w:rsidP="00AD5BC3">
            <w:pPr>
              <w:keepNext/>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E7E6E6"/>
            <w:noWrap/>
            <w:vAlign w:val="center"/>
            <w:hideMark/>
          </w:tcPr>
          <w:p w14:paraId="69201276" w14:textId="77777777" w:rsidR="001C3B70" w:rsidRPr="00293852" w:rsidRDefault="001C3B70" w:rsidP="00AD5BC3">
            <w:pPr>
              <w:keepNext/>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B4C6E7"/>
            <w:noWrap/>
            <w:vAlign w:val="center"/>
            <w:hideMark/>
          </w:tcPr>
          <w:p w14:paraId="0E711662" w14:textId="77777777" w:rsidR="001C3B70" w:rsidRPr="00293852" w:rsidRDefault="001C3B70" w:rsidP="00AD5BC3">
            <w:pPr>
              <w:keepNext/>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nil"/>
              <w:left w:val="nil"/>
              <w:bottom w:val="nil"/>
              <w:right w:val="nil"/>
            </w:tcBorders>
            <w:shd w:val="clear" w:color="000000" w:fill="DDEBF7"/>
            <w:noWrap/>
            <w:vAlign w:val="center"/>
            <w:hideMark/>
          </w:tcPr>
          <w:p w14:paraId="23745517" w14:textId="77777777" w:rsidR="001C3B70" w:rsidRPr="00293852" w:rsidRDefault="001C3B70" w:rsidP="00AD5BC3">
            <w:pPr>
              <w:keepNext/>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nil"/>
              <w:left w:val="single" w:sz="4" w:space="0" w:color="auto"/>
              <w:bottom w:val="nil"/>
              <w:right w:val="single" w:sz="4" w:space="0" w:color="auto"/>
            </w:tcBorders>
            <w:shd w:val="clear" w:color="000000" w:fill="FFFFFF"/>
            <w:vAlign w:val="center"/>
            <w:hideMark/>
          </w:tcPr>
          <w:p w14:paraId="40F122A1" w14:textId="77777777" w:rsidR="001C3B70" w:rsidRPr="00293852" w:rsidRDefault="001C3B70" w:rsidP="00AD5BC3">
            <w:pPr>
              <w:keepNext/>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7666F7" w:rsidRPr="00293852" w14:paraId="38456911" w14:textId="77777777" w:rsidTr="003E6FCE">
        <w:trPr>
          <w:cantSplit/>
          <w:trHeight w:val="2070"/>
        </w:trPr>
        <w:tc>
          <w:tcPr>
            <w:tcW w:w="3960" w:type="dxa"/>
            <w:tcBorders>
              <w:top w:val="nil"/>
              <w:left w:val="single" w:sz="4" w:space="0" w:color="auto"/>
              <w:bottom w:val="single" w:sz="4" w:space="0" w:color="auto"/>
              <w:right w:val="single" w:sz="4" w:space="0" w:color="auto"/>
            </w:tcBorders>
            <w:shd w:val="clear" w:color="000000" w:fill="FFFFFF"/>
            <w:hideMark/>
          </w:tcPr>
          <w:p w14:paraId="5714A08C" w14:textId="77777777" w:rsidR="001C3B70" w:rsidRPr="00293852" w:rsidRDefault="001C3B70" w:rsidP="00AD5BC3">
            <w:pPr>
              <w:keepNext/>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Critical and major non-compliance outcome notifications</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[Number of critical non-compliance outcome notifications and major non-compliance notifications about a food premises followed up / Number of critical non-compliance outcome notifications and major non-compliance notifications about a food premises] x100</w:t>
            </w:r>
          </w:p>
        </w:tc>
        <w:tc>
          <w:tcPr>
            <w:tcW w:w="960" w:type="dxa"/>
            <w:tcBorders>
              <w:top w:val="nil"/>
              <w:left w:val="nil"/>
              <w:bottom w:val="single" w:sz="4" w:space="0" w:color="auto"/>
              <w:right w:val="single" w:sz="4" w:space="0" w:color="auto"/>
            </w:tcBorders>
            <w:shd w:val="clear" w:color="000000" w:fill="E7E6E6"/>
            <w:hideMark/>
          </w:tcPr>
          <w:p w14:paraId="4D6000FC" w14:textId="77777777" w:rsidR="001C3B70" w:rsidRPr="00293852" w:rsidRDefault="001C3B70" w:rsidP="00AD5BC3">
            <w:pPr>
              <w:keepNext/>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98.98%</w:t>
            </w:r>
          </w:p>
        </w:tc>
        <w:tc>
          <w:tcPr>
            <w:tcW w:w="1071" w:type="dxa"/>
            <w:tcBorders>
              <w:top w:val="nil"/>
              <w:left w:val="nil"/>
              <w:bottom w:val="single" w:sz="4" w:space="0" w:color="auto"/>
              <w:right w:val="single" w:sz="4" w:space="0" w:color="auto"/>
            </w:tcBorders>
            <w:shd w:val="clear" w:color="000000" w:fill="E7E6E6"/>
            <w:hideMark/>
          </w:tcPr>
          <w:p w14:paraId="7712B37D" w14:textId="77777777" w:rsidR="001C3B70" w:rsidRPr="00293852" w:rsidRDefault="001C3B70" w:rsidP="00AD5BC3">
            <w:pPr>
              <w:keepNext/>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100.12%</w:t>
            </w:r>
          </w:p>
        </w:tc>
        <w:tc>
          <w:tcPr>
            <w:tcW w:w="960" w:type="dxa"/>
            <w:tcBorders>
              <w:top w:val="nil"/>
              <w:left w:val="nil"/>
              <w:bottom w:val="single" w:sz="4" w:space="0" w:color="auto"/>
              <w:right w:val="single" w:sz="4" w:space="0" w:color="auto"/>
            </w:tcBorders>
            <w:shd w:val="clear" w:color="000000" w:fill="E7E6E6"/>
            <w:hideMark/>
          </w:tcPr>
          <w:p w14:paraId="237CAA7D" w14:textId="77777777" w:rsidR="001C3B70" w:rsidRPr="00293852" w:rsidRDefault="001C3B70" w:rsidP="00AD5BC3">
            <w:pPr>
              <w:keepNext/>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98.65%</w:t>
            </w:r>
          </w:p>
        </w:tc>
        <w:tc>
          <w:tcPr>
            <w:tcW w:w="960" w:type="dxa"/>
            <w:tcBorders>
              <w:top w:val="nil"/>
              <w:left w:val="nil"/>
              <w:bottom w:val="single" w:sz="4" w:space="0" w:color="auto"/>
              <w:right w:val="single" w:sz="4" w:space="0" w:color="auto"/>
            </w:tcBorders>
            <w:shd w:val="clear" w:color="000000" w:fill="B4C6E7"/>
            <w:hideMark/>
          </w:tcPr>
          <w:p w14:paraId="00A53C6E" w14:textId="77777777" w:rsidR="001C3B70" w:rsidRPr="00293852" w:rsidRDefault="001C3B70" w:rsidP="00AD5BC3">
            <w:pPr>
              <w:keepNext/>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N/A</w:t>
            </w:r>
          </w:p>
        </w:tc>
        <w:tc>
          <w:tcPr>
            <w:tcW w:w="1071" w:type="dxa"/>
            <w:tcBorders>
              <w:top w:val="nil"/>
              <w:left w:val="nil"/>
              <w:bottom w:val="single" w:sz="4" w:space="0" w:color="auto"/>
              <w:right w:val="nil"/>
            </w:tcBorders>
            <w:shd w:val="clear" w:color="000000" w:fill="DDEBF7"/>
            <w:hideMark/>
          </w:tcPr>
          <w:p w14:paraId="5E0BF238" w14:textId="77777777" w:rsidR="001C3B70" w:rsidRPr="00293852" w:rsidRDefault="001C3B70" w:rsidP="00AD5BC3">
            <w:pPr>
              <w:keepNext/>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100.00%</w:t>
            </w:r>
          </w:p>
        </w:tc>
        <w:tc>
          <w:tcPr>
            <w:tcW w:w="6327" w:type="dxa"/>
            <w:tcBorders>
              <w:top w:val="nil"/>
              <w:left w:val="single" w:sz="4" w:space="0" w:color="auto"/>
              <w:bottom w:val="single" w:sz="4" w:space="0" w:color="auto"/>
              <w:right w:val="single" w:sz="4" w:space="0" w:color="auto"/>
            </w:tcBorders>
            <w:shd w:val="clear" w:color="000000" w:fill="FFFFFF"/>
            <w:hideMark/>
          </w:tcPr>
          <w:p w14:paraId="0B583945" w14:textId="77777777" w:rsidR="001C3B70" w:rsidRPr="00293852" w:rsidRDefault="001C3B70" w:rsidP="00AD5BC3">
            <w:pPr>
              <w:keepNext/>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6B5556" w:rsidRPr="00293852" w14:paraId="2BF891FF" w14:textId="77777777" w:rsidTr="003E6FCE">
        <w:trPr>
          <w:cantSplit/>
          <w:trHeight w:val="290"/>
        </w:trPr>
        <w:tc>
          <w:tcPr>
            <w:tcW w:w="3960" w:type="dxa"/>
            <w:tcBorders>
              <w:top w:val="single" w:sz="4" w:space="0" w:color="auto"/>
              <w:left w:val="single" w:sz="4" w:space="0" w:color="auto"/>
              <w:bottom w:val="nil"/>
              <w:right w:val="single" w:sz="4" w:space="0" w:color="auto"/>
            </w:tcBorders>
            <w:shd w:val="clear" w:color="000000" w:fill="FFFFFF"/>
            <w:noWrap/>
            <w:vAlign w:val="center"/>
            <w:hideMark/>
          </w:tcPr>
          <w:p w14:paraId="7235E80F" w14:textId="77777777" w:rsidR="001C3B70" w:rsidRPr="00293852" w:rsidRDefault="001C3B70" w:rsidP="001C3B70">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Governance</w:t>
            </w:r>
          </w:p>
        </w:tc>
        <w:tc>
          <w:tcPr>
            <w:tcW w:w="960" w:type="dxa"/>
            <w:tcBorders>
              <w:top w:val="single" w:sz="4" w:space="0" w:color="auto"/>
              <w:left w:val="nil"/>
              <w:bottom w:val="nil"/>
              <w:right w:val="single" w:sz="4" w:space="0" w:color="auto"/>
            </w:tcBorders>
            <w:shd w:val="clear" w:color="000000" w:fill="E7E6E6"/>
            <w:noWrap/>
            <w:vAlign w:val="center"/>
            <w:hideMark/>
          </w:tcPr>
          <w:p w14:paraId="19147406"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single" w:sz="4" w:space="0" w:color="auto"/>
              <w:left w:val="nil"/>
              <w:bottom w:val="nil"/>
              <w:right w:val="single" w:sz="4" w:space="0" w:color="auto"/>
            </w:tcBorders>
            <w:shd w:val="clear" w:color="000000" w:fill="E7E6E6"/>
            <w:noWrap/>
            <w:vAlign w:val="center"/>
            <w:hideMark/>
          </w:tcPr>
          <w:p w14:paraId="40B3C54C"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E7E6E6"/>
            <w:noWrap/>
            <w:vAlign w:val="center"/>
            <w:hideMark/>
          </w:tcPr>
          <w:p w14:paraId="4BA4DA83"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single" w:sz="4" w:space="0" w:color="auto"/>
              <w:bottom w:val="nil"/>
              <w:right w:val="single" w:sz="4" w:space="0" w:color="auto"/>
            </w:tcBorders>
            <w:shd w:val="clear" w:color="000000" w:fill="B4C6E7"/>
            <w:noWrap/>
            <w:vAlign w:val="center"/>
            <w:hideMark/>
          </w:tcPr>
          <w:p w14:paraId="0E5FAEA2"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single" w:sz="4" w:space="0" w:color="auto"/>
              <w:left w:val="nil"/>
              <w:bottom w:val="nil"/>
              <w:right w:val="nil"/>
            </w:tcBorders>
            <w:shd w:val="clear" w:color="000000" w:fill="DDEBF7"/>
            <w:noWrap/>
            <w:vAlign w:val="bottom"/>
            <w:hideMark/>
          </w:tcPr>
          <w:p w14:paraId="07BB2491"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single" w:sz="4" w:space="0" w:color="auto"/>
              <w:left w:val="single" w:sz="4" w:space="0" w:color="auto"/>
              <w:bottom w:val="nil"/>
              <w:right w:val="single" w:sz="4" w:space="0" w:color="auto"/>
            </w:tcBorders>
            <w:shd w:val="clear" w:color="000000" w:fill="FFFFFF"/>
            <w:vAlign w:val="center"/>
            <w:hideMark/>
          </w:tcPr>
          <w:p w14:paraId="31768C7E" w14:textId="77777777" w:rsidR="001C3B70" w:rsidRPr="00293852"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1C3B70" w:rsidRPr="00293852" w14:paraId="7B78C923" w14:textId="77777777" w:rsidTr="003E6FCE">
        <w:trPr>
          <w:cantSplit/>
          <w:trHeight w:val="290"/>
        </w:trPr>
        <w:tc>
          <w:tcPr>
            <w:tcW w:w="3960" w:type="dxa"/>
            <w:tcBorders>
              <w:top w:val="nil"/>
              <w:left w:val="single" w:sz="4" w:space="0" w:color="auto"/>
              <w:bottom w:val="nil"/>
              <w:right w:val="single" w:sz="4" w:space="0" w:color="auto"/>
            </w:tcBorders>
            <w:shd w:val="clear" w:color="000000" w:fill="FFFFFF"/>
            <w:noWrap/>
            <w:vAlign w:val="center"/>
            <w:hideMark/>
          </w:tcPr>
          <w:p w14:paraId="7A059D67" w14:textId="77777777" w:rsidR="001C3B70" w:rsidRPr="00293852" w:rsidRDefault="001C3B70" w:rsidP="001C3B70">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 xml:space="preserve">Satisfaction </w:t>
            </w:r>
          </w:p>
        </w:tc>
        <w:tc>
          <w:tcPr>
            <w:tcW w:w="960" w:type="dxa"/>
            <w:tcBorders>
              <w:top w:val="nil"/>
              <w:left w:val="nil"/>
              <w:bottom w:val="nil"/>
              <w:right w:val="single" w:sz="4" w:space="0" w:color="auto"/>
            </w:tcBorders>
            <w:shd w:val="clear" w:color="000000" w:fill="E7E6E6"/>
            <w:noWrap/>
            <w:vAlign w:val="center"/>
            <w:hideMark/>
          </w:tcPr>
          <w:p w14:paraId="44747A58"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nil"/>
              <w:left w:val="nil"/>
              <w:bottom w:val="nil"/>
              <w:right w:val="single" w:sz="4" w:space="0" w:color="auto"/>
            </w:tcBorders>
            <w:shd w:val="clear" w:color="000000" w:fill="E7E6E6"/>
            <w:noWrap/>
            <w:vAlign w:val="center"/>
            <w:hideMark/>
          </w:tcPr>
          <w:p w14:paraId="43865A9C"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E7E6E6"/>
            <w:noWrap/>
            <w:vAlign w:val="center"/>
            <w:hideMark/>
          </w:tcPr>
          <w:p w14:paraId="144EE7F1"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B4C6E7"/>
            <w:noWrap/>
            <w:vAlign w:val="center"/>
            <w:hideMark/>
          </w:tcPr>
          <w:p w14:paraId="3224D727"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nil"/>
              <w:left w:val="nil"/>
              <w:bottom w:val="nil"/>
              <w:right w:val="single" w:sz="4" w:space="0" w:color="auto"/>
            </w:tcBorders>
            <w:shd w:val="clear" w:color="000000" w:fill="DDEBF7"/>
            <w:noWrap/>
            <w:vAlign w:val="center"/>
            <w:hideMark/>
          </w:tcPr>
          <w:p w14:paraId="4A5EBB66"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nil"/>
              <w:left w:val="nil"/>
              <w:bottom w:val="nil"/>
              <w:right w:val="single" w:sz="4" w:space="0" w:color="auto"/>
            </w:tcBorders>
            <w:shd w:val="clear" w:color="000000" w:fill="FFFFFF"/>
            <w:vAlign w:val="center"/>
            <w:hideMark/>
          </w:tcPr>
          <w:p w14:paraId="2F4815CB" w14:textId="77777777" w:rsidR="001C3B70" w:rsidRPr="00293852"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1C3B70" w:rsidRPr="00293852" w14:paraId="03B2CAAB" w14:textId="77777777" w:rsidTr="003E6FCE">
        <w:trPr>
          <w:cantSplit/>
          <w:trHeight w:val="1505"/>
        </w:trPr>
        <w:tc>
          <w:tcPr>
            <w:tcW w:w="3960" w:type="dxa"/>
            <w:tcBorders>
              <w:top w:val="nil"/>
              <w:left w:val="single" w:sz="4" w:space="0" w:color="auto"/>
              <w:bottom w:val="single" w:sz="4" w:space="0" w:color="auto"/>
              <w:right w:val="single" w:sz="4" w:space="0" w:color="auto"/>
            </w:tcBorders>
            <w:shd w:val="clear" w:color="000000" w:fill="FFFFFF"/>
            <w:hideMark/>
          </w:tcPr>
          <w:p w14:paraId="63C92CFD" w14:textId="77777777" w:rsidR="001C3B70" w:rsidRPr="00293852" w:rsidRDefault="001C3B70" w:rsidP="001C3B70">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Satisfaction with community consultation and engagement (community satisfaction rating out of 100 with the consultation and engagement efforts of Council)</w:t>
            </w:r>
          </w:p>
        </w:tc>
        <w:tc>
          <w:tcPr>
            <w:tcW w:w="960" w:type="dxa"/>
            <w:tcBorders>
              <w:top w:val="nil"/>
              <w:left w:val="nil"/>
              <w:bottom w:val="single" w:sz="4" w:space="0" w:color="auto"/>
              <w:right w:val="single" w:sz="4" w:space="0" w:color="auto"/>
            </w:tcBorders>
            <w:shd w:val="clear" w:color="000000" w:fill="E7E6E6"/>
            <w:hideMark/>
          </w:tcPr>
          <w:p w14:paraId="37CFC7B1" w14:textId="77777777" w:rsidR="001C3B70" w:rsidRPr="00293852" w:rsidRDefault="001C3B70" w:rsidP="001C3B70">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55</w:t>
            </w:r>
          </w:p>
        </w:tc>
        <w:tc>
          <w:tcPr>
            <w:tcW w:w="1071" w:type="dxa"/>
            <w:tcBorders>
              <w:top w:val="nil"/>
              <w:left w:val="nil"/>
              <w:bottom w:val="single" w:sz="4" w:space="0" w:color="auto"/>
              <w:right w:val="single" w:sz="4" w:space="0" w:color="auto"/>
            </w:tcBorders>
            <w:shd w:val="clear" w:color="000000" w:fill="E7E6E6"/>
            <w:hideMark/>
          </w:tcPr>
          <w:p w14:paraId="392CACB7" w14:textId="77777777" w:rsidR="001C3B70" w:rsidRPr="00293852" w:rsidRDefault="001C3B70" w:rsidP="001C3B70">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55</w:t>
            </w:r>
          </w:p>
        </w:tc>
        <w:tc>
          <w:tcPr>
            <w:tcW w:w="960" w:type="dxa"/>
            <w:tcBorders>
              <w:top w:val="nil"/>
              <w:left w:val="nil"/>
              <w:bottom w:val="single" w:sz="4" w:space="0" w:color="auto"/>
              <w:right w:val="single" w:sz="4" w:space="0" w:color="auto"/>
            </w:tcBorders>
            <w:shd w:val="clear" w:color="000000" w:fill="E7E6E6"/>
            <w:hideMark/>
          </w:tcPr>
          <w:p w14:paraId="01EAB30A" w14:textId="77777777" w:rsidR="001C3B70" w:rsidRPr="00293852" w:rsidRDefault="001C3B70" w:rsidP="001C3B70">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57</w:t>
            </w:r>
          </w:p>
        </w:tc>
        <w:tc>
          <w:tcPr>
            <w:tcW w:w="960" w:type="dxa"/>
            <w:tcBorders>
              <w:top w:val="nil"/>
              <w:left w:val="nil"/>
              <w:bottom w:val="single" w:sz="4" w:space="0" w:color="auto"/>
              <w:right w:val="single" w:sz="4" w:space="0" w:color="auto"/>
            </w:tcBorders>
            <w:shd w:val="clear" w:color="000000" w:fill="B4C6E7"/>
            <w:hideMark/>
          </w:tcPr>
          <w:p w14:paraId="23E32FD8" w14:textId="77777777" w:rsidR="001C3B70" w:rsidRPr="00293852" w:rsidRDefault="001C3B70" w:rsidP="001C3B70">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58</w:t>
            </w:r>
          </w:p>
        </w:tc>
        <w:tc>
          <w:tcPr>
            <w:tcW w:w="1071" w:type="dxa"/>
            <w:tcBorders>
              <w:top w:val="nil"/>
              <w:left w:val="nil"/>
              <w:bottom w:val="single" w:sz="4" w:space="0" w:color="auto"/>
              <w:right w:val="single" w:sz="4" w:space="0" w:color="auto"/>
            </w:tcBorders>
            <w:shd w:val="clear" w:color="000000" w:fill="DDEBF7"/>
            <w:hideMark/>
          </w:tcPr>
          <w:p w14:paraId="5DAF4790" w14:textId="77777777" w:rsidR="001C3B70" w:rsidRPr="00293852" w:rsidRDefault="001C3B70" w:rsidP="001C3B70">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60</w:t>
            </w:r>
          </w:p>
        </w:tc>
        <w:tc>
          <w:tcPr>
            <w:tcW w:w="6327" w:type="dxa"/>
            <w:tcBorders>
              <w:top w:val="nil"/>
              <w:left w:val="nil"/>
              <w:bottom w:val="single" w:sz="4" w:space="0" w:color="auto"/>
              <w:right w:val="single" w:sz="4" w:space="0" w:color="auto"/>
            </w:tcBorders>
            <w:hideMark/>
          </w:tcPr>
          <w:p w14:paraId="285944D8" w14:textId="6C55867A" w:rsidR="001C3B70" w:rsidRPr="00293852" w:rsidRDefault="001C3B70" w:rsidP="001C3B70">
            <w:pPr>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The result for this measure has increased by 5 points to 60 over the 4 year period from 20X1. This was mainly due to the introduction of a new Community Engagement Policy and Guidelines in 20X2</w:t>
            </w:r>
            <w:r w:rsidR="00B4291B" w:rsidRPr="00293852">
              <w:rPr>
                <w:rFonts w:ascii="Arial Nova" w:eastAsia="Times New Roman" w:hAnsi="Arial Nova" w:cs="Calibri"/>
                <w:color w:val="000000"/>
                <w:szCs w:val="22"/>
                <w:lang w:eastAsia="en-AU"/>
              </w:rPr>
              <w:t>.</w:t>
            </w:r>
            <w:r w:rsidRPr="00293852">
              <w:rPr>
                <w:rFonts w:ascii="Arial Nova" w:eastAsia="Times New Roman" w:hAnsi="Arial Nova" w:cs="Calibri"/>
                <w:color w:val="000000"/>
                <w:szCs w:val="22"/>
                <w:lang w:eastAsia="en-AU"/>
              </w:rPr>
              <w:t>Council's result for this measure has exceeded the target.</w:t>
            </w:r>
          </w:p>
        </w:tc>
      </w:tr>
      <w:tr w:rsidR="001C3B70" w:rsidRPr="00293852" w14:paraId="367BFEE2" w14:textId="77777777" w:rsidTr="003E6FCE">
        <w:trPr>
          <w:cantSplit/>
          <w:trHeight w:val="290"/>
        </w:trPr>
        <w:tc>
          <w:tcPr>
            <w:tcW w:w="3960" w:type="dxa"/>
            <w:tcBorders>
              <w:top w:val="nil"/>
              <w:left w:val="single" w:sz="4" w:space="0" w:color="auto"/>
              <w:bottom w:val="nil"/>
              <w:right w:val="single" w:sz="4" w:space="0" w:color="auto"/>
            </w:tcBorders>
            <w:shd w:val="clear" w:color="000000" w:fill="FFFFFF"/>
            <w:noWrap/>
            <w:vAlign w:val="center"/>
            <w:hideMark/>
          </w:tcPr>
          <w:p w14:paraId="7D15BE6F" w14:textId="77777777" w:rsidR="001C3B70" w:rsidRPr="00293852" w:rsidRDefault="001C3B70" w:rsidP="001C3B70">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Libraries</w:t>
            </w:r>
          </w:p>
        </w:tc>
        <w:tc>
          <w:tcPr>
            <w:tcW w:w="960" w:type="dxa"/>
            <w:tcBorders>
              <w:top w:val="single" w:sz="4" w:space="0" w:color="auto"/>
              <w:left w:val="nil"/>
              <w:bottom w:val="nil"/>
              <w:right w:val="single" w:sz="4" w:space="0" w:color="auto"/>
            </w:tcBorders>
            <w:shd w:val="clear" w:color="000000" w:fill="E7E6E6"/>
            <w:noWrap/>
            <w:vAlign w:val="center"/>
            <w:hideMark/>
          </w:tcPr>
          <w:p w14:paraId="4637B0FE"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single" w:sz="4" w:space="0" w:color="auto"/>
              <w:left w:val="nil"/>
              <w:bottom w:val="nil"/>
              <w:right w:val="single" w:sz="4" w:space="0" w:color="auto"/>
            </w:tcBorders>
            <w:shd w:val="clear" w:color="000000" w:fill="E7E6E6"/>
            <w:noWrap/>
            <w:vAlign w:val="center"/>
            <w:hideMark/>
          </w:tcPr>
          <w:p w14:paraId="618DE619"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E7E6E6"/>
            <w:noWrap/>
            <w:vAlign w:val="center"/>
            <w:hideMark/>
          </w:tcPr>
          <w:p w14:paraId="1BC14784"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single" w:sz="4" w:space="0" w:color="auto"/>
              <w:bottom w:val="nil"/>
              <w:right w:val="single" w:sz="4" w:space="0" w:color="auto"/>
            </w:tcBorders>
            <w:shd w:val="clear" w:color="000000" w:fill="B4C6E7"/>
            <w:noWrap/>
            <w:vAlign w:val="center"/>
            <w:hideMark/>
          </w:tcPr>
          <w:p w14:paraId="60E16526"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single" w:sz="4" w:space="0" w:color="auto"/>
              <w:left w:val="nil"/>
              <w:bottom w:val="nil"/>
              <w:right w:val="single" w:sz="4" w:space="0" w:color="auto"/>
            </w:tcBorders>
            <w:shd w:val="clear" w:color="000000" w:fill="DDEBF7"/>
            <w:noWrap/>
            <w:vAlign w:val="center"/>
            <w:hideMark/>
          </w:tcPr>
          <w:p w14:paraId="41F2469C"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nil"/>
              <w:left w:val="single" w:sz="4" w:space="0" w:color="auto"/>
              <w:bottom w:val="nil"/>
              <w:right w:val="single" w:sz="4" w:space="0" w:color="auto"/>
            </w:tcBorders>
            <w:shd w:val="clear" w:color="000000" w:fill="FFFFFF"/>
            <w:vAlign w:val="center"/>
            <w:hideMark/>
          </w:tcPr>
          <w:p w14:paraId="068BA66B" w14:textId="77777777" w:rsidR="001C3B70" w:rsidRPr="00293852"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1C3B70" w:rsidRPr="00293852" w14:paraId="2B340755" w14:textId="77777777" w:rsidTr="003E6FCE">
        <w:trPr>
          <w:cantSplit/>
          <w:trHeight w:val="290"/>
        </w:trPr>
        <w:tc>
          <w:tcPr>
            <w:tcW w:w="3960" w:type="dxa"/>
            <w:tcBorders>
              <w:top w:val="nil"/>
              <w:left w:val="single" w:sz="4" w:space="0" w:color="auto"/>
              <w:bottom w:val="nil"/>
              <w:right w:val="single" w:sz="4" w:space="0" w:color="auto"/>
            </w:tcBorders>
            <w:shd w:val="clear" w:color="000000" w:fill="FFFFFF"/>
            <w:noWrap/>
            <w:vAlign w:val="center"/>
            <w:hideMark/>
          </w:tcPr>
          <w:p w14:paraId="4DEDFDCA" w14:textId="77777777" w:rsidR="001C3B70" w:rsidRPr="00293852" w:rsidRDefault="001C3B70" w:rsidP="001C3B70">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 xml:space="preserve">Participation </w:t>
            </w:r>
          </w:p>
        </w:tc>
        <w:tc>
          <w:tcPr>
            <w:tcW w:w="960" w:type="dxa"/>
            <w:tcBorders>
              <w:top w:val="nil"/>
              <w:left w:val="nil"/>
              <w:bottom w:val="nil"/>
              <w:right w:val="single" w:sz="4" w:space="0" w:color="auto"/>
            </w:tcBorders>
            <w:shd w:val="clear" w:color="000000" w:fill="E7E6E6"/>
            <w:noWrap/>
            <w:vAlign w:val="center"/>
            <w:hideMark/>
          </w:tcPr>
          <w:p w14:paraId="3E2E187B"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nil"/>
              <w:left w:val="nil"/>
              <w:bottom w:val="nil"/>
              <w:right w:val="single" w:sz="4" w:space="0" w:color="auto"/>
            </w:tcBorders>
            <w:shd w:val="clear" w:color="000000" w:fill="E7E6E6"/>
            <w:noWrap/>
            <w:vAlign w:val="center"/>
            <w:hideMark/>
          </w:tcPr>
          <w:p w14:paraId="096E0852"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E7E6E6"/>
            <w:noWrap/>
            <w:vAlign w:val="center"/>
            <w:hideMark/>
          </w:tcPr>
          <w:p w14:paraId="5D41D8E6"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B4C6E7"/>
            <w:noWrap/>
            <w:vAlign w:val="center"/>
            <w:hideMark/>
          </w:tcPr>
          <w:p w14:paraId="422AE8B7"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nil"/>
              <w:left w:val="nil"/>
              <w:bottom w:val="nil"/>
              <w:right w:val="single" w:sz="4" w:space="0" w:color="auto"/>
            </w:tcBorders>
            <w:shd w:val="clear" w:color="000000" w:fill="DDEBF7"/>
            <w:noWrap/>
            <w:vAlign w:val="center"/>
            <w:hideMark/>
          </w:tcPr>
          <w:p w14:paraId="032E834F"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nil"/>
              <w:left w:val="nil"/>
              <w:bottom w:val="nil"/>
              <w:right w:val="single" w:sz="4" w:space="0" w:color="auto"/>
            </w:tcBorders>
            <w:shd w:val="clear" w:color="000000" w:fill="FFFFFF"/>
            <w:vAlign w:val="center"/>
            <w:hideMark/>
          </w:tcPr>
          <w:p w14:paraId="2A702479" w14:textId="77777777" w:rsidR="001C3B70" w:rsidRPr="00293852"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1C3B70" w:rsidRPr="00293852" w14:paraId="7BD3C41B" w14:textId="77777777" w:rsidTr="003E6FCE">
        <w:trPr>
          <w:cantSplit/>
          <w:trHeight w:val="1074"/>
        </w:trPr>
        <w:tc>
          <w:tcPr>
            <w:tcW w:w="3960" w:type="dxa"/>
            <w:tcBorders>
              <w:top w:val="nil"/>
              <w:left w:val="single" w:sz="4" w:space="0" w:color="auto"/>
              <w:bottom w:val="nil"/>
              <w:right w:val="single" w:sz="4" w:space="0" w:color="auto"/>
            </w:tcBorders>
            <w:shd w:val="clear" w:color="000000" w:fill="FFFFFF"/>
            <w:hideMark/>
          </w:tcPr>
          <w:p w14:paraId="060A1C67" w14:textId="77777777" w:rsidR="001C3B70" w:rsidRPr="00293852" w:rsidRDefault="001C3B70" w:rsidP="001C3B70">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Library membership</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[percentage of the population that are registered library members] x100</w:t>
            </w:r>
          </w:p>
        </w:tc>
        <w:tc>
          <w:tcPr>
            <w:tcW w:w="960" w:type="dxa"/>
            <w:tcBorders>
              <w:top w:val="nil"/>
              <w:left w:val="nil"/>
              <w:bottom w:val="nil"/>
              <w:right w:val="single" w:sz="4" w:space="0" w:color="auto"/>
            </w:tcBorders>
            <w:shd w:val="clear" w:color="000000" w:fill="E7E6E6"/>
            <w:noWrap/>
            <w:hideMark/>
          </w:tcPr>
          <w:p w14:paraId="4CF04AB2"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N/A</w:t>
            </w:r>
          </w:p>
        </w:tc>
        <w:tc>
          <w:tcPr>
            <w:tcW w:w="1071" w:type="dxa"/>
            <w:tcBorders>
              <w:top w:val="nil"/>
              <w:left w:val="nil"/>
              <w:bottom w:val="nil"/>
              <w:right w:val="single" w:sz="4" w:space="0" w:color="auto"/>
            </w:tcBorders>
            <w:shd w:val="clear" w:color="000000" w:fill="E7E6E6"/>
            <w:noWrap/>
            <w:hideMark/>
          </w:tcPr>
          <w:p w14:paraId="396E801B"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N/A</w:t>
            </w:r>
          </w:p>
        </w:tc>
        <w:tc>
          <w:tcPr>
            <w:tcW w:w="960" w:type="dxa"/>
            <w:tcBorders>
              <w:top w:val="nil"/>
              <w:left w:val="nil"/>
              <w:bottom w:val="nil"/>
              <w:right w:val="single" w:sz="4" w:space="0" w:color="auto"/>
            </w:tcBorders>
            <w:shd w:val="clear" w:color="000000" w:fill="E7E6E6"/>
            <w:noWrap/>
            <w:hideMark/>
          </w:tcPr>
          <w:p w14:paraId="5F3565CC"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N/A</w:t>
            </w:r>
          </w:p>
        </w:tc>
        <w:tc>
          <w:tcPr>
            <w:tcW w:w="960" w:type="dxa"/>
            <w:tcBorders>
              <w:top w:val="nil"/>
              <w:left w:val="nil"/>
              <w:bottom w:val="nil"/>
              <w:right w:val="single" w:sz="4" w:space="0" w:color="auto"/>
            </w:tcBorders>
            <w:shd w:val="clear" w:color="000000" w:fill="B4C6E7"/>
            <w:noWrap/>
            <w:hideMark/>
          </w:tcPr>
          <w:p w14:paraId="1E8F22B8"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N/A</w:t>
            </w:r>
          </w:p>
        </w:tc>
        <w:tc>
          <w:tcPr>
            <w:tcW w:w="1071" w:type="dxa"/>
            <w:tcBorders>
              <w:top w:val="nil"/>
              <w:left w:val="nil"/>
              <w:bottom w:val="single" w:sz="4" w:space="0" w:color="auto"/>
              <w:right w:val="single" w:sz="4" w:space="0" w:color="auto"/>
            </w:tcBorders>
            <w:shd w:val="clear" w:color="000000" w:fill="DDEBF7"/>
            <w:noWrap/>
            <w:hideMark/>
          </w:tcPr>
          <w:p w14:paraId="7433BDFD"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15.52%</w:t>
            </w:r>
          </w:p>
        </w:tc>
        <w:tc>
          <w:tcPr>
            <w:tcW w:w="6327" w:type="dxa"/>
            <w:tcBorders>
              <w:top w:val="nil"/>
              <w:left w:val="nil"/>
              <w:bottom w:val="single" w:sz="4" w:space="0" w:color="auto"/>
              <w:right w:val="single" w:sz="4" w:space="0" w:color="auto"/>
            </w:tcBorders>
            <w:hideMark/>
          </w:tcPr>
          <w:p w14:paraId="000C8841" w14:textId="77777777" w:rsidR="001C3B70" w:rsidRPr="00293852" w:rsidRDefault="001C3B70" w:rsidP="001C3B70">
            <w:pPr>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 </w:t>
            </w:r>
          </w:p>
        </w:tc>
      </w:tr>
      <w:tr w:rsidR="001C3B70" w:rsidRPr="00293852" w14:paraId="20BF78EB" w14:textId="77777777" w:rsidTr="003E6FCE">
        <w:trPr>
          <w:cantSplit/>
          <w:trHeight w:val="290"/>
        </w:trPr>
        <w:tc>
          <w:tcPr>
            <w:tcW w:w="3960" w:type="dxa"/>
            <w:tcBorders>
              <w:top w:val="single" w:sz="4" w:space="0" w:color="auto"/>
              <w:left w:val="single" w:sz="4" w:space="0" w:color="auto"/>
              <w:bottom w:val="nil"/>
              <w:right w:val="single" w:sz="4" w:space="0" w:color="auto"/>
            </w:tcBorders>
            <w:shd w:val="clear" w:color="000000" w:fill="FFFFFF"/>
            <w:noWrap/>
            <w:vAlign w:val="center"/>
            <w:hideMark/>
          </w:tcPr>
          <w:p w14:paraId="06173D3E" w14:textId="77777777" w:rsidR="001C3B70" w:rsidRPr="00293852" w:rsidRDefault="001C3B70" w:rsidP="001C3B70">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Maternal and Child Health (MCH)</w:t>
            </w:r>
          </w:p>
        </w:tc>
        <w:tc>
          <w:tcPr>
            <w:tcW w:w="960" w:type="dxa"/>
            <w:tcBorders>
              <w:top w:val="single" w:sz="4" w:space="0" w:color="auto"/>
              <w:left w:val="nil"/>
              <w:bottom w:val="nil"/>
              <w:right w:val="single" w:sz="4" w:space="0" w:color="auto"/>
            </w:tcBorders>
            <w:shd w:val="clear" w:color="000000" w:fill="E7E6E6"/>
            <w:noWrap/>
            <w:vAlign w:val="center"/>
            <w:hideMark/>
          </w:tcPr>
          <w:p w14:paraId="44953755"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single" w:sz="4" w:space="0" w:color="auto"/>
              <w:left w:val="nil"/>
              <w:bottom w:val="nil"/>
              <w:right w:val="single" w:sz="4" w:space="0" w:color="auto"/>
            </w:tcBorders>
            <w:shd w:val="clear" w:color="000000" w:fill="E7E6E6"/>
            <w:noWrap/>
            <w:vAlign w:val="center"/>
            <w:hideMark/>
          </w:tcPr>
          <w:p w14:paraId="2B78A07B"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E7E6E6"/>
            <w:noWrap/>
            <w:vAlign w:val="center"/>
            <w:hideMark/>
          </w:tcPr>
          <w:p w14:paraId="4DB1580A"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single" w:sz="4" w:space="0" w:color="auto"/>
              <w:bottom w:val="nil"/>
              <w:right w:val="single" w:sz="4" w:space="0" w:color="auto"/>
            </w:tcBorders>
            <w:shd w:val="clear" w:color="000000" w:fill="B4C6E7"/>
            <w:noWrap/>
            <w:vAlign w:val="center"/>
            <w:hideMark/>
          </w:tcPr>
          <w:p w14:paraId="278B4ACE"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single" w:sz="4" w:space="0" w:color="auto"/>
              <w:left w:val="nil"/>
              <w:bottom w:val="nil"/>
              <w:right w:val="nil"/>
            </w:tcBorders>
            <w:shd w:val="clear" w:color="000000" w:fill="DDEBF7"/>
            <w:noWrap/>
            <w:vAlign w:val="center"/>
            <w:hideMark/>
          </w:tcPr>
          <w:p w14:paraId="25C18C24"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nil"/>
              <w:left w:val="single" w:sz="4" w:space="0" w:color="auto"/>
              <w:bottom w:val="nil"/>
              <w:right w:val="single" w:sz="4" w:space="0" w:color="auto"/>
            </w:tcBorders>
            <w:shd w:val="clear" w:color="000000" w:fill="FFFFFF"/>
            <w:vAlign w:val="center"/>
            <w:hideMark/>
          </w:tcPr>
          <w:p w14:paraId="0D2A099D" w14:textId="77777777" w:rsidR="001C3B70" w:rsidRPr="00293852"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1C3B70" w:rsidRPr="00293852" w14:paraId="3412C282" w14:textId="77777777" w:rsidTr="003E6FCE">
        <w:trPr>
          <w:cantSplit/>
          <w:trHeight w:val="290"/>
        </w:trPr>
        <w:tc>
          <w:tcPr>
            <w:tcW w:w="3960" w:type="dxa"/>
            <w:tcBorders>
              <w:top w:val="nil"/>
              <w:left w:val="single" w:sz="4" w:space="0" w:color="auto"/>
              <w:bottom w:val="nil"/>
              <w:right w:val="single" w:sz="4" w:space="0" w:color="auto"/>
            </w:tcBorders>
            <w:shd w:val="clear" w:color="000000" w:fill="FFFFFF"/>
            <w:noWrap/>
            <w:vAlign w:val="center"/>
            <w:hideMark/>
          </w:tcPr>
          <w:p w14:paraId="6C8EA1A4" w14:textId="77777777" w:rsidR="001C3B70" w:rsidRPr="00293852" w:rsidRDefault="001C3B70" w:rsidP="001C3B70">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Participation</w:t>
            </w:r>
          </w:p>
        </w:tc>
        <w:tc>
          <w:tcPr>
            <w:tcW w:w="960" w:type="dxa"/>
            <w:tcBorders>
              <w:top w:val="nil"/>
              <w:left w:val="nil"/>
              <w:bottom w:val="nil"/>
              <w:right w:val="single" w:sz="4" w:space="0" w:color="auto"/>
            </w:tcBorders>
            <w:shd w:val="clear" w:color="000000" w:fill="E7E6E6"/>
            <w:noWrap/>
            <w:vAlign w:val="center"/>
            <w:hideMark/>
          </w:tcPr>
          <w:p w14:paraId="36DBFB5A"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nil"/>
              <w:left w:val="nil"/>
              <w:bottom w:val="nil"/>
              <w:right w:val="single" w:sz="4" w:space="0" w:color="auto"/>
            </w:tcBorders>
            <w:shd w:val="clear" w:color="000000" w:fill="E7E6E6"/>
            <w:noWrap/>
            <w:vAlign w:val="center"/>
            <w:hideMark/>
          </w:tcPr>
          <w:p w14:paraId="30467F64"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E7E6E6"/>
            <w:noWrap/>
            <w:vAlign w:val="center"/>
            <w:hideMark/>
          </w:tcPr>
          <w:p w14:paraId="1B91F50C"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B4C6E7"/>
            <w:noWrap/>
            <w:vAlign w:val="center"/>
            <w:hideMark/>
          </w:tcPr>
          <w:p w14:paraId="49729F68"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nil"/>
              <w:left w:val="nil"/>
              <w:bottom w:val="nil"/>
              <w:right w:val="nil"/>
            </w:tcBorders>
            <w:shd w:val="clear" w:color="000000" w:fill="DDEBF7"/>
            <w:noWrap/>
            <w:vAlign w:val="center"/>
            <w:hideMark/>
          </w:tcPr>
          <w:p w14:paraId="4D5A2EA6"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nil"/>
              <w:left w:val="single" w:sz="4" w:space="0" w:color="auto"/>
              <w:bottom w:val="nil"/>
              <w:right w:val="single" w:sz="4" w:space="0" w:color="auto"/>
            </w:tcBorders>
            <w:shd w:val="clear" w:color="000000" w:fill="FFFFFF"/>
            <w:vAlign w:val="center"/>
            <w:hideMark/>
          </w:tcPr>
          <w:p w14:paraId="17BC764A" w14:textId="77777777" w:rsidR="001C3B70" w:rsidRPr="00293852"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7666F7" w:rsidRPr="00293852" w14:paraId="44B7E732" w14:textId="77777777" w:rsidTr="003E6FCE">
        <w:trPr>
          <w:cantSplit/>
          <w:trHeight w:val="1150"/>
        </w:trPr>
        <w:tc>
          <w:tcPr>
            <w:tcW w:w="3960" w:type="dxa"/>
            <w:tcBorders>
              <w:top w:val="nil"/>
              <w:left w:val="single" w:sz="4" w:space="0" w:color="auto"/>
              <w:bottom w:val="single" w:sz="4" w:space="0" w:color="auto"/>
              <w:right w:val="single" w:sz="4" w:space="0" w:color="auto"/>
            </w:tcBorders>
            <w:shd w:val="clear" w:color="000000" w:fill="FFFFFF"/>
            <w:hideMark/>
          </w:tcPr>
          <w:p w14:paraId="10D25E5C" w14:textId="3C19AC8F" w:rsidR="006B5556" w:rsidRPr="00293852" w:rsidRDefault="001C3B70" w:rsidP="001C3B70">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Participation in the MCH service</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[Number of children who attend the MCH service at least once (in the year) / Number of children enrolled in the MCH service] x100</w:t>
            </w:r>
          </w:p>
          <w:p w14:paraId="79FFA6AB" w14:textId="77777777" w:rsidR="006B5556" w:rsidRPr="00293852" w:rsidRDefault="006B5556" w:rsidP="001C3B70">
            <w:pPr>
              <w:snapToGrid/>
              <w:spacing w:after="0" w:line="240" w:lineRule="auto"/>
              <w:rPr>
                <w:rFonts w:ascii="Arial Nova" w:eastAsia="Times New Roman" w:hAnsi="Arial Nova" w:cs="Calibri"/>
                <w:i/>
                <w:iCs/>
                <w:color w:val="auto"/>
                <w:sz w:val="18"/>
                <w:szCs w:val="18"/>
                <w:lang w:eastAsia="en-AU"/>
              </w:rPr>
            </w:pPr>
          </w:p>
          <w:p w14:paraId="4EBCD5F5" w14:textId="77777777" w:rsidR="006B5556" w:rsidRPr="00293852" w:rsidRDefault="006B5556" w:rsidP="001C3B70">
            <w:pPr>
              <w:snapToGrid/>
              <w:spacing w:after="0" w:line="240" w:lineRule="auto"/>
              <w:rPr>
                <w:rFonts w:ascii="Arial Nova" w:eastAsia="Times New Roman" w:hAnsi="Arial Nova" w:cs="Calibri"/>
                <w:i/>
                <w:iCs/>
                <w:color w:val="auto"/>
                <w:sz w:val="18"/>
                <w:szCs w:val="18"/>
                <w:lang w:eastAsia="en-AU"/>
              </w:rPr>
            </w:pPr>
          </w:p>
        </w:tc>
        <w:tc>
          <w:tcPr>
            <w:tcW w:w="960" w:type="dxa"/>
            <w:tcBorders>
              <w:top w:val="nil"/>
              <w:left w:val="nil"/>
              <w:bottom w:val="single" w:sz="4" w:space="0" w:color="auto"/>
              <w:right w:val="single" w:sz="4" w:space="0" w:color="auto"/>
            </w:tcBorders>
            <w:shd w:val="clear" w:color="000000" w:fill="E7E6E6"/>
            <w:noWrap/>
            <w:hideMark/>
          </w:tcPr>
          <w:p w14:paraId="3D6904F3"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80.23%</w:t>
            </w:r>
          </w:p>
        </w:tc>
        <w:tc>
          <w:tcPr>
            <w:tcW w:w="1071" w:type="dxa"/>
            <w:tcBorders>
              <w:top w:val="nil"/>
              <w:left w:val="nil"/>
              <w:bottom w:val="single" w:sz="4" w:space="0" w:color="auto"/>
              <w:right w:val="single" w:sz="4" w:space="0" w:color="auto"/>
            </w:tcBorders>
            <w:shd w:val="clear" w:color="000000" w:fill="E7E6E6"/>
            <w:noWrap/>
            <w:hideMark/>
          </w:tcPr>
          <w:p w14:paraId="00EFBC2B"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79.56%</w:t>
            </w:r>
          </w:p>
        </w:tc>
        <w:tc>
          <w:tcPr>
            <w:tcW w:w="960" w:type="dxa"/>
            <w:tcBorders>
              <w:top w:val="nil"/>
              <w:left w:val="nil"/>
              <w:bottom w:val="single" w:sz="4" w:space="0" w:color="auto"/>
              <w:right w:val="single" w:sz="4" w:space="0" w:color="auto"/>
            </w:tcBorders>
            <w:shd w:val="clear" w:color="000000" w:fill="E7E6E6"/>
            <w:noWrap/>
            <w:hideMark/>
          </w:tcPr>
          <w:p w14:paraId="08126197"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78.98%</w:t>
            </w:r>
          </w:p>
        </w:tc>
        <w:tc>
          <w:tcPr>
            <w:tcW w:w="960" w:type="dxa"/>
            <w:tcBorders>
              <w:top w:val="nil"/>
              <w:left w:val="nil"/>
              <w:bottom w:val="single" w:sz="4" w:space="0" w:color="auto"/>
              <w:right w:val="single" w:sz="4" w:space="0" w:color="auto"/>
            </w:tcBorders>
            <w:shd w:val="clear" w:color="000000" w:fill="B4C6E7"/>
            <w:noWrap/>
            <w:hideMark/>
          </w:tcPr>
          <w:p w14:paraId="44369887"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N/A</w:t>
            </w:r>
          </w:p>
        </w:tc>
        <w:tc>
          <w:tcPr>
            <w:tcW w:w="1071" w:type="dxa"/>
            <w:tcBorders>
              <w:top w:val="nil"/>
              <w:left w:val="nil"/>
              <w:bottom w:val="single" w:sz="4" w:space="0" w:color="auto"/>
              <w:right w:val="nil"/>
            </w:tcBorders>
            <w:shd w:val="clear" w:color="000000" w:fill="DDEBF7"/>
            <w:noWrap/>
            <w:hideMark/>
          </w:tcPr>
          <w:p w14:paraId="7D863AA2"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81.42%</w:t>
            </w:r>
          </w:p>
        </w:tc>
        <w:tc>
          <w:tcPr>
            <w:tcW w:w="6327" w:type="dxa"/>
            <w:tcBorders>
              <w:top w:val="nil"/>
              <w:left w:val="single" w:sz="4" w:space="0" w:color="auto"/>
              <w:bottom w:val="single" w:sz="4" w:space="0" w:color="auto"/>
              <w:right w:val="single" w:sz="4" w:space="0" w:color="auto"/>
            </w:tcBorders>
            <w:shd w:val="clear" w:color="000000" w:fill="FFFFFF"/>
            <w:hideMark/>
          </w:tcPr>
          <w:p w14:paraId="21845B3B" w14:textId="77777777" w:rsidR="001C3B70" w:rsidRPr="00293852" w:rsidRDefault="001C3B70" w:rsidP="001C3B70">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6B5556" w:rsidRPr="00293852" w14:paraId="66141ACF" w14:textId="77777777" w:rsidTr="003E6FCE">
        <w:trPr>
          <w:cantSplit/>
          <w:trHeight w:val="290"/>
        </w:trPr>
        <w:tc>
          <w:tcPr>
            <w:tcW w:w="3960" w:type="dxa"/>
            <w:tcBorders>
              <w:top w:val="single" w:sz="4" w:space="0" w:color="auto"/>
              <w:left w:val="single" w:sz="4" w:space="0" w:color="auto"/>
              <w:bottom w:val="nil"/>
              <w:right w:val="single" w:sz="4" w:space="0" w:color="auto"/>
            </w:tcBorders>
            <w:shd w:val="clear" w:color="000000" w:fill="FFFFFF"/>
            <w:noWrap/>
            <w:vAlign w:val="center"/>
            <w:hideMark/>
          </w:tcPr>
          <w:p w14:paraId="46406869" w14:textId="77777777" w:rsidR="006B5556" w:rsidRPr="00293852" w:rsidRDefault="006B5556" w:rsidP="00AD5BC3">
            <w:pPr>
              <w:keepNext/>
              <w:snapToGrid/>
              <w:spacing w:after="0" w:line="240" w:lineRule="auto"/>
              <w:rPr>
                <w:rFonts w:ascii="Arial Nova" w:eastAsia="Times New Roman" w:hAnsi="Arial Nova" w:cs="Calibri"/>
                <w:b/>
                <w:bCs/>
                <w:i/>
                <w:iCs/>
                <w:color w:val="auto"/>
                <w:sz w:val="20"/>
                <w:szCs w:val="20"/>
                <w:lang w:eastAsia="en-AU"/>
              </w:rPr>
            </w:pPr>
          </w:p>
          <w:p w14:paraId="11E9CDB3" w14:textId="53D28182" w:rsidR="001C3B70" w:rsidRPr="00293852" w:rsidRDefault="001C3B70" w:rsidP="00AD5BC3">
            <w:pPr>
              <w:keepNext/>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Participation</w:t>
            </w:r>
          </w:p>
        </w:tc>
        <w:tc>
          <w:tcPr>
            <w:tcW w:w="960" w:type="dxa"/>
            <w:tcBorders>
              <w:top w:val="single" w:sz="4" w:space="0" w:color="auto"/>
              <w:left w:val="nil"/>
              <w:bottom w:val="nil"/>
              <w:right w:val="single" w:sz="4" w:space="0" w:color="auto"/>
            </w:tcBorders>
            <w:shd w:val="clear" w:color="000000" w:fill="E7E6E6"/>
            <w:noWrap/>
            <w:vAlign w:val="center"/>
            <w:hideMark/>
          </w:tcPr>
          <w:p w14:paraId="5184FEE7" w14:textId="77777777" w:rsidR="001C3B70" w:rsidRPr="00293852" w:rsidRDefault="001C3B70" w:rsidP="00AD5BC3">
            <w:pPr>
              <w:keepNext/>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single" w:sz="4" w:space="0" w:color="auto"/>
              <w:left w:val="nil"/>
              <w:bottom w:val="nil"/>
              <w:right w:val="single" w:sz="4" w:space="0" w:color="auto"/>
            </w:tcBorders>
            <w:shd w:val="clear" w:color="000000" w:fill="E7E6E6"/>
            <w:noWrap/>
            <w:vAlign w:val="center"/>
            <w:hideMark/>
          </w:tcPr>
          <w:p w14:paraId="7633CA91" w14:textId="77777777" w:rsidR="001C3B70" w:rsidRPr="00293852" w:rsidRDefault="001C3B70" w:rsidP="00AD5BC3">
            <w:pPr>
              <w:keepNext/>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E7E6E6"/>
            <w:noWrap/>
            <w:vAlign w:val="center"/>
            <w:hideMark/>
          </w:tcPr>
          <w:p w14:paraId="3BEF1709" w14:textId="77777777" w:rsidR="001C3B70" w:rsidRPr="00293852" w:rsidRDefault="001C3B70" w:rsidP="00AD5BC3">
            <w:pPr>
              <w:keepNext/>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single" w:sz="4" w:space="0" w:color="auto"/>
              <w:bottom w:val="nil"/>
              <w:right w:val="single" w:sz="4" w:space="0" w:color="auto"/>
            </w:tcBorders>
            <w:shd w:val="clear" w:color="000000" w:fill="B4C6E7"/>
            <w:noWrap/>
            <w:vAlign w:val="center"/>
            <w:hideMark/>
          </w:tcPr>
          <w:p w14:paraId="5E537F92" w14:textId="77777777" w:rsidR="001C3B70" w:rsidRPr="00293852" w:rsidRDefault="001C3B70" w:rsidP="00AD5BC3">
            <w:pPr>
              <w:keepNext/>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single" w:sz="4" w:space="0" w:color="auto"/>
              <w:left w:val="nil"/>
              <w:bottom w:val="nil"/>
              <w:right w:val="nil"/>
            </w:tcBorders>
            <w:shd w:val="clear" w:color="000000" w:fill="DDEBF7"/>
            <w:noWrap/>
            <w:vAlign w:val="center"/>
            <w:hideMark/>
          </w:tcPr>
          <w:p w14:paraId="4451F2EF" w14:textId="77777777" w:rsidR="001C3B70" w:rsidRPr="00293852" w:rsidRDefault="001C3B70" w:rsidP="00AD5BC3">
            <w:pPr>
              <w:keepNext/>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single" w:sz="4" w:space="0" w:color="auto"/>
              <w:left w:val="single" w:sz="4" w:space="0" w:color="auto"/>
              <w:bottom w:val="nil"/>
              <w:right w:val="single" w:sz="4" w:space="0" w:color="auto"/>
            </w:tcBorders>
            <w:shd w:val="clear" w:color="000000" w:fill="FFFFFF"/>
            <w:vAlign w:val="center"/>
            <w:hideMark/>
          </w:tcPr>
          <w:p w14:paraId="16E18E13" w14:textId="77777777" w:rsidR="001C3B70" w:rsidRPr="00293852" w:rsidRDefault="001C3B70" w:rsidP="00AD5BC3">
            <w:pPr>
              <w:keepNext/>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6B5556" w:rsidRPr="00293852" w14:paraId="465A5DC5" w14:textId="77777777" w:rsidTr="003E6FCE">
        <w:trPr>
          <w:cantSplit/>
          <w:trHeight w:val="1610"/>
        </w:trPr>
        <w:tc>
          <w:tcPr>
            <w:tcW w:w="3960" w:type="dxa"/>
            <w:tcBorders>
              <w:top w:val="nil"/>
              <w:left w:val="single" w:sz="4" w:space="0" w:color="auto"/>
              <w:bottom w:val="single" w:sz="4" w:space="0" w:color="auto"/>
              <w:right w:val="single" w:sz="4" w:space="0" w:color="auto"/>
            </w:tcBorders>
            <w:shd w:val="clear" w:color="000000" w:fill="FFFFFF"/>
            <w:hideMark/>
          </w:tcPr>
          <w:p w14:paraId="2C5561F9" w14:textId="77777777" w:rsidR="001C3B70" w:rsidRPr="00293852" w:rsidRDefault="001C3B70" w:rsidP="00AD5BC3">
            <w:pPr>
              <w:keepNext/>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Participation in the MCH service by Aboriginal children</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[Number of Aboriginal children who attend the MCH service at least once (in the year) / Number of Aboriginal children enrolled in the MCH service] x100</w:t>
            </w:r>
          </w:p>
        </w:tc>
        <w:tc>
          <w:tcPr>
            <w:tcW w:w="960" w:type="dxa"/>
            <w:tcBorders>
              <w:top w:val="nil"/>
              <w:left w:val="nil"/>
              <w:bottom w:val="single" w:sz="4" w:space="0" w:color="auto"/>
              <w:right w:val="single" w:sz="4" w:space="0" w:color="auto"/>
            </w:tcBorders>
            <w:shd w:val="clear" w:color="000000" w:fill="E7E6E6"/>
            <w:hideMark/>
          </w:tcPr>
          <w:p w14:paraId="629C6113" w14:textId="77777777" w:rsidR="001C3B70" w:rsidRPr="00293852" w:rsidRDefault="001C3B70" w:rsidP="00AD5BC3">
            <w:pPr>
              <w:keepNext/>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48.89%</w:t>
            </w:r>
          </w:p>
        </w:tc>
        <w:tc>
          <w:tcPr>
            <w:tcW w:w="1071" w:type="dxa"/>
            <w:tcBorders>
              <w:top w:val="nil"/>
              <w:left w:val="nil"/>
              <w:bottom w:val="single" w:sz="4" w:space="0" w:color="auto"/>
              <w:right w:val="single" w:sz="4" w:space="0" w:color="auto"/>
            </w:tcBorders>
            <w:shd w:val="clear" w:color="000000" w:fill="E7E6E6"/>
            <w:hideMark/>
          </w:tcPr>
          <w:p w14:paraId="24450B04" w14:textId="77777777" w:rsidR="001C3B70" w:rsidRPr="00293852" w:rsidRDefault="001C3B70" w:rsidP="00AD5BC3">
            <w:pPr>
              <w:keepNext/>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50.23%</w:t>
            </w:r>
          </w:p>
        </w:tc>
        <w:tc>
          <w:tcPr>
            <w:tcW w:w="960" w:type="dxa"/>
            <w:tcBorders>
              <w:top w:val="nil"/>
              <w:left w:val="nil"/>
              <w:bottom w:val="single" w:sz="4" w:space="0" w:color="auto"/>
              <w:right w:val="single" w:sz="4" w:space="0" w:color="auto"/>
            </w:tcBorders>
            <w:shd w:val="clear" w:color="000000" w:fill="E7E6E6"/>
            <w:hideMark/>
          </w:tcPr>
          <w:p w14:paraId="07C46EA0" w14:textId="77777777" w:rsidR="001C3B70" w:rsidRPr="00293852" w:rsidRDefault="001C3B70" w:rsidP="00AD5BC3">
            <w:pPr>
              <w:keepNext/>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57.73%</w:t>
            </w:r>
          </w:p>
        </w:tc>
        <w:tc>
          <w:tcPr>
            <w:tcW w:w="960" w:type="dxa"/>
            <w:tcBorders>
              <w:top w:val="nil"/>
              <w:left w:val="nil"/>
              <w:bottom w:val="single" w:sz="4" w:space="0" w:color="auto"/>
              <w:right w:val="single" w:sz="4" w:space="0" w:color="auto"/>
            </w:tcBorders>
            <w:shd w:val="clear" w:color="000000" w:fill="B4C6E7"/>
            <w:hideMark/>
          </w:tcPr>
          <w:p w14:paraId="15D49F42" w14:textId="77777777" w:rsidR="001C3B70" w:rsidRPr="00293852" w:rsidRDefault="001C3B70" w:rsidP="00AD5BC3">
            <w:pPr>
              <w:keepNext/>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N/A</w:t>
            </w:r>
          </w:p>
        </w:tc>
        <w:tc>
          <w:tcPr>
            <w:tcW w:w="1071" w:type="dxa"/>
            <w:tcBorders>
              <w:top w:val="nil"/>
              <w:left w:val="nil"/>
              <w:bottom w:val="single" w:sz="4" w:space="0" w:color="auto"/>
              <w:right w:val="single" w:sz="4" w:space="0" w:color="auto"/>
            </w:tcBorders>
            <w:shd w:val="clear" w:color="000000" w:fill="DDEBF7"/>
            <w:hideMark/>
          </w:tcPr>
          <w:p w14:paraId="18EE641F" w14:textId="77777777" w:rsidR="001C3B70" w:rsidRPr="00293852" w:rsidRDefault="001C3B70" w:rsidP="00AD5BC3">
            <w:pPr>
              <w:keepNext/>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64.19%</w:t>
            </w:r>
          </w:p>
        </w:tc>
        <w:tc>
          <w:tcPr>
            <w:tcW w:w="6327" w:type="dxa"/>
            <w:tcBorders>
              <w:top w:val="nil"/>
              <w:left w:val="nil"/>
              <w:bottom w:val="single" w:sz="4" w:space="0" w:color="auto"/>
              <w:right w:val="single" w:sz="4" w:space="0" w:color="auto"/>
            </w:tcBorders>
            <w:hideMark/>
          </w:tcPr>
          <w:p w14:paraId="0C83B522" w14:textId="2814E092" w:rsidR="001C3B70" w:rsidRPr="00293852" w:rsidRDefault="001C3B70" w:rsidP="00AD5BC3">
            <w:pPr>
              <w:keepNext/>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The result for this measure has increased by 16 percentage points to 64% over the 4 year period from 20X1. This was mainly due to a 4 year campaign funded by the Commonwealth Government</w:t>
            </w:r>
            <w:r w:rsidR="00B4291B" w:rsidRPr="00293852">
              <w:rPr>
                <w:rFonts w:ascii="Arial Nova" w:eastAsia="Times New Roman" w:hAnsi="Arial Nova" w:cs="Calibri"/>
                <w:color w:val="000000"/>
                <w:szCs w:val="22"/>
                <w:lang w:eastAsia="en-AU"/>
              </w:rPr>
              <w:t>.</w:t>
            </w:r>
          </w:p>
        </w:tc>
      </w:tr>
      <w:tr w:rsidR="006B5556" w:rsidRPr="00293852" w14:paraId="38025A48" w14:textId="77777777" w:rsidTr="003E6FCE">
        <w:trPr>
          <w:cantSplit/>
          <w:trHeight w:val="290"/>
        </w:trPr>
        <w:tc>
          <w:tcPr>
            <w:tcW w:w="3960" w:type="dxa"/>
            <w:tcBorders>
              <w:top w:val="single" w:sz="4" w:space="0" w:color="auto"/>
              <w:left w:val="single" w:sz="4" w:space="0" w:color="auto"/>
              <w:bottom w:val="nil"/>
              <w:right w:val="single" w:sz="4" w:space="0" w:color="auto"/>
            </w:tcBorders>
            <w:shd w:val="clear" w:color="000000" w:fill="FFFFFF"/>
            <w:noWrap/>
            <w:vAlign w:val="center"/>
            <w:hideMark/>
          </w:tcPr>
          <w:p w14:paraId="30900A06" w14:textId="77777777" w:rsidR="001C3B70" w:rsidRPr="00293852" w:rsidRDefault="001C3B70" w:rsidP="001C3B70">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Roads</w:t>
            </w:r>
          </w:p>
        </w:tc>
        <w:tc>
          <w:tcPr>
            <w:tcW w:w="960" w:type="dxa"/>
            <w:tcBorders>
              <w:top w:val="single" w:sz="4" w:space="0" w:color="auto"/>
              <w:left w:val="nil"/>
              <w:bottom w:val="nil"/>
              <w:right w:val="single" w:sz="4" w:space="0" w:color="auto"/>
            </w:tcBorders>
            <w:shd w:val="clear" w:color="000000" w:fill="E7E6E6"/>
            <w:noWrap/>
            <w:vAlign w:val="center"/>
            <w:hideMark/>
          </w:tcPr>
          <w:p w14:paraId="20DD5A01"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single" w:sz="4" w:space="0" w:color="auto"/>
              <w:left w:val="nil"/>
              <w:bottom w:val="nil"/>
              <w:right w:val="single" w:sz="4" w:space="0" w:color="auto"/>
            </w:tcBorders>
            <w:shd w:val="clear" w:color="000000" w:fill="E7E6E6"/>
            <w:noWrap/>
            <w:vAlign w:val="center"/>
            <w:hideMark/>
          </w:tcPr>
          <w:p w14:paraId="66D29953"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E7E6E6"/>
            <w:noWrap/>
            <w:vAlign w:val="center"/>
            <w:hideMark/>
          </w:tcPr>
          <w:p w14:paraId="3850F180"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single" w:sz="4" w:space="0" w:color="auto"/>
              <w:bottom w:val="nil"/>
              <w:right w:val="single" w:sz="4" w:space="0" w:color="auto"/>
            </w:tcBorders>
            <w:shd w:val="clear" w:color="000000" w:fill="B4C6E7"/>
            <w:noWrap/>
            <w:vAlign w:val="center"/>
            <w:hideMark/>
          </w:tcPr>
          <w:p w14:paraId="144D8801"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single" w:sz="4" w:space="0" w:color="auto"/>
              <w:left w:val="nil"/>
              <w:bottom w:val="nil"/>
              <w:right w:val="nil"/>
            </w:tcBorders>
            <w:shd w:val="clear" w:color="000000" w:fill="DDEBF7"/>
            <w:noWrap/>
            <w:vAlign w:val="center"/>
            <w:hideMark/>
          </w:tcPr>
          <w:p w14:paraId="7D67534B"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single" w:sz="4" w:space="0" w:color="auto"/>
              <w:left w:val="single" w:sz="4" w:space="0" w:color="auto"/>
              <w:bottom w:val="nil"/>
              <w:right w:val="single" w:sz="4" w:space="0" w:color="auto"/>
            </w:tcBorders>
            <w:shd w:val="clear" w:color="000000" w:fill="FFFFFF"/>
            <w:vAlign w:val="center"/>
            <w:hideMark/>
          </w:tcPr>
          <w:p w14:paraId="7FF368A4" w14:textId="77777777" w:rsidR="001C3B70" w:rsidRPr="00293852"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1C3B70" w:rsidRPr="00293852" w14:paraId="2952B5EA" w14:textId="77777777" w:rsidTr="003E6FCE">
        <w:trPr>
          <w:cantSplit/>
          <w:trHeight w:val="290"/>
        </w:trPr>
        <w:tc>
          <w:tcPr>
            <w:tcW w:w="3960" w:type="dxa"/>
            <w:tcBorders>
              <w:top w:val="nil"/>
              <w:left w:val="single" w:sz="4" w:space="0" w:color="auto"/>
              <w:bottom w:val="nil"/>
              <w:right w:val="single" w:sz="4" w:space="0" w:color="auto"/>
            </w:tcBorders>
            <w:shd w:val="clear" w:color="000000" w:fill="FFFFFF"/>
            <w:noWrap/>
            <w:vAlign w:val="center"/>
            <w:hideMark/>
          </w:tcPr>
          <w:p w14:paraId="4D4E5BFD" w14:textId="77777777" w:rsidR="001C3B70" w:rsidRPr="00293852" w:rsidRDefault="001C3B70" w:rsidP="001C3B70">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Condition</w:t>
            </w:r>
          </w:p>
        </w:tc>
        <w:tc>
          <w:tcPr>
            <w:tcW w:w="960" w:type="dxa"/>
            <w:tcBorders>
              <w:top w:val="nil"/>
              <w:left w:val="nil"/>
              <w:bottom w:val="nil"/>
              <w:right w:val="single" w:sz="4" w:space="0" w:color="auto"/>
            </w:tcBorders>
            <w:shd w:val="clear" w:color="000000" w:fill="E7E6E6"/>
            <w:noWrap/>
            <w:hideMark/>
          </w:tcPr>
          <w:p w14:paraId="522BDEF6"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nil"/>
              <w:left w:val="nil"/>
              <w:bottom w:val="nil"/>
              <w:right w:val="single" w:sz="4" w:space="0" w:color="auto"/>
            </w:tcBorders>
            <w:shd w:val="clear" w:color="000000" w:fill="E7E6E6"/>
            <w:noWrap/>
            <w:hideMark/>
          </w:tcPr>
          <w:p w14:paraId="78156C57"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E7E6E6"/>
            <w:noWrap/>
            <w:hideMark/>
          </w:tcPr>
          <w:p w14:paraId="68EA31CD"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B4C6E7"/>
            <w:noWrap/>
            <w:hideMark/>
          </w:tcPr>
          <w:p w14:paraId="7B856A66"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nil"/>
              <w:left w:val="nil"/>
              <w:bottom w:val="nil"/>
              <w:right w:val="single" w:sz="4" w:space="0" w:color="auto"/>
            </w:tcBorders>
            <w:shd w:val="clear" w:color="000000" w:fill="DDEBF7"/>
            <w:noWrap/>
            <w:vAlign w:val="center"/>
            <w:hideMark/>
          </w:tcPr>
          <w:p w14:paraId="484FBE98"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nil"/>
              <w:left w:val="nil"/>
              <w:bottom w:val="nil"/>
              <w:right w:val="single" w:sz="4" w:space="0" w:color="auto"/>
            </w:tcBorders>
            <w:shd w:val="clear" w:color="000000" w:fill="FFFFFF"/>
            <w:vAlign w:val="center"/>
            <w:hideMark/>
          </w:tcPr>
          <w:p w14:paraId="364FAAA8" w14:textId="77777777" w:rsidR="001C3B70" w:rsidRPr="00293852"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1C3B70" w:rsidRPr="00293852" w14:paraId="074F25D3" w14:textId="77777777" w:rsidTr="003E6FCE">
        <w:trPr>
          <w:cantSplit/>
          <w:trHeight w:val="1227"/>
        </w:trPr>
        <w:tc>
          <w:tcPr>
            <w:tcW w:w="3960" w:type="dxa"/>
            <w:tcBorders>
              <w:top w:val="nil"/>
              <w:left w:val="single" w:sz="4" w:space="0" w:color="auto"/>
              <w:bottom w:val="nil"/>
              <w:right w:val="single" w:sz="4" w:space="0" w:color="auto"/>
            </w:tcBorders>
            <w:shd w:val="clear" w:color="000000" w:fill="FFFFFF"/>
            <w:hideMark/>
          </w:tcPr>
          <w:p w14:paraId="6519A567" w14:textId="77777777" w:rsidR="001C3B70" w:rsidRPr="00293852" w:rsidRDefault="001C3B70" w:rsidP="001C3B70">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 xml:space="preserve">Sealed local roads below the intervention level </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(percentage of sealed local roads that are below the renewal intervention level set by Council and not requiring renewal)</w:t>
            </w:r>
          </w:p>
        </w:tc>
        <w:tc>
          <w:tcPr>
            <w:tcW w:w="960" w:type="dxa"/>
            <w:tcBorders>
              <w:top w:val="nil"/>
              <w:left w:val="nil"/>
              <w:bottom w:val="single" w:sz="4" w:space="0" w:color="auto"/>
              <w:right w:val="single" w:sz="4" w:space="0" w:color="auto"/>
            </w:tcBorders>
            <w:shd w:val="clear" w:color="000000" w:fill="E7E6E6"/>
            <w:noWrap/>
            <w:hideMark/>
          </w:tcPr>
          <w:p w14:paraId="23EB40A1"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52</w:t>
            </w:r>
          </w:p>
        </w:tc>
        <w:tc>
          <w:tcPr>
            <w:tcW w:w="1071" w:type="dxa"/>
            <w:tcBorders>
              <w:top w:val="nil"/>
              <w:left w:val="nil"/>
              <w:bottom w:val="single" w:sz="4" w:space="0" w:color="auto"/>
              <w:right w:val="single" w:sz="4" w:space="0" w:color="auto"/>
            </w:tcBorders>
            <w:shd w:val="clear" w:color="000000" w:fill="E7E6E6"/>
            <w:noWrap/>
            <w:hideMark/>
          </w:tcPr>
          <w:p w14:paraId="131B1CA9"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50</w:t>
            </w:r>
          </w:p>
        </w:tc>
        <w:tc>
          <w:tcPr>
            <w:tcW w:w="960" w:type="dxa"/>
            <w:tcBorders>
              <w:top w:val="nil"/>
              <w:left w:val="nil"/>
              <w:bottom w:val="single" w:sz="4" w:space="0" w:color="auto"/>
              <w:right w:val="single" w:sz="4" w:space="0" w:color="auto"/>
            </w:tcBorders>
            <w:shd w:val="clear" w:color="000000" w:fill="E7E6E6"/>
            <w:noWrap/>
            <w:hideMark/>
          </w:tcPr>
          <w:p w14:paraId="12272D67"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49</w:t>
            </w:r>
          </w:p>
        </w:tc>
        <w:tc>
          <w:tcPr>
            <w:tcW w:w="960" w:type="dxa"/>
            <w:tcBorders>
              <w:top w:val="nil"/>
              <w:left w:val="nil"/>
              <w:bottom w:val="single" w:sz="4" w:space="0" w:color="auto"/>
              <w:right w:val="single" w:sz="4" w:space="0" w:color="auto"/>
            </w:tcBorders>
            <w:shd w:val="clear" w:color="000000" w:fill="B4C6E7"/>
            <w:noWrap/>
            <w:hideMark/>
          </w:tcPr>
          <w:p w14:paraId="04059021"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49</w:t>
            </w:r>
          </w:p>
        </w:tc>
        <w:tc>
          <w:tcPr>
            <w:tcW w:w="1071" w:type="dxa"/>
            <w:tcBorders>
              <w:top w:val="nil"/>
              <w:left w:val="nil"/>
              <w:bottom w:val="single" w:sz="4" w:space="0" w:color="auto"/>
              <w:right w:val="single" w:sz="4" w:space="0" w:color="auto"/>
            </w:tcBorders>
            <w:shd w:val="clear" w:color="000000" w:fill="DDEBF7"/>
            <w:noWrap/>
            <w:hideMark/>
          </w:tcPr>
          <w:p w14:paraId="6476EEF2"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48</w:t>
            </w:r>
          </w:p>
        </w:tc>
        <w:tc>
          <w:tcPr>
            <w:tcW w:w="6327" w:type="dxa"/>
            <w:tcBorders>
              <w:top w:val="nil"/>
              <w:left w:val="nil"/>
              <w:bottom w:val="single" w:sz="4" w:space="0" w:color="auto"/>
              <w:right w:val="single" w:sz="4" w:space="0" w:color="auto"/>
            </w:tcBorders>
            <w:hideMark/>
          </w:tcPr>
          <w:p w14:paraId="41B99327" w14:textId="52F918C3" w:rsidR="001C3B70" w:rsidRPr="00293852" w:rsidRDefault="001C3B70" w:rsidP="001C3B70">
            <w:pPr>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 xml:space="preserve">The result for this measure decreased by 1 points to 48 in the 20X4 year. This was mainly due to the significant rainfall and subsequent flooding of major local roads. </w:t>
            </w:r>
          </w:p>
        </w:tc>
      </w:tr>
      <w:tr w:rsidR="001C3B70" w:rsidRPr="00293852" w14:paraId="6C84F464" w14:textId="77777777" w:rsidTr="003E6FCE">
        <w:trPr>
          <w:cantSplit/>
          <w:trHeight w:val="290"/>
        </w:trPr>
        <w:tc>
          <w:tcPr>
            <w:tcW w:w="3960" w:type="dxa"/>
            <w:tcBorders>
              <w:top w:val="single" w:sz="4" w:space="0" w:color="auto"/>
              <w:left w:val="single" w:sz="4" w:space="0" w:color="auto"/>
              <w:bottom w:val="nil"/>
              <w:right w:val="single" w:sz="4" w:space="0" w:color="auto"/>
            </w:tcBorders>
            <w:shd w:val="clear" w:color="000000" w:fill="FFFFFF"/>
            <w:noWrap/>
            <w:vAlign w:val="center"/>
            <w:hideMark/>
          </w:tcPr>
          <w:p w14:paraId="026ABD4A" w14:textId="77777777" w:rsidR="001C3B70" w:rsidRPr="00293852" w:rsidRDefault="001C3B70" w:rsidP="001C3B70">
            <w:pPr>
              <w:snapToGrid/>
              <w:spacing w:after="0" w:line="240" w:lineRule="auto"/>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Statutory Planning</w:t>
            </w:r>
          </w:p>
        </w:tc>
        <w:tc>
          <w:tcPr>
            <w:tcW w:w="960" w:type="dxa"/>
            <w:tcBorders>
              <w:top w:val="nil"/>
              <w:left w:val="single" w:sz="4" w:space="0" w:color="auto"/>
              <w:bottom w:val="nil"/>
              <w:right w:val="single" w:sz="4" w:space="0" w:color="auto"/>
            </w:tcBorders>
            <w:shd w:val="clear" w:color="000000" w:fill="E7E6E6"/>
            <w:noWrap/>
            <w:vAlign w:val="center"/>
            <w:hideMark/>
          </w:tcPr>
          <w:p w14:paraId="53EC64BF"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nil"/>
              <w:left w:val="nil"/>
              <w:bottom w:val="nil"/>
              <w:right w:val="single" w:sz="4" w:space="0" w:color="auto"/>
            </w:tcBorders>
            <w:shd w:val="clear" w:color="000000" w:fill="E7E6E6"/>
            <w:noWrap/>
            <w:vAlign w:val="center"/>
            <w:hideMark/>
          </w:tcPr>
          <w:p w14:paraId="2EE1DB51"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E7E6E6"/>
            <w:noWrap/>
            <w:vAlign w:val="center"/>
            <w:hideMark/>
          </w:tcPr>
          <w:p w14:paraId="29A77A6F"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single" w:sz="4" w:space="0" w:color="auto"/>
              <w:bottom w:val="nil"/>
              <w:right w:val="single" w:sz="4" w:space="0" w:color="auto"/>
            </w:tcBorders>
            <w:shd w:val="clear" w:color="000000" w:fill="B4C6E7"/>
            <w:noWrap/>
            <w:vAlign w:val="center"/>
            <w:hideMark/>
          </w:tcPr>
          <w:p w14:paraId="1910BD28"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single" w:sz="4" w:space="0" w:color="auto"/>
              <w:left w:val="nil"/>
              <w:bottom w:val="nil"/>
              <w:right w:val="nil"/>
            </w:tcBorders>
            <w:shd w:val="clear" w:color="000000" w:fill="DDEBF7"/>
            <w:noWrap/>
            <w:vAlign w:val="center"/>
            <w:hideMark/>
          </w:tcPr>
          <w:p w14:paraId="3235704A"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nil"/>
              <w:left w:val="single" w:sz="4" w:space="0" w:color="auto"/>
              <w:bottom w:val="nil"/>
              <w:right w:val="single" w:sz="4" w:space="0" w:color="auto"/>
            </w:tcBorders>
            <w:shd w:val="clear" w:color="000000" w:fill="FFFFFF"/>
            <w:vAlign w:val="center"/>
            <w:hideMark/>
          </w:tcPr>
          <w:p w14:paraId="472188AB" w14:textId="77777777" w:rsidR="001C3B70" w:rsidRPr="00293852"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1C3B70" w:rsidRPr="00293852" w14:paraId="06AB3181" w14:textId="77777777" w:rsidTr="003E6FCE">
        <w:trPr>
          <w:cantSplit/>
          <w:trHeight w:val="290"/>
        </w:trPr>
        <w:tc>
          <w:tcPr>
            <w:tcW w:w="3960" w:type="dxa"/>
            <w:tcBorders>
              <w:top w:val="nil"/>
              <w:left w:val="single" w:sz="4" w:space="0" w:color="auto"/>
              <w:bottom w:val="nil"/>
              <w:right w:val="single" w:sz="4" w:space="0" w:color="auto"/>
            </w:tcBorders>
            <w:shd w:val="clear" w:color="000000" w:fill="FFFFFF"/>
            <w:noWrap/>
            <w:vAlign w:val="center"/>
            <w:hideMark/>
          </w:tcPr>
          <w:p w14:paraId="43A08C3A" w14:textId="77777777" w:rsidR="001C3B70" w:rsidRPr="00293852" w:rsidRDefault="001C3B70" w:rsidP="001C3B70">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Service standard</w:t>
            </w:r>
          </w:p>
        </w:tc>
        <w:tc>
          <w:tcPr>
            <w:tcW w:w="960" w:type="dxa"/>
            <w:tcBorders>
              <w:top w:val="nil"/>
              <w:left w:val="nil"/>
              <w:bottom w:val="nil"/>
              <w:right w:val="single" w:sz="4" w:space="0" w:color="auto"/>
            </w:tcBorders>
            <w:shd w:val="clear" w:color="000000" w:fill="E7E6E6"/>
            <w:noWrap/>
            <w:vAlign w:val="center"/>
            <w:hideMark/>
          </w:tcPr>
          <w:p w14:paraId="01305621"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nil"/>
              <w:left w:val="nil"/>
              <w:bottom w:val="nil"/>
              <w:right w:val="single" w:sz="4" w:space="0" w:color="auto"/>
            </w:tcBorders>
            <w:shd w:val="clear" w:color="000000" w:fill="E7E6E6"/>
            <w:noWrap/>
            <w:vAlign w:val="center"/>
            <w:hideMark/>
          </w:tcPr>
          <w:p w14:paraId="3664E749"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E7E6E6"/>
            <w:noWrap/>
            <w:vAlign w:val="center"/>
            <w:hideMark/>
          </w:tcPr>
          <w:p w14:paraId="5809B74F"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B4C6E7"/>
            <w:noWrap/>
            <w:vAlign w:val="center"/>
            <w:hideMark/>
          </w:tcPr>
          <w:p w14:paraId="07CA2433"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nil"/>
              <w:left w:val="nil"/>
              <w:bottom w:val="nil"/>
              <w:right w:val="single" w:sz="4" w:space="0" w:color="auto"/>
            </w:tcBorders>
            <w:shd w:val="clear" w:color="000000" w:fill="DDEBF7"/>
            <w:noWrap/>
            <w:vAlign w:val="center"/>
            <w:hideMark/>
          </w:tcPr>
          <w:p w14:paraId="70DB6B7A"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nil"/>
              <w:left w:val="nil"/>
              <w:bottom w:val="nil"/>
              <w:right w:val="single" w:sz="4" w:space="0" w:color="auto"/>
            </w:tcBorders>
            <w:shd w:val="clear" w:color="000000" w:fill="FFFFFF"/>
            <w:vAlign w:val="center"/>
            <w:hideMark/>
          </w:tcPr>
          <w:p w14:paraId="2CB714F1" w14:textId="77777777" w:rsidR="001C3B70" w:rsidRPr="00293852"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7666F7" w:rsidRPr="00293852" w14:paraId="209DEFD9" w14:textId="77777777" w:rsidTr="003E6FCE">
        <w:trPr>
          <w:cantSplit/>
          <w:trHeight w:val="1150"/>
        </w:trPr>
        <w:tc>
          <w:tcPr>
            <w:tcW w:w="3960" w:type="dxa"/>
            <w:tcBorders>
              <w:top w:val="nil"/>
              <w:left w:val="single" w:sz="4" w:space="0" w:color="auto"/>
              <w:bottom w:val="single" w:sz="4" w:space="0" w:color="auto"/>
              <w:right w:val="nil"/>
            </w:tcBorders>
            <w:shd w:val="clear" w:color="000000" w:fill="FFFFFF"/>
            <w:hideMark/>
          </w:tcPr>
          <w:p w14:paraId="7096CE11" w14:textId="77777777" w:rsidR="001C3B70" w:rsidRPr="00293852" w:rsidRDefault="001C3B70" w:rsidP="001C3B70">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 xml:space="preserve">Planning applications decided within the relevant required time </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(percentage of planning application decisions made within the relevant required time)</w:t>
            </w:r>
          </w:p>
        </w:tc>
        <w:tc>
          <w:tcPr>
            <w:tcW w:w="960" w:type="dxa"/>
            <w:tcBorders>
              <w:top w:val="nil"/>
              <w:left w:val="single" w:sz="4" w:space="0" w:color="auto"/>
              <w:bottom w:val="single" w:sz="4" w:space="0" w:color="auto"/>
              <w:right w:val="single" w:sz="4" w:space="0" w:color="auto"/>
            </w:tcBorders>
            <w:shd w:val="clear" w:color="000000" w:fill="E7E6E6"/>
            <w:hideMark/>
          </w:tcPr>
          <w:p w14:paraId="646C68D2" w14:textId="77777777" w:rsidR="001C3B70" w:rsidRPr="00293852" w:rsidRDefault="001C3B70" w:rsidP="001C3B70">
            <w:pPr>
              <w:snapToGrid/>
              <w:spacing w:after="0" w:line="240" w:lineRule="auto"/>
              <w:jc w:val="right"/>
              <w:rPr>
                <w:rFonts w:ascii="Arial Nova" w:eastAsia="Times New Roman" w:hAnsi="Arial Nova" w:cs="Calibri"/>
                <w:color w:val="363534"/>
                <w:szCs w:val="22"/>
                <w:lang w:eastAsia="en-AU"/>
              </w:rPr>
            </w:pPr>
            <w:r w:rsidRPr="00293852">
              <w:rPr>
                <w:rFonts w:ascii="Arial Nova" w:eastAsia="Times New Roman" w:hAnsi="Arial Nova" w:cs="Calibri"/>
                <w:color w:val="363534"/>
                <w:szCs w:val="22"/>
                <w:lang w:eastAsia="en-AU"/>
              </w:rPr>
              <w:t>72.56%</w:t>
            </w:r>
          </w:p>
        </w:tc>
        <w:tc>
          <w:tcPr>
            <w:tcW w:w="1071" w:type="dxa"/>
            <w:tcBorders>
              <w:top w:val="nil"/>
              <w:left w:val="nil"/>
              <w:bottom w:val="single" w:sz="4" w:space="0" w:color="auto"/>
              <w:right w:val="single" w:sz="4" w:space="0" w:color="auto"/>
            </w:tcBorders>
            <w:shd w:val="clear" w:color="000000" w:fill="E7E6E6"/>
            <w:hideMark/>
          </w:tcPr>
          <w:p w14:paraId="2DFE29DD" w14:textId="77777777" w:rsidR="001C3B70" w:rsidRPr="00293852" w:rsidRDefault="001C3B70" w:rsidP="001C3B70">
            <w:pPr>
              <w:snapToGrid/>
              <w:spacing w:after="0" w:line="240" w:lineRule="auto"/>
              <w:jc w:val="right"/>
              <w:rPr>
                <w:rFonts w:ascii="Arial Nova" w:eastAsia="Times New Roman" w:hAnsi="Arial Nova" w:cs="Calibri"/>
                <w:color w:val="363534"/>
                <w:szCs w:val="22"/>
                <w:lang w:eastAsia="en-AU"/>
              </w:rPr>
            </w:pPr>
            <w:r w:rsidRPr="00293852">
              <w:rPr>
                <w:rFonts w:ascii="Arial Nova" w:eastAsia="Times New Roman" w:hAnsi="Arial Nova" w:cs="Calibri"/>
                <w:color w:val="363534"/>
                <w:szCs w:val="22"/>
                <w:lang w:eastAsia="en-AU"/>
              </w:rPr>
              <w:t>85.37%</w:t>
            </w:r>
          </w:p>
        </w:tc>
        <w:tc>
          <w:tcPr>
            <w:tcW w:w="960" w:type="dxa"/>
            <w:tcBorders>
              <w:top w:val="nil"/>
              <w:left w:val="nil"/>
              <w:bottom w:val="single" w:sz="4" w:space="0" w:color="auto"/>
              <w:right w:val="single" w:sz="4" w:space="0" w:color="auto"/>
            </w:tcBorders>
            <w:shd w:val="clear" w:color="000000" w:fill="E7E6E6"/>
            <w:hideMark/>
          </w:tcPr>
          <w:p w14:paraId="0A98DA81" w14:textId="77777777" w:rsidR="001C3B70" w:rsidRPr="00293852" w:rsidRDefault="001C3B70" w:rsidP="001C3B70">
            <w:pPr>
              <w:snapToGrid/>
              <w:spacing w:after="0" w:line="240" w:lineRule="auto"/>
              <w:jc w:val="right"/>
              <w:rPr>
                <w:rFonts w:ascii="Arial Nova" w:eastAsia="Times New Roman" w:hAnsi="Arial Nova" w:cs="Calibri"/>
                <w:color w:val="363534"/>
                <w:szCs w:val="22"/>
                <w:lang w:eastAsia="en-AU"/>
              </w:rPr>
            </w:pPr>
            <w:r w:rsidRPr="00293852">
              <w:rPr>
                <w:rFonts w:ascii="Arial Nova" w:eastAsia="Times New Roman" w:hAnsi="Arial Nova" w:cs="Calibri"/>
                <w:color w:val="363534"/>
                <w:szCs w:val="22"/>
                <w:lang w:eastAsia="en-AU"/>
              </w:rPr>
              <w:t>90.43%</w:t>
            </w:r>
          </w:p>
        </w:tc>
        <w:tc>
          <w:tcPr>
            <w:tcW w:w="960" w:type="dxa"/>
            <w:tcBorders>
              <w:top w:val="nil"/>
              <w:left w:val="nil"/>
              <w:bottom w:val="single" w:sz="4" w:space="0" w:color="auto"/>
              <w:right w:val="single" w:sz="4" w:space="0" w:color="auto"/>
            </w:tcBorders>
            <w:shd w:val="clear" w:color="000000" w:fill="B4C6E7"/>
            <w:hideMark/>
          </w:tcPr>
          <w:p w14:paraId="25034AD3" w14:textId="77777777" w:rsidR="001C3B70" w:rsidRPr="00293852" w:rsidRDefault="001C3B70" w:rsidP="001C3B70">
            <w:pPr>
              <w:snapToGrid/>
              <w:spacing w:after="0" w:line="240" w:lineRule="auto"/>
              <w:jc w:val="right"/>
              <w:rPr>
                <w:rFonts w:ascii="Arial Nova" w:eastAsia="Times New Roman" w:hAnsi="Arial Nova" w:cs="Calibri"/>
                <w:color w:val="363534"/>
                <w:szCs w:val="22"/>
                <w:lang w:eastAsia="en-AU"/>
              </w:rPr>
            </w:pPr>
            <w:r w:rsidRPr="00293852">
              <w:rPr>
                <w:rFonts w:ascii="Arial Nova" w:eastAsia="Times New Roman" w:hAnsi="Arial Nova" w:cs="Calibri"/>
                <w:color w:val="363534"/>
                <w:szCs w:val="22"/>
                <w:lang w:eastAsia="en-AU"/>
              </w:rPr>
              <w:t>90.00%</w:t>
            </w:r>
          </w:p>
        </w:tc>
        <w:tc>
          <w:tcPr>
            <w:tcW w:w="1071" w:type="dxa"/>
            <w:tcBorders>
              <w:top w:val="nil"/>
              <w:left w:val="nil"/>
              <w:bottom w:val="single" w:sz="4" w:space="0" w:color="auto"/>
              <w:right w:val="single" w:sz="4" w:space="0" w:color="auto"/>
            </w:tcBorders>
            <w:shd w:val="clear" w:color="000000" w:fill="DDEBF7"/>
            <w:hideMark/>
          </w:tcPr>
          <w:p w14:paraId="0A5A50D4" w14:textId="77777777" w:rsidR="001C3B70" w:rsidRPr="00293852" w:rsidRDefault="001C3B70" w:rsidP="001C3B70">
            <w:pPr>
              <w:snapToGrid/>
              <w:spacing w:after="0" w:line="240" w:lineRule="auto"/>
              <w:jc w:val="right"/>
              <w:rPr>
                <w:rFonts w:ascii="Arial Nova" w:eastAsia="Times New Roman" w:hAnsi="Arial Nova" w:cs="Calibri"/>
                <w:color w:val="363534"/>
                <w:szCs w:val="22"/>
                <w:lang w:eastAsia="en-AU"/>
              </w:rPr>
            </w:pPr>
            <w:r w:rsidRPr="00293852">
              <w:rPr>
                <w:rFonts w:ascii="Arial Nova" w:eastAsia="Times New Roman" w:hAnsi="Arial Nova" w:cs="Calibri"/>
                <w:color w:val="363534"/>
                <w:szCs w:val="22"/>
                <w:lang w:eastAsia="en-AU"/>
              </w:rPr>
              <w:t>90.43%</w:t>
            </w:r>
          </w:p>
        </w:tc>
        <w:tc>
          <w:tcPr>
            <w:tcW w:w="6327" w:type="dxa"/>
            <w:tcBorders>
              <w:top w:val="nil"/>
              <w:left w:val="nil"/>
              <w:bottom w:val="single" w:sz="4" w:space="0" w:color="auto"/>
              <w:right w:val="single" w:sz="4" w:space="0" w:color="auto"/>
            </w:tcBorders>
            <w:hideMark/>
          </w:tcPr>
          <w:p w14:paraId="45DB9621" w14:textId="77777777" w:rsidR="001C3B70" w:rsidRPr="00293852" w:rsidRDefault="001C3B70" w:rsidP="001C3B70">
            <w:pPr>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In 20x4 council allocated additional resources in the budget to address a backlog in planning applications in 2023-24. Council's result is in line with the target set for this financial year.</w:t>
            </w:r>
          </w:p>
        </w:tc>
      </w:tr>
      <w:tr w:rsidR="007666F7" w:rsidRPr="00293852" w14:paraId="5F8259B0" w14:textId="77777777" w:rsidTr="003E6FCE">
        <w:trPr>
          <w:cantSplit/>
          <w:trHeight w:val="290"/>
        </w:trPr>
        <w:tc>
          <w:tcPr>
            <w:tcW w:w="3960" w:type="dxa"/>
            <w:tcBorders>
              <w:top w:val="single" w:sz="4" w:space="0" w:color="auto"/>
              <w:left w:val="single" w:sz="4" w:space="0" w:color="auto"/>
              <w:bottom w:val="nil"/>
              <w:right w:val="single" w:sz="4" w:space="0" w:color="auto"/>
            </w:tcBorders>
            <w:shd w:val="clear" w:color="000000" w:fill="FFFFFF"/>
            <w:noWrap/>
            <w:vAlign w:val="center"/>
            <w:hideMark/>
          </w:tcPr>
          <w:p w14:paraId="750905E7" w14:textId="160BD31C" w:rsidR="001C3B70" w:rsidRPr="00293852" w:rsidRDefault="001C3B70" w:rsidP="001C3B70">
            <w:pPr>
              <w:snapToGrid/>
              <w:spacing w:after="0" w:line="240" w:lineRule="auto"/>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xml:space="preserve">Waste </w:t>
            </w:r>
            <w:r w:rsidR="00E60FE0" w:rsidRPr="00293852">
              <w:rPr>
                <w:rFonts w:ascii="Arial Nova" w:eastAsia="Times New Roman" w:hAnsi="Arial Nova" w:cs="Calibri"/>
                <w:b/>
                <w:bCs/>
                <w:color w:val="auto"/>
                <w:sz w:val="20"/>
                <w:szCs w:val="20"/>
                <w:lang w:eastAsia="en-AU"/>
              </w:rPr>
              <w:t>Management</w:t>
            </w:r>
          </w:p>
        </w:tc>
        <w:tc>
          <w:tcPr>
            <w:tcW w:w="960" w:type="dxa"/>
            <w:tcBorders>
              <w:top w:val="single" w:sz="4" w:space="0" w:color="auto"/>
              <w:left w:val="nil"/>
              <w:bottom w:val="nil"/>
              <w:right w:val="single" w:sz="4" w:space="0" w:color="auto"/>
            </w:tcBorders>
            <w:shd w:val="clear" w:color="000000" w:fill="E7E6E6"/>
            <w:noWrap/>
            <w:hideMark/>
          </w:tcPr>
          <w:p w14:paraId="76345AF6" w14:textId="77777777" w:rsidR="001C3B70" w:rsidRPr="00293852" w:rsidRDefault="001C3B70" w:rsidP="001C3B70">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single" w:sz="4" w:space="0" w:color="auto"/>
              <w:left w:val="nil"/>
              <w:bottom w:val="nil"/>
              <w:right w:val="single" w:sz="4" w:space="0" w:color="auto"/>
            </w:tcBorders>
            <w:shd w:val="clear" w:color="000000" w:fill="E7E6E6"/>
            <w:noWrap/>
            <w:hideMark/>
          </w:tcPr>
          <w:p w14:paraId="51928CDF" w14:textId="77777777" w:rsidR="001C3B70" w:rsidRPr="00293852" w:rsidRDefault="001C3B70" w:rsidP="001C3B70">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E7E6E6"/>
            <w:noWrap/>
            <w:hideMark/>
          </w:tcPr>
          <w:p w14:paraId="7E332A70" w14:textId="77777777" w:rsidR="001C3B70" w:rsidRPr="00293852" w:rsidRDefault="001C3B70" w:rsidP="001C3B70">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B4C6E7"/>
            <w:noWrap/>
            <w:hideMark/>
          </w:tcPr>
          <w:p w14:paraId="0BF00C51" w14:textId="77777777" w:rsidR="001C3B70" w:rsidRPr="00293852" w:rsidRDefault="001C3B70" w:rsidP="001C3B70">
            <w:pPr>
              <w:snapToGrid/>
              <w:spacing w:after="0" w:line="240" w:lineRule="auto"/>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single" w:sz="4" w:space="0" w:color="auto"/>
              <w:left w:val="nil"/>
              <w:bottom w:val="nil"/>
              <w:right w:val="single" w:sz="4" w:space="0" w:color="auto"/>
            </w:tcBorders>
            <w:shd w:val="clear" w:color="000000" w:fill="DDEBF7"/>
            <w:noWrap/>
            <w:hideMark/>
          </w:tcPr>
          <w:p w14:paraId="13153C32"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single" w:sz="4" w:space="0" w:color="auto"/>
              <w:left w:val="nil"/>
              <w:bottom w:val="nil"/>
              <w:right w:val="single" w:sz="4" w:space="0" w:color="auto"/>
            </w:tcBorders>
            <w:shd w:val="clear" w:color="000000" w:fill="FFFFFF"/>
            <w:vAlign w:val="center"/>
            <w:hideMark/>
          </w:tcPr>
          <w:p w14:paraId="30B3098E" w14:textId="77777777" w:rsidR="001C3B70" w:rsidRPr="00293852"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1C3B70" w:rsidRPr="00293852" w14:paraId="29F9DD8C" w14:textId="77777777" w:rsidTr="003E6FCE">
        <w:trPr>
          <w:cantSplit/>
          <w:trHeight w:val="290"/>
        </w:trPr>
        <w:tc>
          <w:tcPr>
            <w:tcW w:w="3960" w:type="dxa"/>
            <w:tcBorders>
              <w:top w:val="nil"/>
              <w:left w:val="single" w:sz="4" w:space="0" w:color="auto"/>
              <w:bottom w:val="nil"/>
              <w:right w:val="single" w:sz="4" w:space="0" w:color="auto"/>
            </w:tcBorders>
            <w:shd w:val="clear" w:color="000000" w:fill="FFFFFF"/>
            <w:noWrap/>
            <w:vAlign w:val="center"/>
            <w:hideMark/>
          </w:tcPr>
          <w:p w14:paraId="26B78B42" w14:textId="77777777" w:rsidR="001C3B70" w:rsidRPr="00293852" w:rsidRDefault="001C3B70" w:rsidP="001C3B70">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Waste diversion</w:t>
            </w:r>
          </w:p>
        </w:tc>
        <w:tc>
          <w:tcPr>
            <w:tcW w:w="960" w:type="dxa"/>
            <w:tcBorders>
              <w:top w:val="nil"/>
              <w:left w:val="nil"/>
              <w:bottom w:val="nil"/>
              <w:right w:val="single" w:sz="4" w:space="0" w:color="auto"/>
            </w:tcBorders>
            <w:shd w:val="clear" w:color="000000" w:fill="E7E6E6"/>
            <w:noWrap/>
            <w:vAlign w:val="center"/>
            <w:hideMark/>
          </w:tcPr>
          <w:p w14:paraId="6A66200A"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nil"/>
              <w:left w:val="nil"/>
              <w:bottom w:val="nil"/>
              <w:right w:val="single" w:sz="4" w:space="0" w:color="auto"/>
            </w:tcBorders>
            <w:shd w:val="clear" w:color="000000" w:fill="E7E6E6"/>
            <w:noWrap/>
            <w:vAlign w:val="center"/>
            <w:hideMark/>
          </w:tcPr>
          <w:p w14:paraId="6AE82142"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E7E6E6"/>
            <w:noWrap/>
            <w:vAlign w:val="center"/>
            <w:hideMark/>
          </w:tcPr>
          <w:p w14:paraId="6650C3F4"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B4C6E7"/>
            <w:noWrap/>
            <w:vAlign w:val="center"/>
            <w:hideMark/>
          </w:tcPr>
          <w:p w14:paraId="437A65E5"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nil"/>
              <w:left w:val="nil"/>
              <w:bottom w:val="nil"/>
              <w:right w:val="single" w:sz="4" w:space="0" w:color="auto"/>
            </w:tcBorders>
            <w:shd w:val="clear" w:color="000000" w:fill="DDEBF7"/>
            <w:noWrap/>
            <w:vAlign w:val="center"/>
            <w:hideMark/>
          </w:tcPr>
          <w:p w14:paraId="49A3DE81"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nil"/>
              <w:left w:val="nil"/>
              <w:bottom w:val="nil"/>
              <w:right w:val="single" w:sz="4" w:space="0" w:color="auto"/>
            </w:tcBorders>
            <w:shd w:val="clear" w:color="000000" w:fill="FFFFFF"/>
            <w:vAlign w:val="center"/>
            <w:hideMark/>
          </w:tcPr>
          <w:p w14:paraId="2E9BCC50" w14:textId="77777777" w:rsidR="001C3B70" w:rsidRPr="00293852"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7666F7" w:rsidRPr="00293852" w14:paraId="577F5C88" w14:textId="77777777" w:rsidTr="003E6FCE">
        <w:trPr>
          <w:cantSplit/>
          <w:trHeight w:val="1380"/>
        </w:trPr>
        <w:tc>
          <w:tcPr>
            <w:tcW w:w="3960" w:type="dxa"/>
            <w:tcBorders>
              <w:top w:val="nil"/>
              <w:left w:val="single" w:sz="4" w:space="0" w:color="auto"/>
              <w:bottom w:val="single" w:sz="4" w:space="0" w:color="auto"/>
              <w:right w:val="single" w:sz="4" w:space="0" w:color="auto"/>
            </w:tcBorders>
            <w:shd w:val="clear" w:color="000000" w:fill="FFFFFF"/>
            <w:hideMark/>
          </w:tcPr>
          <w:p w14:paraId="71B51E72" w14:textId="77777777" w:rsidR="001C3B70" w:rsidRPr="00293852" w:rsidRDefault="001C3B70" w:rsidP="001C3B70">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Kerbside collection waste diverted from landfill</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[Weight of recyclables and green organics collected from kerbside bins / Weight of garbage, recyclables and green organics collected from kerbside bins] x100</w:t>
            </w:r>
          </w:p>
        </w:tc>
        <w:tc>
          <w:tcPr>
            <w:tcW w:w="960" w:type="dxa"/>
            <w:tcBorders>
              <w:top w:val="nil"/>
              <w:left w:val="nil"/>
              <w:bottom w:val="single" w:sz="4" w:space="0" w:color="auto"/>
              <w:right w:val="single" w:sz="4" w:space="0" w:color="auto"/>
            </w:tcBorders>
            <w:shd w:val="clear" w:color="000000" w:fill="E7E6E6"/>
            <w:noWrap/>
            <w:hideMark/>
          </w:tcPr>
          <w:p w14:paraId="4C5DEC68"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76.64%</w:t>
            </w:r>
          </w:p>
        </w:tc>
        <w:tc>
          <w:tcPr>
            <w:tcW w:w="1071" w:type="dxa"/>
            <w:tcBorders>
              <w:top w:val="nil"/>
              <w:left w:val="nil"/>
              <w:bottom w:val="single" w:sz="4" w:space="0" w:color="auto"/>
              <w:right w:val="single" w:sz="4" w:space="0" w:color="auto"/>
            </w:tcBorders>
            <w:shd w:val="clear" w:color="000000" w:fill="E7E6E6"/>
            <w:noWrap/>
            <w:hideMark/>
          </w:tcPr>
          <w:p w14:paraId="4A432853"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78.12%</w:t>
            </w:r>
          </w:p>
        </w:tc>
        <w:tc>
          <w:tcPr>
            <w:tcW w:w="960" w:type="dxa"/>
            <w:tcBorders>
              <w:top w:val="nil"/>
              <w:left w:val="nil"/>
              <w:bottom w:val="single" w:sz="4" w:space="0" w:color="auto"/>
              <w:right w:val="single" w:sz="4" w:space="0" w:color="auto"/>
            </w:tcBorders>
            <w:shd w:val="clear" w:color="000000" w:fill="E7E6E6"/>
            <w:noWrap/>
            <w:hideMark/>
          </w:tcPr>
          <w:p w14:paraId="0D6ECA21"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79.54%</w:t>
            </w:r>
          </w:p>
        </w:tc>
        <w:tc>
          <w:tcPr>
            <w:tcW w:w="960" w:type="dxa"/>
            <w:tcBorders>
              <w:top w:val="nil"/>
              <w:left w:val="nil"/>
              <w:bottom w:val="single" w:sz="4" w:space="0" w:color="auto"/>
              <w:right w:val="single" w:sz="4" w:space="0" w:color="auto"/>
            </w:tcBorders>
            <w:shd w:val="clear" w:color="000000" w:fill="B4C6E7"/>
            <w:noWrap/>
            <w:hideMark/>
          </w:tcPr>
          <w:p w14:paraId="6E4CFC86"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82.00%</w:t>
            </w:r>
          </w:p>
        </w:tc>
        <w:tc>
          <w:tcPr>
            <w:tcW w:w="1071" w:type="dxa"/>
            <w:tcBorders>
              <w:top w:val="nil"/>
              <w:left w:val="nil"/>
              <w:bottom w:val="single" w:sz="4" w:space="0" w:color="auto"/>
              <w:right w:val="single" w:sz="4" w:space="0" w:color="auto"/>
            </w:tcBorders>
            <w:shd w:val="clear" w:color="000000" w:fill="DDEBF7"/>
            <w:noWrap/>
            <w:hideMark/>
          </w:tcPr>
          <w:p w14:paraId="1A8084C9"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82.27%</w:t>
            </w:r>
          </w:p>
        </w:tc>
        <w:tc>
          <w:tcPr>
            <w:tcW w:w="6327" w:type="dxa"/>
            <w:tcBorders>
              <w:top w:val="nil"/>
              <w:left w:val="nil"/>
              <w:bottom w:val="single" w:sz="4" w:space="0" w:color="auto"/>
              <w:right w:val="single" w:sz="4" w:space="0" w:color="auto"/>
            </w:tcBorders>
            <w:hideMark/>
          </w:tcPr>
          <w:p w14:paraId="4F72E045" w14:textId="77777777" w:rsidR="001C3B70" w:rsidRPr="00293852" w:rsidRDefault="001C3B70" w:rsidP="001C3B70">
            <w:pPr>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 xml:space="preserve">Council has seen an improvement in the kerbside waste diverted from landfill, demonstrating council’s commitment to a clean and green municipality. </w:t>
            </w:r>
          </w:p>
        </w:tc>
      </w:tr>
    </w:tbl>
    <w:p w14:paraId="05ACD371" w14:textId="2623C697" w:rsidR="009C50BF" w:rsidRPr="00293852" w:rsidRDefault="009C50BF" w:rsidP="0009044D">
      <w:pPr>
        <w:autoSpaceDE w:val="0"/>
        <w:autoSpaceDN w:val="0"/>
        <w:adjustRightInd w:val="0"/>
        <w:rPr>
          <w:rFonts w:ascii="Arial Nova" w:hAnsi="Arial Nova" w:cs="Tahoma"/>
          <w:b/>
          <w:sz w:val="2"/>
          <w:szCs w:val="28"/>
        </w:rPr>
        <w:sectPr w:rsidR="009C50BF" w:rsidRPr="00293852" w:rsidSect="003417AB">
          <w:pgSz w:w="16838" w:h="11906" w:orient="landscape"/>
          <w:pgMar w:top="1418" w:right="992" w:bottom="851" w:left="992" w:header="709" w:footer="709" w:gutter="0"/>
          <w:cols w:space="708"/>
          <w:docGrid w:linePitch="360"/>
        </w:sectPr>
      </w:pPr>
    </w:p>
    <w:p w14:paraId="0F99F324" w14:textId="7D6552EE" w:rsidR="0009044D" w:rsidRPr="00293852" w:rsidRDefault="00BE537B" w:rsidP="0009044D">
      <w:pPr>
        <w:autoSpaceDE w:val="0"/>
        <w:autoSpaceDN w:val="0"/>
        <w:adjustRightInd w:val="0"/>
        <w:rPr>
          <w:rFonts w:ascii="Arial Nova" w:hAnsi="Arial Nova"/>
        </w:rPr>
      </w:pPr>
      <w:r w:rsidRPr="00293852">
        <w:rPr>
          <w:rFonts w:ascii="Arial Nova" w:hAnsi="Arial Nova" w:cs="Tahoma"/>
          <w:b/>
          <w:noProof/>
          <w:sz w:val="32"/>
          <w:szCs w:val="32"/>
        </w:rPr>
        <w:lastRenderedPageBreak/>
        <w:drawing>
          <wp:anchor distT="0" distB="0" distL="114300" distR="114300" simplePos="0" relativeHeight="251658244" behindDoc="0" locked="0" layoutInCell="1" allowOverlap="1" wp14:anchorId="55424F8E" wp14:editId="6AF4B15B">
            <wp:simplePos x="0" y="0"/>
            <wp:positionH relativeFrom="column">
              <wp:posOffset>7512685</wp:posOffset>
            </wp:positionH>
            <wp:positionV relativeFrom="page">
              <wp:posOffset>382905</wp:posOffset>
            </wp:positionV>
            <wp:extent cx="1999615" cy="9391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99615" cy="939165"/>
                    </a:xfrm>
                    <a:prstGeom prst="rect">
                      <a:avLst/>
                    </a:prstGeom>
                    <a:noFill/>
                  </pic:spPr>
                </pic:pic>
              </a:graphicData>
            </a:graphic>
          </wp:anchor>
        </w:drawing>
      </w:r>
    </w:p>
    <w:p w14:paraId="3A524937" w14:textId="6FA62A5E" w:rsidR="0009044D" w:rsidRPr="00293852" w:rsidRDefault="007666F7" w:rsidP="00B4256D">
      <w:pPr>
        <w:tabs>
          <w:tab w:val="left" w:pos="2592"/>
        </w:tabs>
        <w:jc w:val="both"/>
        <w:rPr>
          <w:rFonts w:ascii="Arial Nova" w:hAnsi="Arial Nova" w:cs="Tahoma"/>
          <w:b/>
          <w:sz w:val="32"/>
          <w:szCs w:val="32"/>
        </w:rPr>
      </w:pPr>
      <w:bookmarkStart w:id="5" w:name="_Hlk157608403"/>
      <w:r w:rsidRPr="00293852">
        <w:rPr>
          <w:rFonts w:ascii="Arial Nova" w:hAnsi="Arial Nova" w:cs="Tahoma"/>
          <w:b/>
          <w:sz w:val="32"/>
          <w:szCs w:val="32"/>
        </w:rPr>
        <w:t xml:space="preserve">Section </w:t>
      </w:r>
      <w:r w:rsidR="00A379B4" w:rsidRPr="00293852">
        <w:rPr>
          <w:rFonts w:ascii="Arial Nova" w:hAnsi="Arial Nova" w:cs="Tahoma"/>
          <w:b/>
          <w:sz w:val="32"/>
          <w:szCs w:val="32"/>
        </w:rPr>
        <w:t xml:space="preserve">3.  </w:t>
      </w:r>
      <w:r w:rsidR="0009044D" w:rsidRPr="00293852">
        <w:rPr>
          <w:rFonts w:ascii="Arial Nova" w:hAnsi="Arial Nova" w:cs="Tahoma"/>
          <w:b/>
          <w:sz w:val="32"/>
          <w:szCs w:val="32"/>
        </w:rPr>
        <w:t xml:space="preserve">Financial </w:t>
      </w:r>
      <w:r w:rsidR="00A379B4" w:rsidRPr="00293852">
        <w:rPr>
          <w:rFonts w:ascii="Arial Nova" w:hAnsi="Arial Nova" w:cs="Tahoma"/>
          <w:b/>
          <w:sz w:val="32"/>
          <w:szCs w:val="32"/>
        </w:rPr>
        <w:t>p</w:t>
      </w:r>
      <w:r w:rsidR="0009044D" w:rsidRPr="00293852">
        <w:rPr>
          <w:rFonts w:ascii="Arial Nova" w:hAnsi="Arial Nova" w:cs="Tahoma"/>
          <w:b/>
          <w:sz w:val="32"/>
          <w:szCs w:val="32"/>
        </w:rPr>
        <w:t xml:space="preserve">erformance </w:t>
      </w:r>
      <w:r w:rsidR="00A379B4" w:rsidRPr="00293852">
        <w:rPr>
          <w:rFonts w:ascii="Arial Nova" w:hAnsi="Arial Nova" w:cs="Tahoma"/>
          <w:b/>
          <w:sz w:val="32"/>
          <w:szCs w:val="32"/>
        </w:rPr>
        <w:t>i</w:t>
      </w:r>
      <w:r w:rsidR="0009044D" w:rsidRPr="00293852">
        <w:rPr>
          <w:rFonts w:ascii="Arial Nova" w:hAnsi="Arial Nova" w:cs="Tahoma"/>
          <w:b/>
          <w:sz w:val="32"/>
          <w:szCs w:val="32"/>
        </w:rPr>
        <w:t>ndicators</w:t>
      </w:r>
    </w:p>
    <w:bookmarkEnd w:id="5"/>
    <w:p w14:paraId="01CF8898" w14:textId="77777777" w:rsidR="0009044D" w:rsidRPr="00293852" w:rsidRDefault="0009044D" w:rsidP="0009044D">
      <w:pPr>
        <w:autoSpaceDE w:val="0"/>
        <w:autoSpaceDN w:val="0"/>
        <w:adjustRightInd w:val="0"/>
        <w:rPr>
          <w:rFonts w:ascii="Arial Nova" w:hAnsi="Arial Nova" w:cs="Tahoma"/>
          <w:sz w:val="24"/>
          <w:szCs w:val="24"/>
        </w:rPr>
      </w:pPr>
      <w:r w:rsidRPr="00293852">
        <w:rPr>
          <w:rFonts w:ascii="Arial Nova" w:hAnsi="Arial Nova" w:cs="Tahoma"/>
          <w:sz w:val="24"/>
          <w:szCs w:val="24"/>
        </w:rPr>
        <w:t>For the year ended 30 June 202X</w:t>
      </w:r>
    </w:p>
    <w:tbl>
      <w:tblPr>
        <w:tblW w:w="15020" w:type="dxa"/>
        <w:tblInd w:w="108" w:type="dxa"/>
        <w:tblLayout w:type="fixed"/>
        <w:tblLook w:val="04A0" w:firstRow="1" w:lastRow="0" w:firstColumn="1" w:lastColumn="0" w:noHBand="0" w:noVBand="1"/>
      </w:tblPr>
      <w:tblGrid>
        <w:gridCol w:w="2320"/>
        <w:gridCol w:w="1081"/>
        <w:gridCol w:w="135"/>
        <w:gridCol w:w="946"/>
        <w:gridCol w:w="270"/>
        <w:gridCol w:w="777"/>
        <w:gridCol w:w="1115"/>
        <w:gridCol w:w="1011"/>
        <w:gridCol w:w="745"/>
        <w:gridCol w:w="406"/>
        <w:gridCol w:w="810"/>
        <w:gridCol w:w="271"/>
        <w:gridCol w:w="945"/>
        <w:gridCol w:w="136"/>
        <w:gridCol w:w="1081"/>
        <w:gridCol w:w="2971"/>
      </w:tblGrid>
      <w:tr w:rsidR="008E41A0" w:rsidRPr="00293852" w14:paraId="28E4DE2B" w14:textId="77777777" w:rsidTr="00C92780">
        <w:trPr>
          <w:trHeight w:val="290"/>
        </w:trPr>
        <w:tc>
          <w:tcPr>
            <w:tcW w:w="2320" w:type="dxa"/>
            <w:vMerge w:val="restart"/>
            <w:tcBorders>
              <w:top w:val="single" w:sz="4" w:space="0" w:color="auto"/>
              <w:left w:val="single" w:sz="4" w:space="0" w:color="0075BD" w:themeColor="accent2"/>
              <w:right w:val="single" w:sz="4" w:space="0" w:color="auto"/>
            </w:tcBorders>
            <w:vAlign w:val="bottom"/>
            <w:hideMark/>
          </w:tcPr>
          <w:p w14:paraId="6F78B48D" w14:textId="77777777" w:rsidR="008E41A0" w:rsidRPr="00293852" w:rsidRDefault="008E41A0" w:rsidP="00F93191">
            <w:pPr>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 </w:t>
            </w:r>
          </w:p>
          <w:p w14:paraId="164AC505" w14:textId="04B36AC1" w:rsidR="008E41A0" w:rsidRPr="00293852" w:rsidRDefault="008E41A0" w:rsidP="00F93191">
            <w:pPr>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auto"/>
                <w:sz w:val="20"/>
                <w:szCs w:val="20"/>
                <w:lang w:eastAsia="en-AU"/>
              </w:rPr>
              <w:t>Dimension/indicator/ measure</w:t>
            </w:r>
          </w:p>
        </w:tc>
        <w:tc>
          <w:tcPr>
            <w:tcW w:w="1216" w:type="dxa"/>
            <w:gridSpan w:val="2"/>
            <w:tcBorders>
              <w:top w:val="single" w:sz="4" w:space="0" w:color="auto"/>
              <w:left w:val="single" w:sz="4" w:space="0" w:color="auto"/>
              <w:bottom w:val="single" w:sz="4" w:space="0" w:color="auto"/>
              <w:right w:val="nil"/>
            </w:tcBorders>
            <w:shd w:val="clear" w:color="000000" w:fill="FFFFFF"/>
            <w:vAlign w:val="center"/>
            <w:hideMark/>
          </w:tcPr>
          <w:p w14:paraId="4D751573" w14:textId="1F39F008" w:rsidR="008E41A0" w:rsidRPr="00293852" w:rsidRDefault="008E41A0"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243DEB">
              <w:rPr>
                <w:rFonts w:ascii="Arial Nova" w:eastAsia="Times New Roman" w:hAnsi="Arial Nova" w:cs="Calibri"/>
                <w:b/>
                <w:bCs/>
                <w:color w:val="auto"/>
                <w:sz w:val="20"/>
                <w:szCs w:val="20"/>
                <w:lang w:eastAsia="en-AU"/>
              </w:rPr>
              <w:t>3</w:t>
            </w:r>
          </w:p>
        </w:tc>
        <w:tc>
          <w:tcPr>
            <w:tcW w:w="1216" w:type="dxa"/>
            <w:gridSpan w:val="2"/>
            <w:tcBorders>
              <w:top w:val="single" w:sz="4" w:space="0" w:color="auto"/>
              <w:left w:val="nil"/>
              <w:bottom w:val="single" w:sz="4" w:space="0" w:color="auto"/>
              <w:right w:val="nil"/>
            </w:tcBorders>
            <w:shd w:val="clear" w:color="000000" w:fill="FFFFFF"/>
            <w:vAlign w:val="center"/>
            <w:hideMark/>
          </w:tcPr>
          <w:p w14:paraId="1FC4C54E" w14:textId="5CE4DDA6" w:rsidR="008E41A0" w:rsidRPr="00293852" w:rsidRDefault="008E41A0"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243DEB">
              <w:rPr>
                <w:rFonts w:ascii="Arial Nova" w:eastAsia="Times New Roman" w:hAnsi="Arial Nova" w:cs="Calibri"/>
                <w:b/>
                <w:bCs/>
                <w:color w:val="auto"/>
                <w:sz w:val="20"/>
                <w:szCs w:val="20"/>
                <w:lang w:eastAsia="en-AU"/>
              </w:rPr>
              <w:t>4</w:t>
            </w:r>
          </w:p>
        </w:tc>
        <w:tc>
          <w:tcPr>
            <w:tcW w:w="777" w:type="dxa"/>
            <w:tcBorders>
              <w:top w:val="single" w:sz="4" w:space="0" w:color="auto"/>
              <w:left w:val="nil"/>
              <w:bottom w:val="single" w:sz="4" w:space="0" w:color="auto"/>
              <w:right w:val="nil"/>
            </w:tcBorders>
            <w:shd w:val="clear" w:color="000000" w:fill="FFFFFF"/>
            <w:vAlign w:val="center"/>
            <w:hideMark/>
          </w:tcPr>
          <w:p w14:paraId="5AD203B9" w14:textId="5B93B03B" w:rsidR="008E41A0" w:rsidRPr="00293852" w:rsidRDefault="008E41A0"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243DEB">
              <w:rPr>
                <w:rFonts w:ascii="Arial Nova" w:eastAsia="Times New Roman" w:hAnsi="Arial Nova" w:cs="Calibri"/>
                <w:b/>
                <w:bCs/>
                <w:color w:val="auto"/>
                <w:sz w:val="20"/>
                <w:szCs w:val="20"/>
                <w:lang w:eastAsia="en-AU"/>
              </w:rPr>
              <w:t>5</w:t>
            </w:r>
          </w:p>
        </w:tc>
        <w:tc>
          <w:tcPr>
            <w:tcW w:w="212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5E5A780" w14:textId="6E8A9967" w:rsidR="008E41A0" w:rsidRPr="00293852" w:rsidRDefault="008E41A0"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243DEB">
              <w:rPr>
                <w:rFonts w:ascii="Arial Nova" w:eastAsia="Times New Roman" w:hAnsi="Arial Nova" w:cs="Calibri"/>
                <w:b/>
                <w:bCs/>
                <w:color w:val="auto"/>
                <w:sz w:val="20"/>
                <w:szCs w:val="20"/>
                <w:lang w:eastAsia="en-AU"/>
              </w:rPr>
              <w:t>6</w:t>
            </w:r>
          </w:p>
        </w:tc>
        <w:tc>
          <w:tcPr>
            <w:tcW w:w="745" w:type="dxa"/>
            <w:tcBorders>
              <w:top w:val="single" w:sz="4" w:space="0" w:color="auto"/>
              <w:left w:val="nil"/>
              <w:bottom w:val="single" w:sz="4" w:space="0" w:color="auto"/>
              <w:right w:val="nil"/>
            </w:tcBorders>
            <w:shd w:val="clear" w:color="000000" w:fill="FFFFFF"/>
            <w:noWrap/>
            <w:vAlign w:val="center"/>
            <w:hideMark/>
          </w:tcPr>
          <w:p w14:paraId="1657A46E" w14:textId="7107E186" w:rsidR="008E41A0" w:rsidRPr="00293852" w:rsidRDefault="008E41A0"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243DEB">
              <w:rPr>
                <w:rFonts w:ascii="Arial Nova" w:eastAsia="Times New Roman" w:hAnsi="Arial Nova" w:cs="Calibri"/>
                <w:b/>
                <w:bCs/>
                <w:color w:val="auto"/>
                <w:sz w:val="20"/>
                <w:szCs w:val="20"/>
                <w:lang w:eastAsia="en-AU"/>
              </w:rPr>
              <w:t>7</w:t>
            </w:r>
          </w:p>
        </w:tc>
        <w:tc>
          <w:tcPr>
            <w:tcW w:w="1216" w:type="dxa"/>
            <w:gridSpan w:val="2"/>
            <w:tcBorders>
              <w:top w:val="single" w:sz="4" w:space="0" w:color="auto"/>
              <w:left w:val="nil"/>
              <w:bottom w:val="single" w:sz="4" w:space="0" w:color="auto"/>
              <w:right w:val="nil"/>
            </w:tcBorders>
            <w:shd w:val="clear" w:color="000000" w:fill="FFFFFF"/>
            <w:noWrap/>
            <w:vAlign w:val="center"/>
            <w:hideMark/>
          </w:tcPr>
          <w:p w14:paraId="3B4BDC04" w14:textId="4D7D8806" w:rsidR="008E41A0" w:rsidRPr="00293852" w:rsidRDefault="008E41A0"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243DEB">
              <w:rPr>
                <w:rFonts w:ascii="Arial Nova" w:eastAsia="Times New Roman" w:hAnsi="Arial Nova" w:cs="Calibri"/>
                <w:b/>
                <w:bCs/>
                <w:color w:val="auto"/>
                <w:sz w:val="20"/>
                <w:szCs w:val="20"/>
                <w:lang w:eastAsia="en-AU"/>
              </w:rPr>
              <w:t>8</w:t>
            </w:r>
          </w:p>
        </w:tc>
        <w:tc>
          <w:tcPr>
            <w:tcW w:w="1216" w:type="dxa"/>
            <w:gridSpan w:val="2"/>
            <w:tcBorders>
              <w:top w:val="single" w:sz="4" w:space="0" w:color="auto"/>
              <w:left w:val="nil"/>
              <w:bottom w:val="single" w:sz="4" w:space="0" w:color="auto"/>
              <w:right w:val="nil"/>
            </w:tcBorders>
            <w:shd w:val="clear" w:color="000000" w:fill="FFFFFF"/>
            <w:noWrap/>
            <w:vAlign w:val="center"/>
            <w:hideMark/>
          </w:tcPr>
          <w:p w14:paraId="684446F0" w14:textId="786FA35F" w:rsidR="008E41A0" w:rsidRPr="00293852" w:rsidRDefault="008E41A0"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243DEB">
              <w:rPr>
                <w:rFonts w:ascii="Arial Nova" w:eastAsia="Times New Roman" w:hAnsi="Arial Nova" w:cs="Calibri"/>
                <w:b/>
                <w:bCs/>
                <w:color w:val="auto"/>
                <w:sz w:val="20"/>
                <w:szCs w:val="20"/>
                <w:lang w:eastAsia="en-AU"/>
              </w:rPr>
              <w:t>9</w:t>
            </w:r>
          </w:p>
        </w:tc>
        <w:tc>
          <w:tcPr>
            <w:tcW w:w="1217" w:type="dxa"/>
            <w:gridSpan w:val="2"/>
            <w:tcBorders>
              <w:top w:val="single" w:sz="4" w:space="0" w:color="auto"/>
              <w:left w:val="nil"/>
              <w:bottom w:val="single" w:sz="4" w:space="0" w:color="auto"/>
              <w:right w:val="nil"/>
            </w:tcBorders>
            <w:shd w:val="clear" w:color="000000" w:fill="FFFFFF"/>
            <w:noWrap/>
            <w:vAlign w:val="center"/>
            <w:hideMark/>
          </w:tcPr>
          <w:p w14:paraId="1E625BF4" w14:textId="200AB368" w:rsidR="008E41A0" w:rsidRPr="00293852" w:rsidRDefault="008E41A0"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w:t>
            </w:r>
            <w:r w:rsidR="00946A66">
              <w:rPr>
                <w:rFonts w:ascii="Arial Nova" w:eastAsia="Times New Roman" w:hAnsi="Arial Nova" w:cs="Calibri"/>
                <w:b/>
                <w:bCs/>
                <w:color w:val="auto"/>
                <w:sz w:val="20"/>
                <w:szCs w:val="20"/>
                <w:lang w:eastAsia="en-AU"/>
              </w:rPr>
              <w:t>30</w:t>
            </w:r>
          </w:p>
        </w:tc>
        <w:tc>
          <w:tcPr>
            <w:tcW w:w="2971" w:type="dxa"/>
            <w:vMerge w:val="restart"/>
            <w:tcBorders>
              <w:top w:val="single" w:sz="4" w:space="0" w:color="auto"/>
              <w:left w:val="single" w:sz="4" w:space="0" w:color="auto"/>
              <w:right w:val="single" w:sz="4" w:space="0" w:color="auto"/>
            </w:tcBorders>
            <w:shd w:val="clear" w:color="000000" w:fill="FFFFFF"/>
            <w:vAlign w:val="center"/>
            <w:hideMark/>
          </w:tcPr>
          <w:p w14:paraId="507A80CA" w14:textId="77777777" w:rsidR="008E41A0" w:rsidRPr="00293852" w:rsidRDefault="008E41A0"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Material Variations and Comments</w:t>
            </w:r>
          </w:p>
          <w:p w14:paraId="3E6E4F4C" w14:textId="06ABA6DE" w:rsidR="008E41A0" w:rsidRPr="00293852" w:rsidRDefault="008E41A0" w:rsidP="00F93191">
            <w:pPr>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r>
      <w:tr w:rsidR="008E41A0" w:rsidRPr="00293852" w14:paraId="4657CDCB" w14:textId="77777777" w:rsidTr="00C92780">
        <w:trPr>
          <w:trHeight w:val="520"/>
        </w:trPr>
        <w:tc>
          <w:tcPr>
            <w:tcW w:w="2320" w:type="dxa"/>
            <w:vMerge/>
            <w:tcBorders>
              <w:left w:val="single" w:sz="4" w:space="0" w:color="0075BD" w:themeColor="accent2"/>
              <w:bottom w:val="single" w:sz="4" w:space="0" w:color="auto"/>
              <w:right w:val="single" w:sz="4" w:space="0" w:color="auto"/>
            </w:tcBorders>
            <w:shd w:val="clear" w:color="000000" w:fill="FFFFFF"/>
            <w:vAlign w:val="center"/>
            <w:hideMark/>
          </w:tcPr>
          <w:p w14:paraId="6F2BDD01" w14:textId="4BB916D0" w:rsidR="008E41A0" w:rsidRPr="00293852" w:rsidRDefault="008E41A0" w:rsidP="00F93191">
            <w:pPr>
              <w:snapToGrid/>
              <w:spacing w:after="0" w:line="240" w:lineRule="auto"/>
              <w:rPr>
                <w:rFonts w:ascii="Arial Nova" w:eastAsia="Times New Roman" w:hAnsi="Arial Nova" w:cs="Calibri"/>
                <w:color w:val="auto"/>
                <w:sz w:val="20"/>
                <w:szCs w:val="20"/>
                <w:lang w:eastAsia="en-AU"/>
              </w:rPr>
            </w:pPr>
          </w:p>
        </w:tc>
        <w:tc>
          <w:tcPr>
            <w:tcW w:w="1081" w:type="dxa"/>
            <w:tcBorders>
              <w:top w:val="nil"/>
              <w:left w:val="single" w:sz="4" w:space="0" w:color="auto"/>
              <w:bottom w:val="single" w:sz="4" w:space="0" w:color="auto"/>
              <w:right w:val="single" w:sz="4" w:space="0" w:color="auto"/>
            </w:tcBorders>
            <w:shd w:val="clear" w:color="000000" w:fill="E7E6E6"/>
            <w:vAlign w:val="center"/>
            <w:hideMark/>
          </w:tcPr>
          <w:p w14:paraId="00CA50D9" w14:textId="77777777" w:rsidR="008E41A0" w:rsidRPr="00293852" w:rsidRDefault="008E41A0"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Actual</w:t>
            </w:r>
          </w:p>
        </w:tc>
        <w:tc>
          <w:tcPr>
            <w:tcW w:w="1081" w:type="dxa"/>
            <w:gridSpan w:val="2"/>
            <w:tcBorders>
              <w:top w:val="nil"/>
              <w:left w:val="nil"/>
              <w:bottom w:val="single" w:sz="4" w:space="0" w:color="auto"/>
              <w:right w:val="single" w:sz="4" w:space="0" w:color="auto"/>
            </w:tcBorders>
            <w:shd w:val="clear" w:color="000000" w:fill="E7E6E6"/>
            <w:vAlign w:val="center"/>
            <w:hideMark/>
          </w:tcPr>
          <w:p w14:paraId="6C8C5472" w14:textId="77777777" w:rsidR="008E41A0" w:rsidRPr="00293852" w:rsidRDefault="008E41A0"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Actual</w:t>
            </w:r>
          </w:p>
        </w:tc>
        <w:tc>
          <w:tcPr>
            <w:tcW w:w="1047" w:type="dxa"/>
            <w:gridSpan w:val="2"/>
            <w:tcBorders>
              <w:top w:val="nil"/>
              <w:left w:val="nil"/>
              <w:bottom w:val="single" w:sz="4" w:space="0" w:color="auto"/>
              <w:right w:val="single" w:sz="4" w:space="0" w:color="auto"/>
            </w:tcBorders>
            <w:shd w:val="clear" w:color="000000" w:fill="E7E6E6"/>
            <w:vAlign w:val="center"/>
            <w:hideMark/>
          </w:tcPr>
          <w:p w14:paraId="5E907B6B" w14:textId="77777777" w:rsidR="008E41A0" w:rsidRPr="00293852" w:rsidRDefault="008E41A0"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Actual</w:t>
            </w:r>
          </w:p>
        </w:tc>
        <w:tc>
          <w:tcPr>
            <w:tcW w:w="1115" w:type="dxa"/>
            <w:tcBorders>
              <w:top w:val="nil"/>
              <w:left w:val="nil"/>
              <w:bottom w:val="single" w:sz="4" w:space="0" w:color="auto"/>
              <w:right w:val="single" w:sz="4" w:space="0" w:color="auto"/>
            </w:tcBorders>
            <w:shd w:val="clear" w:color="000000" w:fill="B4C6E7"/>
            <w:vAlign w:val="center"/>
            <w:hideMark/>
          </w:tcPr>
          <w:p w14:paraId="67DBB3BA" w14:textId="77777777" w:rsidR="008E41A0" w:rsidRPr="00293852" w:rsidRDefault="008E41A0"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Target  As per budget</w:t>
            </w:r>
          </w:p>
        </w:tc>
        <w:tc>
          <w:tcPr>
            <w:tcW w:w="1011" w:type="dxa"/>
            <w:tcBorders>
              <w:top w:val="nil"/>
              <w:left w:val="nil"/>
              <w:bottom w:val="single" w:sz="4" w:space="0" w:color="auto"/>
              <w:right w:val="single" w:sz="4" w:space="0" w:color="auto"/>
            </w:tcBorders>
            <w:shd w:val="clear" w:color="000000" w:fill="DDEBF7"/>
            <w:noWrap/>
            <w:vAlign w:val="center"/>
            <w:hideMark/>
          </w:tcPr>
          <w:p w14:paraId="728ACA13" w14:textId="77777777" w:rsidR="008E41A0" w:rsidRPr="00293852" w:rsidRDefault="008E41A0"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Actual</w:t>
            </w:r>
          </w:p>
        </w:tc>
        <w:tc>
          <w:tcPr>
            <w:tcW w:w="1151" w:type="dxa"/>
            <w:gridSpan w:val="2"/>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1771D22" w14:textId="787E0555" w:rsidR="008E41A0" w:rsidRPr="00293852" w:rsidRDefault="008E41A0"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Forecast</w:t>
            </w:r>
          </w:p>
        </w:tc>
        <w:tc>
          <w:tcPr>
            <w:tcW w:w="1081" w:type="dxa"/>
            <w:gridSpan w:val="2"/>
            <w:tcBorders>
              <w:top w:val="single" w:sz="4" w:space="0" w:color="auto"/>
              <w:left w:val="nil"/>
              <w:bottom w:val="single" w:sz="4" w:space="0" w:color="auto"/>
              <w:right w:val="single" w:sz="4" w:space="0" w:color="auto"/>
            </w:tcBorders>
            <w:shd w:val="clear" w:color="000000" w:fill="FFF2CC"/>
            <w:noWrap/>
            <w:vAlign w:val="center"/>
            <w:hideMark/>
          </w:tcPr>
          <w:p w14:paraId="61A58049" w14:textId="475C127B" w:rsidR="008E41A0" w:rsidRPr="00293852" w:rsidRDefault="008E41A0"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Forecast</w:t>
            </w:r>
          </w:p>
        </w:tc>
        <w:tc>
          <w:tcPr>
            <w:tcW w:w="1081" w:type="dxa"/>
            <w:gridSpan w:val="2"/>
            <w:tcBorders>
              <w:top w:val="single" w:sz="4" w:space="0" w:color="auto"/>
              <w:left w:val="nil"/>
              <w:bottom w:val="single" w:sz="4" w:space="0" w:color="auto"/>
              <w:right w:val="single" w:sz="4" w:space="0" w:color="auto"/>
            </w:tcBorders>
            <w:shd w:val="clear" w:color="000000" w:fill="FFF2CC"/>
            <w:noWrap/>
            <w:vAlign w:val="center"/>
            <w:hideMark/>
          </w:tcPr>
          <w:p w14:paraId="25374FAE" w14:textId="33131C78" w:rsidR="008E41A0" w:rsidRPr="00293852" w:rsidRDefault="008E41A0"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Forecast</w:t>
            </w:r>
          </w:p>
        </w:tc>
        <w:tc>
          <w:tcPr>
            <w:tcW w:w="1081" w:type="dxa"/>
            <w:tcBorders>
              <w:top w:val="single" w:sz="4" w:space="0" w:color="auto"/>
              <w:left w:val="nil"/>
              <w:bottom w:val="single" w:sz="4" w:space="0" w:color="auto"/>
              <w:right w:val="single" w:sz="4" w:space="0" w:color="auto"/>
            </w:tcBorders>
            <w:shd w:val="clear" w:color="000000" w:fill="FFF2CC"/>
            <w:noWrap/>
            <w:vAlign w:val="center"/>
            <w:hideMark/>
          </w:tcPr>
          <w:p w14:paraId="55F893E9" w14:textId="0B2154F8" w:rsidR="008E41A0" w:rsidRPr="00293852" w:rsidRDefault="008E41A0"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Forecast</w:t>
            </w:r>
          </w:p>
        </w:tc>
        <w:tc>
          <w:tcPr>
            <w:tcW w:w="2971" w:type="dxa"/>
            <w:vMerge/>
            <w:tcBorders>
              <w:left w:val="single" w:sz="4" w:space="0" w:color="auto"/>
              <w:bottom w:val="nil"/>
              <w:right w:val="single" w:sz="4" w:space="0" w:color="auto"/>
            </w:tcBorders>
            <w:shd w:val="clear" w:color="000000" w:fill="FFFFFF"/>
            <w:vAlign w:val="center"/>
            <w:hideMark/>
          </w:tcPr>
          <w:p w14:paraId="3C4F3959" w14:textId="11CA67E9" w:rsidR="008E41A0" w:rsidRPr="00293852" w:rsidRDefault="008E41A0" w:rsidP="00F93191">
            <w:pPr>
              <w:snapToGrid/>
              <w:spacing w:after="0" w:line="240" w:lineRule="auto"/>
              <w:jc w:val="center"/>
              <w:rPr>
                <w:rFonts w:ascii="Arial Nova" w:eastAsia="Times New Roman" w:hAnsi="Arial Nova" w:cs="Calibri"/>
                <w:b/>
                <w:bCs/>
                <w:color w:val="auto"/>
                <w:sz w:val="20"/>
                <w:szCs w:val="20"/>
                <w:lang w:eastAsia="en-AU"/>
              </w:rPr>
            </w:pPr>
          </w:p>
        </w:tc>
      </w:tr>
      <w:tr w:rsidR="007666F7" w:rsidRPr="00293852" w14:paraId="52649EC0" w14:textId="77777777" w:rsidTr="00C92780">
        <w:trPr>
          <w:trHeight w:val="290"/>
        </w:trPr>
        <w:tc>
          <w:tcPr>
            <w:tcW w:w="2320" w:type="dxa"/>
            <w:tcBorders>
              <w:top w:val="nil"/>
              <w:left w:val="single" w:sz="4" w:space="0" w:color="auto"/>
              <w:bottom w:val="nil"/>
              <w:right w:val="nil"/>
            </w:tcBorders>
            <w:shd w:val="clear" w:color="000000" w:fill="FFFFFF"/>
            <w:vAlign w:val="center"/>
            <w:hideMark/>
          </w:tcPr>
          <w:p w14:paraId="317EC302" w14:textId="77777777" w:rsidR="00F93191" w:rsidRPr="00293852" w:rsidRDefault="00F93191" w:rsidP="00F93191">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Efficiency</w:t>
            </w:r>
          </w:p>
        </w:tc>
        <w:tc>
          <w:tcPr>
            <w:tcW w:w="1081" w:type="dxa"/>
            <w:tcBorders>
              <w:top w:val="nil"/>
              <w:left w:val="single" w:sz="4" w:space="0" w:color="auto"/>
              <w:bottom w:val="nil"/>
              <w:right w:val="single" w:sz="4" w:space="0" w:color="auto"/>
            </w:tcBorders>
            <w:shd w:val="clear" w:color="000000" w:fill="E7E6E6"/>
            <w:noWrap/>
            <w:vAlign w:val="center"/>
            <w:hideMark/>
          </w:tcPr>
          <w:p w14:paraId="670BEA88"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E7E6E6"/>
            <w:noWrap/>
            <w:vAlign w:val="center"/>
            <w:hideMark/>
          </w:tcPr>
          <w:p w14:paraId="4F315632"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47" w:type="dxa"/>
            <w:gridSpan w:val="2"/>
            <w:tcBorders>
              <w:top w:val="nil"/>
              <w:left w:val="nil"/>
              <w:bottom w:val="nil"/>
              <w:right w:val="single" w:sz="4" w:space="0" w:color="auto"/>
            </w:tcBorders>
            <w:shd w:val="clear" w:color="000000" w:fill="E7E6E6"/>
            <w:noWrap/>
            <w:vAlign w:val="center"/>
            <w:hideMark/>
          </w:tcPr>
          <w:p w14:paraId="32C4A07F"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15" w:type="dxa"/>
            <w:tcBorders>
              <w:top w:val="nil"/>
              <w:left w:val="nil"/>
              <w:bottom w:val="nil"/>
              <w:right w:val="single" w:sz="4" w:space="0" w:color="auto"/>
            </w:tcBorders>
            <w:shd w:val="clear" w:color="000000" w:fill="B4C6E7"/>
            <w:noWrap/>
            <w:vAlign w:val="center"/>
            <w:hideMark/>
          </w:tcPr>
          <w:p w14:paraId="3C4DE3EE"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11" w:type="dxa"/>
            <w:tcBorders>
              <w:top w:val="nil"/>
              <w:left w:val="nil"/>
              <w:bottom w:val="nil"/>
              <w:right w:val="single" w:sz="4" w:space="0" w:color="auto"/>
            </w:tcBorders>
            <w:shd w:val="clear" w:color="000000" w:fill="DDEBF7"/>
            <w:noWrap/>
            <w:vAlign w:val="center"/>
            <w:hideMark/>
          </w:tcPr>
          <w:p w14:paraId="132DF95B"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51" w:type="dxa"/>
            <w:gridSpan w:val="2"/>
            <w:tcBorders>
              <w:top w:val="nil"/>
              <w:left w:val="nil"/>
              <w:bottom w:val="nil"/>
              <w:right w:val="single" w:sz="4" w:space="0" w:color="auto"/>
            </w:tcBorders>
            <w:noWrap/>
            <w:vAlign w:val="center"/>
            <w:hideMark/>
          </w:tcPr>
          <w:p w14:paraId="65C3CE01"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noWrap/>
            <w:vAlign w:val="center"/>
            <w:hideMark/>
          </w:tcPr>
          <w:p w14:paraId="23C2F42D"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noWrap/>
            <w:vAlign w:val="center"/>
            <w:hideMark/>
          </w:tcPr>
          <w:p w14:paraId="091E26D6"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tcBorders>
              <w:top w:val="nil"/>
              <w:left w:val="nil"/>
              <w:bottom w:val="nil"/>
              <w:right w:val="single" w:sz="4" w:space="0" w:color="auto"/>
            </w:tcBorders>
            <w:noWrap/>
            <w:vAlign w:val="center"/>
            <w:hideMark/>
          </w:tcPr>
          <w:p w14:paraId="64C493F7"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2971" w:type="dxa"/>
            <w:tcBorders>
              <w:top w:val="single" w:sz="4" w:space="0" w:color="auto"/>
              <w:left w:val="nil"/>
              <w:bottom w:val="nil"/>
              <w:right w:val="single" w:sz="4" w:space="0" w:color="auto"/>
            </w:tcBorders>
            <w:shd w:val="clear" w:color="000000" w:fill="FFFFFF"/>
            <w:vAlign w:val="center"/>
            <w:hideMark/>
          </w:tcPr>
          <w:p w14:paraId="646D5BB8"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7666F7" w:rsidRPr="00293852" w14:paraId="3B6FA795" w14:textId="77777777" w:rsidTr="00C92780">
        <w:trPr>
          <w:trHeight w:val="290"/>
        </w:trPr>
        <w:tc>
          <w:tcPr>
            <w:tcW w:w="2320" w:type="dxa"/>
            <w:tcBorders>
              <w:top w:val="nil"/>
              <w:left w:val="single" w:sz="4" w:space="0" w:color="auto"/>
              <w:bottom w:val="nil"/>
              <w:right w:val="nil"/>
            </w:tcBorders>
            <w:shd w:val="clear" w:color="000000" w:fill="FFFFFF"/>
            <w:vAlign w:val="center"/>
            <w:hideMark/>
          </w:tcPr>
          <w:p w14:paraId="792AFDB8" w14:textId="77777777" w:rsidR="00F93191" w:rsidRPr="00293852" w:rsidRDefault="00F93191" w:rsidP="00F93191">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Expenditure level</w:t>
            </w:r>
          </w:p>
        </w:tc>
        <w:tc>
          <w:tcPr>
            <w:tcW w:w="1081" w:type="dxa"/>
            <w:tcBorders>
              <w:top w:val="nil"/>
              <w:left w:val="single" w:sz="4" w:space="0" w:color="auto"/>
              <w:bottom w:val="nil"/>
              <w:right w:val="single" w:sz="4" w:space="0" w:color="auto"/>
            </w:tcBorders>
            <w:shd w:val="clear" w:color="000000" w:fill="E7E6E6"/>
            <w:noWrap/>
            <w:vAlign w:val="center"/>
            <w:hideMark/>
          </w:tcPr>
          <w:p w14:paraId="0154711C"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E7E6E6"/>
            <w:noWrap/>
            <w:vAlign w:val="center"/>
            <w:hideMark/>
          </w:tcPr>
          <w:p w14:paraId="1F83FCFD"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47" w:type="dxa"/>
            <w:gridSpan w:val="2"/>
            <w:tcBorders>
              <w:top w:val="nil"/>
              <w:left w:val="nil"/>
              <w:bottom w:val="nil"/>
              <w:right w:val="single" w:sz="4" w:space="0" w:color="auto"/>
            </w:tcBorders>
            <w:shd w:val="clear" w:color="000000" w:fill="E7E6E6"/>
            <w:noWrap/>
            <w:vAlign w:val="center"/>
            <w:hideMark/>
          </w:tcPr>
          <w:p w14:paraId="258D4A22"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15" w:type="dxa"/>
            <w:tcBorders>
              <w:top w:val="nil"/>
              <w:left w:val="nil"/>
              <w:bottom w:val="nil"/>
              <w:right w:val="single" w:sz="4" w:space="0" w:color="auto"/>
            </w:tcBorders>
            <w:shd w:val="clear" w:color="000000" w:fill="B4C6E7"/>
            <w:noWrap/>
            <w:vAlign w:val="center"/>
            <w:hideMark/>
          </w:tcPr>
          <w:p w14:paraId="3861BFA0"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11" w:type="dxa"/>
            <w:tcBorders>
              <w:top w:val="nil"/>
              <w:left w:val="nil"/>
              <w:bottom w:val="nil"/>
              <w:right w:val="single" w:sz="4" w:space="0" w:color="auto"/>
            </w:tcBorders>
            <w:shd w:val="clear" w:color="000000" w:fill="DDEBF7"/>
            <w:noWrap/>
            <w:vAlign w:val="center"/>
            <w:hideMark/>
          </w:tcPr>
          <w:p w14:paraId="190120FA"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51" w:type="dxa"/>
            <w:gridSpan w:val="2"/>
            <w:tcBorders>
              <w:top w:val="nil"/>
              <w:left w:val="nil"/>
              <w:bottom w:val="nil"/>
              <w:right w:val="single" w:sz="4" w:space="0" w:color="auto"/>
            </w:tcBorders>
            <w:noWrap/>
            <w:vAlign w:val="center"/>
            <w:hideMark/>
          </w:tcPr>
          <w:p w14:paraId="5B5AC952"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noWrap/>
            <w:vAlign w:val="center"/>
            <w:hideMark/>
          </w:tcPr>
          <w:p w14:paraId="44EA38F6"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noWrap/>
            <w:vAlign w:val="center"/>
            <w:hideMark/>
          </w:tcPr>
          <w:p w14:paraId="68981DF7"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tcBorders>
              <w:top w:val="nil"/>
              <w:left w:val="nil"/>
              <w:bottom w:val="nil"/>
              <w:right w:val="single" w:sz="4" w:space="0" w:color="auto"/>
            </w:tcBorders>
            <w:noWrap/>
            <w:vAlign w:val="center"/>
            <w:hideMark/>
          </w:tcPr>
          <w:p w14:paraId="2EC27C73"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2971" w:type="dxa"/>
            <w:tcBorders>
              <w:top w:val="nil"/>
              <w:left w:val="nil"/>
              <w:bottom w:val="nil"/>
              <w:right w:val="single" w:sz="4" w:space="0" w:color="auto"/>
            </w:tcBorders>
            <w:shd w:val="clear" w:color="000000" w:fill="FFFFFF"/>
            <w:vAlign w:val="center"/>
            <w:hideMark/>
          </w:tcPr>
          <w:p w14:paraId="762D1AF2"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F93191" w:rsidRPr="00293852" w14:paraId="3E708839" w14:textId="77777777" w:rsidTr="00C92780">
        <w:trPr>
          <w:trHeight w:val="1860"/>
        </w:trPr>
        <w:tc>
          <w:tcPr>
            <w:tcW w:w="2320" w:type="dxa"/>
            <w:tcBorders>
              <w:top w:val="nil"/>
              <w:left w:val="single" w:sz="4" w:space="0" w:color="auto"/>
              <w:bottom w:val="single" w:sz="4" w:space="0" w:color="auto"/>
              <w:right w:val="single" w:sz="4" w:space="0" w:color="auto"/>
            </w:tcBorders>
            <w:shd w:val="clear" w:color="000000" w:fill="FFFFFF"/>
            <w:hideMark/>
          </w:tcPr>
          <w:p w14:paraId="457CC7BC" w14:textId="77777777" w:rsidR="00F93191" w:rsidRPr="00293852" w:rsidRDefault="00F93191" w:rsidP="00F93191">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Expenses per property assessment</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 xml:space="preserve">[Total expenses / Number of property assessments] </w:t>
            </w:r>
          </w:p>
        </w:tc>
        <w:tc>
          <w:tcPr>
            <w:tcW w:w="1081" w:type="dxa"/>
            <w:tcBorders>
              <w:top w:val="nil"/>
              <w:left w:val="nil"/>
              <w:bottom w:val="single" w:sz="4" w:space="0" w:color="auto"/>
              <w:right w:val="single" w:sz="4" w:space="0" w:color="auto"/>
            </w:tcBorders>
            <w:shd w:val="clear" w:color="000000" w:fill="E7E6E6"/>
            <w:noWrap/>
            <w:hideMark/>
          </w:tcPr>
          <w:p w14:paraId="5F075182"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$2,650.65</w:t>
            </w:r>
          </w:p>
        </w:tc>
        <w:tc>
          <w:tcPr>
            <w:tcW w:w="1081" w:type="dxa"/>
            <w:gridSpan w:val="2"/>
            <w:tcBorders>
              <w:top w:val="nil"/>
              <w:left w:val="nil"/>
              <w:bottom w:val="single" w:sz="4" w:space="0" w:color="auto"/>
              <w:right w:val="single" w:sz="4" w:space="0" w:color="auto"/>
            </w:tcBorders>
            <w:shd w:val="clear" w:color="000000" w:fill="E7E6E6"/>
            <w:noWrap/>
            <w:hideMark/>
          </w:tcPr>
          <w:p w14:paraId="36CEDCBE"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$2,710.52</w:t>
            </w:r>
          </w:p>
        </w:tc>
        <w:tc>
          <w:tcPr>
            <w:tcW w:w="1047" w:type="dxa"/>
            <w:gridSpan w:val="2"/>
            <w:tcBorders>
              <w:top w:val="nil"/>
              <w:left w:val="nil"/>
              <w:bottom w:val="single" w:sz="4" w:space="0" w:color="auto"/>
              <w:right w:val="single" w:sz="4" w:space="0" w:color="auto"/>
            </w:tcBorders>
            <w:shd w:val="clear" w:color="000000" w:fill="E7E6E6"/>
            <w:noWrap/>
            <w:hideMark/>
          </w:tcPr>
          <w:p w14:paraId="38F729CF"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$2,780.54</w:t>
            </w:r>
          </w:p>
        </w:tc>
        <w:tc>
          <w:tcPr>
            <w:tcW w:w="1115" w:type="dxa"/>
            <w:tcBorders>
              <w:top w:val="nil"/>
              <w:left w:val="nil"/>
              <w:bottom w:val="single" w:sz="4" w:space="0" w:color="auto"/>
              <w:right w:val="single" w:sz="4" w:space="0" w:color="auto"/>
            </w:tcBorders>
            <w:shd w:val="clear" w:color="000000" w:fill="B4C6E7"/>
            <w:noWrap/>
            <w:hideMark/>
          </w:tcPr>
          <w:p w14:paraId="7D0BBA4B"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$2,800.00</w:t>
            </w:r>
          </w:p>
        </w:tc>
        <w:tc>
          <w:tcPr>
            <w:tcW w:w="1011" w:type="dxa"/>
            <w:tcBorders>
              <w:top w:val="nil"/>
              <w:left w:val="nil"/>
              <w:bottom w:val="single" w:sz="4" w:space="0" w:color="auto"/>
              <w:right w:val="single" w:sz="4" w:space="0" w:color="auto"/>
            </w:tcBorders>
            <w:shd w:val="clear" w:color="000000" w:fill="DDEBF7"/>
            <w:noWrap/>
            <w:hideMark/>
          </w:tcPr>
          <w:p w14:paraId="45F6D61E"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$2,830.71</w:t>
            </w:r>
          </w:p>
        </w:tc>
        <w:tc>
          <w:tcPr>
            <w:tcW w:w="1151" w:type="dxa"/>
            <w:gridSpan w:val="2"/>
            <w:tcBorders>
              <w:top w:val="nil"/>
              <w:left w:val="nil"/>
              <w:bottom w:val="single" w:sz="4" w:space="0" w:color="auto"/>
              <w:right w:val="single" w:sz="4" w:space="0" w:color="auto"/>
            </w:tcBorders>
            <w:shd w:val="clear" w:color="000000" w:fill="FFFFFF"/>
            <w:noWrap/>
            <w:hideMark/>
          </w:tcPr>
          <w:p w14:paraId="298114F1"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$2,870.65</w:t>
            </w:r>
          </w:p>
        </w:tc>
        <w:tc>
          <w:tcPr>
            <w:tcW w:w="1081" w:type="dxa"/>
            <w:gridSpan w:val="2"/>
            <w:tcBorders>
              <w:top w:val="nil"/>
              <w:left w:val="nil"/>
              <w:bottom w:val="single" w:sz="4" w:space="0" w:color="auto"/>
              <w:right w:val="single" w:sz="4" w:space="0" w:color="auto"/>
            </w:tcBorders>
            <w:shd w:val="clear" w:color="000000" w:fill="FFFFFF"/>
            <w:noWrap/>
            <w:hideMark/>
          </w:tcPr>
          <w:p w14:paraId="580D256F"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$2,950.12</w:t>
            </w:r>
          </w:p>
        </w:tc>
        <w:tc>
          <w:tcPr>
            <w:tcW w:w="1081" w:type="dxa"/>
            <w:gridSpan w:val="2"/>
            <w:tcBorders>
              <w:top w:val="nil"/>
              <w:left w:val="nil"/>
              <w:bottom w:val="single" w:sz="4" w:space="0" w:color="auto"/>
              <w:right w:val="single" w:sz="4" w:space="0" w:color="auto"/>
            </w:tcBorders>
            <w:shd w:val="clear" w:color="000000" w:fill="FFFFFF"/>
            <w:noWrap/>
            <w:hideMark/>
          </w:tcPr>
          <w:p w14:paraId="0B6202E5"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$3,005.89</w:t>
            </w:r>
          </w:p>
        </w:tc>
        <w:tc>
          <w:tcPr>
            <w:tcW w:w="1081" w:type="dxa"/>
            <w:tcBorders>
              <w:top w:val="nil"/>
              <w:left w:val="nil"/>
              <w:bottom w:val="single" w:sz="4" w:space="0" w:color="auto"/>
              <w:right w:val="single" w:sz="4" w:space="0" w:color="auto"/>
            </w:tcBorders>
            <w:shd w:val="clear" w:color="000000" w:fill="FFFFFF"/>
            <w:noWrap/>
            <w:hideMark/>
          </w:tcPr>
          <w:p w14:paraId="4A15D06D"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$3,012.14</w:t>
            </w:r>
          </w:p>
        </w:tc>
        <w:tc>
          <w:tcPr>
            <w:tcW w:w="2971" w:type="dxa"/>
            <w:tcBorders>
              <w:top w:val="nil"/>
              <w:left w:val="nil"/>
              <w:bottom w:val="single" w:sz="4" w:space="0" w:color="auto"/>
              <w:right w:val="single" w:sz="4" w:space="0" w:color="auto"/>
            </w:tcBorders>
            <w:shd w:val="clear" w:color="000000" w:fill="FFFFFF"/>
            <w:hideMark/>
          </w:tcPr>
          <w:p w14:paraId="41E9B925"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xml:space="preserve">The result for this measure has increased by $180 per assessment over the 4 year period from 20X1 to $2,830 and expected to increase by a further $182 per assessment by 20X8. </w:t>
            </w:r>
          </w:p>
        </w:tc>
      </w:tr>
      <w:tr w:rsidR="00F93191" w:rsidRPr="00293852" w14:paraId="7AC5A0B3" w14:textId="77777777" w:rsidTr="00C92780">
        <w:trPr>
          <w:trHeight w:val="290"/>
        </w:trPr>
        <w:tc>
          <w:tcPr>
            <w:tcW w:w="2320" w:type="dxa"/>
            <w:tcBorders>
              <w:top w:val="single" w:sz="4" w:space="0" w:color="auto"/>
              <w:left w:val="single" w:sz="4" w:space="0" w:color="auto"/>
              <w:bottom w:val="nil"/>
              <w:right w:val="single" w:sz="4" w:space="0" w:color="auto"/>
            </w:tcBorders>
            <w:shd w:val="clear" w:color="000000" w:fill="FFFFFF"/>
            <w:vAlign w:val="center"/>
            <w:hideMark/>
          </w:tcPr>
          <w:p w14:paraId="7E26CCFE" w14:textId="77777777" w:rsidR="00F93191" w:rsidRPr="00293852" w:rsidRDefault="00F93191" w:rsidP="00F93191">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Revenue level</w:t>
            </w:r>
          </w:p>
        </w:tc>
        <w:tc>
          <w:tcPr>
            <w:tcW w:w="1081" w:type="dxa"/>
            <w:tcBorders>
              <w:top w:val="single" w:sz="4" w:space="0" w:color="auto"/>
              <w:left w:val="nil"/>
              <w:bottom w:val="nil"/>
              <w:right w:val="single" w:sz="4" w:space="0" w:color="auto"/>
            </w:tcBorders>
            <w:shd w:val="clear" w:color="000000" w:fill="E7E6E6"/>
            <w:noWrap/>
            <w:vAlign w:val="center"/>
            <w:hideMark/>
          </w:tcPr>
          <w:p w14:paraId="319327C2"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 </w:t>
            </w:r>
          </w:p>
        </w:tc>
        <w:tc>
          <w:tcPr>
            <w:tcW w:w="1081" w:type="dxa"/>
            <w:gridSpan w:val="2"/>
            <w:tcBorders>
              <w:top w:val="single" w:sz="4" w:space="0" w:color="auto"/>
              <w:left w:val="nil"/>
              <w:bottom w:val="nil"/>
              <w:right w:val="single" w:sz="4" w:space="0" w:color="auto"/>
            </w:tcBorders>
            <w:shd w:val="clear" w:color="000000" w:fill="E7E6E6"/>
            <w:noWrap/>
            <w:vAlign w:val="center"/>
            <w:hideMark/>
          </w:tcPr>
          <w:p w14:paraId="7568FE23"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 </w:t>
            </w:r>
          </w:p>
        </w:tc>
        <w:tc>
          <w:tcPr>
            <w:tcW w:w="1047" w:type="dxa"/>
            <w:gridSpan w:val="2"/>
            <w:tcBorders>
              <w:top w:val="single" w:sz="4" w:space="0" w:color="auto"/>
              <w:left w:val="nil"/>
              <w:bottom w:val="nil"/>
              <w:right w:val="single" w:sz="4" w:space="0" w:color="auto"/>
            </w:tcBorders>
            <w:shd w:val="clear" w:color="000000" w:fill="E7E6E6"/>
            <w:noWrap/>
            <w:vAlign w:val="center"/>
            <w:hideMark/>
          </w:tcPr>
          <w:p w14:paraId="57EA7B8D"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 </w:t>
            </w:r>
          </w:p>
        </w:tc>
        <w:tc>
          <w:tcPr>
            <w:tcW w:w="1115" w:type="dxa"/>
            <w:tcBorders>
              <w:top w:val="single" w:sz="4" w:space="0" w:color="auto"/>
              <w:left w:val="nil"/>
              <w:bottom w:val="nil"/>
              <w:right w:val="single" w:sz="4" w:space="0" w:color="auto"/>
            </w:tcBorders>
            <w:shd w:val="clear" w:color="000000" w:fill="B4C6E7"/>
            <w:noWrap/>
            <w:vAlign w:val="center"/>
            <w:hideMark/>
          </w:tcPr>
          <w:p w14:paraId="5992AD5B"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 </w:t>
            </w:r>
          </w:p>
        </w:tc>
        <w:tc>
          <w:tcPr>
            <w:tcW w:w="1011" w:type="dxa"/>
            <w:tcBorders>
              <w:top w:val="single" w:sz="4" w:space="0" w:color="auto"/>
              <w:left w:val="nil"/>
              <w:bottom w:val="nil"/>
              <w:right w:val="single" w:sz="4" w:space="0" w:color="auto"/>
            </w:tcBorders>
            <w:shd w:val="clear" w:color="000000" w:fill="DDEBF7"/>
            <w:noWrap/>
            <w:vAlign w:val="center"/>
            <w:hideMark/>
          </w:tcPr>
          <w:p w14:paraId="6B1173CB"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 </w:t>
            </w:r>
          </w:p>
        </w:tc>
        <w:tc>
          <w:tcPr>
            <w:tcW w:w="1151" w:type="dxa"/>
            <w:gridSpan w:val="2"/>
            <w:tcBorders>
              <w:top w:val="single" w:sz="4" w:space="0" w:color="auto"/>
              <w:left w:val="nil"/>
              <w:bottom w:val="nil"/>
              <w:right w:val="single" w:sz="4" w:space="0" w:color="auto"/>
            </w:tcBorders>
            <w:shd w:val="clear" w:color="000000" w:fill="FFFFFF"/>
            <w:noWrap/>
            <w:vAlign w:val="center"/>
            <w:hideMark/>
          </w:tcPr>
          <w:p w14:paraId="179416A1"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 </w:t>
            </w:r>
          </w:p>
        </w:tc>
        <w:tc>
          <w:tcPr>
            <w:tcW w:w="1081" w:type="dxa"/>
            <w:gridSpan w:val="2"/>
            <w:tcBorders>
              <w:top w:val="single" w:sz="4" w:space="0" w:color="auto"/>
              <w:left w:val="nil"/>
              <w:bottom w:val="nil"/>
              <w:right w:val="single" w:sz="4" w:space="0" w:color="auto"/>
            </w:tcBorders>
            <w:shd w:val="clear" w:color="000000" w:fill="FFFFFF"/>
            <w:noWrap/>
            <w:vAlign w:val="center"/>
            <w:hideMark/>
          </w:tcPr>
          <w:p w14:paraId="2734D6E9"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 </w:t>
            </w:r>
          </w:p>
        </w:tc>
        <w:tc>
          <w:tcPr>
            <w:tcW w:w="1081" w:type="dxa"/>
            <w:gridSpan w:val="2"/>
            <w:tcBorders>
              <w:top w:val="single" w:sz="4" w:space="0" w:color="auto"/>
              <w:left w:val="nil"/>
              <w:bottom w:val="nil"/>
              <w:right w:val="single" w:sz="4" w:space="0" w:color="auto"/>
            </w:tcBorders>
            <w:shd w:val="clear" w:color="000000" w:fill="FFFFFF"/>
            <w:noWrap/>
            <w:vAlign w:val="center"/>
            <w:hideMark/>
          </w:tcPr>
          <w:p w14:paraId="312579DE"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 </w:t>
            </w:r>
          </w:p>
        </w:tc>
        <w:tc>
          <w:tcPr>
            <w:tcW w:w="1081" w:type="dxa"/>
            <w:tcBorders>
              <w:top w:val="single" w:sz="4" w:space="0" w:color="auto"/>
              <w:left w:val="nil"/>
              <w:bottom w:val="nil"/>
              <w:right w:val="single" w:sz="4" w:space="0" w:color="auto"/>
            </w:tcBorders>
            <w:shd w:val="clear" w:color="000000" w:fill="FFFFFF"/>
            <w:noWrap/>
            <w:vAlign w:val="center"/>
            <w:hideMark/>
          </w:tcPr>
          <w:p w14:paraId="05C10F98"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 </w:t>
            </w:r>
          </w:p>
        </w:tc>
        <w:tc>
          <w:tcPr>
            <w:tcW w:w="2971" w:type="dxa"/>
            <w:tcBorders>
              <w:top w:val="single" w:sz="4" w:space="0" w:color="auto"/>
              <w:left w:val="nil"/>
              <w:bottom w:val="nil"/>
              <w:right w:val="single" w:sz="4" w:space="0" w:color="auto"/>
            </w:tcBorders>
            <w:shd w:val="clear" w:color="000000" w:fill="FFFFFF"/>
            <w:vAlign w:val="bottom"/>
            <w:hideMark/>
          </w:tcPr>
          <w:p w14:paraId="5A7FFACE"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F93191" w:rsidRPr="00293852" w14:paraId="20BFA9B6" w14:textId="77777777" w:rsidTr="00C92780">
        <w:trPr>
          <w:trHeight w:val="3080"/>
        </w:trPr>
        <w:tc>
          <w:tcPr>
            <w:tcW w:w="2320" w:type="dxa"/>
            <w:tcBorders>
              <w:top w:val="nil"/>
              <w:left w:val="single" w:sz="4" w:space="0" w:color="auto"/>
              <w:bottom w:val="single" w:sz="4" w:space="0" w:color="auto"/>
              <w:right w:val="single" w:sz="4" w:space="0" w:color="auto"/>
            </w:tcBorders>
            <w:shd w:val="clear" w:color="000000" w:fill="FFFFFF"/>
            <w:hideMark/>
          </w:tcPr>
          <w:p w14:paraId="0AB2FA80" w14:textId="203626C3" w:rsidR="00F93191" w:rsidRPr="00293852" w:rsidRDefault="00F93191" w:rsidP="00F93191">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Average rate per property assessment</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w:t>
            </w:r>
            <w:r w:rsidR="009C05CC" w:rsidRPr="00293852">
              <w:rPr>
                <w:rFonts w:ascii="Arial Nova" w:eastAsia="Times New Roman" w:hAnsi="Arial Nova" w:cs="Calibri"/>
                <w:i/>
                <w:iCs/>
                <w:color w:val="auto"/>
                <w:sz w:val="18"/>
                <w:szCs w:val="18"/>
                <w:lang w:eastAsia="en-AU"/>
              </w:rPr>
              <w:t>Sum of</w:t>
            </w:r>
            <w:r w:rsidRPr="00293852">
              <w:rPr>
                <w:rFonts w:ascii="Arial Nova" w:eastAsia="Times New Roman" w:hAnsi="Arial Nova" w:cs="Calibri"/>
                <w:i/>
                <w:iCs/>
                <w:color w:val="auto"/>
                <w:sz w:val="18"/>
                <w:szCs w:val="18"/>
                <w:lang w:eastAsia="en-AU"/>
              </w:rPr>
              <w:t xml:space="preserve"> </w:t>
            </w:r>
            <w:r w:rsidR="00231CBF" w:rsidRPr="00293852">
              <w:rPr>
                <w:rFonts w:ascii="Arial Nova" w:eastAsia="Times New Roman" w:hAnsi="Arial Nova" w:cs="Calibri"/>
                <w:i/>
                <w:iCs/>
                <w:color w:val="auto"/>
                <w:sz w:val="18"/>
                <w:szCs w:val="18"/>
                <w:lang w:eastAsia="en-AU"/>
              </w:rPr>
              <w:t xml:space="preserve">all </w:t>
            </w:r>
            <w:r w:rsidRPr="00293852">
              <w:rPr>
                <w:rFonts w:ascii="Arial Nova" w:eastAsia="Times New Roman" w:hAnsi="Arial Nova" w:cs="Calibri"/>
                <w:i/>
                <w:iCs/>
                <w:color w:val="auto"/>
                <w:sz w:val="18"/>
                <w:szCs w:val="18"/>
                <w:lang w:eastAsia="en-AU"/>
              </w:rPr>
              <w:t>general rates and municipal charges / Number of property assessments]</w:t>
            </w:r>
          </w:p>
        </w:tc>
        <w:tc>
          <w:tcPr>
            <w:tcW w:w="1081" w:type="dxa"/>
            <w:tcBorders>
              <w:top w:val="nil"/>
              <w:left w:val="nil"/>
              <w:bottom w:val="single" w:sz="4" w:space="0" w:color="auto"/>
              <w:right w:val="single" w:sz="4" w:space="0" w:color="auto"/>
            </w:tcBorders>
            <w:shd w:val="clear" w:color="000000" w:fill="E7E6E6"/>
            <w:hideMark/>
          </w:tcPr>
          <w:p w14:paraId="0F40C390" w14:textId="77777777" w:rsidR="00F93191" w:rsidRPr="00293852" w:rsidRDefault="00F93191" w:rsidP="00F93191">
            <w:pPr>
              <w:snapToGrid/>
              <w:spacing w:after="0" w:line="240" w:lineRule="auto"/>
              <w:jc w:val="center"/>
              <w:rPr>
                <w:rFonts w:ascii="Arial Nova" w:eastAsia="Times New Roman" w:hAnsi="Arial Nova" w:cs="Calibri"/>
                <w:color w:val="000000"/>
                <w:sz w:val="18"/>
                <w:szCs w:val="18"/>
                <w:lang w:eastAsia="en-AU"/>
              </w:rPr>
            </w:pPr>
            <w:r w:rsidRPr="00293852">
              <w:rPr>
                <w:rFonts w:ascii="Arial Nova" w:eastAsia="Times New Roman" w:hAnsi="Arial Nova" w:cs="Calibri"/>
                <w:color w:val="000000"/>
                <w:sz w:val="18"/>
                <w:szCs w:val="18"/>
                <w:lang w:eastAsia="en-AU"/>
              </w:rPr>
              <w:t>$1,408.21</w:t>
            </w:r>
          </w:p>
        </w:tc>
        <w:tc>
          <w:tcPr>
            <w:tcW w:w="1081" w:type="dxa"/>
            <w:gridSpan w:val="2"/>
            <w:tcBorders>
              <w:top w:val="nil"/>
              <w:left w:val="nil"/>
              <w:bottom w:val="single" w:sz="4" w:space="0" w:color="auto"/>
              <w:right w:val="single" w:sz="4" w:space="0" w:color="auto"/>
            </w:tcBorders>
            <w:shd w:val="clear" w:color="000000" w:fill="E7E6E6"/>
            <w:hideMark/>
          </w:tcPr>
          <w:p w14:paraId="429B3498" w14:textId="77777777" w:rsidR="00F93191" w:rsidRPr="00293852" w:rsidRDefault="00F93191" w:rsidP="00F93191">
            <w:pPr>
              <w:snapToGrid/>
              <w:spacing w:after="0" w:line="240" w:lineRule="auto"/>
              <w:jc w:val="center"/>
              <w:rPr>
                <w:rFonts w:ascii="Arial Nova" w:eastAsia="Times New Roman" w:hAnsi="Arial Nova" w:cs="Calibri"/>
                <w:color w:val="000000"/>
                <w:sz w:val="18"/>
                <w:szCs w:val="18"/>
                <w:lang w:eastAsia="en-AU"/>
              </w:rPr>
            </w:pPr>
            <w:r w:rsidRPr="00293852">
              <w:rPr>
                <w:rFonts w:ascii="Arial Nova" w:eastAsia="Times New Roman" w:hAnsi="Arial Nova" w:cs="Calibri"/>
                <w:color w:val="000000"/>
                <w:sz w:val="18"/>
                <w:szCs w:val="18"/>
                <w:lang w:eastAsia="en-AU"/>
              </w:rPr>
              <w:t>$1,434.14</w:t>
            </w:r>
          </w:p>
        </w:tc>
        <w:tc>
          <w:tcPr>
            <w:tcW w:w="1047" w:type="dxa"/>
            <w:gridSpan w:val="2"/>
            <w:tcBorders>
              <w:top w:val="nil"/>
              <w:left w:val="nil"/>
              <w:bottom w:val="single" w:sz="4" w:space="0" w:color="auto"/>
              <w:right w:val="single" w:sz="4" w:space="0" w:color="auto"/>
            </w:tcBorders>
            <w:shd w:val="clear" w:color="000000" w:fill="E7E6E6"/>
            <w:hideMark/>
          </w:tcPr>
          <w:p w14:paraId="573D776B" w14:textId="77777777" w:rsidR="00F93191" w:rsidRPr="00293852" w:rsidRDefault="00F93191" w:rsidP="00F93191">
            <w:pPr>
              <w:snapToGrid/>
              <w:spacing w:after="0" w:line="240" w:lineRule="auto"/>
              <w:jc w:val="center"/>
              <w:rPr>
                <w:rFonts w:ascii="Arial Nova" w:eastAsia="Times New Roman" w:hAnsi="Arial Nova" w:cs="Calibri"/>
                <w:color w:val="000000"/>
                <w:sz w:val="18"/>
                <w:szCs w:val="18"/>
                <w:lang w:eastAsia="en-AU"/>
              </w:rPr>
            </w:pPr>
            <w:r w:rsidRPr="00293852">
              <w:rPr>
                <w:rFonts w:ascii="Arial Nova" w:eastAsia="Times New Roman" w:hAnsi="Arial Nova" w:cs="Calibri"/>
                <w:color w:val="000000"/>
                <w:sz w:val="18"/>
                <w:szCs w:val="18"/>
                <w:lang w:eastAsia="en-AU"/>
              </w:rPr>
              <w:t>$1,478.23</w:t>
            </w:r>
          </w:p>
        </w:tc>
        <w:tc>
          <w:tcPr>
            <w:tcW w:w="1115" w:type="dxa"/>
            <w:tcBorders>
              <w:top w:val="nil"/>
              <w:left w:val="nil"/>
              <w:bottom w:val="single" w:sz="4" w:space="0" w:color="auto"/>
              <w:right w:val="nil"/>
            </w:tcBorders>
            <w:shd w:val="clear" w:color="000000" w:fill="B4C6E7"/>
            <w:hideMark/>
          </w:tcPr>
          <w:p w14:paraId="6C1B39A8" w14:textId="77777777" w:rsidR="00F93191" w:rsidRPr="00293852" w:rsidRDefault="00F93191" w:rsidP="00F93191">
            <w:pPr>
              <w:snapToGrid/>
              <w:spacing w:after="0" w:line="240" w:lineRule="auto"/>
              <w:jc w:val="center"/>
              <w:rPr>
                <w:rFonts w:ascii="Arial Nova" w:eastAsia="Times New Roman" w:hAnsi="Arial Nova" w:cs="Calibri"/>
                <w:color w:val="000000"/>
                <w:sz w:val="18"/>
                <w:szCs w:val="18"/>
                <w:lang w:eastAsia="en-AU"/>
              </w:rPr>
            </w:pPr>
            <w:r w:rsidRPr="00293852">
              <w:rPr>
                <w:rFonts w:ascii="Arial Nova" w:eastAsia="Times New Roman" w:hAnsi="Arial Nova" w:cs="Calibri"/>
                <w:color w:val="000000"/>
                <w:sz w:val="18"/>
                <w:szCs w:val="18"/>
                <w:lang w:eastAsia="en-AU"/>
              </w:rPr>
              <w:t>N/A</w:t>
            </w:r>
          </w:p>
        </w:tc>
        <w:tc>
          <w:tcPr>
            <w:tcW w:w="1011" w:type="dxa"/>
            <w:tcBorders>
              <w:top w:val="nil"/>
              <w:left w:val="single" w:sz="4" w:space="0" w:color="auto"/>
              <w:bottom w:val="single" w:sz="4" w:space="0" w:color="auto"/>
              <w:right w:val="single" w:sz="4" w:space="0" w:color="auto"/>
            </w:tcBorders>
            <w:shd w:val="clear" w:color="000000" w:fill="DDEBF7"/>
            <w:hideMark/>
          </w:tcPr>
          <w:p w14:paraId="6B7FD08C" w14:textId="77777777" w:rsidR="00F93191" w:rsidRPr="00293852" w:rsidRDefault="00F93191" w:rsidP="00F93191">
            <w:pPr>
              <w:snapToGrid/>
              <w:spacing w:after="0" w:line="240" w:lineRule="auto"/>
              <w:jc w:val="center"/>
              <w:rPr>
                <w:rFonts w:ascii="Arial Nova" w:eastAsia="Times New Roman" w:hAnsi="Arial Nova" w:cs="Calibri"/>
                <w:color w:val="000000"/>
                <w:sz w:val="18"/>
                <w:szCs w:val="18"/>
                <w:lang w:eastAsia="en-AU"/>
              </w:rPr>
            </w:pPr>
            <w:r w:rsidRPr="00293852">
              <w:rPr>
                <w:rFonts w:ascii="Arial Nova" w:eastAsia="Times New Roman" w:hAnsi="Arial Nova" w:cs="Calibri"/>
                <w:color w:val="000000"/>
                <w:sz w:val="18"/>
                <w:szCs w:val="18"/>
                <w:lang w:eastAsia="en-AU"/>
              </w:rPr>
              <w:t>$1,630.54</w:t>
            </w:r>
          </w:p>
        </w:tc>
        <w:tc>
          <w:tcPr>
            <w:tcW w:w="1151" w:type="dxa"/>
            <w:gridSpan w:val="2"/>
            <w:tcBorders>
              <w:top w:val="nil"/>
              <w:left w:val="nil"/>
              <w:bottom w:val="single" w:sz="4" w:space="0" w:color="auto"/>
              <w:right w:val="single" w:sz="4" w:space="0" w:color="auto"/>
            </w:tcBorders>
            <w:noWrap/>
            <w:hideMark/>
          </w:tcPr>
          <w:p w14:paraId="21708811"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$1,712.19</w:t>
            </w:r>
          </w:p>
        </w:tc>
        <w:tc>
          <w:tcPr>
            <w:tcW w:w="1081" w:type="dxa"/>
            <w:gridSpan w:val="2"/>
            <w:tcBorders>
              <w:top w:val="nil"/>
              <w:left w:val="nil"/>
              <w:bottom w:val="single" w:sz="4" w:space="0" w:color="auto"/>
              <w:right w:val="single" w:sz="4" w:space="0" w:color="auto"/>
            </w:tcBorders>
            <w:noWrap/>
            <w:hideMark/>
          </w:tcPr>
          <w:p w14:paraId="7520BBBB"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$1,755.87</w:t>
            </w:r>
          </w:p>
        </w:tc>
        <w:tc>
          <w:tcPr>
            <w:tcW w:w="1081" w:type="dxa"/>
            <w:gridSpan w:val="2"/>
            <w:tcBorders>
              <w:top w:val="nil"/>
              <w:left w:val="nil"/>
              <w:bottom w:val="single" w:sz="4" w:space="0" w:color="auto"/>
              <w:right w:val="single" w:sz="4" w:space="0" w:color="auto"/>
            </w:tcBorders>
            <w:noWrap/>
            <w:hideMark/>
          </w:tcPr>
          <w:p w14:paraId="03CEE0AF"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$1,799.65</w:t>
            </w:r>
          </w:p>
        </w:tc>
        <w:tc>
          <w:tcPr>
            <w:tcW w:w="1081" w:type="dxa"/>
            <w:tcBorders>
              <w:top w:val="nil"/>
              <w:left w:val="nil"/>
              <w:bottom w:val="single" w:sz="4" w:space="0" w:color="auto"/>
              <w:right w:val="single" w:sz="4" w:space="0" w:color="auto"/>
            </w:tcBorders>
            <w:noWrap/>
            <w:hideMark/>
          </w:tcPr>
          <w:p w14:paraId="328E54D8"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$1,844.87</w:t>
            </w:r>
          </w:p>
        </w:tc>
        <w:tc>
          <w:tcPr>
            <w:tcW w:w="2971" w:type="dxa"/>
            <w:tcBorders>
              <w:top w:val="nil"/>
              <w:left w:val="nil"/>
              <w:bottom w:val="single" w:sz="4" w:space="0" w:color="auto"/>
              <w:right w:val="single" w:sz="4" w:space="0" w:color="auto"/>
            </w:tcBorders>
            <w:shd w:val="clear" w:color="000000" w:fill="FFFFFF"/>
            <w:hideMark/>
          </w:tcPr>
          <w:p w14:paraId="255C3981" w14:textId="7AA67E4E" w:rsidR="001A3A62"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xml:space="preserve">The result for this measure has increased by $222 per assessment over the 4 year period from 20X1 to $1,630 and expected to increase by a further $214 per assessment by 20X8. </w:t>
            </w:r>
          </w:p>
          <w:p w14:paraId="28A6E748" w14:textId="77777777" w:rsidR="00AE6961" w:rsidRPr="00293852" w:rsidRDefault="00AE6961" w:rsidP="00F93191">
            <w:pPr>
              <w:snapToGrid/>
              <w:spacing w:after="0" w:line="240" w:lineRule="auto"/>
              <w:rPr>
                <w:rFonts w:ascii="Arial Nova" w:eastAsia="Times New Roman" w:hAnsi="Arial Nova" w:cs="Calibri"/>
                <w:color w:val="auto"/>
                <w:sz w:val="20"/>
                <w:szCs w:val="20"/>
                <w:lang w:eastAsia="en-AU"/>
              </w:rPr>
            </w:pPr>
          </w:p>
          <w:p w14:paraId="73483E2E" w14:textId="77777777" w:rsidR="00AE6961" w:rsidRPr="00293852" w:rsidRDefault="00AE6961" w:rsidP="00F93191">
            <w:pPr>
              <w:snapToGrid/>
              <w:spacing w:after="0" w:line="240" w:lineRule="auto"/>
              <w:rPr>
                <w:rFonts w:ascii="Arial Nova" w:eastAsia="Times New Roman" w:hAnsi="Arial Nova" w:cs="Calibri"/>
                <w:color w:val="auto"/>
                <w:sz w:val="20"/>
                <w:szCs w:val="20"/>
                <w:lang w:eastAsia="en-AU"/>
              </w:rPr>
            </w:pPr>
          </w:p>
          <w:p w14:paraId="7C18E367" w14:textId="77777777" w:rsidR="00AE6961" w:rsidRPr="00293852" w:rsidRDefault="00AE6961" w:rsidP="00F93191">
            <w:pPr>
              <w:snapToGrid/>
              <w:spacing w:after="0" w:line="240" w:lineRule="auto"/>
              <w:rPr>
                <w:rFonts w:ascii="Arial Nova" w:eastAsia="Times New Roman" w:hAnsi="Arial Nova" w:cs="Calibri"/>
                <w:color w:val="auto"/>
                <w:sz w:val="20"/>
                <w:szCs w:val="20"/>
                <w:lang w:eastAsia="en-AU"/>
              </w:rPr>
            </w:pPr>
          </w:p>
          <w:p w14:paraId="4EAF7F36" w14:textId="77777777" w:rsidR="001A3A62" w:rsidRPr="00293852" w:rsidRDefault="001A3A62" w:rsidP="00F93191">
            <w:pPr>
              <w:snapToGrid/>
              <w:spacing w:after="0" w:line="240" w:lineRule="auto"/>
              <w:rPr>
                <w:rFonts w:ascii="Arial Nova" w:eastAsia="Times New Roman" w:hAnsi="Arial Nova" w:cs="Calibri"/>
                <w:color w:val="auto"/>
                <w:sz w:val="20"/>
                <w:szCs w:val="20"/>
                <w:lang w:eastAsia="en-AU"/>
              </w:rPr>
            </w:pPr>
          </w:p>
          <w:p w14:paraId="5F0915A3" w14:textId="77777777" w:rsidR="001A3A62" w:rsidRPr="00293852" w:rsidRDefault="001A3A62" w:rsidP="00F93191">
            <w:pPr>
              <w:snapToGrid/>
              <w:spacing w:after="0" w:line="240" w:lineRule="auto"/>
              <w:rPr>
                <w:rFonts w:ascii="Arial Nova" w:eastAsia="Times New Roman" w:hAnsi="Arial Nova" w:cs="Calibri"/>
                <w:color w:val="auto"/>
                <w:sz w:val="20"/>
                <w:szCs w:val="20"/>
                <w:lang w:eastAsia="en-AU"/>
              </w:rPr>
            </w:pPr>
          </w:p>
          <w:p w14:paraId="4BB5193A" w14:textId="77777777" w:rsidR="001A3A62" w:rsidRPr="00293852" w:rsidRDefault="001A3A62" w:rsidP="00F93191">
            <w:pPr>
              <w:snapToGrid/>
              <w:spacing w:after="0" w:line="240" w:lineRule="auto"/>
              <w:rPr>
                <w:rFonts w:ascii="Arial Nova" w:eastAsia="Times New Roman" w:hAnsi="Arial Nova" w:cs="Calibri"/>
                <w:color w:val="auto"/>
                <w:sz w:val="20"/>
                <w:szCs w:val="20"/>
                <w:lang w:eastAsia="en-AU"/>
              </w:rPr>
            </w:pPr>
          </w:p>
          <w:p w14:paraId="0C7928BA" w14:textId="77777777" w:rsidR="001A3A62" w:rsidRPr="00293852" w:rsidRDefault="001A3A62" w:rsidP="00F93191">
            <w:pPr>
              <w:snapToGrid/>
              <w:spacing w:after="0" w:line="240" w:lineRule="auto"/>
              <w:rPr>
                <w:rFonts w:ascii="Arial Nova" w:eastAsia="Times New Roman" w:hAnsi="Arial Nova" w:cs="Calibri"/>
                <w:color w:val="auto"/>
                <w:sz w:val="20"/>
                <w:szCs w:val="20"/>
                <w:lang w:eastAsia="en-AU"/>
              </w:rPr>
            </w:pPr>
          </w:p>
          <w:p w14:paraId="58E64A2D" w14:textId="77777777" w:rsidR="001A3A62" w:rsidRPr="00293852" w:rsidRDefault="001A3A62" w:rsidP="00F93191">
            <w:pPr>
              <w:snapToGrid/>
              <w:spacing w:after="0" w:line="240" w:lineRule="auto"/>
              <w:rPr>
                <w:rFonts w:ascii="Arial Nova" w:eastAsia="Times New Roman" w:hAnsi="Arial Nova" w:cs="Calibri"/>
                <w:color w:val="auto"/>
                <w:sz w:val="20"/>
                <w:szCs w:val="20"/>
                <w:lang w:eastAsia="en-AU"/>
              </w:rPr>
            </w:pPr>
          </w:p>
          <w:p w14:paraId="5B53879A" w14:textId="439226C6"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xml:space="preserve"> </w:t>
            </w:r>
          </w:p>
          <w:p w14:paraId="1959AFF3" w14:textId="0037E19C" w:rsidR="001A3A62" w:rsidRPr="00293852" w:rsidRDefault="001A3A62" w:rsidP="00F93191">
            <w:pPr>
              <w:snapToGrid/>
              <w:spacing w:after="0" w:line="240" w:lineRule="auto"/>
              <w:rPr>
                <w:rFonts w:ascii="Arial Nova" w:eastAsia="Times New Roman" w:hAnsi="Arial Nova" w:cs="Calibri"/>
                <w:color w:val="auto"/>
                <w:sz w:val="20"/>
                <w:szCs w:val="20"/>
                <w:lang w:eastAsia="en-AU"/>
              </w:rPr>
            </w:pPr>
          </w:p>
        </w:tc>
      </w:tr>
      <w:tr w:rsidR="00F93191" w:rsidRPr="00293852" w14:paraId="30102EC4" w14:textId="77777777" w:rsidTr="00C92780">
        <w:trPr>
          <w:trHeight w:val="290"/>
        </w:trPr>
        <w:tc>
          <w:tcPr>
            <w:tcW w:w="2320" w:type="dxa"/>
            <w:tcBorders>
              <w:top w:val="single" w:sz="4" w:space="0" w:color="auto"/>
              <w:left w:val="single" w:sz="4" w:space="0" w:color="auto"/>
              <w:bottom w:val="nil"/>
              <w:right w:val="single" w:sz="4" w:space="0" w:color="auto"/>
            </w:tcBorders>
            <w:shd w:val="clear" w:color="000000" w:fill="FFFFFF"/>
            <w:vAlign w:val="center"/>
            <w:hideMark/>
          </w:tcPr>
          <w:p w14:paraId="73DE79F0" w14:textId="530CA16A" w:rsidR="00F93191" w:rsidRPr="00293852" w:rsidRDefault="00F93191" w:rsidP="00F93191">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lastRenderedPageBreak/>
              <w:t>Liquidity</w:t>
            </w:r>
          </w:p>
        </w:tc>
        <w:tc>
          <w:tcPr>
            <w:tcW w:w="1081" w:type="dxa"/>
            <w:tcBorders>
              <w:top w:val="single" w:sz="4" w:space="0" w:color="auto"/>
              <w:left w:val="nil"/>
              <w:bottom w:val="nil"/>
              <w:right w:val="single" w:sz="4" w:space="0" w:color="auto"/>
            </w:tcBorders>
            <w:shd w:val="clear" w:color="000000" w:fill="E7E6E6"/>
            <w:noWrap/>
            <w:vAlign w:val="center"/>
            <w:hideMark/>
          </w:tcPr>
          <w:p w14:paraId="38F8EFB0"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E7E6E6"/>
            <w:noWrap/>
            <w:vAlign w:val="center"/>
            <w:hideMark/>
          </w:tcPr>
          <w:p w14:paraId="41100463"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47" w:type="dxa"/>
            <w:gridSpan w:val="2"/>
            <w:tcBorders>
              <w:top w:val="single" w:sz="4" w:space="0" w:color="auto"/>
              <w:left w:val="nil"/>
              <w:bottom w:val="nil"/>
              <w:right w:val="single" w:sz="4" w:space="0" w:color="auto"/>
            </w:tcBorders>
            <w:shd w:val="clear" w:color="000000" w:fill="E7E6E6"/>
            <w:noWrap/>
            <w:vAlign w:val="center"/>
            <w:hideMark/>
          </w:tcPr>
          <w:p w14:paraId="1E850E74"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15" w:type="dxa"/>
            <w:tcBorders>
              <w:top w:val="single" w:sz="4" w:space="0" w:color="auto"/>
              <w:left w:val="nil"/>
              <w:bottom w:val="nil"/>
              <w:right w:val="single" w:sz="4" w:space="0" w:color="auto"/>
            </w:tcBorders>
            <w:shd w:val="clear" w:color="000000" w:fill="B4C6E7"/>
            <w:noWrap/>
            <w:vAlign w:val="center"/>
            <w:hideMark/>
          </w:tcPr>
          <w:p w14:paraId="71882C5D"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11" w:type="dxa"/>
            <w:tcBorders>
              <w:top w:val="single" w:sz="4" w:space="0" w:color="auto"/>
              <w:left w:val="nil"/>
              <w:bottom w:val="nil"/>
              <w:right w:val="single" w:sz="4" w:space="0" w:color="auto"/>
            </w:tcBorders>
            <w:shd w:val="clear" w:color="000000" w:fill="DDEBF7"/>
            <w:noWrap/>
            <w:vAlign w:val="center"/>
            <w:hideMark/>
          </w:tcPr>
          <w:p w14:paraId="101ADCC8"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51" w:type="dxa"/>
            <w:gridSpan w:val="2"/>
            <w:tcBorders>
              <w:top w:val="single" w:sz="4" w:space="0" w:color="auto"/>
              <w:left w:val="nil"/>
              <w:bottom w:val="nil"/>
              <w:right w:val="single" w:sz="4" w:space="0" w:color="auto"/>
            </w:tcBorders>
            <w:shd w:val="clear" w:color="000000" w:fill="FFFFFF"/>
            <w:noWrap/>
            <w:vAlign w:val="center"/>
            <w:hideMark/>
          </w:tcPr>
          <w:p w14:paraId="719494D5"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FFFFFF"/>
            <w:noWrap/>
            <w:vAlign w:val="center"/>
            <w:hideMark/>
          </w:tcPr>
          <w:p w14:paraId="6C1EA7B6"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FFFFFF"/>
            <w:noWrap/>
            <w:vAlign w:val="center"/>
            <w:hideMark/>
          </w:tcPr>
          <w:p w14:paraId="6F14E687"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tcBorders>
              <w:top w:val="single" w:sz="4" w:space="0" w:color="auto"/>
              <w:left w:val="nil"/>
              <w:bottom w:val="nil"/>
              <w:right w:val="single" w:sz="4" w:space="0" w:color="auto"/>
            </w:tcBorders>
            <w:shd w:val="clear" w:color="000000" w:fill="FFFFFF"/>
            <w:noWrap/>
            <w:vAlign w:val="center"/>
            <w:hideMark/>
          </w:tcPr>
          <w:p w14:paraId="0FDCBB29"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2971" w:type="dxa"/>
            <w:tcBorders>
              <w:top w:val="single" w:sz="4" w:space="0" w:color="auto"/>
              <w:left w:val="nil"/>
              <w:bottom w:val="nil"/>
              <w:right w:val="single" w:sz="4" w:space="0" w:color="auto"/>
            </w:tcBorders>
            <w:shd w:val="clear" w:color="000000" w:fill="FFFFFF"/>
            <w:vAlign w:val="bottom"/>
            <w:hideMark/>
          </w:tcPr>
          <w:p w14:paraId="2204DFF3" w14:textId="77777777" w:rsidR="00F93191" w:rsidRPr="00293852" w:rsidRDefault="00F93191" w:rsidP="00F93191">
            <w:pPr>
              <w:snapToGrid/>
              <w:spacing w:after="0" w:line="240" w:lineRule="auto"/>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r>
      <w:tr w:rsidR="00F93191" w:rsidRPr="00293852" w14:paraId="5218FB0A" w14:textId="77777777" w:rsidTr="00C92780">
        <w:trPr>
          <w:trHeight w:val="290"/>
        </w:trPr>
        <w:tc>
          <w:tcPr>
            <w:tcW w:w="2320" w:type="dxa"/>
            <w:tcBorders>
              <w:top w:val="nil"/>
              <w:left w:val="single" w:sz="4" w:space="0" w:color="auto"/>
              <w:bottom w:val="nil"/>
              <w:right w:val="single" w:sz="4" w:space="0" w:color="auto"/>
            </w:tcBorders>
            <w:shd w:val="clear" w:color="000000" w:fill="FFFFFF"/>
            <w:vAlign w:val="center"/>
            <w:hideMark/>
          </w:tcPr>
          <w:p w14:paraId="77DEE599" w14:textId="77777777" w:rsidR="00F93191" w:rsidRPr="00293852" w:rsidRDefault="00F93191" w:rsidP="00F93191">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 xml:space="preserve">Working capital </w:t>
            </w:r>
          </w:p>
        </w:tc>
        <w:tc>
          <w:tcPr>
            <w:tcW w:w="1081" w:type="dxa"/>
            <w:tcBorders>
              <w:top w:val="nil"/>
              <w:left w:val="nil"/>
              <w:bottom w:val="nil"/>
              <w:right w:val="single" w:sz="4" w:space="0" w:color="auto"/>
            </w:tcBorders>
            <w:shd w:val="clear" w:color="000000" w:fill="E7E6E6"/>
            <w:noWrap/>
            <w:vAlign w:val="center"/>
            <w:hideMark/>
          </w:tcPr>
          <w:p w14:paraId="3D1B1AF7"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E7E6E6"/>
            <w:noWrap/>
            <w:vAlign w:val="center"/>
            <w:hideMark/>
          </w:tcPr>
          <w:p w14:paraId="53E63D49"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47" w:type="dxa"/>
            <w:gridSpan w:val="2"/>
            <w:tcBorders>
              <w:top w:val="nil"/>
              <w:left w:val="nil"/>
              <w:bottom w:val="nil"/>
              <w:right w:val="single" w:sz="4" w:space="0" w:color="auto"/>
            </w:tcBorders>
            <w:shd w:val="clear" w:color="000000" w:fill="E7E6E6"/>
            <w:noWrap/>
            <w:vAlign w:val="center"/>
            <w:hideMark/>
          </w:tcPr>
          <w:p w14:paraId="42CA0544"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15" w:type="dxa"/>
            <w:tcBorders>
              <w:top w:val="nil"/>
              <w:left w:val="nil"/>
              <w:bottom w:val="nil"/>
              <w:right w:val="single" w:sz="4" w:space="0" w:color="auto"/>
            </w:tcBorders>
            <w:shd w:val="clear" w:color="000000" w:fill="B4C6E7"/>
            <w:noWrap/>
            <w:vAlign w:val="center"/>
            <w:hideMark/>
          </w:tcPr>
          <w:p w14:paraId="5B38E32F"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11" w:type="dxa"/>
            <w:tcBorders>
              <w:top w:val="nil"/>
              <w:left w:val="nil"/>
              <w:bottom w:val="nil"/>
              <w:right w:val="single" w:sz="4" w:space="0" w:color="auto"/>
            </w:tcBorders>
            <w:shd w:val="clear" w:color="000000" w:fill="DDEBF7"/>
            <w:noWrap/>
            <w:vAlign w:val="center"/>
            <w:hideMark/>
          </w:tcPr>
          <w:p w14:paraId="307067FA"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51" w:type="dxa"/>
            <w:gridSpan w:val="2"/>
            <w:tcBorders>
              <w:top w:val="nil"/>
              <w:left w:val="nil"/>
              <w:bottom w:val="nil"/>
              <w:right w:val="single" w:sz="4" w:space="0" w:color="auto"/>
            </w:tcBorders>
            <w:shd w:val="clear" w:color="000000" w:fill="FFFFFF"/>
            <w:noWrap/>
            <w:vAlign w:val="center"/>
            <w:hideMark/>
          </w:tcPr>
          <w:p w14:paraId="6351BCDB"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51C711FF"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5D0A47D0"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tcBorders>
              <w:top w:val="nil"/>
              <w:left w:val="nil"/>
              <w:bottom w:val="nil"/>
              <w:right w:val="single" w:sz="4" w:space="0" w:color="auto"/>
            </w:tcBorders>
            <w:shd w:val="clear" w:color="000000" w:fill="FFFFFF"/>
            <w:noWrap/>
            <w:vAlign w:val="center"/>
            <w:hideMark/>
          </w:tcPr>
          <w:p w14:paraId="6E71F125"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2971" w:type="dxa"/>
            <w:tcBorders>
              <w:top w:val="nil"/>
              <w:left w:val="nil"/>
              <w:bottom w:val="nil"/>
              <w:right w:val="single" w:sz="4" w:space="0" w:color="auto"/>
            </w:tcBorders>
            <w:shd w:val="clear" w:color="000000" w:fill="FFFFFF"/>
            <w:vAlign w:val="bottom"/>
            <w:hideMark/>
          </w:tcPr>
          <w:p w14:paraId="243CF894" w14:textId="77777777" w:rsidR="00F93191" w:rsidRPr="00293852" w:rsidRDefault="00F93191" w:rsidP="00F93191">
            <w:pPr>
              <w:snapToGrid/>
              <w:spacing w:after="0" w:line="240" w:lineRule="auto"/>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r>
      <w:tr w:rsidR="00F93191" w:rsidRPr="00293852" w14:paraId="16828AA3" w14:textId="77777777" w:rsidTr="00C92780">
        <w:trPr>
          <w:trHeight w:val="2240"/>
        </w:trPr>
        <w:tc>
          <w:tcPr>
            <w:tcW w:w="2320" w:type="dxa"/>
            <w:tcBorders>
              <w:top w:val="nil"/>
              <w:left w:val="single" w:sz="4" w:space="0" w:color="auto"/>
              <w:bottom w:val="single" w:sz="4" w:space="0" w:color="auto"/>
              <w:right w:val="single" w:sz="4" w:space="0" w:color="auto"/>
            </w:tcBorders>
            <w:shd w:val="clear" w:color="000000" w:fill="FFFFFF"/>
            <w:hideMark/>
          </w:tcPr>
          <w:p w14:paraId="23638E18" w14:textId="77777777" w:rsidR="00F93191" w:rsidRPr="00293852" w:rsidRDefault="00F93191" w:rsidP="00F93191">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Current assets compared to current liabilities</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[Current assets / Current liabilities] x100</w:t>
            </w:r>
          </w:p>
        </w:tc>
        <w:tc>
          <w:tcPr>
            <w:tcW w:w="1081" w:type="dxa"/>
            <w:tcBorders>
              <w:top w:val="nil"/>
              <w:left w:val="nil"/>
              <w:bottom w:val="single" w:sz="4" w:space="0" w:color="auto"/>
              <w:right w:val="single" w:sz="4" w:space="0" w:color="auto"/>
            </w:tcBorders>
            <w:shd w:val="clear" w:color="000000" w:fill="E7E6E6"/>
            <w:noWrap/>
            <w:hideMark/>
          </w:tcPr>
          <w:p w14:paraId="3D4EF1EE"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185.54%</w:t>
            </w:r>
          </w:p>
        </w:tc>
        <w:tc>
          <w:tcPr>
            <w:tcW w:w="1081" w:type="dxa"/>
            <w:gridSpan w:val="2"/>
            <w:tcBorders>
              <w:top w:val="nil"/>
              <w:left w:val="nil"/>
              <w:bottom w:val="single" w:sz="4" w:space="0" w:color="auto"/>
              <w:right w:val="single" w:sz="4" w:space="0" w:color="auto"/>
            </w:tcBorders>
            <w:shd w:val="clear" w:color="000000" w:fill="E7E6E6"/>
            <w:noWrap/>
            <w:hideMark/>
          </w:tcPr>
          <w:p w14:paraId="18A40EAE"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187.85%</w:t>
            </w:r>
          </w:p>
        </w:tc>
        <w:tc>
          <w:tcPr>
            <w:tcW w:w="1047" w:type="dxa"/>
            <w:gridSpan w:val="2"/>
            <w:tcBorders>
              <w:top w:val="nil"/>
              <w:left w:val="nil"/>
              <w:bottom w:val="single" w:sz="4" w:space="0" w:color="auto"/>
              <w:right w:val="single" w:sz="4" w:space="0" w:color="auto"/>
            </w:tcBorders>
            <w:shd w:val="clear" w:color="000000" w:fill="E7E6E6"/>
            <w:noWrap/>
            <w:hideMark/>
          </w:tcPr>
          <w:p w14:paraId="68D3ED2B"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184.87%</w:t>
            </w:r>
          </w:p>
        </w:tc>
        <w:tc>
          <w:tcPr>
            <w:tcW w:w="1115" w:type="dxa"/>
            <w:tcBorders>
              <w:top w:val="nil"/>
              <w:left w:val="nil"/>
              <w:bottom w:val="single" w:sz="4" w:space="0" w:color="auto"/>
              <w:right w:val="single" w:sz="4" w:space="0" w:color="auto"/>
            </w:tcBorders>
            <w:shd w:val="clear" w:color="000000" w:fill="B4C6E7"/>
            <w:noWrap/>
            <w:hideMark/>
          </w:tcPr>
          <w:p w14:paraId="253E8129"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220.00%</w:t>
            </w:r>
          </w:p>
        </w:tc>
        <w:tc>
          <w:tcPr>
            <w:tcW w:w="1011" w:type="dxa"/>
            <w:tcBorders>
              <w:top w:val="nil"/>
              <w:left w:val="nil"/>
              <w:bottom w:val="single" w:sz="4" w:space="0" w:color="auto"/>
              <w:right w:val="single" w:sz="4" w:space="0" w:color="auto"/>
            </w:tcBorders>
            <w:shd w:val="clear" w:color="000000" w:fill="DDEBF7"/>
            <w:noWrap/>
            <w:hideMark/>
          </w:tcPr>
          <w:p w14:paraId="69EDC301"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225.16%</w:t>
            </w:r>
          </w:p>
        </w:tc>
        <w:tc>
          <w:tcPr>
            <w:tcW w:w="1151" w:type="dxa"/>
            <w:gridSpan w:val="2"/>
            <w:tcBorders>
              <w:top w:val="nil"/>
              <w:left w:val="nil"/>
              <w:bottom w:val="single" w:sz="4" w:space="0" w:color="auto"/>
              <w:right w:val="single" w:sz="4" w:space="0" w:color="auto"/>
            </w:tcBorders>
            <w:shd w:val="clear" w:color="000000" w:fill="FFFFFF"/>
            <w:noWrap/>
            <w:hideMark/>
          </w:tcPr>
          <w:p w14:paraId="615EF7A5"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185.78%</w:t>
            </w:r>
          </w:p>
        </w:tc>
        <w:tc>
          <w:tcPr>
            <w:tcW w:w="1081" w:type="dxa"/>
            <w:gridSpan w:val="2"/>
            <w:tcBorders>
              <w:top w:val="nil"/>
              <w:left w:val="nil"/>
              <w:bottom w:val="single" w:sz="4" w:space="0" w:color="auto"/>
              <w:right w:val="single" w:sz="4" w:space="0" w:color="auto"/>
            </w:tcBorders>
            <w:shd w:val="clear" w:color="000000" w:fill="FFFFFF"/>
            <w:noWrap/>
            <w:hideMark/>
          </w:tcPr>
          <w:p w14:paraId="134F5F91"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187.64%</w:t>
            </w:r>
          </w:p>
        </w:tc>
        <w:tc>
          <w:tcPr>
            <w:tcW w:w="1081" w:type="dxa"/>
            <w:gridSpan w:val="2"/>
            <w:tcBorders>
              <w:top w:val="nil"/>
              <w:left w:val="nil"/>
              <w:bottom w:val="single" w:sz="4" w:space="0" w:color="auto"/>
              <w:right w:val="single" w:sz="4" w:space="0" w:color="auto"/>
            </w:tcBorders>
            <w:shd w:val="clear" w:color="000000" w:fill="FFFFFF"/>
            <w:noWrap/>
            <w:hideMark/>
          </w:tcPr>
          <w:p w14:paraId="6712035B"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184.87%</w:t>
            </w:r>
          </w:p>
        </w:tc>
        <w:tc>
          <w:tcPr>
            <w:tcW w:w="1081" w:type="dxa"/>
            <w:tcBorders>
              <w:top w:val="nil"/>
              <w:left w:val="nil"/>
              <w:bottom w:val="single" w:sz="4" w:space="0" w:color="auto"/>
              <w:right w:val="single" w:sz="4" w:space="0" w:color="auto"/>
            </w:tcBorders>
            <w:shd w:val="clear" w:color="000000" w:fill="FFFFFF"/>
            <w:noWrap/>
            <w:hideMark/>
          </w:tcPr>
          <w:p w14:paraId="3917B76A"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190.98%</w:t>
            </w:r>
          </w:p>
        </w:tc>
        <w:tc>
          <w:tcPr>
            <w:tcW w:w="2971" w:type="dxa"/>
            <w:tcBorders>
              <w:top w:val="nil"/>
              <w:left w:val="nil"/>
              <w:bottom w:val="single" w:sz="4" w:space="0" w:color="auto"/>
              <w:right w:val="single" w:sz="4" w:space="0" w:color="auto"/>
            </w:tcBorders>
            <w:shd w:val="clear" w:color="000000" w:fill="FFFFFF"/>
            <w:hideMark/>
          </w:tcPr>
          <w:p w14:paraId="5DE432ED" w14:textId="300FAF4C"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The result for this measure increased by 41 percentage points to 225% in the 20X</w:t>
            </w:r>
            <w:r w:rsidR="00304E04">
              <w:rPr>
                <w:rFonts w:ascii="Arial Nova" w:eastAsia="Times New Roman" w:hAnsi="Arial Nova" w:cs="Calibri"/>
                <w:color w:val="auto"/>
                <w:sz w:val="20"/>
                <w:szCs w:val="20"/>
                <w:lang w:eastAsia="en-AU"/>
              </w:rPr>
              <w:t>X</w:t>
            </w:r>
            <w:r w:rsidRPr="00293852">
              <w:rPr>
                <w:rFonts w:ascii="Arial Nova" w:eastAsia="Times New Roman" w:hAnsi="Arial Nova" w:cs="Calibri"/>
                <w:color w:val="auto"/>
                <w:sz w:val="20"/>
                <w:szCs w:val="20"/>
                <w:lang w:eastAsia="en-AU"/>
              </w:rPr>
              <w:t xml:space="preserve"> year. It has also increased by 40 percentage points over the 4 year period from 20X1 and expected to decrease by 40 percentage points in 2015-16. </w:t>
            </w:r>
          </w:p>
        </w:tc>
      </w:tr>
      <w:tr w:rsidR="00F93191" w:rsidRPr="00293852" w14:paraId="304465BE" w14:textId="77777777" w:rsidTr="00C92780">
        <w:trPr>
          <w:trHeight w:val="290"/>
        </w:trPr>
        <w:tc>
          <w:tcPr>
            <w:tcW w:w="2320" w:type="dxa"/>
            <w:tcBorders>
              <w:top w:val="nil"/>
              <w:left w:val="single" w:sz="4" w:space="0" w:color="auto"/>
              <w:bottom w:val="nil"/>
              <w:right w:val="single" w:sz="4" w:space="0" w:color="auto"/>
            </w:tcBorders>
            <w:shd w:val="clear" w:color="000000" w:fill="FFFFFF"/>
            <w:vAlign w:val="center"/>
            <w:hideMark/>
          </w:tcPr>
          <w:p w14:paraId="290D4F35" w14:textId="77777777" w:rsidR="00F93191" w:rsidRPr="00293852" w:rsidRDefault="00F93191" w:rsidP="00F93191">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Unrestricted cash</w:t>
            </w:r>
          </w:p>
        </w:tc>
        <w:tc>
          <w:tcPr>
            <w:tcW w:w="1081" w:type="dxa"/>
            <w:tcBorders>
              <w:top w:val="nil"/>
              <w:left w:val="nil"/>
              <w:bottom w:val="nil"/>
              <w:right w:val="single" w:sz="4" w:space="0" w:color="auto"/>
            </w:tcBorders>
            <w:shd w:val="clear" w:color="000000" w:fill="E7E6E6"/>
            <w:noWrap/>
            <w:vAlign w:val="center"/>
            <w:hideMark/>
          </w:tcPr>
          <w:p w14:paraId="7EA45C5F"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E7E6E6"/>
            <w:noWrap/>
            <w:vAlign w:val="center"/>
            <w:hideMark/>
          </w:tcPr>
          <w:p w14:paraId="0278AA97"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47" w:type="dxa"/>
            <w:gridSpan w:val="2"/>
            <w:tcBorders>
              <w:top w:val="nil"/>
              <w:left w:val="nil"/>
              <w:bottom w:val="nil"/>
              <w:right w:val="single" w:sz="4" w:space="0" w:color="auto"/>
            </w:tcBorders>
            <w:shd w:val="clear" w:color="000000" w:fill="E7E6E6"/>
            <w:noWrap/>
            <w:vAlign w:val="center"/>
            <w:hideMark/>
          </w:tcPr>
          <w:p w14:paraId="6A3522EB"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15" w:type="dxa"/>
            <w:tcBorders>
              <w:top w:val="nil"/>
              <w:left w:val="nil"/>
              <w:bottom w:val="nil"/>
              <w:right w:val="single" w:sz="4" w:space="0" w:color="auto"/>
            </w:tcBorders>
            <w:shd w:val="clear" w:color="000000" w:fill="B4C6E7"/>
            <w:noWrap/>
            <w:vAlign w:val="center"/>
            <w:hideMark/>
          </w:tcPr>
          <w:p w14:paraId="138976D4"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11" w:type="dxa"/>
            <w:tcBorders>
              <w:top w:val="nil"/>
              <w:left w:val="nil"/>
              <w:bottom w:val="nil"/>
              <w:right w:val="single" w:sz="4" w:space="0" w:color="auto"/>
            </w:tcBorders>
            <w:shd w:val="clear" w:color="000000" w:fill="DDEBF7"/>
            <w:noWrap/>
            <w:vAlign w:val="center"/>
            <w:hideMark/>
          </w:tcPr>
          <w:p w14:paraId="1BA06B40"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51" w:type="dxa"/>
            <w:gridSpan w:val="2"/>
            <w:tcBorders>
              <w:top w:val="nil"/>
              <w:left w:val="nil"/>
              <w:bottom w:val="nil"/>
              <w:right w:val="single" w:sz="4" w:space="0" w:color="auto"/>
            </w:tcBorders>
            <w:shd w:val="clear" w:color="000000" w:fill="FFFFFF"/>
            <w:noWrap/>
            <w:vAlign w:val="center"/>
            <w:hideMark/>
          </w:tcPr>
          <w:p w14:paraId="743F2D9F"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36C60F85"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674E2460"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tcBorders>
              <w:top w:val="nil"/>
              <w:left w:val="nil"/>
              <w:bottom w:val="nil"/>
              <w:right w:val="single" w:sz="4" w:space="0" w:color="auto"/>
            </w:tcBorders>
            <w:shd w:val="clear" w:color="000000" w:fill="FFFFFF"/>
            <w:noWrap/>
            <w:vAlign w:val="center"/>
            <w:hideMark/>
          </w:tcPr>
          <w:p w14:paraId="3BD66685"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2971" w:type="dxa"/>
            <w:tcBorders>
              <w:top w:val="nil"/>
              <w:left w:val="nil"/>
              <w:bottom w:val="nil"/>
              <w:right w:val="single" w:sz="4" w:space="0" w:color="auto"/>
            </w:tcBorders>
            <w:shd w:val="clear" w:color="000000" w:fill="FFFFFF"/>
            <w:vAlign w:val="bottom"/>
            <w:hideMark/>
          </w:tcPr>
          <w:p w14:paraId="2B27C885"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F93191" w:rsidRPr="00293852" w14:paraId="77EF026A" w14:textId="77777777" w:rsidTr="00C92780">
        <w:trPr>
          <w:trHeight w:val="690"/>
        </w:trPr>
        <w:tc>
          <w:tcPr>
            <w:tcW w:w="2320" w:type="dxa"/>
            <w:tcBorders>
              <w:top w:val="nil"/>
              <w:left w:val="single" w:sz="4" w:space="0" w:color="auto"/>
              <w:bottom w:val="nil"/>
              <w:right w:val="single" w:sz="4" w:space="0" w:color="auto"/>
            </w:tcBorders>
            <w:shd w:val="clear" w:color="000000" w:fill="FFFFFF"/>
            <w:vAlign w:val="center"/>
            <w:hideMark/>
          </w:tcPr>
          <w:p w14:paraId="4AFFF22E" w14:textId="77777777" w:rsidR="00F93191" w:rsidRPr="00293852" w:rsidRDefault="00F93191" w:rsidP="00F93191">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Unrestricted cash compared to current liabilities</w:t>
            </w:r>
          </w:p>
        </w:tc>
        <w:tc>
          <w:tcPr>
            <w:tcW w:w="1081" w:type="dxa"/>
            <w:tcBorders>
              <w:top w:val="nil"/>
              <w:left w:val="nil"/>
              <w:bottom w:val="nil"/>
              <w:right w:val="single" w:sz="4" w:space="0" w:color="auto"/>
            </w:tcBorders>
            <w:shd w:val="clear" w:color="000000" w:fill="E7E6E6"/>
            <w:noWrap/>
            <w:vAlign w:val="center"/>
            <w:hideMark/>
          </w:tcPr>
          <w:p w14:paraId="57FAA57A"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55.35%</w:t>
            </w:r>
          </w:p>
        </w:tc>
        <w:tc>
          <w:tcPr>
            <w:tcW w:w="1081" w:type="dxa"/>
            <w:gridSpan w:val="2"/>
            <w:tcBorders>
              <w:top w:val="nil"/>
              <w:left w:val="nil"/>
              <w:bottom w:val="nil"/>
              <w:right w:val="single" w:sz="4" w:space="0" w:color="auto"/>
            </w:tcBorders>
            <w:shd w:val="clear" w:color="000000" w:fill="E7E6E6"/>
            <w:noWrap/>
            <w:vAlign w:val="center"/>
            <w:hideMark/>
          </w:tcPr>
          <w:p w14:paraId="45AB2032"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57.01%</w:t>
            </w:r>
          </w:p>
        </w:tc>
        <w:tc>
          <w:tcPr>
            <w:tcW w:w="1047" w:type="dxa"/>
            <w:gridSpan w:val="2"/>
            <w:tcBorders>
              <w:top w:val="nil"/>
              <w:left w:val="nil"/>
              <w:bottom w:val="nil"/>
              <w:right w:val="single" w:sz="4" w:space="0" w:color="auto"/>
            </w:tcBorders>
            <w:shd w:val="clear" w:color="000000" w:fill="E7E6E6"/>
            <w:noWrap/>
            <w:vAlign w:val="center"/>
            <w:hideMark/>
          </w:tcPr>
          <w:p w14:paraId="50FF0710"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54.45%</w:t>
            </w:r>
          </w:p>
        </w:tc>
        <w:tc>
          <w:tcPr>
            <w:tcW w:w="1115" w:type="dxa"/>
            <w:tcBorders>
              <w:top w:val="nil"/>
              <w:left w:val="nil"/>
              <w:bottom w:val="nil"/>
              <w:right w:val="single" w:sz="4" w:space="0" w:color="auto"/>
            </w:tcBorders>
            <w:shd w:val="clear" w:color="000000" w:fill="B4C6E7"/>
            <w:noWrap/>
            <w:vAlign w:val="center"/>
            <w:hideMark/>
          </w:tcPr>
          <w:p w14:paraId="62BED60A"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N/A</w:t>
            </w:r>
          </w:p>
        </w:tc>
        <w:tc>
          <w:tcPr>
            <w:tcW w:w="1011" w:type="dxa"/>
            <w:tcBorders>
              <w:top w:val="nil"/>
              <w:left w:val="nil"/>
              <w:bottom w:val="nil"/>
              <w:right w:val="single" w:sz="4" w:space="0" w:color="auto"/>
            </w:tcBorders>
            <w:shd w:val="clear" w:color="000000" w:fill="DDEBF7"/>
            <w:noWrap/>
            <w:vAlign w:val="center"/>
            <w:hideMark/>
          </w:tcPr>
          <w:p w14:paraId="4E2626AF"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55.87%</w:t>
            </w:r>
          </w:p>
        </w:tc>
        <w:tc>
          <w:tcPr>
            <w:tcW w:w="1151" w:type="dxa"/>
            <w:gridSpan w:val="2"/>
            <w:tcBorders>
              <w:top w:val="nil"/>
              <w:left w:val="nil"/>
              <w:bottom w:val="nil"/>
              <w:right w:val="single" w:sz="4" w:space="0" w:color="auto"/>
            </w:tcBorders>
            <w:shd w:val="clear" w:color="000000" w:fill="FFFFFF"/>
            <w:noWrap/>
            <w:vAlign w:val="center"/>
            <w:hideMark/>
          </w:tcPr>
          <w:p w14:paraId="28A6D461"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45.98%</w:t>
            </w:r>
          </w:p>
        </w:tc>
        <w:tc>
          <w:tcPr>
            <w:tcW w:w="1081" w:type="dxa"/>
            <w:gridSpan w:val="2"/>
            <w:tcBorders>
              <w:top w:val="nil"/>
              <w:left w:val="nil"/>
              <w:bottom w:val="nil"/>
              <w:right w:val="single" w:sz="4" w:space="0" w:color="auto"/>
            </w:tcBorders>
            <w:shd w:val="clear" w:color="000000" w:fill="FFFFFF"/>
            <w:noWrap/>
            <w:vAlign w:val="center"/>
            <w:hideMark/>
          </w:tcPr>
          <w:p w14:paraId="232E47AF"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47.45%</w:t>
            </w:r>
          </w:p>
        </w:tc>
        <w:tc>
          <w:tcPr>
            <w:tcW w:w="1081" w:type="dxa"/>
            <w:gridSpan w:val="2"/>
            <w:tcBorders>
              <w:top w:val="nil"/>
              <w:left w:val="nil"/>
              <w:bottom w:val="nil"/>
              <w:right w:val="single" w:sz="4" w:space="0" w:color="auto"/>
            </w:tcBorders>
            <w:shd w:val="clear" w:color="000000" w:fill="FFFFFF"/>
            <w:noWrap/>
            <w:vAlign w:val="center"/>
            <w:hideMark/>
          </w:tcPr>
          <w:p w14:paraId="4180D220"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44.78%</w:t>
            </w:r>
          </w:p>
        </w:tc>
        <w:tc>
          <w:tcPr>
            <w:tcW w:w="1081" w:type="dxa"/>
            <w:tcBorders>
              <w:top w:val="nil"/>
              <w:left w:val="nil"/>
              <w:bottom w:val="nil"/>
              <w:right w:val="single" w:sz="4" w:space="0" w:color="auto"/>
            </w:tcBorders>
            <w:shd w:val="clear" w:color="000000" w:fill="FFFFFF"/>
            <w:noWrap/>
            <w:vAlign w:val="center"/>
            <w:hideMark/>
          </w:tcPr>
          <w:p w14:paraId="0609EF65"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60.31%</w:t>
            </w:r>
          </w:p>
        </w:tc>
        <w:tc>
          <w:tcPr>
            <w:tcW w:w="2971" w:type="dxa"/>
            <w:tcBorders>
              <w:top w:val="nil"/>
              <w:left w:val="nil"/>
              <w:bottom w:val="nil"/>
              <w:right w:val="single" w:sz="4" w:space="0" w:color="auto"/>
            </w:tcBorders>
            <w:shd w:val="clear" w:color="000000" w:fill="FFFFFF"/>
            <w:vAlign w:val="bottom"/>
            <w:hideMark/>
          </w:tcPr>
          <w:p w14:paraId="46319A08" w14:textId="14CC700C"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p>
        </w:tc>
      </w:tr>
      <w:tr w:rsidR="00F93191" w:rsidRPr="00293852" w14:paraId="4A006F3A" w14:textId="77777777" w:rsidTr="00C92780">
        <w:trPr>
          <w:trHeight w:val="600"/>
        </w:trPr>
        <w:tc>
          <w:tcPr>
            <w:tcW w:w="2320" w:type="dxa"/>
            <w:tcBorders>
              <w:top w:val="nil"/>
              <w:left w:val="single" w:sz="4" w:space="0" w:color="auto"/>
              <w:bottom w:val="single" w:sz="4" w:space="0" w:color="auto"/>
              <w:right w:val="single" w:sz="4" w:space="0" w:color="auto"/>
            </w:tcBorders>
            <w:shd w:val="clear" w:color="000000" w:fill="FFFFFF"/>
            <w:vAlign w:val="center"/>
            <w:hideMark/>
          </w:tcPr>
          <w:p w14:paraId="273C90B9" w14:textId="77777777" w:rsidR="00F93191" w:rsidRPr="00293852" w:rsidRDefault="00F93191" w:rsidP="00F93191">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[Unrestricted cash / Current liabilities] x100</w:t>
            </w:r>
          </w:p>
        </w:tc>
        <w:tc>
          <w:tcPr>
            <w:tcW w:w="1081" w:type="dxa"/>
            <w:tcBorders>
              <w:top w:val="nil"/>
              <w:left w:val="nil"/>
              <w:bottom w:val="single" w:sz="4" w:space="0" w:color="auto"/>
              <w:right w:val="single" w:sz="4" w:space="0" w:color="auto"/>
            </w:tcBorders>
            <w:shd w:val="clear" w:color="000000" w:fill="E7E6E6"/>
            <w:vAlign w:val="center"/>
            <w:hideMark/>
          </w:tcPr>
          <w:p w14:paraId="5988D88E"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E7E6E6"/>
            <w:vAlign w:val="center"/>
            <w:hideMark/>
          </w:tcPr>
          <w:p w14:paraId="71E8A722"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47" w:type="dxa"/>
            <w:gridSpan w:val="2"/>
            <w:tcBorders>
              <w:top w:val="nil"/>
              <w:left w:val="nil"/>
              <w:bottom w:val="single" w:sz="4" w:space="0" w:color="auto"/>
              <w:right w:val="single" w:sz="4" w:space="0" w:color="auto"/>
            </w:tcBorders>
            <w:shd w:val="clear" w:color="000000" w:fill="E7E6E6"/>
            <w:vAlign w:val="center"/>
            <w:hideMark/>
          </w:tcPr>
          <w:p w14:paraId="0560C49B"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115" w:type="dxa"/>
            <w:tcBorders>
              <w:top w:val="nil"/>
              <w:left w:val="nil"/>
              <w:bottom w:val="single" w:sz="4" w:space="0" w:color="auto"/>
              <w:right w:val="single" w:sz="4" w:space="0" w:color="auto"/>
            </w:tcBorders>
            <w:shd w:val="clear" w:color="000000" w:fill="B4C6E7"/>
            <w:vAlign w:val="center"/>
            <w:hideMark/>
          </w:tcPr>
          <w:p w14:paraId="6C632E85"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11" w:type="dxa"/>
            <w:tcBorders>
              <w:top w:val="nil"/>
              <w:left w:val="nil"/>
              <w:bottom w:val="single" w:sz="4" w:space="0" w:color="auto"/>
              <w:right w:val="single" w:sz="4" w:space="0" w:color="auto"/>
            </w:tcBorders>
            <w:shd w:val="clear" w:color="000000" w:fill="DDEBF7"/>
            <w:vAlign w:val="center"/>
            <w:hideMark/>
          </w:tcPr>
          <w:p w14:paraId="33FC97B5"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151" w:type="dxa"/>
            <w:gridSpan w:val="2"/>
            <w:tcBorders>
              <w:top w:val="nil"/>
              <w:left w:val="nil"/>
              <w:bottom w:val="single" w:sz="4" w:space="0" w:color="auto"/>
              <w:right w:val="single" w:sz="4" w:space="0" w:color="auto"/>
            </w:tcBorders>
            <w:shd w:val="clear" w:color="000000" w:fill="FFFFFF"/>
            <w:vAlign w:val="center"/>
            <w:hideMark/>
          </w:tcPr>
          <w:p w14:paraId="7C54CA1A"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FFFFFF"/>
            <w:vAlign w:val="center"/>
            <w:hideMark/>
          </w:tcPr>
          <w:p w14:paraId="5BDA2EFF"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FFFFFF"/>
            <w:vAlign w:val="center"/>
            <w:hideMark/>
          </w:tcPr>
          <w:p w14:paraId="5C49C7AC"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tcBorders>
              <w:top w:val="nil"/>
              <w:left w:val="nil"/>
              <w:bottom w:val="single" w:sz="4" w:space="0" w:color="auto"/>
              <w:right w:val="single" w:sz="4" w:space="0" w:color="auto"/>
            </w:tcBorders>
            <w:shd w:val="clear" w:color="000000" w:fill="FFFFFF"/>
            <w:vAlign w:val="center"/>
            <w:hideMark/>
          </w:tcPr>
          <w:p w14:paraId="157E05ED"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2971" w:type="dxa"/>
            <w:tcBorders>
              <w:top w:val="nil"/>
              <w:left w:val="nil"/>
              <w:bottom w:val="single" w:sz="4" w:space="0" w:color="auto"/>
              <w:right w:val="single" w:sz="4" w:space="0" w:color="auto"/>
            </w:tcBorders>
            <w:shd w:val="clear" w:color="000000" w:fill="FFFFFF"/>
            <w:vAlign w:val="bottom"/>
            <w:hideMark/>
          </w:tcPr>
          <w:p w14:paraId="1EB612EA"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F93191" w:rsidRPr="00293852" w14:paraId="3D5D4FAD" w14:textId="77777777" w:rsidTr="00C92780">
        <w:trPr>
          <w:trHeight w:val="290"/>
        </w:trPr>
        <w:tc>
          <w:tcPr>
            <w:tcW w:w="2320" w:type="dxa"/>
            <w:tcBorders>
              <w:top w:val="nil"/>
              <w:left w:val="single" w:sz="4" w:space="0" w:color="auto"/>
              <w:bottom w:val="nil"/>
              <w:right w:val="single" w:sz="4" w:space="0" w:color="auto"/>
            </w:tcBorders>
            <w:shd w:val="clear" w:color="000000" w:fill="FFFFFF"/>
            <w:vAlign w:val="center"/>
            <w:hideMark/>
          </w:tcPr>
          <w:p w14:paraId="0DB7E435" w14:textId="77777777" w:rsidR="00F93191" w:rsidRPr="00293852" w:rsidRDefault="00F93191" w:rsidP="00F93191">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Obligations</w:t>
            </w:r>
          </w:p>
        </w:tc>
        <w:tc>
          <w:tcPr>
            <w:tcW w:w="1081" w:type="dxa"/>
            <w:tcBorders>
              <w:top w:val="nil"/>
              <w:left w:val="nil"/>
              <w:bottom w:val="nil"/>
              <w:right w:val="single" w:sz="4" w:space="0" w:color="auto"/>
            </w:tcBorders>
            <w:shd w:val="clear" w:color="000000" w:fill="E7E6E6"/>
            <w:noWrap/>
            <w:vAlign w:val="center"/>
            <w:hideMark/>
          </w:tcPr>
          <w:p w14:paraId="62BA7A74"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E7E6E6"/>
            <w:noWrap/>
            <w:vAlign w:val="center"/>
            <w:hideMark/>
          </w:tcPr>
          <w:p w14:paraId="26F88CA2"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47" w:type="dxa"/>
            <w:gridSpan w:val="2"/>
            <w:tcBorders>
              <w:top w:val="nil"/>
              <w:left w:val="nil"/>
              <w:bottom w:val="nil"/>
              <w:right w:val="single" w:sz="4" w:space="0" w:color="auto"/>
            </w:tcBorders>
            <w:shd w:val="clear" w:color="000000" w:fill="E7E6E6"/>
            <w:noWrap/>
            <w:vAlign w:val="center"/>
            <w:hideMark/>
          </w:tcPr>
          <w:p w14:paraId="2837EA2F"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15" w:type="dxa"/>
            <w:tcBorders>
              <w:top w:val="nil"/>
              <w:left w:val="nil"/>
              <w:bottom w:val="nil"/>
              <w:right w:val="single" w:sz="4" w:space="0" w:color="auto"/>
            </w:tcBorders>
            <w:shd w:val="clear" w:color="000000" w:fill="B4C6E7"/>
            <w:noWrap/>
            <w:vAlign w:val="center"/>
            <w:hideMark/>
          </w:tcPr>
          <w:p w14:paraId="041FE3EC"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11" w:type="dxa"/>
            <w:tcBorders>
              <w:top w:val="nil"/>
              <w:left w:val="nil"/>
              <w:bottom w:val="nil"/>
              <w:right w:val="single" w:sz="4" w:space="0" w:color="auto"/>
            </w:tcBorders>
            <w:shd w:val="clear" w:color="000000" w:fill="DDEBF7"/>
            <w:noWrap/>
            <w:vAlign w:val="center"/>
            <w:hideMark/>
          </w:tcPr>
          <w:p w14:paraId="567775DA"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51" w:type="dxa"/>
            <w:gridSpan w:val="2"/>
            <w:tcBorders>
              <w:top w:val="nil"/>
              <w:left w:val="nil"/>
              <w:bottom w:val="nil"/>
              <w:right w:val="single" w:sz="4" w:space="0" w:color="auto"/>
            </w:tcBorders>
            <w:shd w:val="clear" w:color="000000" w:fill="FFFFFF"/>
            <w:noWrap/>
            <w:vAlign w:val="center"/>
            <w:hideMark/>
          </w:tcPr>
          <w:p w14:paraId="3FF110F9"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1E250610"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0D6652FB"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tcBorders>
              <w:top w:val="nil"/>
              <w:left w:val="nil"/>
              <w:bottom w:val="nil"/>
              <w:right w:val="single" w:sz="4" w:space="0" w:color="auto"/>
            </w:tcBorders>
            <w:shd w:val="clear" w:color="000000" w:fill="FFFFFF"/>
            <w:noWrap/>
            <w:vAlign w:val="center"/>
            <w:hideMark/>
          </w:tcPr>
          <w:p w14:paraId="298A1F62"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2971" w:type="dxa"/>
            <w:tcBorders>
              <w:top w:val="nil"/>
              <w:left w:val="nil"/>
              <w:bottom w:val="nil"/>
              <w:right w:val="single" w:sz="4" w:space="0" w:color="auto"/>
            </w:tcBorders>
            <w:shd w:val="clear" w:color="000000" w:fill="FFFFFF"/>
            <w:vAlign w:val="bottom"/>
            <w:hideMark/>
          </w:tcPr>
          <w:p w14:paraId="32E2AEEC"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F93191" w:rsidRPr="00293852" w14:paraId="51724C8D" w14:textId="77777777" w:rsidTr="00C92780">
        <w:trPr>
          <w:trHeight w:val="290"/>
        </w:trPr>
        <w:tc>
          <w:tcPr>
            <w:tcW w:w="2320" w:type="dxa"/>
            <w:tcBorders>
              <w:top w:val="nil"/>
              <w:left w:val="single" w:sz="4" w:space="0" w:color="auto"/>
              <w:bottom w:val="nil"/>
              <w:right w:val="single" w:sz="4" w:space="0" w:color="auto"/>
            </w:tcBorders>
            <w:shd w:val="clear" w:color="000000" w:fill="FFFFFF"/>
            <w:vAlign w:val="center"/>
            <w:hideMark/>
          </w:tcPr>
          <w:p w14:paraId="3FC685AD" w14:textId="77777777" w:rsidR="00F93191" w:rsidRPr="00293852" w:rsidRDefault="00F93191" w:rsidP="00F93191">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 xml:space="preserve">Loans and borrowings </w:t>
            </w:r>
          </w:p>
        </w:tc>
        <w:tc>
          <w:tcPr>
            <w:tcW w:w="1081" w:type="dxa"/>
            <w:tcBorders>
              <w:top w:val="nil"/>
              <w:left w:val="nil"/>
              <w:bottom w:val="nil"/>
              <w:right w:val="single" w:sz="4" w:space="0" w:color="auto"/>
            </w:tcBorders>
            <w:shd w:val="clear" w:color="000000" w:fill="E7E6E6"/>
            <w:noWrap/>
            <w:vAlign w:val="center"/>
            <w:hideMark/>
          </w:tcPr>
          <w:p w14:paraId="3E0311EB"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E7E6E6"/>
            <w:noWrap/>
            <w:vAlign w:val="center"/>
            <w:hideMark/>
          </w:tcPr>
          <w:p w14:paraId="16D33692"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47" w:type="dxa"/>
            <w:gridSpan w:val="2"/>
            <w:tcBorders>
              <w:top w:val="nil"/>
              <w:left w:val="nil"/>
              <w:bottom w:val="nil"/>
              <w:right w:val="single" w:sz="4" w:space="0" w:color="auto"/>
            </w:tcBorders>
            <w:shd w:val="clear" w:color="000000" w:fill="E7E6E6"/>
            <w:noWrap/>
            <w:vAlign w:val="center"/>
            <w:hideMark/>
          </w:tcPr>
          <w:p w14:paraId="3FE13C7B"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15" w:type="dxa"/>
            <w:tcBorders>
              <w:top w:val="nil"/>
              <w:left w:val="nil"/>
              <w:bottom w:val="nil"/>
              <w:right w:val="single" w:sz="4" w:space="0" w:color="auto"/>
            </w:tcBorders>
            <w:shd w:val="clear" w:color="000000" w:fill="B4C6E7"/>
            <w:noWrap/>
            <w:vAlign w:val="center"/>
            <w:hideMark/>
          </w:tcPr>
          <w:p w14:paraId="3EDA126D"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11" w:type="dxa"/>
            <w:tcBorders>
              <w:top w:val="nil"/>
              <w:left w:val="nil"/>
              <w:bottom w:val="nil"/>
              <w:right w:val="single" w:sz="4" w:space="0" w:color="auto"/>
            </w:tcBorders>
            <w:shd w:val="clear" w:color="000000" w:fill="DDEBF7"/>
            <w:noWrap/>
            <w:vAlign w:val="center"/>
            <w:hideMark/>
          </w:tcPr>
          <w:p w14:paraId="4F01ADF9"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51" w:type="dxa"/>
            <w:gridSpan w:val="2"/>
            <w:tcBorders>
              <w:top w:val="nil"/>
              <w:left w:val="nil"/>
              <w:bottom w:val="nil"/>
              <w:right w:val="single" w:sz="4" w:space="0" w:color="auto"/>
            </w:tcBorders>
            <w:shd w:val="clear" w:color="000000" w:fill="FFFFFF"/>
            <w:noWrap/>
            <w:vAlign w:val="center"/>
            <w:hideMark/>
          </w:tcPr>
          <w:p w14:paraId="0E7C0326"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46918C8A"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58C96BC3"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tcBorders>
              <w:top w:val="nil"/>
              <w:left w:val="nil"/>
              <w:bottom w:val="nil"/>
              <w:right w:val="single" w:sz="4" w:space="0" w:color="auto"/>
            </w:tcBorders>
            <w:shd w:val="clear" w:color="000000" w:fill="FFFFFF"/>
            <w:noWrap/>
            <w:vAlign w:val="center"/>
            <w:hideMark/>
          </w:tcPr>
          <w:p w14:paraId="42380BAE"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2971" w:type="dxa"/>
            <w:tcBorders>
              <w:top w:val="nil"/>
              <w:left w:val="nil"/>
              <w:bottom w:val="nil"/>
              <w:right w:val="single" w:sz="4" w:space="0" w:color="auto"/>
            </w:tcBorders>
            <w:shd w:val="clear" w:color="000000" w:fill="FFFFFF"/>
            <w:vAlign w:val="bottom"/>
            <w:hideMark/>
          </w:tcPr>
          <w:p w14:paraId="7B24E501"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7666F7" w:rsidRPr="00293852" w14:paraId="28E25883" w14:textId="77777777" w:rsidTr="00C92780">
        <w:trPr>
          <w:trHeight w:val="1950"/>
        </w:trPr>
        <w:tc>
          <w:tcPr>
            <w:tcW w:w="2320" w:type="dxa"/>
            <w:tcBorders>
              <w:top w:val="nil"/>
              <w:left w:val="single" w:sz="4" w:space="0" w:color="auto"/>
              <w:bottom w:val="single" w:sz="4" w:space="0" w:color="auto"/>
              <w:right w:val="single" w:sz="4" w:space="0" w:color="auto"/>
            </w:tcBorders>
            <w:shd w:val="clear" w:color="000000" w:fill="FFFFFF"/>
            <w:hideMark/>
          </w:tcPr>
          <w:p w14:paraId="28EF9A5C" w14:textId="77777777" w:rsidR="00F93191" w:rsidRPr="00293852" w:rsidRDefault="00F93191" w:rsidP="00F93191">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Loans and borrowings compared to rates</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[Interest bearing loans and borrowings / Rate revenue] x100</w:t>
            </w:r>
          </w:p>
        </w:tc>
        <w:tc>
          <w:tcPr>
            <w:tcW w:w="1081" w:type="dxa"/>
            <w:tcBorders>
              <w:top w:val="nil"/>
              <w:left w:val="nil"/>
              <w:bottom w:val="nil"/>
              <w:right w:val="single" w:sz="4" w:space="0" w:color="auto"/>
            </w:tcBorders>
            <w:shd w:val="clear" w:color="000000" w:fill="E7E6E6"/>
            <w:noWrap/>
            <w:hideMark/>
          </w:tcPr>
          <w:p w14:paraId="0B018CCC"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35.52%</w:t>
            </w:r>
          </w:p>
        </w:tc>
        <w:tc>
          <w:tcPr>
            <w:tcW w:w="1081" w:type="dxa"/>
            <w:gridSpan w:val="2"/>
            <w:tcBorders>
              <w:top w:val="nil"/>
              <w:left w:val="nil"/>
              <w:bottom w:val="nil"/>
              <w:right w:val="single" w:sz="4" w:space="0" w:color="auto"/>
            </w:tcBorders>
            <w:shd w:val="clear" w:color="000000" w:fill="E7E6E6"/>
            <w:noWrap/>
            <w:hideMark/>
          </w:tcPr>
          <w:p w14:paraId="55832BA0"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34.18%</w:t>
            </w:r>
          </w:p>
        </w:tc>
        <w:tc>
          <w:tcPr>
            <w:tcW w:w="1047" w:type="dxa"/>
            <w:gridSpan w:val="2"/>
            <w:tcBorders>
              <w:top w:val="nil"/>
              <w:left w:val="nil"/>
              <w:bottom w:val="nil"/>
              <w:right w:val="single" w:sz="4" w:space="0" w:color="auto"/>
            </w:tcBorders>
            <w:shd w:val="clear" w:color="000000" w:fill="E7E6E6"/>
            <w:noWrap/>
            <w:hideMark/>
          </w:tcPr>
          <w:p w14:paraId="242D77D6"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62.78%</w:t>
            </w:r>
          </w:p>
        </w:tc>
        <w:tc>
          <w:tcPr>
            <w:tcW w:w="1115" w:type="dxa"/>
            <w:tcBorders>
              <w:top w:val="nil"/>
              <w:left w:val="nil"/>
              <w:bottom w:val="nil"/>
              <w:right w:val="single" w:sz="4" w:space="0" w:color="auto"/>
            </w:tcBorders>
            <w:shd w:val="clear" w:color="000000" w:fill="B4C6E7"/>
            <w:noWrap/>
            <w:hideMark/>
          </w:tcPr>
          <w:p w14:paraId="7F5B16FE"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N/A</w:t>
            </w:r>
          </w:p>
        </w:tc>
        <w:tc>
          <w:tcPr>
            <w:tcW w:w="1011" w:type="dxa"/>
            <w:tcBorders>
              <w:top w:val="nil"/>
              <w:left w:val="nil"/>
              <w:bottom w:val="nil"/>
              <w:right w:val="single" w:sz="4" w:space="0" w:color="auto"/>
            </w:tcBorders>
            <w:shd w:val="clear" w:color="000000" w:fill="DDEBF7"/>
            <w:noWrap/>
            <w:hideMark/>
          </w:tcPr>
          <w:p w14:paraId="648E0EB3"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61.21%</w:t>
            </w:r>
          </w:p>
        </w:tc>
        <w:tc>
          <w:tcPr>
            <w:tcW w:w="1151" w:type="dxa"/>
            <w:gridSpan w:val="2"/>
            <w:tcBorders>
              <w:top w:val="nil"/>
              <w:left w:val="nil"/>
              <w:bottom w:val="nil"/>
              <w:right w:val="single" w:sz="4" w:space="0" w:color="auto"/>
            </w:tcBorders>
            <w:noWrap/>
            <w:hideMark/>
          </w:tcPr>
          <w:p w14:paraId="38D6CFC1"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55.32%</w:t>
            </w:r>
          </w:p>
        </w:tc>
        <w:tc>
          <w:tcPr>
            <w:tcW w:w="1081" w:type="dxa"/>
            <w:gridSpan w:val="2"/>
            <w:tcBorders>
              <w:top w:val="nil"/>
              <w:left w:val="nil"/>
              <w:bottom w:val="nil"/>
              <w:right w:val="single" w:sz="4" w:space="0" w:color="auto"/>
            </w:tcBorders>
            <w:noWrap/>
            <w:hideMark/>
          </w:tcPr>
          <w:p w14:paraId="23ECFA14"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49.34%</w:t>
            </w:r>
          </w:p>
        </w:tc>
        <w:tc>
          <w:tcPr>
            <w:tcW w:w="1081" w:type="dxa"/>
            <w:gridSpan w:val="2"/>
            <w:tcBorders>
              <w:top w:val="nil"/>
              <w:left w:val="nil"/>
              <w:bottom w:val="nil"/>
              <w:right w:val="single" w:sz="4" w:space="0" w:color="auto"/>
            </w:tcBorders>
            <w:noWrap/>
            <w:hideMark/>
          </w:tcPr>
          <w:p w14:paraId="5542985F"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43.74%</w:t>
            </w:r>
          </w:p>
        </w:tc>
        <w:tc>
          <w:tcPr>
            <w:tcW w:w="1081" w:type="dxa"/>
            <w:tcBorders>
              <w:top w:val="nil"/>
              <w:left w:val="nil"/>
              <w:bottom w:val="nil"/>
              <w:right w:val="single" w:sz="4" w:space="0" w:color="auto"/>
            </w:tcBorders>
            <w:noWrap/>
            <w:hideMark/>
          </w:tcPr>
          <w:p w14:paraId="76DC5CCF"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37.19%</w:t>
            </w:r>
          </w:p>
        </w:tc>
        <w:tc>
          <w:tcPr>
            <w:tcW w:w="2971" w:type="dxa"/>
            <w:tcBorders>
              <w:top w:val="nil"/>
              <w:left w:val="nil"/>
              <w:bottom w:val="single" w:sz="4" w:space="0" w:color="auto"/>
              <w:right w:val="single" w:sz="4" w:space="0" w:color="auto"/>
            </w:tcBorders>
            <w:shd w:val="clear" w:color="000000" w:fill="FFFFFF"/>
            <w:hideMark/>
          </w:tcPr>
          <w:p w14:paraId="7EE16B67"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xml:space="preserve">The result for this measure has increased by 26 percentage points over the 4 year period to 61% from 20X1 but is expected to decrease by 24 percentage points over the four year period to 20X8. </w:t>
            </w:r>
          </w:p>
        </w:tc>
      </w:tr>
      <w:tr w:rsidR="00F93191" w:rsidRPr="00293852" w14:paraId="020EBC76" w14:textId="77777777" w:rsidTr="00C92780">
        <w:trPr>
          <w:trHeight w:val="2070"/>
        </w:trPr>
        <w:tc>
          <w:tcPr>
            <w:tcW w:w="2320" w:type="dxa"/>
            <w:tcBorders>
              <w:top w:val="nil"/>
              <w:left w:val="single" w:sz="4" w:space="0" w:color="auto"/>
              <w:bottom w:val="single" w:sz="4" w:space="0" w:color="auto"/>
              <w:right w:val="single" w:sz="4" w:space="0" w:color="auto"/>
            </w:tcBorders>
            <w:shd w:val="clear" w:color="000000" w:fill="FFFFFF"/>
            <w:hideMark/>
          </w:tcPr>
          <w:p w14:paraId="0E6A6A71" w14:textId="77777777" w:rsidR="00F93191" w:rsidRPr="00293852" w:rsidRDefault="00F93191" w:rsidP="00F93191">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Loans and borrowings repayments compared to rates</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[Interest and principal repayments on interest bearing loans and borrowings / Rate revenue] x100</w:t>
            </w:r>
          </w:p>
        </w:tc>
        <w:tc>
          <w:tcPr>
            <w:tcW w:w="1081" w:type="dxa"/>
            <w:tcBorders>
              <w:top w:val="single" w:sz="4" w:space="0" w:color="auto"/>
              <w:left w:val="single" w:sz="4" w:space="0" w:color="auto"/>
              <w:bottom w:val="single" w:sz="4" w:space="0" w:color="auto"/>
              <w:right w:val="single" w:sz="4" w:space="0" w:color="auto"/>
            </w:tcBorders>
            <w:shd w:val="clear" w:color="000000" w:fill="E7E6E6"/>
            <w:hideMark/>
          </w:tcPr>
          <w:p w14:paraId="23822427"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4.32%</w:t>
            </w:r>
          </w:p>
        </w:tc>
        <w:tc>
          <w:tcPr>
            <w:tcW w:w="1081" w:type="dxa"/>
            <w:gridSpan w:val="2"/>
            <w:tcBorders>
              <w:top w:val="single" w:sz="4" w:space="0" w:color="auto"/>
              <w:left w:val="nil"/>
              <w:bottom w:val="single" w:sz="4" w:space="0" w:color="auto"/>
              <w:right w:val="single" w:sz="4" w:space="0" w:color="auto"/>
            </w:tcBorders>
            <w:shd w:val="clear" w:color="000000" w:fill="E7E6E6"/>
            <w:hideMark/>
          </w:tcPr>
          <w:p w14:paraId="52B1C15C"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4.51%</w:t>
            </w:r>
          </w:p>
        </w:tc>
        <w:tc>
          <w:tcPr>
            <w:tcW w:w="1047" w:type="dxa"/>
            <w:gridSpan w:val="2"/>
            <w:tcBorders>
              <w:top w:val="single" w:sz="4" w:space="0" w:color="auto"/>
              <w:left w:val="nil"/>
              <w:bottom w:val="single" w:sz="4" w:space="0" w:color="auto"/>
              <w:right w:val="single" w:sz="4" w:space="0" w:color="auto"/>
            </w:tcBorders>
            <w:shd w:val="clear" w:color="000000" w:fill="E7E6E6"/>
            <w:hideMark/>
          </w:tcPr>
          <w:p w14:paraId="0853D46C"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8.37%</w:t>
            </w:r>
          </w:p>
        </w:tc>
        <w:tc>
          <w:tcPr>
            <w:tcW w:w="1115" w:type="dxa"/>
            <w:tcBorders>
              <w:top w:val="single" w:sz="4" w:space="0" w:color="auto"/>
              <w:left w:val="nil"/>
              <w:bottom w:val="single" w:sz="4" w:space="0" w:color="auto"/>
              <w:right w:val="single" w:sz="4" w:space="0" w:color="auto"/>
            </w:tcBorders>
            <w:shd w:val="clear" w:color="000000" w:fill="B4C6E7"/>
            <w:hideMark/>
          </w:tcPr>
          <w:p w14:paraId="1308D93A"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N/A</w:t>
            </w:r>
          </w:p>
        </w:tc>
        <w:tc>
          <w:tcPr>
            <w:tcW w:w="1011" w:type="dxa"/>
            <w:tcBorders>
              <w:top w:val="single" w:sz="4" w:space="0" w:color="auto"/>
              <w:left w:val="nil"/>
              <w:bottom w:val="single" w:sz="4" w:space="0" w:color="auto"/>
              <w:right w:val="single" w:sz="4" w:space="0" w:color="auto"/>
            </w:tcBorders>
            <w:shd w:val="clear" w:color="000000" w:fill="DDEBF7"/>
            <w:hideMark/>
          </w:tcPr>
          <w:p w14:paraId="55823D11"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8.87%</w:t>
            </w:r>
          </w:p>
        </w:tc>
        <w:tc>
          <w:tcPr>
            <w:tcW w:w="1151" w:type="dxa"/>
            <w:gridSpan w:val="2"/>
            <w:tcBorders>
              <w:top w:val="single" w:sz="4" w:space="0" w:color="auto"/>
              <w:left w:val="nil"/>
              <w:bottom w:val="single" w:sz="4" w:space="0" w:color="auto"/>
              <w:right w:val="single" w:sz="4" w:space="0" w:color="auto"/>
            </w:tcBorders>
            <w:hideMark/>
          </w:tcPr>
          <w:p w14:paraId="006D9B75"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7.81%</w:t>
            </w:r>
          </w:p>
        </w:tc>
        <w:tc>
          <w:tcPr>
            <w:tcW w:w="1081" w:type="dxa"/>
            <w:gridSpan w:val="2"/>
            <w:tcBorders>
              <w:top w:val="single" w:sz="4" w:space="0" w:color="auto"/>
              <w:left w:val="nil"/>
              <w:bottom w:val="single" w:sz="4" w:space="0" w:color="auto"/>
              <w:right w:val="single" w:sz="4" w:space="0" w:color="auto"/>
            </w:tcBorders>
            <w:hideMark/>
          </w:tcPr>
          <w:p w14:paraId="07F188A9"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6.28%</w:t>
            </w:r>
          </w:p>
        </w:tc>
        <w:tc>
          <w:tcPr>
            <w:tcW w:w="1081" w:type="dxa"/>
            <w:gridSpan w:val="2"/>
            <w:tcBorders>
              <w:top w:val="single" w:sz="4" w:space="0" w:color="auto"/>
              <w:left w:val="nil"/>
              <w:bottom w:val="single" w:sz="4" w:space="0" w:color="auto"/>
              <w:right w:val="single" w:sz="4" w:space="0" w:color="auto"/>
            </w:tcBorders>
            <w:hideMark/>
          </w:tcPr>
          <w:p w14:paraId="581474DD"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5.31%</w:t>
            </w:r>
          </w:p>
        </w:tc>
        <w:tc>
          <w:tcPr>
            <w:tcW w:w="1081" w:type="dxa"/>
            <w:tcBorders>
              <w:top w:val="single" w:sz="4" w:space="0" w:color="auto"/>
              <w:left w:val="nil"/>
              <w:bottom w:val="single" w:sz="4" w:space="0" w:color="auto"/>
              <w:right w:val="single" w:sz="4" w:space="0" w:color="auto"/>
            </w:tcBorders>
            <w:hideMark/>
          </w:tcPr>
          <w:p w14:paraId="23D433D7"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4.09%</w:t>
            </w:r>
          </w:p>
        </w:tc>
        <w:tc>
          <w:tcPr>
            <w:tcW w:w="2971" w:type="dxa"/>
            <w:tcBorders>
              <w:top w:val="nil"/>
              <w:left w:val="nil"/>
              <w:bottom w:val="single" w:sz="4" w:space="0" w:color="auto"/>
              <w:right w:val="single" w:sz="4" w:space="0" w:color="auto"/>
            </w:tcBorders>
            <w:shd w:val="clear" w:color="000000" w:fill="FFFFFF"/>
            <w:hideMark/>
          </w:tcPr>
          <w:p w14:paraId="1ED59055"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xml:space="preserve">The result for this measure has increased by 4 percentage points to 8% over the 4 year period to 20X4 but is expected to decrease by 4 percentage points over the 4 year period to 20X8. </w:t>
            </w:r>
          </w:p>
        </w:tc>
      </w:tr>
      <w:tr w:rsidR="00F93191" w:rsidRPr="00293852" w14:paraId="091D4AD0" w14:textId="77777777" w:rsidTr="00C92780">
        <w:trPr>
          <w:trHeight w:val="290"/>
        </w:trPr>
        <w:tc>
          <w:tcPr>
            <w:tcW w:w="2320" w:type="dxa"/>
            <w:tcBorders>
              <w:top w:val="single" w:sz="4" w:space="0" w:color="auto"/>
              <w:left w:val="single" w:sz="4" w:space="0" w:color="auto"/>
              <w:bottom w:val="nil"/>
              <w:right w:val="nil"/>
            </w:tcBorders>
            <w:shd w:val="clear" w:color="000000" w:fill="FFFFFF"/>
            <w:vAlign w:val="center"/>
            <w:hideMark/>
          </w:tcPr>
          <w:p w14:paraId="0A60BB75" w14:textId="77777777" w:rsidR="00F93191" w:rsidRPr="00293852" w:rsidRDefault="00F93191" w:rsidP="00F93191">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lastRenderedPageBreak/>
              <w:t xml:space="preserve">Indebtedness </w:t>
            </w:r>
          </w:p>
        </w:tc>
        <w:tc>
          <w:tcPr>
            <w:tcW w:w="1081" w:type="dxa"/>
            <w:tcBorders>
              <w:top w:val="single" w:sz="4" w:space="0" w:color="auto"/>
              <w:left w:val="single" w:sz="4" w:space="0" w:color="auto"/>
              <w:bottom w:val="nil"/>
              <w:right w:val="single" w:sz="4" w:space="0" w:color="auto"/>
            </w:tcBorders>
            <w:shd w:val="clear" w:color="000000" w:fill="E7E6E6"/>
            <w:noWrap/>
            <w:vAlign w:val="center"/>
            <w:hideMark/>
          </w:tcPr>
          <w:p w14:paraId="3C044103"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E7E6E6"/>
            <w:noWrap/>
            <w:vAlign w:val="center"/>
            <w:hideMark/>
          </w:tcPr>
          <w:p w14:paraId="0A3EE1D5"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47" w:type="dxa"/>
            <w:gridSpan w:val="2"/>
            <w:tcBorders>
              <w:top w:val="single" w:sz="4" w:space="0" w:color="auto"/>
              <w:left w:val="nil"/>
              <w:bottom w:val="nil"/>
              <w:right w:val="single" w:sz="4" w:space="0" w:color="auto"/>
            </w:tcBorders>
            <w:shd w:val="clear" w:color="000000" w:fill="E7E6E6"/>
            <w:noWrap/>
            <w:vAlign w:val="center"/>
            <w:hideMark/>
          </w:tcPr>
          <w:p w14:paraId="296A5317"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15" w:type="dxa"/>
            <w:tcBorders>
              <w:top w:val="single" w:sz="4" w:space="0" w:color="auto"/>
              <w:left w:val="nil"/>
              <w:bottom w:val="nil"/>
              <w:right w:val="single" w:sz="4" w:space="0" w:color="auto"/>
            </w:tcBorders>
            <w:shd w:val="clear" w:color="000000" w:fill="B4C6E7"/>
            <w:noWrap/>
            <w:vAlign w:val="center"/>
            <w:hideMark/>
          </w:tcPr>
          <w:p w14:paraId="6F02615C"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11" w:type="dxa"/>
            <w:tcBorders>
              <w:top w:val="single" w:sz="4" w:space="0" w:color="auto"/>
              <w:left w:val="nil"/>
              <w:bottom w:val="nil"/>
              <w:right w:val="single" w:sz="4" w:space="0" w:color="auto"/>
            </w:tcBorders>
            <w:shd w:val="clear" w:color="000000" w:fill="DDEBF7"/>
            <w:noWrap/>
            <w:vAlign w:val="center"/>
            <w:hideMark/>
          </w:tcPr>
          <w:p w14:paraId="495DF59D"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51" w:type="dxa"/>
            <w:gridSpan w:val="2"/>
            <w:tcBorders>
              <w:top w:val="single" w:sz="4" w:space="0" w:color="auto"/>
              <w:left w:val="nil"/>
              <w:bottom w:val="nil"/>
              <w:right w:val="single" w:sz="4" w:space="0" w:color="auto"/>
            </w:tcBorders>
            <w:shd w:val="clear" w:color="000000" w:fill="FFFFFF"/>
            <w:noWrap/>
            <w:vAlign w:val="center"/>
            <w:hideMark/>
          </w:tcPr>
          <w:p w14:paraId="34A47728"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FFFFFF"/>
            <w:noWrap/>
            <w:vAlign w:val="center"/>
            <w:hideMark/>
          </w:tcPr>
          <w:p w14:paraId="247BFB52"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FFFFFF"/>
            <w:noWrap/>
            <w:vAlign w:val="center"/>
            <w:hideMark/>
          </w:tcPr>
          <w:p w14:paraId="43653EB3"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tcBorders>
              <w:top w:val="single" w:sz="4" w:space="0" w:color="auto"/>
              <w:left w:val="nil"/>
              <w:bottom w:val="nil"/>
              <w:right w:val="single" w:sz="4" w:space="0" w:color="auto"/>
            </w:tcBorders>
            <w:shd w:val="clear" w:color="000000" w:fill="FFFFFF"/>
            <w:noWrap/>
            <w:vAlign w:val="center"/>
            <w:hideMark/>
          </w:tcPr>
          <w:p w14:paraId="1E231E90"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2971" w:type="dxa"/>
            <w:tcBorders>
              <w:top w:val="single" w:sz="4" w:space="0" w:color="auto"/>
              <w:left w:val="nil"/>
              <w:bottom w:val="nil"/>
              <w:right w:val="single" w:sz="4" w:space="0" w:color="auto"/>
            </w:tcBorders>
            <w:shd w:val="clear" w:color="000000" w:fill="FFFFFF"/>
            <w:vAlign w:val="bottom"/>
            <w:hideMark/>
          </w:tcPr>
          <w:p w14:paraId="4458435E"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F93191" w:rsidRPr="00293852" w14:paraId="6B027FD7" w14:textId="77777777" w:rsidTr="00C92780">
        <w:trPr>
          <w:trHeight w:val="690"/>
        </w:trPr>
        <w:tc>
          <w:tcPr>
            <w:tcW w:w="2320" w:type="dxa"/>
            <w:tcBorders>
              <w:top w:val="nil"/>
              <w:left w:val="single" w:sz="4" w:space="0" w:color="auto"/>
              <w:bottom w:val="nil"/>
              <w:right w:val="nil"/>
            </w:tcBorders>
            <w:shd w:val="clear" w:color="000000" w:fill="FFFFFF"/>
            <w:vAlign w:val="center"/>
            <w:hideMark/>
          </w:tcPr>
          <w:p w14:paraId="43CBC2FD" w14:textId="77777777" w:rsidR="00F93191" w:rsidRPr="00293852" w:rsidRDefault="00F93191" w:rsidP="00F93191">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Non-current liabilities compared to own source revenue</w:t>
            </w:r>
          </w:p>
        </w:tc>
        <w:tc>
          <w:tcPr>
            <w:tcW w:w="1081" w:type="dxa"/>
            <w:tcBorders>
              <w:top w:val="nil"/>
              <w:left w:val="single" w:sz="4" w:space="0" w:color="auto"/>
              <w:bottom w:val="nil"/>
              <w:right w:val="single" w:sz="4" w:space="0" w:color="auto"/>
            </w:tcBorders>
            <w:shd w:val="clear" w:color="000000" w:fill="E7E6E6"/>
            <w:vAlign w:val="center"/>
            <w:hideMark/>
          </w:tcPr>
          <w:p w14:paraId="7B042AF0"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55.35%</w:t>
            </w:r>
          </w:p>
        </w:tc>
        <w:tc>
          <w:tcPr>
            <w:tcW w:w="1081" w:type="dxa"/>
            <w:gridSpan w:val="2"/>
            <w:tcBorders>
              <w:top w:val="nil"/>
              <w:left w:val="nil"/>
              <w:bottom w:val="nil"/>
              <w:right w:val="single" w:sz="4" w:space="0" w:color="auto"/>
            </w:tcBorders>
            <w:shd w:val="clear" w:color="000000" w:fill="E7E6E6"/>
            <w:vAlign w:val="center"/>
            <w:hideMark/>
          </w:tcPr>
          <w:p w14:paraId="69F040E1"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55.78%</w:t>
            </w:r>
          </w:p>
        </w:tc>
        <w:tc>
          <w:tcPr>
            <w:tcW w:w="1047" w:type="dxa"/>
            <w:gridSpan w:val="2"/>
            <w:tcBorders>
              <w:top w:val="nil"/>
              <w:left w:val="nil"/>
              <w:bottom w:val="nil"/>
              <w:right w:val="single" w:sz="4" w:space="0" w:color="auto"/>
            </w:tcBorders>
            <w:shd w:val="clear" w:color="000000" w:fill="E7E6E6"/>
            <w:vAlign w:val="center"/>
            <w:hideMark/>
          </w:tcPr>
          <w:p w14:paraId="40F5F624"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56.07%</w:t>
            </w:r>
          </w:p>
        </w:tc>
        <w:tc>
          <w:tcPr>
            <w:tcW w:w="1115" w:type="dxa"/>
            <w:tcBorders>
              <w:top w:val="nil"/>
              <w:left w:val="nil"/>
              <w:bottom w:val="nil"/>
              <w:right w:val="single" w:sz="4" w:space="0" w:color="auto"/>
            </w:tcBorders>
            <w:shd w:val="clear" w:color="000000" w:fill="B4C6E7"/>
            <w:vAlign w:val="center"/>
            <w:hideMark/>
          </w:tcPr>
          <w:p w14:paraId="36F0AD54"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N/A</w:t>
            </w:r>
          </w:p>
        </w:tc>
        <w:tc>
          <w:tcPr>
            <w:tcW w:w="1011" w:type="dxa"/>
            <w:tcBorders>
              <w:top w:val="nil"/>
              <w:left w:val="nil"/>
              <w:bottom w:val="nil"/>
              <w:right w:val="single" w:sz="4" w:space="0" w:color="auto"/>
            </w:tcBorders>
            <w:shd w:val="clear" w:color="000000" w:fill="DDEBF7"/>
            <w:vAlign w:val="center"/>
            <w:hideMark/>
          </w:tcPr>
          <w:p w14:paraId="4A3638B8"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56.81%</w:t>
            </w:r>
          </w:p>
        </w:tc>
        <w:tc>
          <w:tcPr>
            <w:tcW w:w="1151" w:type="dxa"/>
            <w:gridSpan w:val="2"/>
            <w:tcBorders>
              <w:top w:val="nil"/>
              <w:left w:val="nil"/>
              <w:bottom w:val="nil"/>
              <w:right w:val="single" w:sz="4" w:space="0" w:color="auto"/>
            </w:tcBorders>
            <w:vAlign w:val="center"/>
            <w:hideMark/>
          </w:tcPr>
          <w:p w14:paraId="1D2AD671"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57.89%</w:t>
            </w:r>
          </w:p>
        </w:tc>
        <w:tc>
          <w:tcPr>
            <w:tcW w:w="1081" w:type="dxa"/>
            <w:gridSpan w:val="2"/>
            <w:tcBorders>
              <w:top w:val="nil"/>
              <w:left w:val="nil"/>
              <w:bottom w:val="nil"/>
              <w:right w:val="single" w:sz="4" w:space="0" w:color="auto"/>
            </w:tcBorders>
            <w:vAlign w:val="center"/>
            <w:hideMark/>
          </w:tcPr>
          <w:p w14:paraId="0F718099"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57.45%</w:t>
            </w:r>
          </w:p>
        </w:tc>
        <w:tc>
          <w:tcPr>
            <w:tcW w:w="1081" w:type="dxa"/>
            <w:gridSpan w:val="2"/>
            <w:tcBorders>
              <w:top w:val="nil"/>
              <w:left w:val="nil"/>
              <w:bottom w:val="nil"/>
              <w:right w:val="single" w:sz="4" w:space="0" w:color="auto"/>
            </w:tcBorders>
            <w:vAlign w:val="center"/>
            <w:hideMark/>
          </w:tcPr>
          <w:p w14:paraId="105F355E"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58.19%</w:t>
            </w:r>
          </w:p>
        </w:tc>
        <w:tc>
          <w:tcPr>
            <w:tcW w:w="1081" w:type="dxa"/>
            <w:tcBorders>
              <w:top w:val="nil"/>
              <w:left w:val="nil"/>
              <w:bottom w:val="nil"/>
              <w:right w:val="single" w:sz="4" w:space="0" w:color="auto"/>
            </w:tcBorders>
            <w:vAlign w:val="center"/>
            <w:hideMark/>
          </w:tcPr>
          <w:p w14:paraId="2F8F0B13"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58.01%</w:t>
            </w:r>
          </w:p>
        </w:tc>
        <w:tc>
          <w:tcPr>
            <w:tcW w:w="2971" w:type="dxa"/>
            <w:tcBorders>
              <w:top w:val="nil"/>
              <w:left w:val="nil"/>
              <w:bottom w:val="nil"/>
              <w:right w:val="single" w:sz="4" w:space="0" w:color="auto"/>
            </w:tcBorders>
            <w:shd w:val="clear" w:color="000000" w:fill="FFFFFF"/>
            <w:vAlign w:val="bottom"/>
            <w:hideMark/>
          </w:tcPr>
          <w:p w14:paraId="1DA8AD06"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xml:space="preserve"> </w:t>
            </w:r>
          </w:p>
        </w:tc>
      </w:tr>
      <w:tr w:rsidR="00F93191" w:rsidRPr="00293852" w14:paraId="05595D0D" w14:textId="77777777" w:rsidTr="00C92780">
        <w:trPr>
          <w:trHeight w:val="460"/>
        </w:trPr>
        <w:tc>
          <w:tcPr>
            <w:tcW w:w="2320" w:type="dxa"/>
            <w:tcBorders>
              <w:top w:val="nil"/>
              <w:left w:val="single" w:sz="4" w:space="0" w:color="auto"/>
              <w:bottom w:val="single" w:sz="4" w:space="0" w:color="auto"/>
              <w:right w:val="nil"/>
            </w:tcBorders>
            <w:shd w:val="clear" w:color="000000" w:fill="FFFFFF"/>
            <w:vAlign w:val="center"/>
            <w:hideMark/>
          </w:tcPr>
          <w:p w14:paraId="59EF51F1" w14:textId="77777777" w:rsidR="00F93191" w:rsidRPr="00293852" w:rsidRDefault="00F93191" w:rsidP="00F93191">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[Non-current liabilities / Own source revenue] x100</w:t>
            </w:r>
          </w:p>
        </w:tc>
        <w:tc>
          <w:tcPr>
            <w:tcW w:w="1081" w:type="dxa"/>
            <w:tcBorders>
              <w:top w:val="nil"/>
              <w:left w:val="single" w:sz="4" w:space="0" w:color="auto"/>
              <w:bottom w:val="single" w:sz="4" w:space="0" w:color="auto"/>
              <w:right w:val="single" w:sz="4" w:space="0" w:color="auto"/>
            </w:tcBorders>
            <w:shd w:val="clear" w:color="000000" w:fill="E7E6E6"/>
            <w:vAlign w:val="center"/>
            <w:hideMark/>
          </w:tcPr>
          <w:p w14:paraId="4D2767B0"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E7E6E6"/>
            <w:vAlign w:val="center"/>
            <w:hideMark/>
          </w:tcPr>
          <w:p w14:paraId="7BC19C4E"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47" w:type="dxa"/>
            <w:gridSpan w:val="2"/>
            <w:tcBorders>
              <w:top w:val="nil"/>
              <w:left w:val="nil"/>
              <w:bottom w:val="single" w:sz="4" w:space="0" w:color="auto"/>
              <w:right w:val="single" w:sz="4" w:space="0" w:color="auto"/>
            </w:tcBorders>
            <w:shd w:val="clear" w:color="000000" w:fill="E7E6E6"/>
            <w:vAlign w:val="center"/>
            <w:hideMark/>
          </w:tcPr>
          <w:p w14:paraId="4D966694"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115" w:type="dxa"/>
            <w:tcBorders>
              <w:top w:val="nil"/>
              <w:left w:val="nil"/>
              <w:bottom w:val="single" w:sz="4" w:space="0" w:color="auto"/>
              <w:right w:val="single" w:sz="4" w:space="0" w:color="auto"/>
            </w:tcBorders>
            <w:shd w:val="clear" w:color="000000" w:fill="B4C6E7"/>
            <w:vAlign w:val="center"/>
            <w:hideMark/>
          </w:tcPr>
          <w:p w14:paraId="1DEA1A8D"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11" w:type="dxa"/>
            <w:tcBorders>
              <w:top w:val="nil"/>
              <w:left w:val="nil"/>
              <w:bottom w:val="single" w:sz="4" w:space="0" w:color="auto"/>
              <w:right w:val="single" w:sz="4" w:space="0" w:color="auto"/>
            </w:tcBorders>
            <w:shd w:val="clear" w:color="000000" w:fill="DDEBF7"/>
            <w:vAlign w:val="center"/>
            <w:hideMark/>
          </w:tcPr>
          <w:p w14:paraId="39096472"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151" w:type="dxa"/>
            <w:gridSpan w:val="2"/>
            <w:tcBorders>
              <w:top w:val="nil"/>
              <w:left w:val="nil"/>
              <w:bottom w:val="single" w:sz="4" w:space="0" w:color="auto"/>
              <w:right w:val="single" w:sz="4" w:space="0" w:color="auto"/>
            </w:tcBorders>
            <w:shd w:val="clear" w:color="000000" w:fill="FFFFFF"/>
            <w:vAlign w:val="center"/>
            <w:hideMark/>
          </w:tcPr>
          <w:p w14:paraId="385F3F5C"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FFFFFF"/>
            <w:vAlign w:val="center"/>
            <w:hideMark/>
          </w:tcPr>
          <w:p w14:paraId="390E6D03"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FFFFFF"/>
            <w:vAlign w:val="center"/>
            <w:hideMark/>
          </w:tcPr>
          <w:p w14:paraId="7978D597"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tcBorders>
              <w:top w:val="nil"/>
              <w:left w:val="nil"/>
              <w:bottom w:val="single" w:sz="4" w:space="0" w:color="auto"/>
              <w:right w:val="single" w:sz="4" w:space="0" w:color="auto"/>
            </w:tcBorders>
            <w:shd w:val="clear" w:color="000000" w:fill="FFFFFF"/>
            <w:vAlign w:val="center"/>
            <w:hideMark/>
          </w:tcPr>
          <w:p w14:paraId="2BA70954"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2971" w:type="dxa"/>
            <w:tcBorders>
              <w:top w:val="nil"/>
              <w:left w:val="nil"/>
              <w:bottom w:val="single" w:sz="4" w:space="0" w:color="auto"/>
              <w:right w:val="single" w:sz="4" w:space="0" w:color="auto"/>
            </w:tcBorders>
            <w:shd w:val="clear" w:color="000000" w:fill="FFFFFF"/>
            <w:vAlign w:val="bottom"/>
            <w:hideMark/>
          </w:tcPr>
          <w:p w14:paraId="421D9E94"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F93191" w:rsidRPr="00293852" w14:paraId="33C82F0E" w14:textId="77777777" w:rsidTr="00C92780">
        <w:trPr>
          <w:trHeight w:val="520"/>
        </w:trPr>
        <w:tc>
          <w:tcPr>
            <w:tcW w:w="2320" w:type="dxa"/>
            <w:tcBorders>
              <w:top w:val="single" w:sz="4" w:space="0" w:color="auto"/>
              <w:left w:val="single" w:sz="4" w:space="0" w:color="auto"/>
              <w:bottom w:val="nil"/>
              <w:right w:val="single" w:sz="4" w:space="0" w:color="auto"/>
            </w:tcBorders>
            <w:shd w:val="clear" w:color="000000" w:fill="FFFFFF"/>
            <w:vAlign w:val="center"/>
            <w:hideMark/>
          </w:tcPr>
          <w:p w14:paraId="50536190" w14:textId="77777777" w:rsidR="00F93191" w:rsidRPr="00293852" w:rsidRDefault="00F93191" w:rsidP="00F93191">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Asset renewal and upgrade</w:t>
            </w:r>
          </w:p>
        </w:tc>
        <w:tc>
          <w:tcPr>
            <w:tcW w:w="1081" w:type="dxa"/>
            <w:tcBorders>
              <w:top w:val="single" w:sz="4" w:space="0" w:color="auto"/>
              <w:left w:val="single" w:sz="4" w:space="0" w:color="auto"/>
              <w:bottom w:val="nil"/>
              <w:right w:val="single" w:sz="4" w:space="0" w:color="auto"/>
            </w:tcBorders>
            <w:shd w:val="clear" w:color="000000" w:fill="E7E6E6"/>
            <w:noWrap/>
            <w:vAlign w:val="center"/>
            <w:hideMark/>
          </w:tcPr>
          <w:p w14:paraId="29D2A0BD"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E7E6E6"/>
            <w:noWrap/>
            <w:vAlign w:val="center"/>
            <w:hideMark/>
          </w:tcPr>
          <w:p w14:paraId="106D3AD2"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47" w:type="dxa"/>
            <w:gridSpan w:val="2"/>
            <w:tcBorders>
              <w:top w:val="single" w:sz="4" w:space="0" w:color="auto"/>
              <w:left w:val="nil"/>
              <w:bottom w:val="nil"/>
              <w:right w:val="single" w:sz="4" w:space="0" w:color="auto"/>
            </w:tcBorders>
            <w:shd w:val="clear" w:color="000000" w:fill="E7E6E6"/>
            <w:noWrap/>
            <w:vAlign w:val="center"/>
            <w:hideMark/>
          </w:tcPr>
          <w:p w14:paraId="49763AB1"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15" w:type="dxa"/>
            <w:tcBorders>
              <w:top w:val="single" w:sz="4" w:space="0" w:color="auto"/>
              <w:left w:val="nil"/>
              <w:bottom w:val="nil"/>
              <w:right w:val="single" w:sz="4" w:space="0" w:color="auto"/>
            </w:tcBorders>
            <w:shd w:val="clear" w:color="000000" w:fill="B4C6E7"/>
            <w:noWrap/>
            <w:vAlign w:val="center"/>
            <w:hideMark/>
          </w:tcPr>
          <w:p w14:paraId="57B67F2D"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11" w:type="dxa"/>
            <w:tcBorders>
              <w:top w:val="single" w:sz="4" w:space="0" w:color="auto"/>
              <w:left w:val="nil"/>
              <w:bottom w:val="nil"/>
              <w:right w:val="single" w:sz="4" w:space="0" w:color="auto"/>
            </w:tcBorders>
            <w:shd w:val="clear" w:color="000000" w:fill="DDEBF7"/>
            <w:noWrap/>
            <w:vAlign w:val="center"/>
            <w:hideMark/>
          </w:tcPr>
          <w:p w14:paraId="0F39CA40"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51" w:type="dxa"/>
            <w:gridSpan w:val="2"/>
            <w:tcBorders>
              <w:top w:val="single" w:sz="4" w:space="0" w:color="auto"/>
              <w:left w:val="nil"/>
              <w:bottom w:val="nil"/>
              <w:right w:val="single" w:sz="4" w:space="0" w:color="auto"/>
            </w:tcBorders>
            <w:shd w:val="clear" w:color="000000" w:fill="FFFFFF"/>
            <w:noWrap/>
            <w:vAlign w:val="center"/>
            <w:hideMark/>
          </w:tcPr>
          <w:p w14:paraId="3710B81E"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FFFFFF"/>
            <w:noWrap/>
            <w:vAlign w:val="center"/>
            <w:hideMark/>
          </w:tcPr>
          <w:p w14:paraId="17741996"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FFFFFF"/>
            <w:noWrap/>
            <w:vAlign w:val="center"/>
            <w:hideMark/>
          </w:tcPr>
          <w:p w14:paraId="5C065C4B"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tcBorders>
              <w:top w:val="single" w:sz="4" w:space="0" w:color="auto"/>
              <w:left w:val="nil"/>
              <w:bottom w:val="nil"/>
              <w:right w:val="single" w:sz="4" w:space="0" w:color="auto"/>
            </w:tcBorders>
            <w:shd w:val="clear" w:color="000000" w:fill="FFFFFF"/>
            <w:noWrap/>
            <w:vAlign w:val="center"/>
            <w:hideMark/>
          </w:tcPr>
          <w:p w14:paraId="7B0F8A0D"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2971" w:type="dxa"/>
            <w:tcBorders>
              <w:top w:val="single" w:sz="4" w:space="0" w:color="auto"/>
              <w:left w:val="nil"/>
              <w:bottom w:val="nil"/>
              <w:right w:val="single" w:sz="4" w:space="0" w:color="auto"/>
            </w:tcBorders>
            <w:shd w:val="clear" w:color="000000" w:fill="FFFFFF"/>
            <w:vAlign w:val="bottom"/>
            <w:hideMark/>
          </w:tcPr>
          <w:p w14:paraId="1E3008A4"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F93191" w:rsidRPr="00293852" w14:paraId="059769CF" w14:textId="77777777" w:rsidTr="00C92780">
        <w:trPr>
          <w:trHeight w:val="1920"/>
        </w:trPr>
        <w:tc>
          <w:tcPr>
            <w:tcW w:w="2320" w:type="dxa"/>
            <w:tcBorders>
              <w:top w:val="nil"/>
              <w:left w:val="single" w:sz="4" w:space="0" w:color="auto"/>
              <w:bottom w:val="nil"/>
              <w:right w:val="single" w:sz="4" w:space="0" w:color="auto"/>
            </w:tcBorders>
            <w:shd w:val="clear" w:color="000000" w:fill="FFFFFF"/>
            <w:hideMark/>
          </w:tcPr>
          <w:p w14:paraId="21C1FDC3" w14:textId="77777777" w:rsidR="00F93191" w:rsidRPr="00293852" w:rsidRDefault="00F93191" w:rsidP="00F93191">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Asset renewal and upgrade compared to depreciation</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[Asset renewal and asset upgrade expense / Asset depreciation] x100</w:t>
            </w:r>
          </w:p>
        </w:tc>
        <w:tc>
          <w:tcPr>
            <w:tcW w:w="1081" w:type="dxa"/>
            <w:tcBorders>
              <w:top w:val="nil"/>
              <w:left w:val="nil"/>
              <w:bottom w:val="single" w:sz="4" w:space="0" w:color="auto"/>
              <w:right w:val="single" w:sz="4" w:space="0" w:color="auto"/>
            </w:tcBorders>
            <w:shd w:val="clear" w:color="000000" w:fill="E7E6E6"/>
            <w:hideMark/>
          </w:tcPr>
          <w:p w14:paraId="2A30D4DE"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55.35%</w:t>
            </w:r>
          </w:p>
        </w:tc>
        <w:tc>
          <w:tcPr>
            <w:tcW w:w="1081" w:type="dxa"/>
            <w:gridSpan w:val="2"/>
            <w:tcBorders>
              <w:top w:val="nil"/>
              <w:left w:val="nil"/>
              <w:bottom w:val="single" w:sz="4" w:space="0" w:color="auto"/>
              <w:right w:val="single" w:sz="4" w:space="0" w:color="auto"/>
            </w:tcBorders>
            <w:shd w:val="clear" w:color="000000" w:fill="E7E6E6"/>
            <w:hideMark/>
          </w:tcPr>
          <w:p w14:paraId="2E6316E0"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55.78%</w:t>
            </w:r>
          </w:p>
        </w:tc>
        <w:tc>
          <w:tcPr>
            <w:tcW w:w="1047" w:type="dxa"/>
            <w:gridSpan w:val="2"/>
            <w:tcBorders>
              <w:top w:val="nil"/>
              <w:left w:val="nil"/>
              <w:bottom w:val="single" w:sz="4" w:space="0" w:color="auto"/>
              <w:right w:val="single" w:sz="4" w:space="0" w:color="auto"/>
            </w:tcBorders>
            <w:shd w:val="clear" w:color="000000" w:fill="E7E6E6"/>
            <w:hideMark/>
          </w:tcPr>
          <w:p w14:paraId="2A715B21"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56.07%</w:t>
            </w:r>
          </w:p>
        </w:tc>
        <w:tc>
          <w:tcPr>
            <w:tcW w:w="1115" w:type="dxa"/>
            <w:tcBorders>
              <w:top w:val="nil"/>
              <w:left w:val="nil"/>
              <w:bottom w:val="single" w:sz="4" w:space="0" w:color="auto"/>
              <w:right w:val="single" w:sz="4" w:space="0" w:color="auto"/>
            </w:tcBorders>
            <w:shd w:val="clear" w:color="000000" w:fill="B4C6E7"/>
            <w:hideMark/>
          </w:tcPr>
          <w:p w14:paraId="59C1CCF7"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56.50%</w:t>
            </w:r>
          </w:p>
        </w:tc>
        <w:tc>
          <w:tcPr>
            <w:tcW w:w="1011" w:type="dxa"/>
            <w:tcBorders>
              <w:top w:val="nil"/>
              <w:left w:val="nil"/>
              <w:bottom w:val="single" w:sz="4" w:space="0" w:color="auto"/>
              <w:right w:val="single" w:sz="4" w:space="0" w:color="auto"/>
            </w:tcBorders>
            <w:shd w:val="clear" w:color="000000" w:fill="DDEBF7"/>
            <w:hideMark/>
          </w:tcPr>
          <w:p w14:paraId="7AE1009C"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56.81%</w:t>
            </w:r>
          </w:p>
        </w:tc>
        <w:tc>
          <w:tcPr>
            <w:tcW w:w="1151" w:type="dxa"/>
            <w:gridSpan w:val="2"/>
            <w:tcBorders>
              <w:top w:val="nil"/>
              <w:left w:val="nil"/>
              <w:bottom w:val="single" w:sz="4" w:space="0" w:color="auto"/>
              <w:right w:val="single" w:sz="4" w:space="0" w:color="auto"/>
            </w:tcBorders>
            <w:hideMark/>
          </w:tcPr>
          <w:p w14:paraId="24E15B8E"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57.89%</w:t>
            </w:r>
          </w:p>
        </w:tc>
        <w:tc>
          <w:tcPr>
            <w:tcW w:w="1081" w:type="dxa"/>
            <w:gridSpan w:val="2"/>
            <w:tcBorders>
              <w:top w:val="nil"/>
              <w:left w:val="nil"/>
              <w:bottom w:val="single" w:sz="4" w:space="0" w:color="auto"/>
              <w:right w:val="single" w:sz="4" w:space="0" w:color="auto"/>
            </w:tcBorders>
            <w:hideMark/>
          </w:tcPr>
          <w:p w14:paraId="74822C3A"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57.45%</w:t>
            </w:r>
          </w:p>
        </w:tc>
        <w:tc>
          <w:tcPr>
            <w:tcW w:w="1081" w:type="dxa"/>
            <w:gridSpan w:val="2"/>
            <w:tcBorders>
              <w:top w:val="nil"/>
              <w:left w:val="nil"/>
              <w:bottom w:val="single" w:sz="4" w:space="0" w:color="auto"/>
              <w:right w:val="single" w:sz="4" w:space="0" w:color="auto"/>
            </w:tcBorders>
            <w:hideMark/>
          </w:tcPr>
          <w:p w14:paraId="40E79E83"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58.19%</w:t>
            </w:r>
          </w:p>
        </w:tc>
        <w:tc>
          <w:tcPr>
            <w:tcW w:w="1081" w:type="dxa"/>
            <w:tcBorders>
              <w:top w:val="nil"/>
              <w:left w:val="nil"/>
              <w:bottom w:val="single" w:sz="4" w:space="0" w:color="auto"/>
              <w:right w:val="single" w:sz="4" w:space="0" w:color="auto"/>
            </w:tcBorders>
            <w:hideMark/>
          </w:tcPr>
          <w:p w14:paraId="10B8E1BB"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58.01%</w:t>
            </w:r>
          </w:p>
        </w:tc>
        <w:tc>
          <w:tcPr>
            <w:tcW w:w="2971" w:type="dxa"/>
            <w:tcBorders>
              <w:top w:val="nil"/>
              <w:left w:val="nil"/>
              <w:bottom w:val="single" w:sz="4" w:space="0" w:color="auto"/>
              <w:right w:val="single" w:sz="4" w:space="0" w:color="auto"/>
            </w:tcBorders>
            <w:hideMark/>
          </w:tcPr>
          <w:p w14:paraId="1FB88A1E" w14:textId="77777777" w:rsidR="00F93191" w:rsidRPr="00293852" w:rsidRDefault="00F93191" w:rsidP="00F93191">
            <w:pPr>
              <w:snapToGrid/>
              <w:spacing w:after="0" w:line="240" w:lineRule="auto"/>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 xml:space="preserve">The result for this measure has increased by 7 percentage points over the 4 year period from 20X1 to 82% and expected to increase by a further 18 percentage points by 20X6. </w:t>
            </w:r>
          </w:p>
        </w:tc>
      </w:tr>
      <w:tr w:rsidR="00F93191" w:rsidRPr="00293852" w14:paraId="3BB65E53" w14:textId="77777777" w:rsidTr="00C92780">
        <w:trPr>
          <w:trHeight w:val="290"/>
        </w:trPr>
        <w:tc>
          <w:tcPr>
            <w:tcW w:w="2320" w:type="dxa"/>
            <w:tcBorders>
              <w:top w:val="single" w:sz="4" w:space="0" w:color="auto"/>
              <w:left w:val="single" w:sz="4" w:space="0" w:color="auto"/>
              <w:bottom w:val="nil"/>
              <w:right w:val="single" w:sz="4" w:space="0" w:color="auto"/>
            </w:tcBorders>
            <w:shd w:val="clear" w:color="000000" w:fill="FFFFFF"/>
            <w:vAlign w:val="center"/>
            <w:hideMark/>
          </w:tcPr>
          <w:p w14:paraId="1CC2D390" w14:textId="77777777" w:rsidR="00F93191" w:rsidRPr="00293852" w:rsidRDefault="00F93191" w:rsidP="00F93191">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Operating position</w:t>
            </w:r>
          </w:p>
        </w:tc>
        <w:tc>
          <w:tcPr>
            <w:tcW w:w="1081" w:type="dxa"/>
            <w:tcBorders>
              <w:top w:val="nil"/>
              <w:left w:val="nil"/>
              <w:bottom w:val="nil"/>
              <w:right w:val="single" w:sz="4" w:space="0" w:color="auto"/>
            </w:tcBorders>
            <w:shd w:val="clear" w:color="000000" w:fill="E7E6E6"/>
            <w:noWrap/>
            <w:vAlign w:val="center"/>
            <w:hideMark/>
          </w:tcPr>
          <w:p w14:paraId="793AF8FA"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gridSpan w:val="2"/>
            <w:tcBorders>
              <w:top w:val="nil"/>
              <w:left w:val="nil"/>
              <w:bottom w:val="nil"/>
              <w:right w:val="single" w:sz="4" w:space="0" w:color="auto"/>
            </w:tcBorders>
            <w:shd w:val="clear" w:color="000000" w:fill="E7E6E6"/>
            <w:noWrap/>
            <w:vAlign w:val="center"/>
            <w:hideMark/>
          </w:tcPr>
          <w:p w14:paraId="666E7B77"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47" w:type="dxa"/>
            <w:gridSpan w:val="2"/>
            <w:tcBorders>
              <w:top w:val="nil"/>
              <w:left w:val="nil"/>
              <w:bottom w:val="nil"/>
              <w:right w:val="single" w:sz="4" w:space="0" w:color="auto"/>
            </w:tcBorders>
            <w:shd w:val="clear" w:color="000000" w:fill="E7E6E6"/>
            <w:noWrap/>
            <w:vAlign w:val="center"/>
            <w:hideMark/>
          </w:tcPr>
          <w:p w14:paraId="37836CC2"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115" w:type="dxa"/>
            <w:tcBorders>
              <w:top w:val="nil"/>
              <w:left w:val="nil"/>
              <w:bottom w:val="nil"/>
              <w:right w:val="single" w:sz="4" w:space="0" w:color="auto"/>
            </w:tcBorders>
            <w:shd w:val="clear" w:color="000000" w:fill="B4C6E7"/>
            <w:noWrap/>
            <w:vAlign w:val="center"/>
            <w:hideMark/>
          </w:tcPr>
          <w:p w14:paraId="47F010DD"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11" w:type="dxa"/>
            <w:tcBorders>
              <w:top w:val="nil"/>
              <w:left w:val="nil"/>
              <w:bottom w:val="nil"/>
              <w:right w:val="single" w:sz="4" w:space="0" w:color="auto"/>
            </w:tcBorders>
            <w:shd w:val="clear" w:color="000000" w:fill="DDEBF7"/>
            <w:noWrap/>
            <w:vAlign w:val="center"/>
            <w:hideMark/>
          </w:tcPr>
          <w:p w14:paraId="5FC3C593"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151" w:type="dxa"/>
            <w:gridSpan w:val="2"/>
            <w:tcBorders>
              <w:top w:val="nil"/>
              <w:left w:val="nil"/>
              <w:bottom w:val="nil"/>
              <w:right w:val="single" w:sz="4" w:space="0" w:color="auto"/>
            </w:tcBorders>
            <w:shd w:val="clear" w:color="000000" w:fill="FFFFFF"/>
            <w:noWrap/>
            <w:vAlign w:val="center"/>
            <w:hideMark/>
          </w:tcPr>
          <w:p w14:paraId="747F89B1"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5BD23DB7"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2B967D68"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tcBorders>
              <w:top w:val="nil"/>
              <w:left w:val="nil"/>
              <w:bottom w:val="nil"/>
              <w:right w:val="single" w:sz="4" w:space="0" w:color="auto"/>
            </w:tcBorders>
            <w:shd w:val="clear" w:color="000000" w:fill="FFFFFF"/>
            <w:noWrap/>
            <w:vAlign w:val="center"/>
            <w:hideMark/>
          </w:tcPr>
          <w:p w14:paraId="4755D626"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2971" w:type="dxa"/>
            <w:tcBorders>
              <w:top w:val="nil"/>
              <w:left w:val="nil"/>
              <w:bottom w:val="nil"/>
              <w:right w:val="single" w:sz="4" w:space="0" w:color="auto"/>
            </w:tcBorders>
            <w:shd w:val="clear" w:color="000000" w:fill="FFFFFF"/>
            <w:vAlign w:val="bottom"/>
            <w:hideMark/>
          </w:tcPr>
          <w:p w14:paraId="430541B4" w14:textId="77777777" w:rsidR="00F93191" w:rsidRPr="00293852" w:rsidRDefault="00F93191" w:rsidP="00F93191">
            <w:pPr>
              <w:snapToGrid/>
              <w:spacing w:after="0" w:line="240" w:lineRule="auto"/>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r>
      <w:tr w:rsidR="00F93191" w:rsidRPr="00293852" w14:paraId="06A2578A" w14:textId="77777777" w:rsidTr="00C92780">
        <w:trPr>
          <w:trHeight w:val="520"/>
        </w:trPr>
        <w:tc>
          <w:tcPr>
            <w:tcW w:w="2320" w:type="dxa"/>
            <w:tcBorders>
              <w:top w:val="nil"/>
              <w:left w:val="single" w:sz="4" w:space="0" w:color="auto"/>
              <w:bottom w:val="nil"/>
              <w:right w:val="single" w:sz="4" w:space="0" w:color="auto"/>
            </w:tcBorders>
            <w:shd w:val="clear" w:color="000000" w:fill="FFFFFF"/>
            <w:vAlign w:val="center"/>
            <w:hideMark/>
          </w:tcPr>
          <w:p w14:paraId="5E4D5803" w14:textId="77777777" w:rsidR="00F93191" w:rsidRPr="00293852" w:rsidRDefault="00F93191" w:rsidP="00F93191">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Adjusted underlying result</w:t>
            </w:r>
          </w:p>
        </w:tc>
        <w:tc>
          <w:tcPr>
            <w:tcW w:w="1081" w:type="dxa"/>
            <w:tcBorders>
              <w:top w:val="nil"/>
              <w:left w:val="nil"/>
              <w:bottom w:val="nil"/>
              <w:right w:val="single" w:sz="4" w:space="0" w:color="auto"/>
            </w:tcBorders>
            <w:shd w:val="clear" w:color="000000" w:fill="E7E6E6"/>
            <w:noWrap/>
            <w:vAlign w:val="center"/>
            <w:hideMark/>
          </w:tcPr>
          <w:p w14:paraId="58365E54"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E7E6E6"/>
            <w:noWrap/>
            <w:vAlign w:val="center"/>
            <w:hideMark/>
          </w:tcPr>
          <w:p w14:paraId="38CDA44B"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47" w:type="dxa"/>
            <w:gridSpan w:val="2"/>
            <w:tcBorders>
              <w:top w:val="nil"/>
              <w:left w:val="nil"/>
              <w:bottom w:val="nil"/>
              <w:right w:val="single" w:sz="4" w:space="0" w:color="auto"/>
            </w:tcBorders>
            <w:shd w:val="clear" w:color="000000" w:fill="E7E6E6"/>
            <w:noWrap/>
            <w:vAlign w:val="center"/>
            <w:hideMark/>
          </w:tcPr>
          <w:p w14:paraId="44249AAD"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15" w:type="dxa"/>
            <w:tcBorders>
              <w:top w:val="nil"/>
              <w:left w:val="nil"/>
              <w:bottom w:val="nil"/>
              <w:right w:val="single" w:sz="4" w:space="0" w:color="auto"/>
            </w:tcBorders>
            <w:shd w:val="clear" w:color="000000" w:fill="B4C6E7"/>
            <w:noWrap/>
            <w:vAlign w:val="center"/>
            <w:hideMark/>
          </w:tcPr>
          <w:p w14:paraId="4B4EB8FC"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11" w:type="dxa"/>
            <w:tcBorders>
              <w:top w:val="nil"/>
              <w:left w:val="nil"/>
              <w:bottom w:val="nil"/>
              <w:right w:val="single" w:sz="4" w:space="0" w:color="auto"/>
            </w:tcBorders>
            <w:shd w:val="clear" w:color="000000" w:fill="DDEBF7"/>
            <w:noWrap/>
            <w:vAlign w:val="center"/>
            <w:hideMark/>
          </w:tcPr>
          <w:p w14:paraId="261B8918"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51" w:type="dxa"/>
            <w:gridSpan w:val="2"/>
            <w:tcBorders>
              <w:top w:val="nil"/>
              <w:left w:val="nil"/>
              <w:bottom w:val="nil"/>
              <w:right w:val="single" w:sz="4" w:space="0" w:color="auto"/>
            </w:tcBorders>
            <w:shd w:val="clear" w:color="000000" w:fill="FFFFFF"/>
            <w:noWrap/>
            <w:vAlign w:val="center"/>
            <w:hideMark/>
          </w:tcPr>
          <w:p w14:paraId="096726A1"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554197D9"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506B43DC"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tcBorders>
              <w:top w:val="nil"/>
              <w:left w:val="nil"/>
              <w:bottom w:val="nil"/>
              <w:right w:val="single" w:sz="4" w:space="0" w:color="auto"/>
            </w:tcBorders>
            <w:shd w:val="clear" w:color="000000" w:fill="FFFFFF"/>
            <w:noWrap/>
            <w:vAlign w:val="center"/>
            <w:hideMark/>
          </w:tcPr>
          <w:p w14:paraId="3E173B91"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2971" w:type="dxa"/>
            <w:tcBorders>
              <w:top w:val="nil"/>
              <w:left w:val="nil"/>
              <w:bottom w:val="nil"/>
              <w:right w:val="single" w:sz="4" w:space="0" w:color="auto"/>
            </w:tcBorders>
            <w:shd w:val="clear" w:color="000000" w:fill="FFFFFF"/>
            <w:vAlign w:val="bottom"/>
            <w:hideMark/>
          </w:tcPr>
          <w:p w14:paraId="1C55120E"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F93191" w:rsidRPr="00293852" w14:paraId="1E684E03" w14:textId="77777777" w:rsidTr="00C92780">
        <w:trPr>
          <w:trHeight w:val="2720"/>
        </w:trPr>
        <w:tc>
          <w:tcPr>
            <w:tcW w:w="2320" w:type="dxa"/>
            <w:tcBorders>
              <w:top w:val="nil"/>
              <w:left w:val="single" w:sz="4" w:space="0" w:color="auto"/>
              <w:bottom w:val="single" w:sz="4" w:space="0" w:color="auto"/>
              <w:right w:val="single" w:sz="4" w:space="0" w:color="auto"/>
            </w:tcBorders>
            <w:shd w:val="clear" w:color="000000" w:fill="FFFFFF"/>
            <w:hideMark/>
          </w:tcPr>
          <w:p w14:paraId="1D05024E" w14:textId="77777777" w:rsidR="00F93191" w:rsidRPr="00293852" w:rsidRDefault="00F93191" w:rsidP="00F93191">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Adjusted underlying surplus (or deficit)</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[Adjusted underlying surplus (deficit)/ Adjusted underlying revenue] x100</w:t>
            </w:r>
          </w:p>
        </w:tc>
        <w:tc>
          <w:tcPr>
            <w:tcW w:w="1081" w:type="dxa"/>
            <w:tcBorders>
              <w:top w:val="nil"/>
              <w:left w:val="nil"/>
              <w:bottom w:val="single" w:sz="4" w:space="0" w:color="auto"/>
              <w:right w:val="single" w:sz="4" w:space="0" w:color="auto"/>
            </w:tcBorders>
            <w:shd w:val="clear" w:color="000000" w:fill="E7E6E6"/>
            <w:hideMark/>
          </w:tcPr>
          <w:p w14:paraId="64363483"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-10.38%</w:t>
            </w:r>
          </w:p>
        </w:tc>
        <w:tc>
          <w:tcPr>
            <w:tcW w:w="1081" w:type="dxa"/>
            <w:gridSpan w:val="2"/>
            <w:tcBorders>
              <w:top w:val="nil"/>
              <w:left w:val="nil"/>
              <w:bottom w:val="single" w:sz="4" w:space="0" w:color="auto"/>
              <w:right w:val="single" w:sz="4" w:space="0" w:color="auto"/>
            </w:tcBorders>
            <w:shd w:val="clear" w:color="000000" w:fill="E7E6E6"/>
            <w:hideMark/>
          </w:tcPr>
          <w:p w14:paraId="0E897F0D"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-8.29%</w:t>
            </w:r>
          </w:p>
        </w:tc>
        <w:tc>
          <w:tcPr>
            <w:tcW w:w="1047" w:type="dxa"/>
            <w:gridSpan w:val="2"/>
            <w:tcBorders>
              <w:top w:val="nil"/>
              <w:left w:val="nil"/>
              <w:bottom w:val="single" w:sz="4" w:space="0" w:color="auto"/>
              <w:right w:val="single" w:sz="4" w:space="0" w:color="auto"/>
            </w:tcBorders>
            <w:shd w:val="clear" w:color="000000" w:fill="E7E6E6"/>
            <w:hideMark/>
          </w:tcPr>
          <w:p w14:paraId="4BDBDA0F"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-6.23%</w:t>
            </w:r>
          </w:p>
        </w:tc>
        <w:tc>
          <w:tcPr>
            <w:tcW w:w="1115" w:type="dxa"/>
            <w:tcBorders>
              <w:top w:val="nil"/>
              <w:left w:val="nil"/>
              <w:bottom w:val="single" w:sz="4" w:space="0" w:color="auto"/>
              <w:right w:val="nil"/>
            </w:tcBorders>
            <w:shd w:val="clear" w:color="000000" w:fill="B4C6E7"/>
            <w:hideMark/>
          </w:tcPr>
          <w:p w14:paraId="4C493E1A"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N/A</w:t>
            </w:r>
          </w:p>
        </w:tc>
        <w:tc>
          <w:tcPr>
            <w:tcW w:w="1011" w:type="dxa"/>
            <w:tcBorders>
              <w:top w:val="nil"/>
              <w:left w:val="single" w:sz="4" w:space="0" w:color="auto"/>
              <w:bottom w:val="single" w:sz="4" w:space="0" w:color="auto"/>
              <w:right w:val="single" w:sz="4" w:space="0" w:color="auto"/>
            </w:tcBorders>
            <w:shd w:val="clear" w:color="000000" w:fill="DDEBF7"/>
            <w:hideMark/>
          </w:tcPr>
          <w:p w14:paraId="30E03E51"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2.19%</w:t>
            </w:r>
          </w:p>
        </w:tc>
        <w:tc>
          <w:tcPr>
            <w:tcW w:w="1151" w:type="dxa"/>
            <w:gridSpan w:val="2"/>
            <w:tcBorders>
              <w:top w:val="nil"/>
              <w:left w:val="nil"/>
              <w:bottom w:val="single" w:sz="4" w:space="0" w:color="auto"/>
              <w:right w:val="single" w:sz="4" w:space="0" w:color="auto"/>
            </w:tcBorders>
            <w:hideMark/>
          </w:tcPr>
          <w:p w14:paraId="25C37F38"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5.78%</w:t>
            </w:r>
          </w:p>
        </w:tc>
        <w:tc>
          <w:tcPr>
            <w:tcW w:w="1081" w:type="dxa"/>
            <w:gridSpan w:val="2"/>
            <w:tcBorders>
              <w:top w:val="nil"/>
              <w:left w:val="nil"/>
              <w:bottom w:val="single" w:sz="4" w:space="0" w:color="auto"/>
              <w:right w:val="single" w:sz="4" w:space="0" w:color="auto"/>
            </w:tcBorders>
            <w:hideMark/>
          </w:tcPr>
          <w:p w14:paraId="57F4605C"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8.59%</w:t>
            </w:r>
          </w:p>
        </w:tc>
        <w:tc>
          <w:tcPr>
            <w:tcW w:w="1081" w:type="dxa"/>
            <w:gridSpan w:val="2"/>
            <w:tcBorders>
              <w:top w:val="nil"/>
              <w:left w:val="nil"/>
              <w:bottom w:val="single" w:sz="4" w:space="0" w:color="auto"/>
              <w:right w:val="single" w:sz="4" w:space="0" w:color="auto"/>
            </w:tcBorders>
            <w:hideMark/>
          </w:tcPr>
          <w:p w14:paraId="55217B2B"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12.71%</w:t>
            </w:r>
          </w:p>
        </w:tc>
        <w:tc>
          <w:tcPr>
            <w:tcW w:w="1081" w:type="dxa"/>
            <w:tcBorders>
              <w:top w:val="nil"/>
              <w:left w:val="nil"/>
              <w:bottom w:val="single" w:sz="4" w:space="0" w:color="auto"/>
              <w:right w:val="single" w:sz="4" w:space="0" w:color="auto"/>
            </w:tcBorders>
            <w:hideMark/>
          </w:tcPr>
          <w:p w14:paraId="007F00FC"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15.92%</w:t>
            </w:r>
          </w:p>
        </w:tc>
        <w:tc>
          <w:tcPr>
            <w:tcW w:w="2971" w:type="dxa"/>
            <w:tcBorders>
              <w:top w:val="nil"/>
              <w:left w:val="nil"/>
              <w:bottom w:val="single" w:sz="4" w:space="0" w:color="auto"/>
              <w:right w:val="single" w:sz="4" w:space="0" w:color="auto"/>
            </w:tcBorders>
            <w:hideMark/>
          </w:tcPr>
          <w:p w14:paraId="7629EF53" w14:textId="59AFD4F3" w:rsidR="00F93191" w:rsidRPr="00293852" w:rsidRDefault="00F93191" w:rsidP="00F93191">
            <w:pPr>
              <w:snapToGrid/>
              <w:spacing w:after="0" w:line="240" w:lineRule="auto"/>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The result for this measure increased by 8 percentage points to 2% in the 20X4 year moving from a deficit to surplus. It has also increased by 12 percentage points over the 4 year period from 20X4 and expected to increase by a further 13 percentage points by</w:t>
            </w:r>
            <w:r w:rsidR="00113299">
              <w:rPr>
                <w:rFonts w:ascii="Arial Nova" w:eastAsia="Times New Roman" w:hAnsi="Arial Nova" w:cs="Calibri"/>
                <w:color w:val="000000"/>
                <w:sz w:val="20"/>
                <w:szCs w:val="20"/>
                <w:lang w:eastAsia="en-AU"/>
              </w:rPr>
              <w:t xml:space="preserve"> </w:t>
            </w:r>
            <w:r w:rsidRPr="00293852">
              <w:rPr>
                <w:rFonts w:ascii="Arial Nova" w:eastAsia="Times New Roman" w:hAnsi="Arial Nova" w:cs="Calibri"/>
                <w:color w:val="000000"/>
                <w:sz w:val="20"/>
                <w:szCs w:val="20"/>
                <w:lang w:eastAsia="en-AU"/>
              </w:rPr>
              <w:t xml:space="preserve">20X8. </w:t>
            </w:r>
          </w:p>
          <w:p w14:paraId="64B64DA4" w14:textId="77777777" w:rsidR="001A3A62" w:rsidRPr="00293852" w:rsidRDefault="001A3A62" w:rsidP="00F93191">
            <w:pPr>
              <w:snapToGrid/>
              <w:spacing w:after="0" w:line="240" w:lineRule="auto"/>
              <w:rPr>
                <w:rFonts w:ascii="Arial Nova" w:eastAsia="Times New Roman" w:hAnsi="Arial Nova" w:cs="Calibri"/>
                <w:color w:val="000000"/>
                <w:sz w:val="20"/>
                <w:szCs w:val="20"/>
                <w:lang w:eastAsia="en-AU"/>
              </w:rPr>
            </w:pPr>
          </w:p>
          <w:p w14:paraId="3199016B" w14:textId="77777777" w:rsidR="001A3A62" w:rsidRPr="00293852" w:rsidRDefault="001A3A62" w:rsidP="00F93191">
            <w:pPr>
              <w:snapToGrid/>
              <w:spacing w:after="0" w:line="240" w:lineRule="auto"/>
              <w:rPr>
                <w:rFonts w:ascii="Arial Nova" w:eastAsia="Times New Roman" w:hAnsi="Arial Nova" w:cs="Calibri"/>
                <w:color w:val="000000"/>
                <w:sz w:val="20"/>
                <w:szCs w:val="20"/>
                <w:lang w:eastAsia="en-AU"/>
              </w:rPr>
            </w:pPr>
          </w:p>
          <w:p w14:paraId="6239204B" w14:textId="77777777" w:rsidR="001A3A62" w:rsidRPr="00293852" w:rsidRDefault="001A3A62" w:rsidP="00F93191">
            <w:pPr>
              <w:snapToGrid/>
              <w:spacing w:after="0" w:line="240" w:lineRule="auto"/>
              <w:rPr>
                <w:rFonts w:ascii="Arial Nova" w:eastAsia="Times New Roman" w:hAnsi="Arial Nova" w:cs="Calibri"/>
                <w:color w:val="000000"/>
                <w:sz w:val="20"/>
                <w:szCs w:val="20"/>
                <w:lang w:eastAsia="en-AU"/>
              </w:rPr>
            </w:pPr>
          </w:p>
          <w:p w14:paraId="77394D20" w14:textId="77777777" w:rsidR="001A3A62" w:rsidRPr="00293852" w:rsidRDefault="001A3A62" w:rsidP="00F93191">
            <w:pPr>
              <w:snapToGrid/>
              <w:spacing w:after="0" w:line="240" w:lineRule="auto"/>
              <w:rPr>
                <w:rFonts w:ascii="Arial Nova" w:eastAsia="Times New Roman" w:hAnsi="Arial Nova" w:cs="Calibri"/>
                <w:color w:val="000000"/>
                <w:sz w:val="20"/>
                <w:szCs w:val="20"/>
                <w:lang w:eastAsia="en-AU"/>
              </w:rPr>
            </w:pPr>
          </w:p>
          <w:p w14:paraId="2F210193" w14:textId="77777777" w:rsidR="001A3A62" w:rsidRPr="00293852" w:rsidRDefault="001A3A62" w:rsidP="00F93191">
            <w:pPr>
              <w:snapToGrid/>
              <w:spacing w:after="0" w:line="240" w:lineRule="auto"/>
              <w:rPr>
                <w:rFonts w:ascii="Arial Nova" w:eastAsia="Times New Roman" w:hAnsi="Arial Nova" w:cs="Calibri"/>
                <w:color w:val="000000"/>
                <w:sz w:val="20"/>
                <w:szCs w:val="20"/>
                <w:lang w:eastAsia="en-AU"/>
              </w:rPr>
            </w:pPr>
          </w:p>
          <w:p w14:paraId="46499DAB" w14:textId="77777777" w:rsidR="001A3A62" w:rsidRPr="00293852" w:rsidRDefault="001A3A62" w:rsidP="00F93191">
            <w:pPr>
              <w:snapToGrid/>
              <w:spacing w:after="0" w:line="240" w:lineRule="auto"/>
              <w:rPr>
                <w:rFonts w:ascii="Arial Nova" w:eastAsia="Times New Roman" w:hAnsi="Arial Nova" w:cs="Calibri"/>
                <w:color w:val="000000"/>
                <w:sz w:val="20"/>
                <w:szCs w:val="20"/>
                <w:lang w:eastAsia="en-AU"/>
              </w:rPr>
            </w:pPr>
          </w:p>
          <w:p w14:paraId="2355674A" w14:textId="77777777" w:rsidR="001A3A62" w:rsidRPr="00293852" w:rsidRDefault="001A3A62" w:rsidP="00F93191">
            <w:pPr>
              <w:snapToGrid/>
              <w:spacing w:after="0" w:line="240" w:lineRule="auto"/>
              <w:rPr>
                <w:rFonts w:ascii="Arial Nova" w:eastAsia="Times New Roman" w:hAnsi="Arial Nova" w:cs="Calibri"/>
                <w:color w:val="000000"/>
                <w:sz w:val="20"/>
                <w:szCs w:val="20"/>
                <w:lang w:eastAsia="en-AU"/>
              </w:rPr>
            </w:pPr>
          </w:p>
        </w:tc>
      </w:tr>
      <w:tr w:rsidR="00F93191" w:rsidRPr="00293852" w14:paraId="60DA1FF6" w14:textId="77777777" w:rsidTr="00C92780">
        <w:trPr>
          <w:trHeight w:val="500"/>
        </w:trPr>
        <w:tc>
          <w:tcPr>
            <w:tcW w:w="2320" w:type="dxa"/>
            <w:tcBorders>
              <w:top w:val="single" w:sz="4" w:space="0" w:color="auto"/>
              <w:left w:val="single" w:sz="4" w:space="0" w:color="auto"/>
              <w:bottom w:val="nil"/>
              <w:right w:val="nil"/>
            </w:tcBorders>
            <w:shd w:val="clear" w:color="000000" w:fill="FFFFFF"/>
            <w:vAlign w:val="center"/>
            <w:hideMark/>
          </w:tcPr>
          <w:p w14:paraId="22859D0D" w14:textId="710D7624" w:rsidR="00F93191" w:rsidRPr="00293852" w:rsidRDefault="00F93191" w:rsidP="00F93191">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lastRenderedPageBreak/>
              <w:t>Stability</w:t>
            </w:r>
          </w:p>
        </w:tc>
        <w:tc>
          <w:tcPr>
            <w:tcW w:w="1081" w:type="dxa"/>
            <w:tcBorders>
              <w:top w:val="single" w:sz="4" w:space="0" w:color="auto"/>
              <w:left w:val="single" w:sz="4" w:space="0" w:color="auto"/>
              <w:bottom w:val="nil"/>
              <w:right w:val="single" w:sz="4" w:space="0" w:color="auto"/>
            </w:tcBorders>
            <w:shd w:val="clear" w:color="000000" w:fill="E7E6E6"/>
            <w:noWrap/>
            <w:vAlign w:val="center"/>
            <w:hideMark/>
          </w:tcPr>
          <w:p w14:paraId="7AE6B048"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E7E6E6"/>
            <w:noWrap/>
            <w:vAlign w:val="center"/>
            <w:hideMark/>
          </w:tcPr>
          <w:p w14:paraId="7F05B752"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47" w:type="dxa"/>
            <w:gridSpan w:val="2"/>
            <w:tcBorders>
              <w:top w:val="single" w:sz="4" w:space="0" w:color="auto"/>
              <w:left w:val="nil"/>
              <w:bottom w:val="nil"/>
              <w:right w:val="single" w:sz="4" w:space="0" w:color="auto"/>
            </w:tcBorders>
            <w:shd w:val="clear" w:color="000000" w:fill="E7E6E6"/>
            <w:noWrap/>
            <w:vAlign w:val="center"/>
            <w:hideMark/>
          </w:tcPr>
          <w:p w14:paraId="1956C272"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15" w:type="dxa"/>
            <w:tcBorders>
              <w:top w:val="single" w:sz="4" w:space="0" w:color="auto"/>
              <w:left w:val="nil"/>
              <w:bottom w:val="nil"/>
              <w:right w:val="single" w:sz="4" w:space="0" w:color="auto"/>
            </w:tcBorders>
            <w:shd w:val="clear" w:color="000000" w:fill="B4C6E7"/>
            <w:noWrap/>
            <w:vAlign w:val="center"/>
            <w:hideMark/>
          </w:tcPr>
          <w:p w14:paraId="306E5A6B"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11" w:type="dxa"/>
            <w:tcBorders>
              <w:top w:val="single" w:sz="4" w:space="0" w:color="auto"/>
              <w:left w:val="nil"/>
              <w:bottom w:val="nil"/>
              <w:right w:val="single" w:sz="4" w:space="0" w:color="auto"/>
            </w:tcBorders>
            <w:shd w:val="clear" w:color="000000" w:fill="DDEBF7"/>
            <w:noWrap/>
            <w:vAlign w:val="center"/>
            <w:hideMark/>
          </w:tcPr>
          <w:p w14:paraId="148F8DE5"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51" w:type="dxa"/>
            <w:gridSpan w:val="2"/>
            <w:tcBorders>
              <w:top w:val="single" w:sz="4" w:space="0" w:color="auto"/>
              <w:left w:val="nil"/>
              <w:bottom w:val="nil"/>
              <w:right w:val="single" w:sz="4" w:space="0" w:color="auto"/>
            </w:tcBorders>
            <w:shd w:val="clear" w:color="000000" w:fill="FFFFFF"/>
            <w:noWrap/>
            <w:vAlign w:val="center"/>
            <w:hideMark/>
          </w:tcPr>
          <w:p w14:paraId="6243478E"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FFFFFF"/>
            <w:noWrap/>
            <w:vAlign w:val="center"/>
            <w:hideMark/>
          </w:tcPr>
          <w:p w14:paraId="4A1D09B9"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FFFFFF"/>
            <w:noWrap/>
            <w:vAlign w:val="center"/>
            <w:hideMark/>
          </w:tcPr>
          <w:p w14:paraId="570AD0B4"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tcBorders>
              <w:top w:val="single" w:sz="4" w:space="0" w:color="auto"/>
              <w:left w:val="nil"/>
              <w:bottom w:val="nil"/>
              <w:right w:val="single" w:sz="4" w:space="0" w:color="auto"/>
            </w:tcBorders>
            <w:shd w:val="clear" w:color="000000" w:fill="FFFFFF"/>
            <w:noWrap/>
            <w:vAlign w:val="center"/>
            <w:hideMark/>
          </w:tcPr>
          <w:p w14:paraId="54F562B4"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2971" w:type="dxa"/>
            <w:tcBorders>
              <w:top w:val="single" w:sz="4" w:space="0" w:color="auto"/>
              <w:left w:val="nil"/>
              <w:bottom w:val="nil"/>
              <w:right w:val="single" w:sz="4" w:space="0" w:color="auto"/>
            </w:tcBorders>
            <w:shd w:val="clear" w:color="000000" w:fill="FFFFFF"/>
            <w:vAlign w:val="bottom"/>
            <w:hideMark/>
          </w:tcPr>
          <w:p w14:paraId="64D88102"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F93191" w:rsidRPr="00293852" w14:paraId="3840642C" w14:textId="77777777" w:rsidTr="00C92780">
        <w:trPr>
          <w:trHeight w:val="290"/>
        </w:trPr>
        <w:tc>
          <w:tcPr>
            <w:tcW w:w="2320" w:type="dxa"/>
            <w:tcBorders>
              <w:top w:val="nil"/>
              <w:left w:val="single" w:sz="4" w:space="0" w:color="auto"/>
              <w:bottom w:val="nil"/>
              <w:right w:val="single" w:sz="4" w:space="0" w:color="auto"/>
            </w:tcBorders>
            <w:shd w:val="clear" w:color="000000" w:fill="FFFFFF"/>
            <w:vAlign w:val="center"/>
            <w:hideMark/>
          </w:tcPr>
          <w:p w14:paraId="2B091256" w14:textId="77777777" w:rsidR="00F93191" w:rsidRPr="00293852" w:rsidRDefault="00F93191" w:rsidP="00F93191">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 xml:space="preserve">Rates concentration </w:t>
            </w:r>
          </w:p>
        </w:tc>
        <w:tc>
          <w:tcPr>
            <w:tcW w:w="1081" w:type="dxa"/>
            <w:tcBorders>
              <w:top w:val="nil"/>
              <w:left w:val="nil"/>
              <w:bottom w:val="nil"/>
              <w:right w:val="single" w:sz="4" w:space="0" w:color="auto"/>
            </w:tcBorders>
            <w:shd w:val="clear" w:color="000000" w:fill="E7E6E6"/>
            <w:noWrap/>
            <w:vAlign w:val="center"/>
            <w:hideMark/>
          </w:tcPr>
          <w:p w14:paraId="16112B49"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E7E6E6"/>
            <w:noWrap/>
            <w:vAlign w:val="center"/>
            <w:hideMark/>
          </w:tcPr>
          <w:p w14:paraId="2BB65248"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47" w:type="dxa"/>
            <w:gridSpan w:val="2"/>
            <w:tcBorders>
              <w:top w:val="nil"/>
              <w:left w:val="nil"/>
              <w:bottom w:val="nil"/>
              <w:right w:val="single" w:sz="4" w:space="0" w:color="auto"/>
            </w:tcBorders>
            <w:shd w:val="clear" w:color="000000" w:fill="E7E6E6"/>
            <w:noWrap/>
            <w:vAlign w:val="center"/>
            <w:hideMark/>
          </w:tcPr>
          <w:p w14:paraId="0C7F67EE"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15" w:type="dxa"/>
            <w:tcBorders>
              <w:top w:val="nil"/>
              <w:left w:val="nil"/>
              <w:bottom w:val="nil"/>
              <w:right w:val="single" w:sz="4" w:space="0" w:color="auto"/>
            </w:tcBorders>
            <w:shd w:val="clear" w:color="000000" w:fill="B4C6E7"/>
            <w:noWrap/>
            <w:vAlign w:val="center"/>
            <w:hideMark/>
          </w:tcPr>
          <w:p w14:paraId="0EC2CBCA"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11" w:type="dxa"/>
            <w:tcBorders>
              <w:top w:val="nil"/>
              <w:left w:val="nil"/>
              <w:bottom w:val="nil"/>
              <w:right w:val="single" w:sz="4" w:space="0" w:color="auto"/>
            </w:tcBorders>
            <w:shd w:val="clear" w:color="000000" w:fill="DDEBF7"/>
            <w:noWrap/>
            <w:vAlign w:val="center"/>
            <w:hideMark/>
          </w:tcPr>
          <w:p w14:paraId="6210ABF1"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51" w:type="dxa"/>
            <w:gridSpan w:val="2"/>
            <w:tcBorders>
              <w:top w:val="nil"/>
              <w:left w:val="nil"/>
              <w:bottom w:val="nil"/>
              <w:right w:val="single" w:sz="4" w:space="0" w:color="auto"/>
            </w:tcBorders>
            <w:shd w:val="clear" w:color="000000" w:fill="FFFFFF"/>
            <w:noWrap/>
            <w:vAlign w:val="center"/>
            <w:hideMark/>
          </w:tcPr>
          <w:p w14:paraId="34A13928"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281A8FFF"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1E12E2A9"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tcBorders>
              <w:top w:val="nil"/>
              <w:left w:val="nil"/>
              <w:bottom w:val="nil"/>
              <w:right w:val="single" w:sz="4" w:space="0" w:color="auto"/>
            </w:tcBorders>
            <w:shd w:val="clear" w:color="000000" w:fill="FFFFFF"/>
            <w:noWrap/>
            <w:vAlign w:val="center"/>
            <w:hideMark/>
          </w:tcPr>
          <w:p w14:paraId="558E29A3"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2971" w:type="dxa"/>
            <w:tcBorders>
              <w:top w:val="nil"/>
              <w:left w:val="nil"/>
              <w:bottom w:val="nil"/>
              <w:right w:val="single" w:sz="4" w:space="0" w:color="auto"/>
            </w:tcBorders>
            <w:shd w:val="clear" w:color="000000" w:fill="FFFFFF"/>
            <w:vAlign w:val="bottom"/>
            <w:hideMark/>
          </w:tcPr>
          <w:p w14:paraId="49E02D8D"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F93191" w:rsidRPr="00293852" w14:paraId="0D30B1AE" w14:textId="77777777" w:rsidTr="00C92780">
        <w:trPr>
          <w:trHeight w:val="690"/>
        </w:trPr>
        <w:tc>
          <w:tcPr>
            <w:tcW w:w="2320" w:type="dxa"/>
            <w:tcBorders>
              <w:top w:val="nil"/>
              <w:left w:val="single" w:sz="4" w:space="0" w:color="auto"/>
              <w:bottom w:val="nil"/>
              <w:right w:val="single" w:sz="4" w:space="0" w:color="auto"/>
            </w:tcBorders>
            <w:shd w:val="clear" w:color="000000" w:fill="FFFFFF"/>
            <w:vAlign w:val="center"/>
            <w:hideMark/>
          </w:tcPr>
          <w:p w14:paraId="194FBFAF" w14:textId="77777777" w:rsidR="00F93191" w:rsidRPr="00293852" w:rsidRDefault="00F93191" w:rsidP="00F93191">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Rates compared to adjusted underlying revenue</w:t>
            </w:r>
          </w:p>
        </w:tc>
        <w:tc>
          <w:tcPr>
            <w:tcW w:w="1081" w:type="dxa"/>
            <w:tcBorders>
              <w:top w:val="nil"/>
              <w:left w:val="nil"/>
              <w:bottom w:val="nil"/>
              <w:right w:val="single" w:sz="4" w:space="0" w:color="auto"/>
            </w:tcBorders>
            <w:shd w:val="clear" w:color="000000" w:fill="E7E6E6"/>
            <w:vAlign w:val="center"/>
            <w:hideMark/>
          </w:tcPr>
          <w:p w14:paraId="23794BEE"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59.16%</w:t>
            </w:r>
          </w:p>
        </w:tc>
        <w:tc>
          <w:tcPr>
            <w:tcW w:w="1081" w:type="dxa"/>
            <w:gridSpan w:val="2"/>
            <w:tcBorders>
              <w:top w:val="nil"/>
              <w:left w:val="nil"/>
              <w:bottom w:val="nil"/>
              <w:right w:val="single" w:sz="4" w:space="0" w:color="auto"/>
            </w:tcBorders>
            <w:shd w:val="clear" w:color="000000" w:fill="E7E6E6"/>
            <w:vAlign w:val="center"/>
            <w:hideMark/>
          </w:tcPr>
          <w:p w14:paraId="7F62BB81"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59.28%</w:t>
            </w:r>
          </w:p>
        </w:tc>
        <w:tc>
          <w:tcPr>
            <w:tcW w:w="1047" w:type="dxa"/>
            <w:gridSpan w:val="2"/>
            <w:tcBorders>
              <w:top w:val="nil"/>
              <w:left w:val="nil"/>
              <w:bottom w:val="nil"/>
              <w:right w:val="single" w:sz="4" w:space="0" w:color="auto"/>
            </w:tcBorders>
            <w:shd w:val="clear" w:color="000000" w:fill="E7E6E6"/>
            <w:vAlign w:val="center"/>
            <w:hideMark/>
          </w:tcPr>
          <w:p w14:paraId="09C04019"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59.45%</w:t>
            </w:r>
          </w:p>
        </w:tc>
        <w:tc>
          <w:tcPr>
            <w:tcW w:w="1115" w:type="dxa"/>
            <w:tcBorders>
              <w:top w:val="nil"/>
              <w:left w:val="nil"/>
              <w:bottom w:val="nil"/>
              <w:right w:val="single" w:sz="4" w:space="0" w:color="auto"/>
            </w:tcBorders>
            <w:shd w:val="clear" w:color="000000" w:fill="B4C6E7"/>
            <w:vAlign w:val="center"/>
            <w:hideMark/>
          </w:tcPr>
          <w:p w14:paraId="2F67B8DA"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60.00%</w:t>
            </w:r>
          </w:p>
        </w:tc>
        <w:tc>
          <w:tcPr>
            <w:tcW w:w="1011" w:type="dxa"/>
            <w:tcBorders>
              <w:top w:val="nil"/>
              <w:left w:val="nil"/>
              <w:bottom w:val="nil"/>
              <w:right w:val="single" w:sz="4" w:space="0" w:color="auto"/>
            </w:tcBorders>
            <w:shd w:val="clear" w:color="000000" w:fill="DDEBF7"/>
            <w:vAlign w:val="center"/>
            <w:hideMark/>
          </w:tcPr>
          <w:p w14:paraId="392B5EC2"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60.98%</w:t>
            </w:r>
          </w:p>
        </w:tc>
        <w:tc>
          <w:tcPr>
            <w:tcW w:w="1151" w:type="dxa"/>
            <w:gridSpan w:val="2"/>
            <w:tcBorders>
              <w:top w:val="nil"/>
              <w:left w:val="nil"/>
              <w:bottom w:val="nil"/>
              <w:right w:val="single" w:sz="4" w:space="0" w:color="auto"/>
            </w:tcBorders>
            <w:vAlign w:val="center"/>
            <w:hideMark/>
          </w:tcPr>
          <w:p w14:paraId="4FDF10F7"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61.56%</w:t>
            </w:r>
          </w:p>
        </w:tc>
        <w:tc>
          <w:tcPr>
            <w:tcW w:w="1081" w:type="dxa"/>
            <w:gridSpan w:val="2"/>
            <w:tcBorders>
              <w:top w:val="nil"/>
              <w:left w:val="nil"/>
              <w:bottom w:val="nil"/>
              <w:right w:val="single" w:sz="4" w:space="0" w:color="auto"/>
            </w:tcBorders>
            <w:vAlign w:val="center"/>
            <w:hideMark/>
          </w:tcPr>
          <w:p w14:paraId="3B9AC16D"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61.45%</w:t>
            </w:r>
          </w:p>
        </w:tc>
        <w:tc>
          <w:tcPr>
            <w:tcW w:w="1081" w:type="dxa"/>
            <w:gridSpan w:val="2"/>
            <w:tcBorders>
              <w:top w:val="nil"/>
              <w:left w:val="nil"/>
              <w:bottom w:val="nil"/>
              <w:right w:val="single" w:sz="4" w:space="0" w:color="auto"/>
            </w:tcBorders>
            <w:vAlign w:val="center"/>
            <w:hideMark/>
          </w:tcPr>
          <w:p w14:paraId="3AFB4971"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62.91%</w:t>
            </w:r>
          </w:p>
        </w:tc>
        <w:tc>
          <w:tcPr>
            <w:tcW w:w="1081" w:type="dxa"/>
            <w:tcBorders>
              <w:top w:val="nil"/>
              <w:left w:val="nil"/>
              <w:bottom w:val="nil"/>
              <w:right w:val="single" w:sz="4" w:space="0" w:color="auto"/>
            </w:tcBorders>
            <w:vAlign w:val="center"/>
            <w:hideMark/>
          </w:tcPr>
          <w:p w14:paraId="553D3B88"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62.05%</w:t>
            </w:r>
          </w:p>
        </w:tc>
        <w:tc>
          <w:tcPr>
            <w:tcW w:w="2971" w:type="dxa"/>
            <w:tcBorders>
              <w:top w:val="nil"/>
              <w:left w:val="nil"/>
              <w:bottom w:val="nil"/>
              <w:right w:val="single" w:sz="4" w:space="0" w:color="auto"/>
            </w:tcBorders>
            <w:shd w:val="clear" w:color="000000" w:fill="FFFFFF"/>
            <w:vAlign w:val="bottom"/>
            <w:hideMark/>
          </w:tcPr>
          <w:p w14:paraId="2921B530"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F93191" w:rsidRPr="00293852" w14:paraId="624E4948" w14:textId="77777777" w:rsidTr="00C92780">
        <w:trPr>
          <w:trHeight w:val="460"/>
        </w:trPr>
        <w:tc>
          <w:tcPr>
            <w:tcW w:w="2320" w:type="dxa"/>
            <w:tcBorders>
              <w:top w:val="nil"/>
              <w:left w:val="single" w:sz="4" w:space="0" w:color="auto"/>
              <w:bottom w:val="single" w:sz="4" w:space="0" w:color="auto"/>
              <w:right w:val="single" w:sz="4" w:space="0" w:color="auto"/>
            </w:tcBorders>
            <w:shd w:val="clear" w:color="000000" w:fill="FFFFFF"/>
            <w:vAlign w:val="center"/>
            <w:hideMark/>
          </w:tcPr>
          <w:p w14:paraId="201D1F61" w14:textId="77777777" w:rsidR="00F93191" w:rsidRPr="00293852" w:rsidRDefault="00F93191" w:rsidP="00F93191">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[Rate revenue / Adjusted underlying revenue] x100</w:t>
            </w:r>
          </w:p>
        </w:tc>
        <w:tc>
          <w:tcPr>
            <w:tcW w:w="1081" w:type="dxa"/>
            <w:tcBorders>
              <w:top w:val="nil"/>
              <w:left w:val="nil"/>
              <w:bottom w:val="single" w:sz="4" w:space="0" w:color="auto"/>
              <w:right w:val="single" w:sz="4" w:space="0" w:color="auto"/>
            </w:tcBorders>
            <w:shd w:val="clear" w:color="000000" w:fill="E7E6E6"/>
            <w:vAlign w:val="center"/>
            <w:hideMark/>
          </w:tcPr>
          <w:p w14:paraId="18498470"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E7E6E6"/>
            <w:vAlign w:val="center"/>
            <w:hideMark/>
          </w:tcPr>
          <w:p w14:paraId="576A7901"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47" w:type="dxa"/>
            <w:gridSpan w:val="2"/>
            <w:tcBorders>
              <w:top w:val="nil"/>
              <w:left w:val="nil"/>
              <w:bottom w:val="single" w:sz="4" w:space="0" w:color="auto"/>
              <w:right w:val="single" w:sz="4" w:space="0" w:color="auto"/>
            </w:tcBorders>
            <w:shd w:val="clear" w:color="000000" w:fill="E7E6E6"/>
            <w:vAlign w:val="center"/>
            <w:hideMark/>
          </w:tcPr>
          <w:p w14:paraId="2AB0FDAC"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115" w:type="dxa"/>
            <w:tcBorders>
              <w:top w:val="nil"/>
              <w:left w:val="nil"/>
              <w:bottom w:val="single" w:sz="4" w:space="0" w:color="auto"/>
              <w:right w:val="single" w:sz="4" w:space="0" w:color="auto"/>
            </w:tcBorders>
            <w:shd w:val="clear" w:color="000000" w:fill="B4C6E7"/>
            <w:vAlign w:val="center"/>
            <w:hideMark/>
          </w:tcPr>
          <w:p w14:paraId="63006EF2"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11" w:type="dxa"/>
            <w:tcBorders>
              <w:top w:val="nil"/>
              <w:left w:val="nil"/>
              <w:bottom w:val="single" w:sz="4" w:space="0" w:color="auto"/>
              <w:right w:val="single" w:sz="4" w:space="0" w:color="auto"/>
            </w:tcBorders>
            <w:shd w:val="clear" w:color="000000" w:fill="DDEBF7"/>
            <w:vAlign w:val="center"/>
            <w:hideMark/>
          </w:tcPr>
          <w:p w14:paraId="22AD3459"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151" w:type="dxa"/>
            <w:gridSpan w:val="2"/>
            <w:tcBorders>
              <w:top w:val="nil"/>
              <w:left w:val="nil"/>
              <w:bottom w:val="single" w:sz="4" w:space="0" w:color="auto"/>
              <w:right w:val="single" w:sz="4" w:space="0" w:color="auto"/>
            </w:tcBorders>
            <w:shd w:val="clear" w:color="000000" w:fill="FFFFFF"/>
            <w:vAlign w:val="center"/>
            <w:hideMark/>
          </w:tcPr>
          <w:p w14:paraId="69BE0C87"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FFFFFF"/>
            <w:vAlign w:val="center"/>
            <w:hideMark/>
          </w:tcPr>
          <w:p w14:paraId="3AF37AD9"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FFFFFF"/>
            <w:vAlign w:val="center"/>
            <w:hideMark/>
          </w:tcPr>
          <w:p w14:paraId="29BCAE93"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tcBorders>
              <w:top w:val="nil"/>
              <w:left w:val="nil"/>
              <w:bottom w:val="single" w:sz="4" w:space="0" w:color="auto"/>
              <w:right w:val="single" w:sz="4" w:space="0" w:color="auto"/>
            </w:tcBorders>
            <w:shd w:val="clear" w:color="000000" w:fill="FFFFFF"/>
            <w:vAlign w:val="center"/>
            <w:hideMark/>
          </w:tcPr>
          <w:p w14:paraId="46820BC7"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2971" w:type="dxa"/>
            <w:tcBorders>
              <w:top w:val="nil"/>
              <w:left w:val="nil"/>
              <w:bottom w:val="single" w:sz="4" w:space="0" w:color="auto"/>
              <w:right w:val="single" w:sz="4" w:space="0" w:color="auto"/>
            </w:tcBorders>
            <w:noWrap/>
            <w:vAlign w:val="bottom"/>
            <w:hideMark/>
          </w:tcPr>
          <w:p w14:paraId="060AAAFC" w14:textId="77777777" w:rsidR="00F93191" w:rsidRPr="00293852" w:rsidRDefault="00F93191" w:rsidP="00F93191">
            <w:pPr>
              <w:snapToGrid/>
              <w:spacing w:after="0" w:line="240" w:lineRule="auto"/>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 </w:t>
            </w:r>
          </w:p>
        </w:tc>
      </w:tr>
      <w:tr w:rsidR="00F93191" w:rsidRPr="00293852" w14:paraId="0AB9B914" w14:textId="77777777" w:rsidTr="00C92780">
        <w:trPr>
          <w:trHeight w:val="290"/>
        </w:trPr>
        <w:tc>
          <w:tcPr>
            <w:tcW w:w="2320" w:type="dxa"/>
            <w:tcBorders>
              <w:top w:val="nil"/>
              <w:left w:val="single" w:sz="4" w:space="0" w:color="auto"/>
              <w:bottom w:val="nil"/>
              <w:right w:val="single" w:sz="4" w:space="0" w:color="auto"/>
            </w:tcBorders>
            <w:shd w:val="clear" w:color="000000" w:fill="FFFFFF"/>
            <w:vAlign w:val="center"/>
            <w:hideMark/>
          </w:tcPr>
          <w:p w14:paraId="705E30C9" w14:textId="77777777" w:rsidR="00F93191" w:rsidRPr="00293852" w:rsidRDefault="00F93191" w:rsidP="00F93191">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 xml:space="preserve">Rates effort </w:t>
            </w:r>
          </w:p>
        </w:tc>
        <w:tc>
          <w:tcPr>
            <w:tcW w:w="1081" w:type="dxa"/>
            <w:tcBorders>
              <w:top w:val="nil"/>
              <w:left w:val="nil"/>
              <w:bottom w:val="nil"/>
              <w:right w:val="single" w:sz="4" w:space="0" w:color="auto"/>
            </w:tcBorders>
            <w:shd w:val="clear" w:color="000000" w:fill="E7E6E6"/>
            <w:noWrap/>
            <w:vAlign w:val="center"/>
            <w:hideMark/>
          </w:tcPr>
          <w:p w14:paraId="688282DB"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E7E6E6"/>
            <w:noWrap/>
            <w:vAlign w:val="center"/>
            <w:hideMark/>
          </w:tcPr>
          <w:p w14:paraId="71E304DD"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47" w:type="dxa"/>
            <w:gridSpan w:val="2"/>
            <w:tcBorders>
              <w:top w:val="nil"/>
              <w:left w:val="nil"/>
              <w:bottom w:val="nil"/>
              <w:right w:val="single" w:sz="4" w:space="0" w:color="auto"/>
            </w:tcBorders>
            <w:shd w:val="clear" w:color="000000" w:fill="E7E6E6"/>
            <w:noWrap/>
            <w:vAlign w:val="center"/>
            <w:hideMark/>
          </w:tcPr>
          <w:p w14:paraId="2D3E9569"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15" w:type="dxa"/>
            <w:tcBorders>
              <w:top w:val="nil"/>
              <w:left w:val="nil"/>
              <w:bottom w:val="nil"/>
              <w:right w:val="single" w:sz="4" w:space="0" w:color="auto"/>
            </w:tcBorders>
            <w:shd w:val="clear" w:color="000000" w:fill="B4C6E7"/>
            <w:noWrap/>
            <w:vAlign w:val="center"/>
            <w:hideMark/>
          </w:tcPr>
          <w:p w14:paraId="54F6B230"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11" w:type="dxa"/>
            <w:tcBorders>
              <w:top w:val="nil"/>
              <w:left w:val="nil"/>
              <w:bottom w:val="nil"/>
              <w:right w:val="single" w:sz="4" w:space="0" w:color="auto"/>
            </w:tcBorders>
            <w:shd w:val="clear" w:color="000000" w:fill="DDEBF7"/>
            <w:noWrap/>
            <w:vAlign w:val="center"/>
            <w:hideMark/>
          </w:tcPr>
          <w:p w14:paraId="171EBB80"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51" w:type="dxa"/>
            <w:gridSpan w:val="2"/>
            <w:tcBorders>
              <w:top w:val="nil"/>
              <w:left w:val="nil"/>
              <w:bottom w:val="nil"/>
              <w:right w:val="single" w:sz="4" w:space="0" w:color="auto"/>
            </w:tcBorders>
            <w:shd w:val="clear" w:color="000000" w:fill="FFFFFF"/>
            <w:noWrap/>
            <w:vAlign w:val="center"/>
            <w:hideMark/>
          </w:tcPr>
          <w:p w14:paraId="110BCBBC"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0C93A18C"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16A93ED2"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tcBorders>
              <w:top w:val="nil"/>
              <w:left w:val="nil"/>
              <w:bottom w:val="nil"/>
              <w:right w:val="single" w:sz="4" w:space="0" w:color="auto"/>
            </w:tcBorders>
            <w:shd w:val="clear" w:color="000000" w:fill="FFFFFF"/>
            <w:noWrap/>
            <w:vAlign w:val="center"/>
            <w:hideMark/>
          </w:tcPr>
          <w:p w14:paraId="75DBB249"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2971" w:type="dxa"/>
            <w:tcBorders>
              <w:top w:val="nil"/>
              <w:left w:val="nil"/>
              <w:bottom w:val="nil"/>
              <w:right w:val="single" w:sz="4" w:space="0" w:color="auto"/>
            </w:tcBorders>
            <w:shd w:val="clear" w:color="000000" w:fill="FFFFFF"/>
            <w:vAlign w:val="bottom"/>
            <w:hideMark/>
          </w:tcPr>
          <w:p w14:paraId="08539CF9"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F93191" w:rsidRPr="00293852" w14:paraId="66087B26" w14:textId="77777777" w:rsidTr="00C92780">
        <w:trPr>
          <w:trHeight w:val="460"/>
        </w:trPr>
        <w:tc>
          <w:tcPr>
            <w:tcW w:w="2320" w:type="dxa"/>
            <w:tcBorders>
              <w:top w:val="nil"/>
              <w:left w:val="single" w:sz="4" w:space="0" w:color="auto"/>
              <w:bottom w:val="nil"/>
              <w:right w:val="single" w:sz="4" w:space="0" w:color="auto"/>
            </w:tcBorders>
            <w:shd w:val="clear" w:color="000000" w:fill="FFFFFF"/>
            <w:vAlign w:val="center"/>
            <w:hideMark/>
          </w:tcPr>
          <w:p w14:paraId="11FDE5B9" w14:textId="77777777" w:rsidR="00F93191" w:rsidRPr="00293852" w:rsidRDefault="00F93191" w:rsidP="00F93191">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Rates compared to property values</w:t>
            </w:r>
          </w:p>
        </w:tc>
        <w:tc>
          <w:tcPr>
            <w:tcW w:w="1081" w:type="dxa"/>
            <w:tcBorders>
              <w:top w:val="nil"/>
              <w:left w:val="nil"/>
              <w:bottom w:val="nil"/>
              <w:right w:val="single" w:sz="4" w:space="0" w:color="auto"/>
            </w:tcBorders>
            <w:shd w:val="clear" w:color="000000" w:fill="E7E6E6"/>
            <w:vAlign w:val="center"/>
            <w:hideMark/>
          </w:tcPr>
          <w:p w14:paraId="54629930"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0.43%</w:t>
            </w:r>
          </w:p>
        </w:tc>
        <w:tc>
          <w:tcPr>
            <w:tcW w:w="1081" w:type="dxa"/>
            <w:gridSpan w:val="2"/>
            <w:tcBorders>
              <w:top w:val="nil"/>
              <w:left w:val="nil"/>
              <w:bottom w:val="nil"/>
              <w:right w:val="single" w:sz="4" w:space="0" w:color="auto"/>
            </w:tcBorders>
            <w:shd w:val="clear" w:color="000000" w:fill="E7E6E6"/>
            <w:vAlign w:val="center"/>
            <w:hideMark/>
          </w:tcPr>
          <w:p w14:paraId="659B9C01"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0.45%</w:t>
            </w:r>
          </w:p>
        </w:tc>
        <w:tc>
          <w:tcPr>
            <w:tcW w:w="1047" w:type="dxa"/>
            <w:gridSpan w:val="2"/>
            <w:tcBorders>
              <w:top w:val="nil"/>
              <w:left w:val="nil"/>
              <w:bottom w:val="nil"/>
              <w:right w:val="single" w:sz="4" w:space="0" w:color="auto"/>
            </w:tcBorders>
            <w:shd w:val="clear" w:color="000000" w:fill="E7E6E6"/>
            <w:vAlign w:val="center"/>
            <w:hideMark/>
          </w:tcPr>
          <w:p w14:paraId="1DBCBCD7"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0.46%</w:t>
            </w:r>
          </w:p>
        </w:tc>
        <w:tc>
          <w:tcPr>
            <w:tcW w:w="1115" w:type="dxa"/>
            <w:tcBorders>
              <w:top w:val="nil"/>
              <w:left w:val="nil"/>
              <w:bottom w:val="nil"/>
              <w:right w:val="single" w:sz="4" w:space="0" w:color="auto"/>
            </w:tcBorders>
            <w:shd w:val="clear" w:color="000000" w:fill="B4C6E7"/>
            <w:vAlign w:val="center"/>
            <w:hideMark/>
          </w:tcPr>
          <w:p w14:paraId="6CA53BDA"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N/A</w:t>
            </w:r>
          </w:p>
        </w:tc>
        <w:tc>
          <w:tcPr>
            <w:tcW w:w="1011" w:type="dxa"/>
            <w:tcBorders>
              <w:top w:val="nil"/>
              <w:left w:val="nil"/>
              <w:bottom w:val="nil"/>
              <w:right w:val="single" w:sz="4" w:space="0" w:color="auto"/>
            </w:tcBorders>
            <w:shd w:val="clear" w:color="000000" w:fill="DDEBF7"/>
            <w:vAlign w:val="center"/>
            <w:hideMark/>
          </w:tcPr>
          <w:p w14:paraId="19F5F96F"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0.49%</w:t>
            </w:r>
          </w:p>
        </w:tc>
        <w:tc>
          <w:tcPr>
            <w:tcW w:w="1151" w:type="dxa"/>
            <w:gridSpan w:val="2"/>
            <w:tcBorders>
              <w:top w:val="nil"/>
              <w:left w:val="nil"/>
              <w:bottom w:val="nil"/>
              <w:right w:val="single" w:sz="4" w:space="0" w:color="auto"/>
            </w:tcBorders>
            <w:vAlign w:val="center"/>
            <w:hideMark/>
          </w:tcPr>
          <w:p w14:paraId="0C6EC5B5"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0.40%</w:t>
            </w:r>
          </w:p>
        </w:tc>
        <w:tc>
          <w:tcPr>
            <w:tcW w:w="1081" w:type="dxa"/>
            <w:gridSpan w:val="2"/>
            <w:tcBorders>
              <w:top w:val="nil"/>
              <w:left w:val="nil"/>
              <w:bottom w:val="nil"/>
              <w:right w:val="single" w:sz="4" w:space="0" w:color="auto"/>
            </w:tcBorders>
            <w:vAlign w:val="center"/>
            <w:hideMark/>
          </w:tcPr>
          <w:p w14:paraId="10A374F1"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0.43%</w:t>
            </w:r>
          </w:p>
        </w:tc>
        <w:tc>
          <w:tcPr>
            <w:tcW w:w="1081" w:type="dxa"/>
            <w:gridSpan w:val="2"/>
            <w:tcBorders>
              <w:top w:val="nil"/>
              <w:left w:val="nil"/>
              <w:bottom w:val="nil"/>
              <w:right w:val="single" w:sz="4" w:space="0" w:color="auto"/>
            </w:tcBorders>
            <w:vAlign w:val="center"/>
            <w:hideMark/>
          </w:tcPr>
          <w:p w14:paraId="69CA0043"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0.42%</w:t>
            </w:r>
          </w:p>
        </w:tc>
        <w:tc>
          <w:tcPr>
            <w:tcW w:w="1081" w:type="dxa"/>
            <w:tcBorders>
              <w:top w:val="nil"/>
              <w:left w:val="nil"/>
              <w:bottom w:val="nil"/>
              <w:right w:val="single" w:sz="4" w:space="0" w:color="auto"/>
            </w:tcBorders>
            <w:vAlign w:val="center"/>
            <w:hideMark/>
          </w:tcPr>
          <w:p w14:paraId="05790BD2"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0.46%</w:t>
            </w:r>
          </w:p>
        </w:tc>
        <w:tc>
          <w:tcPr>
            <w:tcW w:w="2971" w:type="dxa"/>
            <w:tcBorders>
              <w:top w:val="nil"/>
              <w:left w:val="nil"/>
              <w:bottom w:val="nil"/>
              <w:right w:val="single" w:sz="4" w:space="0" w:color="auto"/>
            </w:tcBorders>
            <w:shd w:val="clear" w:color="000000" w:fill="FFFFFF"/>
            <w:vAlign w:val="bottom"/>
            <w:hideMark/>
          </w:tcPr>
          <w:p w14:paraId="0FC725F9"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xml:space="preserve"> </w:t>
            </w:r>
          </w:p>
        </w:tc>
      </w:tr>
      <w:tr w:rsidR="00F93191" w:rsidRPr="00293852" w14:paraId="06BBE297" w14:textId="77777777" w:rsidTr="00C92780">
        <w:trPr>
          <w:trHeight w:val="1110"/>
        </w:trPr>
        <w:tc>
          <w:tcPr>
            <w:tcW w:w="2320" w:type="dxa"/>
            <w:tcBorders>
              <w:top w:val="nil"/>
              <w:left w:val="single" w:sz="4" w:space="0" w:color="auto"/>
              <w:bottom w:val="single" w:sz="4" w:space="0" w:color="auto"/>
              <w:right w:val="single" w:sz="4" w:space="0" w:color="auto"/>
            </w:tcBorders>
            <w:shd w:val="clear" w:color="000000" w:fill="FFFFFF"/>
            <w:vAlign w:val="center"/>
            <w:hideMark/>
          </w:tcPr>
          <w:p w14:paraId="6E695BC2" w14:textId="77777777" w:rsidR="00F93191" w:rsidRPr="00293852" w:rsidRDefault="00F93191" w:rsidP="00F93191">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[Rate revenue / Capital improved value of rateable properties in the municipality] x100</w:t>
            </w:r>
          </w:p>
        </w:tc>
        <w:tc>
          <w:tcPr>
            <w:tcW w:w="1081" w:type="dxa"/>
            <w:tcBorders>
              <w:top w:val="nil"/>
              <w:left w:val="nil"/>
              <w:bottom w:val="single" w:sz="4" w:space="0" w:color="auto"/>
              <w:right w:val="single" w:sz="4" w:space="0" w:color="auto"/>
            </w:tcBorders>
            <w:shd w:val="clear" w:color="000000" w:fill="E7E6E6"/>
            <w:vAlign w:val="center"/>
            <w:hideMark/>
          </w:tcPr>
          <w:p w14:paraId="5AF22473"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E7E6E6"/>
            <w:vAlign w:val="center"/>
            <w:hideMark/>
          </w:tcPr>
          <w:p w14:paraId="166D3D1A"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47" w:type="dxa"/>
            <w:gridSpan w:val="2"/>
            <w:tcBorders>
              <w:top w:val="nil"/>
              <w:left w:val="nil"/>
              <w:bottom w:val="single" w:sz="4" w:space="0" w:color="auto"/>
              <w:right w:val="single" w:sz="4" w:space="0" w:color="auto"/>
            </w:tcBorders>
            <w:shd w:val="clear" w:color="000000" w:fill="E7E6E6"/>
            <w:vAlign w:val="center"/>
            <w:hideMark/>
          </w:tcPr>
          <w:p w14:paraId="77CDC271"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115" w:type="dxa"/>
            <w:tcBorders>
              <w:top w:val="nil"/>
              <w:left w:val="nil"/>
              <w:bottom w:val="single" w:sz="4" w:space="0" w:color="auto"/>
              <w:right w:val="single" w:sz="4" w:space="0" w:color="auto"/>
            </w:tcBorders>
            <w:shd w:val="clear" w:color="000000" w:fill="B4C6E7"/>
            <w:vAlign w:val="center"/>
            <w:hideMark/>
          </w:tcPr>
          <w:p w14:paraId="2BA96B81"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11" w:type="dxa"/>
            <w:tcBorders>
              <w:top w:val="nil"/>
              <w:left w:val="nil"/>
              <w:bottom w:val="single" w:sz="4" w:space="0" w:color="auto"/>
              <w:right w:val="single" w:sz="4" w:space="0" w:color="auto"/>
            </w:tcBorders>
            <w:shd w:val="clear" w:color="000000" w:fill="DDEBF7"/>
            <w:vAlign w:val="center"/>
            <w:hideMark/>
          </w:tcPr>
          <w:p w14:paraId="1D8DF07C"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151" w:type="dxa"/>
            <w:gridSpan w:val="2"/>
            <w:tcBorders>
              <w:top w:val="nil"/>
              <w:left w:val="nil"/>
              <w:bottom w:val="single" w:sz="4" w:space="0" w:color="auto"/>
              <w:right w:val="single" w:sz="4" w:space="0" w:color="auto"/>
            </w:tcBorders>
            <w:shd w:val="clear" w:color="000000" w:fill="FFFFFF"/>
            <w:vAlign w:val="center"/>
            <w:hideMark/>
          </w:tcPr>
          <w:p w14:paraId="694F767F"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FFFFFF"/>
            <w:vAlign w:val="center"/>
            <w:hideMark/>
          </w:tcPr>
          <w:p w14:paraId="2881E1D8"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FFFFFF"/>
            <w:vAlign w:val="center"/>
            <w:hideMark/>
          </w:tcPr>
          <w:p w14:paraId="19C1F10A"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tcBorders>
              <w:top w:val="nil"/>
              <w:left w:val="nil"/>
              <w:bottom w:val="single" w:sz="4" w:space="0" w:color="auto"/>
              <w:right w:val="single" w:sz="4" w:space="0" w:color="auto"/>
            </w:tcBorders>
            <w:shd w:val="clear" w:color="000000" w:fill="FFFFFF"/>
            <w:vAlign w:val="center"/>
            <w:hideMark/>
          </w:tcPr>
          <w:p w14:paraId="4048D0BE"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2971" w:type="dxa"/>
            <w:tcBorders>
              <w:top w:val="nil"/>
              <w:left w:val="nil"/>
              <w:bottom w:val="single" w:sz="4" w:space="0" w:color="auto"/>
              <w:right w:val="single" w:sz="4" w:space="0" w:color="auto"/>
            </w:tcBorders>
            <w:shd w:val="clear" w:color="000000" w:fill="FFFFFF"/>
            <w:vAlign w:val="bottom"/>
            <w:hideMark/>
          </w:tcPr>
          <w:p w14:paraId="447CE722"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bl>
    <w:p w14:paraId="488E4B8E" w14:textId="77777777" w:rsidR="0009044D" w:rsidRPr="00293852" w:rsidRDefault="0009044D">
      <w:pPr>
        <w:autoSpaceDE w:val="0"/>
        <w:autoSpaceDN w:val="0"/>
        <w:adjustRightInd w:val="0"/>
        <w:ind w:right="-314"/>
        <w:rPr>
          <w:rFonts w:ascii="Arial Nova" w:hAnsi="Arial Nova"/>
        </w:rPr>
      </w:pPr>
    </w:p>
    <w:p w14:paraId="02589D93" w14:textId="77777777" w:rsidR="00E3195F" w:rsidRPr="00293852" w:rsidRDefault="00E3195F" w:rsidP="00C6649B">
      <w:pPr>
        <w:rPr>
          <w:rFonts w:ascii="Arial Nova" w:hAnsi="Arial Nova" w:cs="Tahoma"/>
          <w:sz w:val="28"/>
          <w:szCs w:val="28"/>
        </w:rPr>
      </w:pPr>
    </w:p>
    <w:p w14:paraId="047FC4F1" w14:textId="77777777" w:rsidR="00E3195F" w:rsidRPr="00293852" w:rsidRDefault="00E3195F" w:rsidP="00C6649B">
      <w:pPr>
        <w:rPr>
          <w:rFonts w:ascii="Arial Nova" w:hAnsi="Arial Nova" w:cs="Tahoma"/>
          <w:sz w:val="28"/>
          <w:szCs w:val="28"/>
        </w:rPr>
      </w:pPr>
    </w:p>
    <w:p w14:paraId="54D45832" w14:textId="77777777" w:rsidR="00E3195F" w:rsidRPr="00293852" w:rsidRDefault="00E3195F" w:rsidP="00C6649B">
      <w:pPr>
        <w:rPr>
          <w:rFonts w:ascii="Arial Nova" w:hAnsi="Arial Nova" w:cs="Tahoma"/>
          <w:sz w:val="28"/>
          <w:szCs w:val="28"/>
        </w:rPr>
      </w:pPr>
    </w:p>
    <w:p w14:paraId="7D6E90D3" w14:textId="77777777" w:rsidR="00E3195F" w:rsidRPr="00293852" w:rsidRDefault="00E3195F" w:rsidP="00C6649B">
      <w:pPr>
        <w:rPr>
          <w:rFonts w:ascii="Arial Nova" w:hAnsi="Arial Nova" w:cs="Tahoma"/>
          <w:sz w:val="28"/>
          <w:szCs w:val="28"/>
        </w:rPr>
      </w:pPr>
    </w:p>
    <w:p w14:paraId="27AB05A6" w14:textId="77777777" w:rsidR="00E3195F" w:rsidRPr="00293852" w:rsidRDefault="00E3195F" w:rsidP="00C6649B">
      <w:pPr>
        <w:rPr>
          <w:rFonts w:ascii="Arial Nova" w:hAnsi="Arial Nova" w:cs="Tahoma"/>
          <w:sz w:val="28"/>
          <w:szCs w:val="28"/>
        </w:rPr>
      </w:pPr>
    </w:p>
    <w:p w14:paraId="33720697" w14:textId="77777777" w:rsidR="00E3195F" w:rsidRPr="00293852" w:rsidRDefault="00E3195F" w:rsidP="00C6649B">
      <w:pPr>
        <w:rPr>
          <w:rFonts w:ascii="Arial Nova" w:hAnsi="Arial Nova" w:cs="Tahoma"/>
          <w:sz w:val="28"/>
          <w:szCs w:val="28"/>
        </w:rPr>
      </w:pPr>
    </w:p>
    <w:p w14:paraId="46527AE6" w14:textId="77777777" w:rsidR="00E3195F" w:rsidRPr="00293852" w:rsidRDefault="00E3195F" w:rsidP="00C6649B">
      <w:pPr>
        <w:rPr>
          <w:rFonts w:ascii="Arial Nova" w:hAnsi="Arial Nova" w:cs="Tahoma"/>
          <w:sz w:val="28"/>
          <w:szCs w:val="28"/>
        </w:rPr>
      </w:pPr>
    </w:p>
    <w:p w14:paraId="228AC6D7" w14:textId="77777777" w:rsidR="00E3195F" w:rsidRPr="00293852" w:rsidRDefault="00E3195F" w:rsidP="00C6649B">
      <w:pPr>
        <w:rPr>
          <w:rFonts w:ascii="Arial Nova" w:hAnsi="Arial Nova" w:cs="Tahoma"/>
          <w:sz w:val="28"/>
          <w:szCs w:val="28"/>
        </w:rPr>
      </w:pPr>
    </w:p>
    <w:p w14:paraId="73CA4BAB" w14:textId="77777777" w:rsidR="00E3195F" w:rsidRPr="00293852" w:rsidRDefault="00E3195F" w:rsidP="00E3195F">
      <w:pPr>
        <w:rPr>
          <w:rFonts w:ascii="Arial Nova" w:hAnsi="Arial Nova"/>
        </w:rPr>
      </w:pPr>
    </w:p>
    <w:p w14:paraId="68BF8B62" w14:textId="76FBBB40" w:rsidR="00E3195F" w:rsidRPr="00293852" w:rsidRDefault="00E3195F" w:rsidP="00E3195F">
      <w:pPr>
        <w:tabs>
          <w:tab w:val="left" w:pos="1377"/>
        </w:tabs>
        <w:rPr>
          <w:rFonts w:ascii="Arial Nova" w:hAnsi="Arial Nova"/>
        </w:rPr>
      </w:pPr>
      <w:r w:rsidRPr="00293852">
        <w:rPr>
          <w:rFonts w:ascii="Arial Nova" w:hAnsi="Arial Nova"/>
        </w:rPr>
        <w:tab/>
      </w:r>
    </w:p>
    <w:p w14:paraId="324B76DE" w14:textId="77777777" w:rsidR="00E3195F" w:rsidRPr="00293852" w:rsidRDefault="00E3195F">
      <w:pPr>
        <w:snapToGrid/>
        <w:spacing w:after="0" w:line="240" w:lineRule="auto"/>
        <w:rPr>
          <w:rFonts w:ascii="Arial Nova" w:hAnsi="Arial Nova"/>
        </w:rPr>
      </w:pPr>
      <w:r w:rsidRPr="00293852">
        <w:rPr>
          <w:rFonts w:ascii="Arial Nova" w:hAnsi="Arial Nova"/>
        </w:rPr>
        <w:br w:type="page"/>
      </w:r>
    </w:p>
    <w:p w14:paraId="1A5B4285" w14:textId="504C0A0E" w:rsidR="004D673E" w:rsidRPr="00293852" w:rsidRDefault="002C73FA" w:rsidP="00E3195F">
      <w:pPr>
        <w:autoSpaceDE w:val="0"/>
        <w:autoSpaceDN w:val="0"/>
        <w:adjustRightInd w:val="0"/>
        <w:rPr>
          <w:rFonts w:ascii="Arial Nova" w:hAnsi="Arial Nova" w:cs="Tahoma"/>
          <w:b/>
          <w:sz w:val="32"/>
          <w:szCs w:val="32"/>
        </w:rPr>
      </w:pPr>
      <w:r w:rsidRPr="00293852">
        <w:rPr>
          <w:rFonts w:ascii="Arial Nova" w:hAnsi="Arial Nova" w:cs="Tahoma"/>
          <w:b/>
          <w:noProof/>
          <w:sz w:val="32"/>
          <w:szCs w:val="32"/>
        </w:rPr>
        <w:lastRenderedPageBreak/>
        <w:drawing>
          <wp:anchor distT="0" distB="0" distL="114300" distR="114300" simplePos="0" relativeHeight="251658245" behindDoc="0" locked="0" layoutInCell="1" allowOverlap="1" wp14:anchorId="308EE117" wp14:editId="4844F25C">
            <wp:simplePos x="0" y="0"/>
            <wp:positionH relativeFrom="column">
              <wp:posOffset>7550150</wp:posOffset>
            </wp:positionH>
            <wp:positionV relativeFrom="paragraph">
              <wp:posOffset>9525</wp:posOffset>
            </wp:positionV>
            <wp:extent cx="1999615" cy="93916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99615" cy="939165"/>
                    </a:xfrm>
                    <a:prstGeom prst="rect">
                      <a:avLst/>
                    </a:prstGeom>
                    <a:noFill/>
                  </pic:spPr>
                </pic:pic>
              </a:graphicData>
            </a:graphic>
          </wp:anchor>
        </w:drawing>
      </w:r>
    </w:p>
    <w:p w14:paraId="5B215E26" w14:textId="3510EE25" w:rsidR="00E3195F" w:rsidRPr="00293852" w:rsidRDefault="00E3195F" w:rsidP="00E3195F">
      <w:pPr>
        <w:autoSpaceDE w:val="0"/>
        <w:autoSpaceDN w:val="0"/>
        <w:adjustRightInd w:val="0"/>
        <w:rPr>
          <w:rFonts w:ascii="Arial Nova" w:hAnsi="Arial Nova" w:cs="Tahoma"/>
          <w:b/>
          <w:sz w:val="32"/>
          <w:szCs w:val="32"/>
        </w:rPr>
      </w:pPr>
      <w:r w:rsidRPr="00293852">
        <w:rPr>
          <w:rFonts w:ascii="Arial Nova" w:hAnsi="Arial Nova" w:cs="Tahoma"/>
          <w:b/>
          <w:sz w:val="32"/>
          <w:szCs w:val="32"/>
        </w:rPr>
        <w:t xml:space="preserve">Section </w:t>
      </w:r>
      <w:r w:rsidR="00597805" w:rsidRPr="00293852">
        <w:rPr>
          <w:rFonts w:ascii="Arial Nova" w:hAnsi="Arial Nova" w:cs="Tahoma"/>
          <w:b/>
          <w:sz w:val="32"/>
          <w:szCs w:val="32"/>
        </w:rPr>
        <w:t>4</w:t>
      </w:r>
      <w:r w:rsidR="0082113C" w:rsidRPr="00293852">
        <w:rPr>
          <w:rFonts w:ascii="Arial Nova" w:hAnsi="Arial Nova" w:cs="Tahoma"/>
          <w:b/>
          <w:sz w:val="32"/>
          <w:szCs w:val="32"/>
        </w:rPr>
        <w:t xml:space="preserve">. </w:t>
      </w:r>
      <w:r w:rsidRPr="00293852">
        <w:rPr>
          <w:rFonts w:ascii="Arial Nova" w:hAnsi="Arial Nova" w:cs="Tahoma"/>
          <w:b/>
          <w:sz w:val="32"/>
          <w:szCs w:val="32"/>
        </w:rPr>
        <w:t xml:space="preserve"> </w:t>
      </w:r>
      <w:r w:rsidRPr="00293852">
        <w:rPr>
          <w:rFonts w:ascii="Arial Nova" w:hAnsi="Arial Nova" w:cs="Tahoma"/>
          <w:b/>
          <w:noProof/>
          <w:sz w:val="32"/>
          <w:szCs w:val="32"/>
        </w:rPr>
        <w:t xml:space="preserve">Sustainable </w:t>
      </w:r>
      <w:r w:rsidR="0082113C" w:rsidRPr="00293852">
        <w:rPr>
          <w:rFonts w:ascii="Arial Nova" w:hAnsi="Arial Nova" w:cs="Tahoma"/>
          <w:b/>
          <w:noProof/>
          <w:sz w:val="32"/>
          <w:szCs w:val="32"/>
        </w:rPr>
        <w:t>c</w:t>
      </w:r>
      <w:r w:rsidRPr="00293852">
        <w:rPr>
          <w:rFonts w:ascii="Arial Nova" w:hAnsi="Arial Nova" w:cs="Tahoma"/>
          <w:b/>
          <w:noProof/>
          <w:sz w:val="32"/>
          <w:szCs w:val="32"/>
        </w:rPr>
        <w:t>apacity</w:t>
      </w:r>
      <w:r w:rsidRPr="00293852">
        <w:rPr>
          <w:rFonts w:ascii="Arial Nova" w:hAnsi="Arial Nova" w:cs="Tahoma"/>
          <w:b/>
          <w:sz w:val="32"/>
          <w:szCs w:val="32"/>
        </w:rPr>
        <w:t xml:space="preserve"> </w:t>
      </w:r>
      <w:r w:rsidR="0082113C" w:rsidRPr="00293852">
        <w:rPr>
          <w:rFonts w:ascii="Arial Nova" w:hAnsi="Arial Nova" w:cs="Tahoma"/>
          <w:b/>
          <w:sz w:val="32"/>
          <w:szCs w:val="32"/>
        </w:rPr>
        <w:t>i</w:t>
      </w:r>
      <w:r w:rsidRPr="00293852">
        <w:rPr>
          <w:rFonts w:ascii="Arial Nova" w:hAnsi="Arial Nova" w:cs="Tahoma"/>
          <w:b/>
          <w:sz w:val="32"/>
          <w:szCs w:val="32"/>
        </w:rPr>
        <w:t>ndicators</w:t>
      </w:r>
    </w:p>
    <w:p w14:paraId="03DD6FF4" w14:textId="521232AC" w:rsidR="00E3195F" w:rsidRPr="00293852" w:rsidRDefault="00E3195F" w:rsidP="00C6649B">
      <w:pPr>
        <w:autoSpaceDE w:val="0"/>
        <w:autoSpaceDN w:val="0"/>
        <w:adjustRightInd w:val="0"/>
        <w:rPr>
          <w:rFonts w:ascii="Arial Nova" w:hAnsi="Arial Nova" w:cs="Tahoma"/>
          <w:sz w:val="24"/>
          <w:szCs w:val="24"/>
        </w:rPr>
      </w:pPr>
      <w:r w:rsidRPr="00293852">
        <w:rPr>
          <w:rFonts w:ascii="Arial Nova" w:hAnsi="Arial Nova" w:cs="Tahoma"/>
          <w:sz w:val="24"/>
          <w:szCs w:val="24"/>
        </w:rPr>
        <w:t>For the year ended 30 June 202X</w:t>
      </w:r>
    </w:p>
    <w:tbl>
      <w:tblPr>
        <w:tblW w:w="14680" w:type="dxa"/>
        <w:tblInd w:w="108" w:type="dxa"/>
        <w:tblLayout w:type="fixed"/>
        <w:tblLook w:val="04A0" w:firstRow="1" w:lastRow="0" w:firstColumn="1" w:lastColumn="0" w:noHBand="0" w:noVBand="1"/>
      </w:tblPr>
      <w:tblGrid>
        <w:gridCol w:w="3800"/>
        <w:gridCol w:w="1460"/>
        <w:gridCol w:w="1460"/>
        <w:gridCol w:w="1460"/>
        <w:gridCol w:w="1460"/>
        <w:gridCol w:w="5040"/>
      </w:tblGrid>
      <w:tr w:rsidR="00E3195F" w:rsidRPr="00293852" w14:paraId="26A0197E" w14:textId="77777777" w:rsidTr="003F2BD9">
        <w:trPr>
          <w:trHeight w:val="450"/>
        </w:trPr>
        <w:tc>
          <w:tcPr>
            <w:tcW w:w="3800" w:type="dxa"/>
            <w:tcBorders>
              <w:top w:val="nil"/>
              <w:left w:val="nil"/>
              <w:bottom w:val="single" w:sz="4" w:space="0" w:color="auto"/>
              <w:right w:val="nil"/>
            </w:tcBorders>
            <w:shd w:val="clear" w:color="000000" w:fill="FFFFFF"/>
            <w:noWrap/>
            <w:vAlign w:val="center"/>
            <w:hideMark/>
          </w:tcPr>
          <w:p w14:paraId="611C8F19" w14:textId="77777777" w:rsidR="00E3195F" w:rsidRPr="00293852" w:rsidRDefault="00E3195F" w:rsidP="003F2BD9">
            <w:pPr>
              <w:snapToGrid/>
              <w:spacing w:after="0" w:line="240" w:lineRule="auto"/>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5840" w:type="dxa"/>
            <w:gridSpan w:val="4"/>
            <w:tcBorders>
              <w:top w:val="nil"/>
              <w:left w:val="nil"/>
              <w:bottom w:val="single" w:sz="4" w:space="0" w:color="auto"/>
            </w:tcBorders>
            <w:shd w:val="clear" w:color="000000" w:fill="FFFFFF"/>
            <w:noWrap/>
            <w:vAlign w:val="center"/>
            <w:hideMark/>
          </w:tcPr>
          <w:p w14:paraId="1FAA9969" w14:textId="77777777" w:rsidR="00E3195F" w:rsidRPr="00293852"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Results</w:t>
            </w:r>
          </w:p>
        </w:tc>
        <w:tc>
          <w:tcPr>
            <w:tcW w:w="5040" w:type="dxa"/>
            <w:tcBorders>
              <w:top w:val="nil"/>
              <w:bottom w:val="single" w:sz="4" w:space="0" w:color="auto"/>
            </w:tcBorders>
            <w:shd w:val="clear" w:color="000000" w:fill="FFFFFF"/>
            <w:vAlign w:val="center"/>
            <w:hideMark/>
          </w:tcPr>
          <w:p w14:paraId="6ECC1720" w14:textId="77777777" w:rsidR="00E3195F" w:rsidRPr="00293852"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r>
      <w:tr w:rsidR="002C73FA" w:rsidRPr="00293852" w14:paraId="193D4CA4" w14:textId="77777777" w:rsidTr="007531B6">
        <w:trPr>
          <w:trHeight w:val="1110"/>
        </w:trPr>
        <w:tc>
          <w:tcPr>
            <w:tcW w:w="3800" w:type="dxa"/>
            <w:vMerge w:val="restart"/>
            <w:tcBorders>
              <w:top w:val="single" w:sz="4" w:space="0" w:color="auto"/>
              <w:left w:val="single" w:sz="4" w:space="0" w:color="auto"/>
              <w:right w:val="single" w:sz="4" w:space="0" w:color="auto"/>
            </w:tcBorders>
            <w:hideMark/>
          </w:tcPr>
          <w:p w14:paraId="66FEBBC8" w14:textId="4A6C9614" w:rsidR="002C73FA" w:rsidRPr="00293852" w:rsidRDefault="002C73FA" w:rsidP="003F2BD9">
            <w:pPr>
              <w:spacing w:after="0" w:line="240" w:lineRule="auto"/>
              <w:rPr>
                <w:rFonts w:ascii="Arial Nova" w:eastAsia="Times New Roman" w:hAnsi="Arial Nova" w:cs="Calibri"/>
                <w:b/>
                <w:bCs/>
                <w:color w:val="000000"/>
                <w:szCs w:val="22"/>
                <w:lang w:eastAsia="en-AU"/>
              </w:rPr>
            </w:pPr>
            <w:r w:rsidRPr="00293852">
              <w:rPr>
                <w:rFonts w:ascii="Arial Nova" w:eastAsia="Times New Roman" w:hAnsi="Arial Nova" w:cs="Calibri"/>
                <w:color w:val="auto"/>
                <w:sz w:val="20"/>
                <w:szCs w:val="20"/>
                <w:lang w:eastAsia="en-AU"/>
              </w:rPr>
              <w:t>Indicator / measure</w:t>
            </w:r>
            <w:r w:rsidRPr="00293852">
              <w:rPr>
                <w:rFonts w:ascii="Arial Nova" w:eastAsia="Times New Roman" w:hAnsi="Arial Nova" w:cs="Calibri"/>
                <w:color w:val="auto"/>
                <w:sz w:val="20"/>
                <w:szCs w:val="20"/>
                <w:lang w:eastAsia="en-AU"/>
              </w:rPr>
              <w:br/>
              <w:t>[formula]</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76CCA9" w14:textId="44522906" w:rsidR="002C73FA" w:rsidRPr="00293852" w:rsidRDefault="002C73FA"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5134AD">
              <w:rPr>
                <w:rFonts w:ascii="Arial Nova" w:eastAsia="Times New Roman" w:hAnsi="Arial Nova" w:cs="Calibri"/>
                <w:b/>
                <w:bCs/>
                <w:color w:val="auto"/>
                <w:sz w:val="20"/>
                <w:szCs w:val="20"/>
                <w:lang w:eastAsia="en-AU"/>
              </w:rPr>
              <w:t>3</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14:paraId="4996438A" w14:textId="5C1750B6" w:rsidR="002C73FA" w:rsidRPr="00293852" w:rsidRDefault="002C73FA"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5134AD">
              <w:rPr>
                <w:rFonts w:ascii="Arial Nova" w:eastAsia="Times New Roman" w:hAnsi="Arial Nova" w:cs="Calibri"/>
                <w:b/>
                <w:bCs/>
                <w:color w:val="auto"/>
                <w:sz w:val="20"/>
                <w:szCs w:val="20"/>
                <w:lang w:eastAsia="en-AU"/>
              </w:rPr>
              <w:t>4</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14:paraId="24A9DE4D" w14:textId="265CE665" w:rsidR="002C73FA" w:rsidRPr="00293852" w:rsidRDefault="002C73FA"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5134AD">
              <w:rPr>
                <w:rFonts w:ascii="Arial Nova" w:eastAsia="Times New Roman" w:hAnsi="Arial Nova" w:cs="Calibri"/>
                <w:b/>
                <w:bCs/>
                <w:color w:val="auto"/>
                <w:sz w:val="20"/>
                <w:szCs w:val="20"/>
                <w:lang w:eastAsia="en-AU"/>
              </w:rPr>
              <w:t>5</w:t>
            </w:r>
          </w:p>
        </w:tc>
        <w:tc>
          <w:tcPr>
            <w:tcW w:w="1460" w:type="dxa"/>
            <w:tcBorders>
              <w:top w:val="single" w:sz="4" w:space="0" w:color="auto"/>
              <w:left w:val="nil"/>
              <w:bottom w:val="single" w:sz="4" w:space="0" w:color="auto"/>
              <w:right w:val="single" w:sz="4" w:space="0" w:color="auto"/>
            </w:tcBorders>
            <w:shd w:val="clear" w:color="000000" w:fill="FFFFFF"/>
            <w:noWrap/>
            <w:vAlign w:val="center"/>
            <w:hideMark/>
          </w:tcPr>
          <w:p w14:paraId="23C1E94B" w14:textId="68E5A6EC" w:rsidR="002C73FA" w:rsidRPr="00293852" w:rsidRDefault="002C73FA"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5134AD">
              <w:rPr>
                <w:rFonts w:ascii="Arial Nova" w:eastAsia="Times New Roman" w:hAnsi="Arial Nova" w:cs="Calibri"/>
                <w:b/>
                <w:bCs/>
                <w:color w:val="auto"/>
                <w:sz w:val="20"/>
                <w:szCs w:val="20"/>
                <w:lang w:eastAsia="en-AU"/>
              </w:rPr>
              <w:t>6</w:t>
            </w:r>
          </w:p>
        </w:tc>
        <w:tc>
          <w:tcPr>
            <w:tcW w:w="5040" w:type="dxa"/>
            <w:vMerge w:val="restart"/>
            <w:tcBorders>
              <w:top w:val="single" w:sz="4" w:space="0" w:color="auto"/>
              <w:left w:val="nil"/>
              <w:right w:val="single" w:sz="4" w:space="0" w:color="auto"/>
            </w:tcBorders>
            <w:shd w:val="clear" w:color="000000" w:fill="FFFFFF"/>
            <w:vAlign w:val="center"/>
            <w:hideMark/>
          </w:tcPr>
          <w:p w14:paraId="752B5CDA" w14:textId="77777777" w:rsidR="002C73FA" w:rsidRPr="00293852" w:rsidRDefault="002C73FA"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Comments</w:t>
            </w:r>
          </w:p>
          <w:p w14:paraId="611FBA5C" w14:textId="1B95FB61" w:rsidR="002C73FA" w:rsidRPr="00293852" w:rsidRDefault="002C73FA" w:rsidP="003F2BD9">
            <w:pPr>
              <w:spacing w:after="0" w:line="240" w:lineRule="auto"/>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r>
      <w:tr w:rsidR="002C73FA" w:rsidRPr="00293852" w14:paraId="2700046A" w14:textId="77777777" w:rsidTr="007531B6">
        <w:trPr>
          <w:trHeight w:val="720"/>
        </w:trPr>
        <w:tc>
          <w:tcPr>
            <w:tcW w:w="3800" w:type="dxa"/>
            <w:vMerge/>
            <w:tcBorders>
              <w:left w:val="single" w:sz="4" w:space="0" w:color="auto"/>
              <w:bottom w:val="single" w:sz="4" w:space="0" w:color="auto"/>
              <w:right w:val="single" w:sz="4" w:space="0" w:color="auto"/>
            </w:tcBorders>
            <w:hideMark/>
          </w:tcPr>
          <w:p w14:paraId="5FB1F4A9" w14:textId="5127782A" w:rsidR="002C73FA" w:rsidRPr="00293852" w:rsidRDefault="002C73FA" w:rsidP="003F2BD9">
            <w:pPr>
              <w:snapToGrid/>
              <w:spacing w:after="0" w:line="240" w:lineRule="auto"/>
              <w:rPr>
                <w:rFonts w:ascii="Arial Nova" w:eastAsia="Times New Roman" w:hAnsi="Arial Nova" w:cs="Calibri"/>
                <w:color w:val="auto"/>
                <w:szCs w:val="22"/>
                <w:lang w:eastAsia="en-AU"/>
              </w:rPr>
            </w:pPr>
          </w:p>
        </w:tc>
        <w:tc>
          <w:tcPr>
            <w:tcW w:w="1460" w:type="dxa"/>
            <w:tcBorders>
              <w:top w:val="nil"/>
              <w:left w:val="single" w:sz="4" w:space="0" w:color="auto"/>
              <w:bottom w:val="single" w:sz="4" w:space="0" w:color="auto"/>
              <w:right w:val="single" w:sz="4" w:space="0" w:color="auto"/>
            </w:tcBorders>
            <w:shd w:val="clear" w:color="000000" w:fill="E7E6E6"/>
            <w:vAlign w:val="center"/>
            <w:hideMark/>
          </w:tcPr>
          <w:p w14:paraId="4903E35E" w14:textId="77777777" w:rsidR="002C73FA" w:rsidRPr="00293852" w:rsidRDefault="002C73FA" w:rsidP="003F2BD9">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Actual</w:t>
            </w:r>
          </w:p>
        </w:tc>
        <w:tc>
          <w:tcPr>
            <w:tcW w:w="1460" w:type="dxa"/>
            <w:tcBorders>
              <w:top w:val="single" w:sz="4" w:space="0" w:color="auto"/>
              <w:left w:val="nil"/>
              <w:bottom w:val="single" w:sz="4" w:space="0" w:color="auto"/>
              <w:right w:val="single" w:sz="4" w:space="0" w:color="auto"/>
            </w:tcBorders>
            <w:shd w:val="clear" w:color="000000" w:fill="E7E6E6"/>
            <w:vAlign w:val="center"/>
            <w:hideMark/>
          </w:tcPr>
          <w:p w14:paraId="35365D2C" w14:textId="77777777" w:rsidR="002C73FA" w:rsidRPr="00293852" w:rsidRDefault="002C73FA" w:rsidP="003F2BD9">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Actual</w:t>
            </w:r>
          </w:p>
        </w:tc>
        <w:tc>
          <w:tcPr>
            <w:tcW w:w="1460" w:type="dxa"/>
            <w:tcBorders>
              <w:top w:val="single" w:sz="4" w:space="0" w:color="auto"/>
              <w:left w:val="nil"/>
              <w:bottom w:val="single" w:sz="4" w:space="0" w:color="auto"/>
              <w:right w:val="single" w:sz="4" w:space="0" w:color="auto"/>
            </w:tcBorders>
            <w:shd w:val="clear" w:color="000000" w:fill="E7E6E6"/>
            <w:vAlign w:val="center"/>
            <w:hideMark/>
          </w:tcPr>
          <w:p w14:paraId="01A13A87" w14:textId="77777777" w:rsidR="002C73FA" w:rsidRPr="00293852" w:rsidRDefault="002C73FA" w:rsidP="003F2BD9">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Actual</w:t>
            </w:r>
          </w:p>
        </w:tc>
        <w:tc>
          <w:tcPr>
            <w:tcW w:w="1460" w:type="dxa"/>
            <w:tcBorders>
              <w:top w:val="single" w:sz="4" w:space="0" w:color="auto"/>
              <w:left w:val="nil"/>
              <w:bottom w:val="single" w:sz="4" w:space="0" w:color="auto"/>
              <w:right w:val="single" w:sz="4" w:space="0" w:color="auto"/>
            </w:tcBorders>
            <w:shd w:val="clear" w:color="000000" w:fill="DDEBF7"/>
            <w:noWrap/>
            <w:vAlign w:val="center"/>
            <w:hideMark/>
          </w:tcPr>
          <w:p w14:paraId="214F02D8" w14:textId="77777777" w:rsidR="002C73FA" w:rsidRPr="00293852" w:rsidRDefault="002C73FA" w:rsidP="003F2BD9">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Actual</w:t>
            </w:r>
          </w:p>
        </w:tc>
        <w:tc>
          <w:tcPr>
            <w:tcW w:w="5040" w:type="dxa"/>
            <w:vMerge/>
            <w:tcBorders>
              <w:left w:val="single" w:sz="4" w:space="0" w:color="auto"/>
              <w:bottom w:val="single" w:sz="4" w:space="0" w:color="auto"/>
              <w:right w:val="single" w:sz="4" w:space="0" w:color="auto"/>
            </w:tcBorders>
            <w:shd w:val="clear" w:color="000000" w:fill="FFFFFF"/>
            <w:vAlign w:val="center"/>
            <w:hideMark/>
          </w:tcPr>
          <w:p w14:paraId="6F2CDBFA" w14:textId="33855FAC" w:rsidR="002C73FA" w:rsidRPr="00293852" w:rsidRDefault="002C73FA" w:rsidP="003F2BD9">
            <w:pPr>
              <w:snapToGrid/>
              <w:spacing w:after="0" w:line="240" w:lineRule="auto"/>
              <w:rPr>
                <w:rFonts w:ascii="Arial Nova" w:eastAsia="Times New Roman" w:hAnsi="Arial Nova" w:cs="Calibri"/>
                <w:b/>
                <w:bCs/>
                <w:color w:val="auto"/>
                <w:sz w:val="20"/>
                <w:szCs w:val="20"/>
                <w:lang w:eastAsia="en-AU"/>
              </w:rPr>
            </w:pPr>
          </w:p>
        </w:tc>
      </w:tr>
      <w:tr w:rsidR="00E3195F" w:rsidRPr="00293852" w14:paraId="3785EBA2" w14:textId="77777777" w:rsidTr="003F2BD9">
        <w:trPr>
          <w:trHeight w:val="260"/>
        </w:trPr>
        <w:tc>
          <w:tcPr>
            <w:tcW w:w="3800" w:type="dxa"/>
            <w:tcBorders>
              <w:top w:val="nil"/>
              <w:left w:val="single" w:sz="4" w:space="0" w:color="auto"/>
              <w:bottom w:val="nil"/>
              <w:right w:val="single" w:sz="4" w:space="0" w:color="auto"/>
            </w:tcBorders>
            <w:shd w:val="clear" w:color="000000" w:fill="FFFFFF"/>
            <w:noWrap/>
            <w:vAlign w:val="center"/>
            <w:hideMark/>
          </w:tcPr>
          <w:p w14:paraId="46B618AB" w14:textId="77777777" w:rsidR="00E3195F" w:rsidRPr="00293852" w:rsidRDefault="00E3195F" w:rsidP="003F2BD9">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Population</w:t>
            </w:r>
          </w:p>
        </w:tc>
        <w:tc>
          <w:tcPr>
            <w:tcW w:w="1460" w:type="dxa"/>
            <w:tcBorders>
              <w:top w:val="nil"/>
              <w:left w:val="nil"/>
              <w:bottom w:val="nil"/>
              <w:right w:val="single" w:sz="4" w:space="0" w:color="auto"/>
            </w:tcBorders>
            <w:shd w:val="clear" w:color="000000" w:fill="E7E6E6"/>
            <w:noWrap/>
            <w:vAlign w:val="center"/>
            <w:hideMark/>
          </w:tcPr>
          <w:p w14:paraId="52DD40DF" w14:textId="77777777" w:rsidR="00E3195F" w:rsidRPr="00293852" w:rsidRDefault="00E3195F" w:rsidP="003F2BD9">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 </w:t>
            </w:r>
          </w:p>
        </w:tc>
        <w:tc>
          <w:tcPr>
            <w:tcW w:w="1460" w:type="dxa"/>
            <w:tcBorders>
              <w:top w:val="nil"/>
              <w:left w:val="nil"/>
              <w:bottom w:val="nil"/>
              <w:right w:val="single" w:sz="4" w:space="0" w:color="auto"/>
            </w:tcBorders>
            <w:shd w:val="clear" w:color="000000" w:fill="E7E6E6"/>
            <w:noWrap/>
            <w:vAlign w:val="center"/>
            <w:hideMark/>
          </w:tcPr>
          <w:p w14:paraId="0D0E824E" w14:textId="77777777" w:rsidR="00E3195F" w:rsidRPr="00293852" w:rsidRDefault="00E3195F" w:rsidP="003F2BD9">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 </w:t>
            </w:r>
          </w:p>
        </w:tc>
        <w:tc>
          <w:tcPr>
            <w:tcW w:w="1460" w:type="dxa"/>
            <w:tcBorders>
              <w:top w:val="nil"/>
              <w:left w:val="nil"/>
              <w:bottom w:val="nil"/>
              <w:right w:val="single" w:sz="4" w:space="0" w:color="auto"/>
            </w:tcBorders>
            <w:shd w:val="clear" w:color="000000" w:fill="E7E6E6"/>
            <w:noWrap/>
            <w:vAlign w:val="center"/>
            <w:hideMark/>
          </w:tcPr>
          <w:p w14:paraId="00A9B545" w14:textId="77777777" w:rsidR="00E3195F" w:rsidRPr="00293852" w:rsidRDefault="00E3195F" w:rsidP="003F2BD9">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 </w:t>
            </w:r>
          </w:p>
        </w:tc>
        <w:tc>
          <w:tcPr>
            <w:tcW w:w="1460" w:type="dxa"/>
            <w:tcBorders>
              <w:top w:val="nil"/>
              <w:left w:val="nil"/>
              <w:bottom w:val="nil"/>
              <w:right w:val="nil"/>
            </w:tcBorders>
            <w:shd w:val="clear" w:color="000000" w:fill="DDEBF7"/>
            <w:noWrap/>
            <w:vAlign w:val="center"/>
            <w:hideMark/>
          </w:tcPr>
          <w:p w14:paraId="099BBDC2" w14:textId="77777777" w:rsidR="00E3195F" w:rsidRPr="00293852" w:rsidRDefault="00E3195F" w:rsidP="003F2BD9">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5040" w:type="dxa"/>
            <w:tcBorders>
              <w:top w:val="nil"/>
              <w:left w:val="single" w:sz="4" w:space="0" w:color="auto"/>
              <w:bottom w:val="nil"/>
              <w:right w:val="single" w:sz="4" w:space="0" w:color="auto"/>
            </w:tcBorders>
            <w:shd w:val="clear" w:color="000000" w:fill="FFFFFF"/>
            <w:vAlign w:val="center"/>
            <w:hideMark/>
          </w:tcPr>
          <w:p w14:paraId="36CB7CF7" w14:textId="77777777" w:rsidR="00E3195F" w:rsidRPr="00293852" w:rsidRDefault="00E3195F" w:rsidP="003F2BD9">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E3195F" w:rsidRPr="00293852" w14:paraId="73B9D7D8" w14:textId="77777777" w:rsidTr="003F2BD9">
        <w:trPr>
          <w:trHeight w:val="1820"/>
        </w:trPr>
        <w:tc>
          <w:tcPr>
            <w:tcW w:w="3800" w:type="dxa"/>
            <w:tcBorders>
              <w:top w:val="nil"/>
              <w:left w:val="single" w:sz="4" w:space="0" w:color="auto"/>
              <w:bottom w:val="single" w:sz="4" w:space="0" w:color="auto"/>
              <w:right w:val="single" w:sz="4" w:space="0" w:color="auto"/>
            </w:tcBorders>
            <w:shd w:val="clear" w:color="000000" w:fill="FFFFFF"/>
            <w:hideMark/>
          </w:tcPr>
          <w:p w14:paraId="27AD6432" w14:textId="77777777" w:rsidR="00E3195F" w:rsidRPr="00293852" w:rsidRDefault="00E3195F" w:rsidP="003F2BD9">
            <w:pPr>
              <w:snapToGrid/>
              <w:spacing w:after="24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Expenses per head of municipal population</w:t>
            </w:r>
          </w:p>
        </w:tc>
        <w:tc>
          <w:tcPr>
            <w:tcW w:w="1460" w:type="dxa"/>
            <w:tcBorders>
              <w:top w:val="nil"/>
              <w:left w:val="nil"/>
              <w:bottom w:val="single" w:sz="4" w:space="0" w:color="auto"/>
              <w:right w:val="single" w:sz="4" w:space="0" w:color="auto"/>
            </w:tcBorders>
            <w:shd w:val="clear" w:color="000000" w:fill="E7E6E6"/>
            <w:hideMark/>
          </w:tcPr>
          <w:p w14:paraId="41E98A6F"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$950.54</w:t>
            </w:r>
          </w:p>
        </w:tc>
        <w:tc>
          <w:tcPr>
            <w:tcW w:w="1460" w:type="dxa"/>
            <w:tcBorders>
              <w:top w:val="nil"/>
              <w:left w:val="nil"/>
              <w:bottom w:val="single" w:sz="4" w:space="0" w:color="auto"/>
              <w:right w:val="single" w:sz="4" w:space="0" w:color="auto"/>
            </w:tcBorders>
            <w:shd w:val="clear" w:color="000000" w:fill="E7E6E6"/>
            <w:hideMark/>
          </w:tcPr>
          <w:p w14:paraId="3770ADF9"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$1,090.37</w:t>
            </w:r>
          </w:p>
        </w:tc>
        <w:tc>
          <w:tcPr>
            <w:tcW w:w="1460" w:type="dxa"/>
            <w:tcBorders>
              <w:top w:val="nil"/>
              <w:left w:val="nil"/>
              <w:bottom w:val="single" w:sz="4" w:space="0" w:color="auto"/>
              <w:right w:val="single" w:sz="4" w:space="0" w:color="auto"/>
            </w:tcBorders>
            <w:shd w:val="clear" w:color="000000" w:fill="E7E6E6"/>
            <w:hideMark/>
          </w:tcPr>
          <w:p w14:paraId="78CF07A4"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$1,120.56</w:t>
            </w:r>
          </w:p>
        </w:tc>
        <w:tc>
          <w:tcPr>
            <w:tcW w:w="1460" w:type="dxa"/>
            <w:tcBorders>
              <w:top w:val="nil"/>
              <w:left w:val="nil"/>
              <w:bottom w:val="single" w:sz="4" w:space="0" w:color="auto"/>
              <w:right w:val="single" w:sz="4" w:space="0" w:color="auto"/>
            </w:tcBorders>
            <w:shd w:val="clear" w:color="000000" w:fill="DDEBF7"/>
            <w:hideMark/>
          </w:tcPr>
          <w:p w14:paraId="396504C8"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$1,190.54</w:t>
            </w:r>
          </w:p>
        </w:tc>
        <w:tc>
          <w:tcPr>
            <w:tcW w:w="5040" w:type="dxa"/>
            <w:tcBorders>
              <w:top w:val="nil"/>
              <w:left w:val="nil"/>
              <w:bottom w:val="single" w:sz="4" w:space="0" w:color="auto"/>
              <w:right w:val="single" w:sz="4" w:space="0" w:color="auto"/>
            </w:tcBorders>
            <w:hideMark/>
          </w:tcPr>
          <w:p w14:paraId="73753D34" w14:textId="77777777" w:rsidR="00E3195F" w:rsidRPr="00293852" w:rsidRDefault="00E3195F" w:rsidP="003F2BD9">
            <w:pPr>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The result for this measure has increased by $240 per capita over the 4 year period from 20X1 to $1,190 per capita in 20X4. The slowing upward trend from 20X2 reflects cost containment measures taken by council since 20X3</w:t>
            </w:r>
          </w:p>
        </w:tc>
      </w:tr>
      <w:tr w:rsidR="00E3195F" w:rsidRPr="00293852" w14:paraId="52FEB695" w14:textId="77777777" w:rsidTr="003F2BD9">
        <w:trPr>
          <w:trHeight w:val="2480"/>
        </w:trPr>
        <w:tc>
          <w:tcPr>
            <w:tcW w:w="3800" w:type="dxa"/>
            <w:tcBorders>
              <w:top w:val="single" w:sz="4" w:space="0" w:color="auto"/>
              <w:left w:val="single" w:sz="4" w:space="0" w:color="auto"/>
              <w:bottom w:val="single" w:sz="4" w:space="0" w:color="auto"/>
              <w:right w:val="single" w:sz="4" w:space="0" w:color="auto"/>
            </w:tcBorders>
            <w:shd w:val="clear" w:color="000000" w:fill="FFFFFF"/>
            <w:hideMark/>
          </w:tcPr>
          <w:p w14:paraId="3B9A5F4C" w14:textId="77777777" w:rsidR="00E3195F" w:rsidRPr="00293852" w:rsidRDefault="00E3195F" w:rsidP="003F2BD9">
            <w:pPr>
              <w:snapToGrid/>
              <w:spacing w:after="24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Infrastructure per head of municipal population</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[Value of infrastructure / Municipal population]</w:t>
            </w:r>
          </w:p>
        </w:tc>
        <w:tc>
          <w:tcPr>
            <w:tcW w:w="1460" w:type="dxa"/>
            <w:tcBorders>
              <w:top w:val="single" w:sz="4" w:space="0" w:color="auto"/>
              <w:left w:val="single" w:sz="4" w:space="0" w:color="auto"/>
              <w:bottom w:val="single" w:sz="4" w:space="0" w:color="auto"/>
              <w:right w:val="single" w:sz="4" w:space="0" w:color="auto"/>
            </w:tcBorders>
            <w:shd w:val="clear" w:color="000000" w:fill="E7E6E6"/>
            <w:hideMark/>
          </w:tcPr>
          <w:p w14:paraId="2C46BAC1"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$5,390.14</w:t>
            </w:r>
          </w:p>
        </w:tc>
        <w:tc>
          <w:tcPr>
            <w:tcW w:w="1460" w:type="dxa"/>
            <w:tcBorders>
              <w:top w:val="single" w:sz="4" w:space="0" w:color="auto"/>
              <w:left w:val="nil"/>
              <w:bottom w:val="single" w:sz="4" w:space="0" w:color="auto"/>
              <w:right w:val="single" w:sz="4" w:space="0" w:color="auto"/>
            </w:tcBorders>
            <w:shd w:val="clear" w:color="000000" w:fill="E7E6E6"/>
            <w:hideMark/>
          </w:tcPr>
          <w:p w14:paraId="30775747"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$5,410.02</w:t>
            </w:r>
          </w:p>
        </w:tc>
        <w:tc>
          <w:tcPr>
            <w:tcW w:w="1460" w:type="dxa"/>
            <w:tcBorders>
              <w:top w:val="single" w:sz="4" w:space="0" w:color="auto"/>
              <w:left w:val="nil"/>
              <w:bottom w:val="single" w:sz="4" w:space="0" w:color="auto"/>
              <w:right w:val="single" w:sz="4" w:space="0" w:color="auto"/>
            </w:tcBorders>
            <w:shd w:val="clear" w:color="000000" w:fill="E7E6E6"/>
            <w:hideMark/>
          </w:tcPr>
          <w:p w14:paraId="6D5C1E79"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$6,102.25</w:t>
            </w:r>
          </w:p>
        </w:tc>
        <w:tc>
          <w:tcPr>
            <w:tcW w:w="1460" w:type="dxa"/>
            <w:tcBorders>
              <w:top w:val="single" w:sz="4" w:space="0" w:color="auto"/>
              <w:left w:val="nil"/>
              <w:bottom w:val="single" w:sz="4" w:space="0" w:color="auto"/>
              <w:right w:val="single" w:sz="4" w:space="0" w:color="auto"/>
            </w:tcBorders>
            <w:shd w:val="clear" w:color="000000" w:fill="DDEBF7"/>
            <w:hideMark/>
          </w:tcPr>
          <w:p w14:paraId="020A0671"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$6,390.14</w:t>
            </w:r>
          </w:p>
        </w:tc>
        <w:tc>
          <w:tcPr>
            <w:tcW w:w="5040" w:type="dxa"/>
            <w:tcBorders>
              <w:top w:val="single" w:sz="4" w:space="0" w:color="auto"/>
              <w:left w:val="nil"/>
              <w:bottom w:val="single" w:sz="4" w:space="0" w:color="auto"/>
              <w:right w:val="single" w:sz="4" w:space="0" w:color="auto"/>
            </w:tcBorders>
            <w:hideMark/>
          </w:tcPr>
          <w:p w14:paraId="55A5C18A" w14:textId="77777777" w:rsidR="00E3195F" w:rsidRPr="00293852" w:rsidRDefault="00E3195F" w:rsidP="003F2BD9">
            <w:pPr>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The result for this measure increased by $1,000 per capita over the 4 year period from 20X1 to $1,190 per capita in 20X4. The significant increase in the 20X3 year was mainly due to the construction of a new indoor aquatic facility in 20X2 to service the population growth being experienced in the west of the municipality</w:t>
            </w:r>
          </w:p>
        </w:tc>
      </w:tr>
      <w:tr w:rsidR="00E3195F" w:rsidRPr="00293852" w14:paraId="1C82B942" w14:textId="77777777" w:rsidTr="003F2BD9">
        <w:trPr>
          <w:trHeight w:val="2110"/>
        </w:trPr>
        <w:tc>
          <w:tcPr>
            <w:tcW w:w="3800" w:type="dxa"/>
            <w:tcBorders>
              <w:top w:val="single" w:sz="4" w:space="0" w:color="auto"/>
              <w:left w:val="single" w:sz="4" w:space="0" w:color="auto"/>
              <w:bottom w:val="single" w:sz="4" w:space="0" w:color="auto"/>
              <w:right w:val="single" w:sz="4" w:space="0" w:color="auto"/>
            </w:tcBorders>
            <w:shd w:val="clear" w:color="000000" w:fill="FFFFFF"/>
            <w:hideMark/>
          </w:tcPr>
          <w:p w14:paraId="10AF4EBE" w14:textId="77777777" w:rsidR="00E3195F" w:rsidRPr="00293852" w:rsidRDefault="00E3195F" w:rsidP="003F2BD9">
            <w:pPr>
              <w:snapToGrid/>
              <w:spacing w:after="24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lastRenderedPageBreak/>
              <w:t>Population density per length of road</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[Municipal population / Kilometres of local roads]</w:t>
            </w:r>
          </w:p>
        </w:tc>
        <w:tc>
          <w:tcPr>
            <w:tcW w:w="1460" w:type="dxa"/>
            <w:tcBorders>
              <w:top w:val="single" w:sz="4" w:space="0" w:color="auto"/>
              <w:left w:val="single" w:sz="4" w:space="0" w:color="auto"/>
              <w:bottom w:val="single" w:sz="4" w:space="0" w:color="auto"/>
              <w:right w:val="single" w:sz="4" w:space="0" w:color="auto"/>
            </w:tcBorders>
            <w:shd w:val="clear" w:color="000000" w:fill="E7E6E6"/>
            <w:hideMark/>
          </w:tcPr>
          <w:p w14:paraId="306C95FB"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160.78</w:t>
            </w:r>
          </w:p>
        </w:tc>
        <w:tc>
          <w:tcPr>
            <w:tcW w:w="1460" w:type="dxa"/>
            <w:tcBorders>
              <w:top w:val="single" w:sz="4" w:space="0" w:color="auto"/>
              <w:left w:val="nil"/>
              <w:bottom w:val="single" w:sz="4" w:space="0" w:color="auto"/>
              <w:right w:val="single" w:sz="4" w:space="0" w:color="auto"/>
            </w:tcBorders>
            <w:shd w:val="clear" w:color="000000" w:fill="E7E6E6"/>
            <w:hideMark/>
          </w:tcPr>
          <w:p w14:paraId="50C2988C"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168.32</w:t>
            </w:r>
          </w:p>
        </w:tc>
        <w:tc>
          <w:tcPr>
            <w:tcW w:w="1460" w:type="dxa"/>
            <w:tcBorders>
              <w:top w:val="single" w:sz="4" w:space="0" w:color="auto"/>
              <w:left w:val="nil"/>
              <w:bottom w:val="single" w:sz="4" w:space="0" w:color="auto"/>
              <w:right w:val="single" w:sz="4" w:space="0" w:color="auto"/>
            </w:tcBorders>
            <w:shd w:val="clear" w:color="000000" w:fill="E7E6E6"/>
            <w:hideMark/>
          </w:tcPr>
          <w:p w14:paraId="54630EF2"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178.89</w:t>
            </w:r>
          </w:p>
        </w:tc>
        <w:tc>
          <w:tcPr>
            <w:tcW w:w="1460" w:type="dxa"/>
            <w:tcBorders>
              <w:top w:val="single" w:sz="4" w:space="0" w:color="auto"/>
              <w:left w:val="nil"/>
              <w:bottom w:val="single" w:sz="4" w:space="0" w:color="auto"/>
              <w:right w:val="single" w:sz="4" w:space="0" w:color="auto"/>
            </w:tcBorders>
            <w:shd w:val="clear" w:color="000000" w:fill="DDEBF7"/>
            <w:hideMark/>
          </w:tcPr>
          <w:p w14:paraId="77413CD1"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180.12</w:t>
            </w:r>
          </w:p>
        </w:tc>
        <w:tc>
          <w:tcPr>
            <w:tcW w:w="5040" w:type="dxa"/>
            <w:tcBorders>
              <w:top w:val="single" w:sz="4" w:space="0" w:color="auto"/>
              <w:left w:val="nil"/>
              <w:bottom w:val="single" w:sz="4" w:space="0" w:color="auto"/>
              <w:right w:val="single" w:sz="4" w:space="0" w:color="auto"/>
            </w:tcBorders>
            <w:hideMark/>
          </w:tcPr>
          <w:p w14:paraId="1CC71524" w14:textId="77777777" w:rsidR="00E3195F" w:rsidRPr="00293852" w:rsidRDefault="00E3195F" w:rsidP="003F2BD9">
            <w:pPr>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The result for this measure increased by 20 people per kilometre of road over the 4 year period from 20X1 to 180 people per kilometre in 20X4. This increasing trend reflects the significant population growth being experienced in the west of the municipality</w:t>
            </w:r>
          </w:p>
        </w:tc>
      </w:tr>
      <w:tr w:rsidR="00E3195F" w:rsidRPr="00293852" w14:paraId="60AD845C" w14:textId="77777777" w:rsidTr="003F2BD9">
        <w:trPr>
          <w:trHeight w:val="405"/>
        </w:trPr>
        <w:tc>
          <w:tcPr>
            <w:tcW w:w="3800" w:type="dxa"/>
            <w:tcBorders>
              <w:top w:val="single" w:sz="4" w:space="0" w:color="auto"/>
              <w:left w:val="single" w:sz="4" w:space="0" w:color="auto"/>
              <w:bottom w:val="nil"/>
              <w:right w:val="single" w:sz="4" w:space="0" w:color="auto"/>
            </w:tcBorders>
            <w:shd w:val="clear" w:color="000000" w:fill="FFFFFF"/>
            <w:vAlign w:val="center"/>
            <w:hideMark/>
          </w:tcPr>
          <w:p w14:paraId="5E09CEC6" w14:textId="77777777" w:rsidR="00E3195F" w:rsidRPr="00293852" w:rsidRDefault="00E3195F" w:rsidP="003F2BD9">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 xml:space="preserve">Own-source revenue </w:t>
            </w:r>
          </w:p>
        </w:tc>
        <w:tc>
          <w:tcPr>
            <w:tcW w:w="1460" w:type="dxa"/>
            <w:tcBorders>
              <w:top w:val="single" w:sz="4" w:space="0" w:color="auto"/>
              <w:left w:val="nil"/>
              <w:bottom w:val="nil"/>
              <w:right w:val="single" w:sz="4" w:space="0" w:color="auto"/>
            </w:tcBorders>
            <w:shd w:val="clear" w:color="000000" w:fill="E7E6E6"/>
            <w:noWrap/>
            <w:vAlign w:val="center"/>
            <w:hideMark/>
          </w:tcPr>
          <w:p w14:paraId="394E6BCE" w14:textId="77777777" w:rsidR="00E3195F" w:rsidRPr="00293852"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E7E6E6"/>
            <w:noWrap/>
            <w:vAlign w:val="center"/>
            <w:hideMark/>
          </w:tcPr>
          <w:p w14:paraId="108A8A91" w14:textId="77777777" w:rsidR="00E3195F" w:rsidRPr="00293852"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E7E6E6"/>
            <w:noWrap/>
            <w:vAlign w:val="center"/>
            <w:hideMark/>
          </w:tcPr>
          <w:p w14:paraId="2DF29027" w14:textId="77777777" w:rsidR="00E3195F" w:rsidRPr="00293852"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DDEBF7"/>
            <w:noWrap/>
            <w:vAlign w:val="center"/>
            <w:hideMark/>
          </w:tcPr>
          <w:p w14:paraId="4D90F9D7" w14:textId="77777777" w:rsidR="00E3195F" w:rsidRPr="00293852" w:rsidRDefault="00E3195F" w:rsidP="003F2BD9">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5040" w:type="dxa"/>
            <w:tcBorders>
              <w:top w:val="single" w:sz="4" w:space="0" w:color="auto"/>
              <w:left w:val="single" w:sz="4" w:space="0" w:color="auto"/>
              <w:bottom w:val="nil"/>
              <w:right w:val="single" w:sz="4" w:space="0" w:color="auto"/>
            </w:tcBorders>
            <w:shd w:val="clear" w:color="000000" w:fill="FFFFFF"/>
            <w:vAlign w:val="center"/>
            <w:hideMark/>
          </w:tcPr>
          <w:p w14:paraId="4DCD867F" w14:textId="77777777" w:rsidR="00E3195F" w:rsidRPr="00293852" w:rsidRDefault="00E3195F" w:rsidP="003F2BD9">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E3195F" w:rsidRPr="00293852" w14:paraId="795F1E91" w14:textId="77777777" w:rsidTr="003F2BD9">
        <w:trPr>
          <w:trHeight w:val="1940"/>
        </w:trPr>
        <w:tc>
          <w:tcPr>
            <w:tcW w:w="3800" w:type="dxa"/>
            <w:tcBorders>
              <w:top w:val="nil"/>
              <w:left w:val="single" w:sz="4" w:space="0" w:color="auto"/>
              <w:bottom w:val="nil"/>
              <w:right w:val="single" w:sz="4" w:space="0" w:color="auto"/>
            </w:tcBorders>
            <w:shd w:val="clear" w:color="000000" w:fill="FFFFFF"/>
            <w:vAlign w:val="center"/>
            <w:hideMark/>
          </w:tcPr>
          <w:p w14:paraId="7BBBAF89" w14:textId="77777777" w:rsidR="00E3195F" w:rsidRPr="00293852" w:rsidRDefault="00E3195F" w:rsidP="003F2BD9">
            <w:pPr>
              <w:snapToGrid/>
              <w:spacing w:after="24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Own-source revenue per head of municipal population</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[Own-source revenue / Municipal population]</w:t>
            </w:r>
          </w:p>
        </w:tc>
        <w:tc>
          <w:tcPr>
            <w:tcW w:w="1460" w:type="dxa"/>
            <w:tcBorders>
              <w:top w:val="nil"/>
              <w:left w:val="nil"/>
              <w:bottom w:val="nil"/>
              <w:right w:val="single" w:sz="4" w:space="0" w:color="auto"/>
            </w:tcBorders>
            <w:shd w:val="clear" w:color="000000" w:fill="E7E6E6"/>
            <w:hideMark/>
          </w:tcPr>
          <w:p w14:paraId="6A4A0D1C"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$850.71</w:t>
            </w:r>
          </w:p>
        </w:tc>
        <w:tc>
          <w:tcPr>
            <w:tcW w:w="1460" w:type="dxa"/>
            <w:tcBorders>
              <w:top w:val="nil"/>
              <w:left w:val="nil"/>
              <w:bottom w:val="nil"/>
              <w:right w:val="single" w:sz="4" w:space="0" w:color="auto"/>
            </w:tcBorders>
            <w:shd w:val="clear" w:color="000000" w:fill="E7E6E6"/>
            <w:hideMark/>
          </w:tcPr>
          <w:p w14:paraId="35E5CC34"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$845.23</w:t>
            </w:r>
          </w:p>
        </w:tc>
        <w:tc>
          <w:tcPr>
            <w:tcW w:w="1460" w:type="dxa"/>
            <w:tcBorders>
              <w:top w:val="nil"/>
              <w:left w:val="nil"/>
              <w:bottom w:val="nil"/>
              <w:right w:val="single" w:sz="4" w:space="0" w:color="auto"/>
            </w:tcBorders>
            <w:shd w:val="clear" w:color="000000" w:fill="E7E6E6"/>
            <w:hideMark/>
          </w:tcPr>
          <w:p w14:paraId="4BD7C959"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$975.45</w:t>
            </w:r>
          </w:p>
        </w:tc>
        <w:tc>
          <w:tcPr>
            <w:tcW w:w="1460" w:type="dxa"/>
            <w:tcBorders>
              <w:top w:val="nil"/>
              <w:left w:val="nil"/>
              <w:bottom w:val="nil"/>
              <w:right w:val="single" w:sz="4" w:space="0" w:color="auto"/>
            </w:tcBorders>
            <w:shd w:val="clear" w:color="000000" w:fill="DDEBF7"/>
            <w:hideMark/>
          </w:tcPr>
          <w:p w14:paraId="305428BC"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$990.14</w:t>
            </w:r>
          </w:p>
        </w:tc>
        <w:tc>
          <w:tcPr>
            <w:tcW w:w="5040" w:type="dxa"/>
            <w:tcBorders>
              <w:top w:val="nil"/>
              <w:left w:val="nil"/>
              <w:bottom w:val="nil"/>
              <w:right w:val="single" w:sz="4" w:space="0" w:color="auto"/>
            </w:tcBorders>
            <w:hideMark/>
          </w:tcPr>
          <w:p w14:paraId="27AB8020" w14:textId="77777777" w:rsidR="00E3195F" w:rsidRPr="00293852" w:rsidRDefault="00E3195F" w:rsidP="003F2BD9">
            <w:pPr>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The result for this measure has increased by $140 per capita over the 4 year period from 20X1 to $990 in 20X4. The increasing trend reflects measures taken by council since 20X3 to address the asset renewal gap through rate increases above CPI</w:t>
            </w:r>
          </w:p>
        </w:tc>
      </w:tr>
      <w:tr w:rsidR="00E3195F" w:rsidRPr="00293852" w14:paraId="0CF85A0F" w14:textId="77777777" w:rsidTr="003F2BD9">
        <w:trPr>
          <w:trHeight w:val="405"/>
        </w:trPr>
        <w:tc>
          <w:tcPr>
            <w:tcW w:w="3800" w:type="dxa"/>
            <w:tcBorders>
              <w:top w:val="single" w:sz="4" w:space="0" w:color="auto"/>
              <w:left w:val="single" w:sz="4" w:space="0" w:color="auto"/>
              <w:bottom w:val="nil"/>
              <w:right w:val="single" w:sz="4" w:space="0" w:color="auto"/>
            </w:tcBorders>
            <w:shd w:val="clear" w:color="000000" w:fill="FFFFFF"/>
            <w:vAlign w:val="center"/>
            <w:hideMark/>
          </w:tcPr>
          <w:p w14:paraId="5124A3CD" w14:textId="77777777" w:rsidR="00E3195F" w:rsidRPr="00293852" w:rsidRDefault="00E3195F" w:rsidP="003F2BD9">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 xml:space="preserve">Recurrent grants </w:t>
            </w:r>
          </w:p>
        </w:tc>
        <w:tc>
          <w:tcPr>
            <w:tcW w:w="1460" w:type="dxa"/>
            <w:tcBorders>
              <w:top w:val="single" w:sz="4" w:space="0" w:color="auto"/>
              <w:left w:val="nil"/>
              <w:bottom w:val="nil"/>
              <w:right w:val="single" w:sz="4" w:space="0" w:color="auto"/>
            </w:tcBorders>
            <w:shd w:val="clear" w:color="000000" w:fill="E7E6E6"/>
            <w:noWrap/>
            <w:vAlign w:val="center"/>
            <w:hideMark/>
          </w:tcPr>
          <w:p w14:paraId="05ACC485" w14:textId="77777777" w:rsidR="00E3195F" w:rsidRPr="00293852"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E7E6E6"/>
            <w:noWrap/>
            <w:vAlign w:val="center"/>
            <w:hideMark/>
          </w:tcPr>
          <w:p w14:paraId="4FFBDC03" w14:textId="77777777" w:rsidR="00E3195F" w:rsidRPr="00293852"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E7E6E6"/>
            <w:noWrap/>
            <w:vAlign w:val="center"/>
            <w:hideMark/>
          </w:tcPr>
          <w:p w14:paraId="0C3433B0" w14:textId="77777777" w:rsidR="00E3195F" w:rsidRPr="00293852"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DDEBF7"/>
            <w:noWrap/>
            <w:vAlign w:val="center"/>
            <w:hideMark/>
          </w:tcPr>
          <w:p w14:paraId="49AF9D2F" w14:textId="77777777" w:rsidR="00E3195F" w:rsidRPr="00293852" w:rsidRDefault="00E3195F" w:rsidP="003F2BD9">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5040" w:type="dxa"/>
            <w:tcBorders>
              <w:top w:val="single" w:sz="4" w:space="0" w:color="auto"/>
              <w:left w:val="nil"/>
              <w:bottom w:val="nil"/>
              <w:right w:val="single" w:sz="4" w:space="0" w:color="auto"/>
            </w:tcBorders>
            <w:shd w:val="clear" w:color="000000" w:fill="FFFFFF"/>
            <w:vAlign w:val="center"/>
            <w:hideMark/>
          </w:tcPr>
          <w:p w14:paraId="712E0164" w14:textId="77777777" w:rsidR="00E3195F" w:rsidRPr="00293852" w:rsidRDefault="00E3195F" w:rsidP="003F2BD9">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E3195F" w:rsidRPr="00293852" w14:paraId="615DFB15" w14:textId="77777777" w:rsidTr="003F2BD9">
        <w:trPr>
          <w:trHeight w:val="2280"/>
        </w:trPr>
        <w:tc>
          <w:tcPr>
            <w:tcW w:w="3800" w:type="dxa"/>
            <w:tcBorders>
              <w:top w:val="nil"/>
              <w:left w:val="single" w:sz="4" w:space="0" w:color="auto"/>
              <w:bottom w:val="single" w:sz="4" w:space="0" w:color="auto"/>
              <w:right w:val="single" w:sz="4" w:space="0" w:color="auto"/>
            </w:tcBorders>
            <w:shd w:val="clear" w:color="000000" w:fill="FFFFFF"/>
            <w:hideMark/>
          </w:tcPr>
          <w:p w14:paraId="2EA3A753" w14:textId="77777777" w:rsidR="00E3195F" w:rsidRPr="00293852" w:rsidRDefault="00E3195F" w:rsidP="003F2BD9">
            <w:pPr>
              <w:snapToGrid/>
              <w:spacing w:after="24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Recurrent grants per head of municipal population</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[Recurrent grants / Municipal population]</w:t>
            </w:r>
          </w:p>
        </w:tc>
        <w:tc>
          <w:tcPr>
            <w:tcW w:w="1460" w:type="dxa"/>
            <w:tcBorders>
              <w:top w:val="nil"/>
              <w:left w:val="nil"/>
              <w:bottom w:val="single" w:sz="4" w:space="0" w:color="auto"/>
              <w:right w:val="single" w:sz="4" w:space="0" w:color="auto"/>
            </w:tcBorders>
            <w:shd w:val="clear" w:color="000000" w:fill="E7E6E6"/>
            <w:hideMark/>
          </w:tcPr>
          <w:p w14:paraId="5756E5A1"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$168.45</w:t>
            </w:r>
          </w:p>
        </w:tc>
        <w:tc>
          <w:tcPr>
            <w:tcW w:w="1460" w:type="dxa"/>
            <w:tcBorders>
              <w:top w:val="nil"/>
              <w:left w:val="nil"/>
              <w:bottom w:val="single" w:sz="4" w:space="0" w:color="auto"/>
              <w:right w:val="single" w:sz="4" w:space="0" w:color="auto"/>
            </w:tcBorders>
            <w:shd w:val="clear" w:color="000000" w:fill="E7E6E6"/>
            <w:hideMark/>
          </w:tcPr>
          <w:p w14:paraId="3BB44075"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$170.08</w:t>
            </w:r>
          </w:p>
        </w:tc>
        <w:tc>
          <w:tcPr>
            <w:tcW w:w="1460" w:type="dxa"/>
            <w:tcBorders>
              <w:top w:val="nil"/>
              <w:left w:val="nil"/>
              <w:bottom w:val="single" w:sz="4" w:space="0" w:color="auto"/>
              <w:right w:val="single" w:sz="4" w:space="0" w:color="auto"/>
            </w:tcBorders>
            <w:shd w:val="clear" w:color="000000" w:fill="E7E6E6"/>
            <w:hideMark/>
          </w:tcPr>
          <w:p w14:paraId="0D19A2B9"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$175.78</w:t>
            </w:r>
          </w:p>
          <w:p w14:paraId="2B843AFF" w14:textId="77777777" w:rsidR="00E3195F" w:rsidRPr="00293852" w:rsidRDefault="00E3195F" w:rsidP="003F2BD9">
            <w:pPr>
              <w:rPr>
                <w:rFonts w:ascii="Arial Nova" w:eastAsia="Times New Roman" w:hAnsi="Arial Nova" w:cs="Calibri"/>
                <w:szCs w:val="22"/>
                <w:lang w:eastAsia="en-AU"/>
              </w:rPr>
            </w:pPr>
          </w:p>
          <w:p w14:paraId="0AD80D6D" w14:textId="77777777" w:rsidR="00E3195F" w:rsidRPr="00293852" w:rsidRDefault="00E3195F" w:rsidP="003F2BD9">
            <w:pPr>
              <w:rPr>
                <w:rFonts w:ascii="Arial Nova" w:eastAsia="Times New Roman" w:hAnsi="Arial Nova" w:cs="Calibri"/>
                <w:szCs w:val="22"/>
                <w:lang w:eastAsia="en-AU"/>
              </w:rPr>
            </w:pPr>
          </w:p>
          <w:p w14:paraId="1D87B856" w14:textId="77777777" w:rsidR="00E3195F" w:rsidRPr="00293852" w:rsidRDefault="00E3195F" w:rsidP="003F2BD9">
            <w:pPr>
              <w:rPr>
                <w:rFonts w:ascii="Arial Nova" w:eastAsia="Times New Roman" w:hAnsi="Arial Nova" w:cs="Calibri"/>
                <w:szCs w:val="22"/>
                <w:lang w:eastAsia="en-AU"/>
              </w:rPr>
            </w:pPr>
          </w:p>
          <w:p w14:paraId="7AB77562" w14:textId="77777777" w:rsidR="00E3195F" w:rsidRPr="00293852" w:rsidRDefault="00E3195F" w:rsidP="003F2BD9">
            <w:pPr>
              <w:rPr>
                <w:rFonts w:ascii="Arial Nova" w:eastAsia="Times New Roman" w:hAnsi="Arial Nova" w:cs="Calibri"/>
                <w:szCs w:val="22"/>
                <w:lang w:eastAsia="en-AU"/>
              </w:rPr>
            </w:pPr>
          </w:p>
          <w:p w14:paraId="6B1F2F01" w14:textId="77777777" w:rsidR="00E3195F" w:rsidRPr="00293852" w:rsidRDefault="00E3195F" w:rsidP="003F2BD9">
            <w:pPr>
              <w:rPr>
                <w:rFonts w:ascii="Arial Nova" w:eastAsia="Times New Roman" w:hAnsi="Arial Nova" w:cs="Calibri"/>
                <w:szCs w:val="22"/>
                <w:lang w:eastAsia="en-AU"/>
              </w:rPr>
            </w:pPr>
          </w:p>
          <w:p w14:paraId="265B23B0" w14:textId="77777777" w:rsidR="00E3195F" w:rsidRPr="00293852" w:rsidRDefault="00E3195F" w:rsidP="003F2BD9">
            <w:pPr>
              <w:rPr>
                <w:rFonts w:ascii="Arial Nova" w:eastAsia="Times New Roman" w:hAnsi="Arial Nova" w:cs="Calibri"/>
                <w:szCs w:val="22"/>
                <w:lang w:eastAsia="en-AU"/>
              </w:rPr>
            </w:pPr>
          </w:p>
          <w:p w14:paraId="1174E730" w14:textId="77777777" w:rsidR="00E3195F" w:rsidRPr="00293852" w:rsidRDefault="00E3195F" w:rsidP="003F2BD9">
            <w:pPr>
              <w:rPr>
                <w:rFonts w:ascii="Arial Nova" w:eastAsia="Times New Roman" w:hAnsi="Arial Nova" w:cs="Calibri"/>
                <w:szCs w:val="22"/>
                <w:lang w:eastAsia="en-AU"/>
              </w:rPr>
            </w:pPr>
          </w:p>
          <w:p w14:paraId="4CD5E485" w14:textId="77777777" w:rsidR="00E3195F" w:rsidRPr="00293852" w:rsidRDefault="00E3195F" w:rsidP="003F2BD9">
            <w:pPr>
              <w:rPr>
                <w:rFonts w:ascii="Arial Nova" w:eastAsia="Times New Roman" w:hAnsi="Arial Nova" w:cs="Calibri"/>
                <w:szCs w:val="22"/>
                <w:lang w:eastAsia="en-AU"/>
              </w:rPr>
            </w:pPr>
          </w:p>
          <w:p w14:paraId="44AC921D" w14:textId="77777777" w:rsidR="00E3195F" w:rsidRPr="00293852" w:rsidRDefault="00E3195F" w:rsidP="003F2BD9">
            <w:pPr>
              <w:rPr>
                <w:rFonts w:ascii="Arial Nova" w:eastAsia="Times New Roman" w:hAnsi="Arial Nova" w:cs="Calibri"/>
                <w:color w:val="000000"/>
                <w:szCs w:val="22"/>
                <w:lang w:eastAsia="en-AU"/>
              </w:rPr>
            </w:pPr>
          </w:p>
          <w:p w14:paraId="2B6E4D89" w14:textId="77777777" w:rsidR="00E3195F" w:rsidRPr="00293852" w:rsidRDefault="00E3195F" w:rsidP="003F2BD9">
            <w:pPr>
              <w:jc w:val="center"/>
              <w:rPr>
                <w:rFonts w:ascii="Arial Nova" w:eastAsia="Times New Roman" w:hAnsi="Arial Nova" w:cs="Calibri"/>
                <w:szCs w:val="22"/>
                <w:lang w:eastAsia="en-AU"/>
              </w:rPr>
            </w:pPr>
          </w:p>
        </w:tc>
        <w:tc>
          <w:tcPr>
            <w:tcW w:w="1460" w:type="dxa"/>
            <w:tcBorders>
              <w:top w:val="nil"/>
              <w:left w:val="nil"/>
              <w:bottom w:val="single" w:sz="4" w:space="0" w:color="auto"/>
              <w:right w:val="single" w:sz="4" w:space="0" w:color="auto"/>
            </w:tcBorders>
            <w:shd w:val="clear" w:color="000000" w:fill="DDEBF7"/>
            <w:hideMark/>
          </w:tcPr>
          <w:p w14:paraId="41A142EE"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$198.32</w:t>
            </w:r>
          </w:p>
        </w:tc>
        <w:tc>
          <w:tcPr>
            <w:tcW w:w="5040" w:type="dxa"/>
            <w:tcBorders>
              <w:top w:val="nil"/>
              <w:left w:val="nil"/>
              <w:bottom w:val="single" w:sz="4" w:space="0" w:color="auto"/>
              <w:right w:val="single" w:sz="4" w:space="0" w:color="auto"/>
            </w:tcBorders>
            <w:hideMark/>
          </w:tcPr>
          <w:p w14:paraId="62918D35" w14:textId="77777777" w:rsidR="00E3195F" w:rsidRPr="00293852" w:rsidRDefault="00E3195F" w:rsidP="003F2BD9">
            <w:pPr>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The result for this measure increased by $30 per capita over the 4 year period to $198 per capita in 20X4. The significant increase in the current year was mainly due to an increase in Commonwealth Financial Assistance Grants following a period of strong population growth. The increasing trend is consistent with the increase in the current year</w:t>
            </w:r>
          </w:p>
          <w:p w14:paraId="04E327EA" w14:textId="77777777" w:rsidR="00E3195F" w:rsidRPr="00293852" w:rsidRDefault="00E3195F" w:rsidP="003F2BD9">
            <w:pPr>
              <w:snapToGrid/>
              <w:spacing w:after="0" w:line="240" w:lineRule="auto"/>
              <w:rPr>
                <w:rFonts w:ascii="Arial Nova" w:eastAsia="Times New Roman" w:hAnsi="Arial Nova" w:cs="Calibri"/>
                <w:color w:val="000000"/>
                <w:szCs w:val="22"/>
                <w:lang w:eastAsia="en-AU"/>
              </w:rPr>
            </w:pPr>
          </w:p>
          <w:p w14:paraId="197EE093" w14:textId="77777777" w:rsidR="00E3195F" w:rsidRPr="00293852" w:rsidRDefault="00E3195F" w:rsidP="003F2BD9">
            <w:pPr>
              <w:snapToGrid/>
              <w:spacing w:after="0" w:line="240" w:lineRule="auto"/>
              <w:rPr>
                <w:rFonts w:ascii="Arial Nova" w:eastAsia="Times New Roman" w:hAnsi="Arial Nova" w:cs="Calibri"/>
                <w:color w:val="000000"/>
                <w:szCs w:val="22"/>
                <w:lang w:eastAsia="en-AU"/>
              </w:rPr>
            </w:pPr>
          </w:p>
          <w:p w14:paraId="337A3375" w14:textId="77777777" w:rsidR="00E3195F" w:rsidRPr="00293852" w:rsidRDefault="00E3195F" w:rsidP="003F2BD9">
            <w:pPr>
              <w:snapToGrid/>
              <w:spacing w:after="0" w:line="240" w:lineRule="auto"/>
              <w:rPr>
                <w:rFonts w:ascii="Arial Nova" w:eastAsia="Times New Roman" w:hAnsi="Arial Nova" w:cs="Calibri"/>
                <w:color w:val="000000"/>
                <w:szCs w:val="22"/>
                <w:lang w:eastAsia="en-AU"/>
              </w:rPr>
            </w:pPr>
          </w:p>
          <w:p w14:paraId="7214D0FD" w14:textId="77777777" w:rsidR="00E3195F" w:rsidRPr="00293852" w:rsidRDefault="00E3195F" w:rsidP="003F2BD9">
            <w:pPr>
              <w:snapToGrid/>
              <w:spacing w:after="0" w:line="240" w:lineRule="auto"/>
              <w:rPr>
                <w:rFonts w:ascii="Arial Nova" w:eastAsia="Times New Roman" w:hAnsi="Arial Nova" w:cs="Calibri"/>
                <w:color w:val="000000"/>
                <w:szCs w:val="22"/>
                <w:lang w:eastAsia="en-AU"/>
              </w:rPr>
            </w:pPr>
          </w:p>
          <w:p w14:paraId="23A270AC" w14:textId="77777777" w:rsidR="00E3195F" w:rsidRPr="00293852" w:rsidRDefault="00E3195F" w:rsidP="003F2BD9">
            <w:pPr>
              <w:snapToGrid/>
              <w:spacing w:after="0" w:line="240" w:lineRule="auto"/>
              <w:rPr>
                <w:rFonts w:ascii="Arial Nova" w:eastAsia="Times New Roman" w:hAnsi="Arial Nova" w:cs="Calibri"/>
                <w:color w:val="000000"/>
                <w:szCs w:val="22"/>
                <w:lang w:eastAsia="en-AU"/>
              </w:rPr>
            </w:pPr>
          </w:p>
          <w:p w14:paraId="29C94C94" w14:textId="77777777" w:rsidR="00E3195F" w:rsidRPr="00293852" w:rsidRDefault="00E3195F" w:rsidP="003F2BD9">
            <w:pPr>
              <w:snapToGrid/>
              <w:spacing w:after="0" w:line="240" w:lineRule="auto"/>
              <w:rPr>
                <w:rFonts w:ascii="Arial Nova" w:eastAsia="Times New Roman" w:hAnsi="Arial Nova" w:cs="Calibri"/>
                <w:color w:val="000000"/>
                <w:szCs w:val="22"/>
                <w:lang w:eastAsia="en-AU"/>
              </w:rPr>
            </w:pPr>
          </w:p>
          <w:p w14:paraId="2A8B984B" w14:textId="77777777" w:rsidR="00E3195F" w:rsidRPr="00293852" w:rsidRDefault="00E3195F" w:rsidP="003F2BD9">
            <w:pPr>
              <w:snapToGrid/>
              <w:spacing w:after="0" w:line="240" w:lineRule="auto"/>
              <w:rPr>
                <w:rFonts w:ascii="Arial Nova" w:eastAsia="Times New Roman" w:hAnsi="Arial Nova" w:cs="Calibri"/>
                <w:color w:val="000000"/>
                <w:szCs w:val="22"/>
                <w:lang w:eastAsia="en-AU"/>
              </w:rPr>
            </w:pPr>
          </w:p>
          <w:p w14:paraId="485E3682" w14:textId="77777777" w:rsidR="00E3195F" w:rsidRPr="00293852" w:rsidRDefault="00E3195F" w:rsidP="003F2BD9">
            <w:pPr>
              <w:snapToGrid/>
              <w:spacing w:after="0" w:line="240" w:lineRule="auto"/>
              <w:rPr>
                <w:rFonts w:ascii="Arial Nova" w:eastAsia="Times New Roman" w:hAnsi="Arial Nova" w:cs="Calibri"/>
                <w:color w:val="000000"/>
                <w:szCs w:val="22"/>
                <w:lang w:eastAsia="en-AU"/>
              </w:rPr>
            </w:pPr>
          </w:p>
        </w:tc>
      </w:tr>
      <w:tr w:rsidR="00E3195F" w:rsidRPr="00293852" w14:paraId="7900F3C6" w14:textId="77777777" w:rsidTr="003F2BD9">
        <w:trPr>
          <w:trHeight w:val="405"/>
        </w:trPr>
        <w:tc>
          <w:tcPr>
            <w:tcW w:w="3800" w:type="dxa"/>
            <w:tcBorders>
              <w:top w:val="single" w:sz="4" w:space="0" w:color="auto"/>
              <w:left w:val="single" w:sz="4" w:space="0" w:color="auto"/>
              <w:bottom w:val="nil"/>
              <w:right w:val="single" w:sz="4" w:space="0" w:color="auto"/>
            </w:tcBorders>
            <w:shd w:val="clear" w:color="000000" w:fill="FFFFFF"/>
            <w:vAlign w:val="center"/>
            <w:hideMark/>
          </w:tcPr>
          <w:p w14:paraId="6D763702" w14:textId="77777777" w:rsidR="00E3195F" w:rsidRPr="00293852" w:rsidRDefault="00E3195F" w:rsidP="003F2BD9">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lastRenderedPageBreak/>
              <w:t xml:space="preserve">Disadvantage </w:t>
            </w:r>
          </w:p>
        </w:tc>
        <w:tc>
          <w:tcPr>
            <w:tcW w:w="1460" w:type="dxa"/>
            <w:tcBorders>
              <w:top w:val="single" w:sz="4" w:space="0" w:color="auto"/>
              <w:left w:val="nil"/>
              <w:bottom w:val="nil"/>
              <w:right w:val="single" w:sz="4" w:space="0" w:color="auto"/>
            </w:tcBorders>
            <w:shd w:val="clear" w:color="000000" w:fill="E7E6E6"/>
            <w:noWrap/>
            <w:vAlign w:val="center"/>
            <w:hideMark/>
          </w:tcPr>
          <w:p w14:paraId="6B293485" w14:textId="77777777" w:rsidR="00E3195F" w:rsidRPr="00293852"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E7E6E6"/>
            <w:noWrap/>
            <w:vAlign w:val="center"/>
            <w:hideMark/>
          </w:tcPr>
          <w:p w14:paraId="26D0C8A1" w14:textId="77777777" w:rsidR="00E3195F" w:rsidRPr="00293852"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E7E6E6"/>
            <w:noWrap/>
            <w:vAlign w:val="center"/>
            <w:hideMark/>
          </w:tcPr>
          <w:p w14:paraId="32AD9B23" w14:textId="77777777" w:rsidR="00E3195F" w:rsidRPr="00293852"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DDEBF7"/>
            <w:noWrap/>
            <w:vAlign w:val="center"/>
            <w:hideMark/>
          </w:tcPr>
          <w:p w14:paraId="49254E9A" w14:textId="77777777" w:rsidR="00E3195F" w:rsidRPr="00293852" w:rsidRDefault="00E3195F" w:rsidP="003F2BD9">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5040" w:type="dxa"/>
            <w:tcBorders>
              <w:top w:val="single" w:sz="4" w:space="0" w:color="auto"/>
              <w:left w:val="nil"/>
              <w:bottom w:val="nil"/>
              <w:right w:val="single" w:sz="4" w:space="0" w:color="auto"/>
            </w:tcBorders>
            <w:shd w:val="clear" w:color="000000" w:fill="FFFFFF"/>
            <w:vAlign w:val="center"/>
            <w:hideMark/>
          </w:tcPr>
          <w:p w14:paraId="37454F53" w14:textId="77777777" w:rsidR="00E3195F" w:rsidRPr="00293852" w:rsidRDefault="00E3195F" w:rsidP="003F2BD9">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E3195F" w:rsidRPr="00293852" w14:paraId="79F57D9A" w14:textId="77777777" w:rsidTr="003F2BD9">
        <w:trPr>
          <w:trHeight w:val="1610"/>
        </w:trPr>
        <w:tc>
          <w:tcPr>
            <w:tcW w:w="3800" w:type="dxa"/>
            <w:tcBorders>
              <w:top w:val="nil"/>
              <w:left w:val="single" w:sz="4" w:space="0" w:color="auto"/>
              <w:bottom w:val="single" w:sz="4" w:space="0" w:color="auto"/>
              <w:right w:val="single" w:sz="4" w:space="0" w:color="auto"/>
            </w:tcBorders>
            <w:shd w:val="clear" w:color="000000" w:fill="FFFFFF"/>
            <w:hideMark/>
          </w:tcPr>
          <w:p w14:paraId="3494DDDA" w14:textId="77777777" w:rsidR="00E3195F" w:rsidRPr="00293852" w:rsidRDefault="00E3195F" w:rsidP="003F2BD9">
            <w:pPr>
              <w:snapToGrid/>
              <w:spacing w:after="24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Relative Socio-Economic Disadvantage</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 xml:space="preserve"> [Index of Relative Socio-Economic Disadvantage by decile]</w:t>
            </w:r>
          </w:p>
        </w:tc>
        <w:tc>
          <w:tcPr>
            <w:tcW w:w="1460" w:type="dxa"/>
            <w:tcBorders>
              <w:top w:val="nil"/>
              <w:left w:val="nil"/>
              <w:bottom w:val="single" w:sz="4" w:space="0" w:color="auto"/>
              <w:right w:val="single" w:sz="4" w:space="0" w:color="auto"/>
            </w:tcBorders>
            <w:shd w:val="clear" w:color="000000" w:fill="E7E6E6"/>
            <w:vAlign w:val="center"/>
            <w:hideMark/>
          </w:tcPr>
          <w:p w14:paraId="4E0FD5D4"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8</w:t>
            </w:r>
          </w:p>
        </w:tc>
        <w:tc>
          <w:tcPr>
            <w:tcW w:w="1460" w:type="dxa"/>
            <w:tcBorders>
              <w:top w:val="nil"/>
              <w:left w:val="nil"/>
              <w:bottom w:val="single" w:sz="4" w:space="0" w:color="auto"/>
              <w:right w:val="single" w:sz="4" w:space="0" w:color="auto"/>
            </w:tcBorders>
            <w:shd w:val="clear" w:color="000000" w:fill="E7E6E6"/>
            <w:vAlign w:val="center"/>
            <w:hideMark/>
          </w:tcPr>
          <w:p w14:paraId="508AF37E"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8</w:t>
            </w:r>
          </w:p>
        </w:tc>
        <w:tc>
          <w:tcPr>
            <w:tcW w:w="1460" w:type="dxa"/>
            <w:tcBorders>
              <w:top w:val="nil"/>
              <w:left w:val="nil"/>
              <w:bottom w:val="single" w:sz="4" w:space="0" w:color="auto"/>
              <w:right w:val="single" w:sz="4" w:space="0" w:color="auto"/>
            </w:tcBorders>
            <w:shd w:val="clear" w:color="000000" w:fill="E7E6E6"/>
            <w:vAlign w:val="center"/>
            <w:hideMark/>
          </w:tcPr>
          <w:p w14:paraId="7DABFB91"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8</w:t>
            </w:r>
          </w:p>
        </w:tc>
        <w:tc>
          <w:tcPr>
            <w:tcW w:w="1460" w:type="dxa"/>
            <w:tcBorders>
              <w:top w:val="nil"/>
              <w:left w:val="nil"/>
              <w:bottom w:val="single" w:sz="4" w:space="0" w:color="auto"/>
              <w:right w:val="single" w:sz="4" w:space="0" w:color="auto"/>
            </w:tcBorders>
            <w:shd w:val="clear" w:color="000000" w:fill="DDEBF7"/>
            <w:vAlign w:val="center"/>
            <w:hideMark/>
          </w:tcPr>
          <w:p w14:paraId="49DEDEDD"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8</w:t>
            </w:r>
          </w:p>
        </w:tc>
        <w:tc>
          <w:tcPr>
            <w:tcW w:w="5040" w:type="dxa"/>
            <w:tcBorders>
              <w:top w:val="nil"/>
              <w:left w:val="nil"/>
              <w:bottom w:val="single" w:sz="4" w:space="0" w:color="auto"/>
              <w:right w:val="single" w:sz="4" w:space="0" w:color="auto"/>
            </w:tcBorders>
            <w:vAlign w:val="center"/>
            <w:hideMark/>
          </w:tcPr>
          <w:p w14:paraId="0618A16D" w14:textId="77777777" w:rsidR="00E3195F" w:rsidRPr="00293852" w:rsidRDefault="00E3195F" w:rsidP="003F2BD9">
            <w:pPr>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Council is ranked in the top 20% in the SEIFA index suggesting low levels of disadvantage, but at a more localised level, there are several pockets of high levels of disadvantage.</w:t>
            </w:r>
          </w:p>
        </w:tc>
      </w:tr>
      <w:tr w:rsidR="00E3195F" w:rsidRPr="00293852" w14:paraId="718EBF93" w14:textId="77777777" w:rsidTr="003F2BD9">
        <w:trPr>
          <w:trHeight w:val="900"/>
        </w:trPr>
        <w:tc>
          <w:tcPr>
            <w:tcW w:w="3800" w:type="dxa"/>
            <w:tcBorders>
              <w:top w:val="single" w:sz="4" w:space="0" w:color="auto"/>
              <w:left w:val="single" w:sz="4" w:space="0" w:color="auto"/>
              <w:bottom w:val="nil"/>
              <w:right w:val="nil"/>
            </w:tcBorders>
            <w:shd w:val="clear" w:color="000000" w:fill="FFFFFF"/>
            <w:vAlign w:val="center"/>
            <w:hideMark/>
          </w:tcPr>
          <w:p w14:paraId="59E08730" w14:textId="77777777" w:rsidR="00E3195F" w:rsidRPr="00293852" w:rsidRDefault="00E3195F" w:rsidP="003F2BD9">
            <w:pPr>
              <w:snapToGrid/>
              <w:spacing w:after="0" w:line="240" w:lineRule="auto"/>
              <w:rPr>
                <w:rFonts w:ascii="Arial Nova" w:eastAsia="Times New Roman" w:hAnsi="Arial Nova" w:cs="Calibri"/>
                <w:b/>
                <w:bCs/>
                <w:i/>
                <w:iCs/>
                <w:color w:val="auto"/>
                <w:sz w:val="20"/>
                <w:szCs w:val="20"/>
                <w:lang w:eastAsia="en-AU"/>
              </w:rPr>
            </w:pPr>
          </w:p>
          <w:p w14:paraId="15AF1B3A" w14:textId="77777777" w:rsidR="00E3195F" w:rsidRPr="00293852" w:rsidRDefault="00E3195F" w:rsidP="003F2BD9">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 xml:space="preserve">Workforce turnover </w:t>
            </w:r>
            <w:r w:rsidRPr="00293852">
              <w:rPr>
                <w:rFonts w:ascii="Arial Nova" w:eastAsia="Times New Roman" w:hAnsi="Arial Nova" w:cs="Calibri"/>
                <w:b/>
                <w:bCs/>
                <w:i/>
                <w:iCs/>
                <w:color w:val="auto"/>
                <w:sz w:val="20"/>
                <w:szCs w:val="20"/>
                <w:lang w:eastAsia="en-AU"/>
              </w:rPr>
              <w:br/>
            </w:r>
            <w:r w:rsidRPr="00293852">
              <w:rPr>
                <w:rFonts w:ascii="Arial Nova" w:eastAsia="Times New Roman" w:hAnsi="Arial Nova" w:cs="Calibri"/>
                <w:b/>
                <w:bCs/>
                <w:i/>
                <w:iCs/>
                <w:color w:val="auto"/>
                <w:sz w:val="20"/>
                <w:szCs w:val="20"/>
                <w:lang w:eastAsia="en-AU"/>
              </w:rPr>
              <w:br/>
            </w:r>
            <w:r w:rsidRPr="00293852">
              <w:rPr>
                <w:rFonts w:ascii="Arial Nova" w:eastAsia="Times New Roman" w:hAnsi="Arial Nova" w:cs="Calibri"/>
                <w:i/>
                <w:iCs/>
                <w:color w:val="auto"/>
                <w:sz w:val="20"/>
                <w:szCs w:val="20"/>
                <w:lang w:eastAsia="en-AU"/>
              </w:rPr>
              <w:t>Percentage of staff turnover</w:t>
            </w:r>
          </w:p>
        </w:tc>
        <w:tc>
          <w:tcPr>
            <w:tcW w:w="1460" w:type="dxa"/>
            <w:tcBorders>
              <w:top w:val="single" w:sz="4" w:space="0" w:color="auto"/>
              <w:left w:val="single" w:sz="4" w:space="0" w:color="auto"/>
              <w:bottom w:val="nil"/>
              <w:right w:val="single" w:sz="4" w:space="0" w:color="auto"/>
            </w:tcBorders>
            <w:shd w:val="clear" w:color="000000" w:fill="E7E6E6"/>
            <w:vAlign w:val="center"/>
            <w:hideMark/>
          </w:tcPr>
          <w:p w14:paraId="79B42AED" w14:textId="77777777" w:rsidR="00E3195F" w:rsidRPr="00293852" w:rsidRDefault="00E3195F" w:rsidP="003F2BD9">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E7E6E6"/>
            <w:vAlign w:val="center"/>
            <w:hideMark/>
          </w:tcPr>
          <w:p w14:paraId="0FDFC268" w14:textId="77777777" w:rsidR="00E3195F" w:rsidRPr="00293852" w:rsidRDefault="00E3195F" w:rsidP="003F2BD9">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E7E6E6"/>
            <w:vAlign w:val="center"/>
            <w:hideMark/>
          </w:tcPr>
          <w:p w14:paraId="1631D072" w14:textId="77777777" w:rsidR="00E3195F" w:rsidRPr="00293852" w:rsidRDefault="00E3195F" w:rsidP="003F2BD9">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DDEBF7"/>
            <w:vAlign w:val="center"/>
            <w:hideMark/>
          </w:tcPr>
          <w:p w14:paraId="101675E4" w14:textId="77777777" w:rsidR="00E3195F" w:rsidRPr="00293852"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5040" w:type="dxa"/>
            <w:tcBorders>
              <w:top w:val="single" w:sz="4" w:space="0" w:color="auto"/>
              <w:left w:val="nil"/>
              <w:bottom w:val="nil"/>
              <w:right w:val="single" w:sz="4" w:space="0" w:color="auto"/>
            </w:tcBorders>
            <w:shd w:val="clear" w:color="000000" w:fill="FFFFFF"/>
            <w:vAlign w:val="center"/>
            <w:hideMark/>
          </w:tcPr>
          <w:p w14:paraId="48B56273" w14:textId="77777777" w:rsidR="00E3195F" w:rsidRPr="00293852" w:rsidRDefault="00E3195F" w:rsidP="003F2BD9">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E3195F" w:rsidRPr="00293852" w14:paraId="3461BC49" w14:textId="77777777" w:rsidTr="003F2BD9">
        <w:trPr>
          <w:trHeight w:val="2390"/>
        </w:trPr>
        <w:tc>
          <w:tcPr>
            <w:tcW w:w="3800" w:type="dxa"/>
            <w:tcBorders>
              <w:top w:val="nil"/>
              <w:left w:val="single" w:sz="4" w:space="0" w:color="auto"/>
              <w:bottom w:val="single" w:sz="4" w:space="0" w:color="auto"/>
              <w:right w:val="nil"/>
            </w:tcBorders>
            <w:shd w:val="clear" w:color="000000" w:fill="FFFFFF"/>
            <w:hideMark/>
          </w:tcPr>
          <w:p w14:paraId="0C585687" w14:textId="77777777" w:rsidR="00E3195F" w:rsidRPr="00293852" w:rsidRDefault="00E3195F" w:rsidP="003F2BD9">
            <w:pPr>
              <w:snapToGrid/>
              <w:spacing w:after="0" w:line="240" w:lineRule="auto"/>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[Number of permanent staff resignations and terminations / Average number of permanent staff for the financial year] x100</w:t>
            </w:r>
          </w:p>
        </w:tc>
        <w:tc>
          <w:tcPr>
            <w:tcW w:w="1460" w:type="dxa"/>
            <w:tcBorders>
              <w:top w:val="nil"/>
              <w:left w:val="single" w:sz="4" w:space="0" w:color="auto"/>
              <w:bottom w:val="single" w:sz="4" w:space="0" w:color="auto"/>
              <w:right w:val="single" w:sz="4" w:space="0" w:color="auto"/>
            </w:tcBorders>
            <w:shd w:val="clear" w:color="000000" w:fill="E7E6E6"/>
            <w:hideMark/>
          </w:tcPr>
          <w:p w14:paraId="33FC30B7"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10.19%</w:t>
            </w:r>
          </w:p>
        </w:tc>
        <w:tc>
          <w:tcPr>
            <w:tcW w:w="1460" w:type="dxa"/>
            <w:tcBorders>
              <w:top w:val="nil"/>
              <w:left w:val="nil"/>
              <w:bottom w:val="single" w:sz="4" w:space="0" w:color="auto"/>
              <w:right w:val="single" w:sz="4" w:space="0" w:color="auto"/>
            </w:tcBorders>
            <w:shd w:val="clear" w:color="000000" w:fill="E7E6E6"/>
            <w:hideMark/>
          </w:tcPr>
          <w:p w14:paraId="6CE5B4BE"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11.98%</w:t>
            </w:r>
          </w:p>
        </w:tc>
        <w:tc>
          <w:tcPr>
            <w:tcW w:w="1460" w:type="dxa"/>
            <w:tcBorders>
              <w:top w:val="nil"/>
              <w:left w:val="nil"/>
              <w:bottom w:val="single" w:sz="4" w:space="0" w:color="auto"/>
              <w:right w:val="single" w:sz="4" w:space="0" w:color="auto"/>
            </w:tcBorders>
            <w:shd w:val="clear" w:color="000000" w:fill="E7E6E6"/>
            <w:hideMark/>
          </w:tcPr>
          <w:p w14:paraId="4353DC2D"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11.65%</w:t>
            </w:r>
          </w:p>
        </w:tc>
        <w:tc>
          <w:tcPr>
            <w:tcW w:w="1460" w:type="dxa"/>
            <w:tcBorders>
              <w:top w:val="nil"/>
              <w:left w:val="nil"/>
              <w:bottom w:val="single" w:sz="4" w:space="0" w:color="auto"/>
              <w:right w:val="single" w:sz="4" w:space="0" w:color="auto"/>
            </w:tcBorders>
            <w:shd w:val="clear" w:color="000000" w:fill="DDEBF7"/>
            <w:hideMark/>
          </w:tcPr>
          <w:p w14:paraId="03328DA2"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15.18%</w:t>
            </w:r>
          </w:p>
        </w:tc>
        <w:tc>
          <w:tcPr>
            <w:tcW w:w="5040" w:type="dxa"/>
            <w:tcBorders>
              <w:top w:val="nil"/>
              <w:left w:val="nil"/>
              <w:bottom w:val="single" w:sz="4" w:space="0" w:color="auto"/>
              <w:right w:val="single" w:sz="4" w:space="0" w:color="auto"/>
            </w:tcBorders>
            <w:hideMark/>
          </w:tcPr>
          <w:p w14:paraId="457026D0" w14:textId="77777777" w:rsidR="00E3195F" w:rsidRPr="00293852" w:rsidRDefault="00E3195F" w:rsidP="003F2BD9">
            <w:pPr>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 xml:space="preserve">The result for this measure increased by 4 percentage points to 15% in the 20X4 year. It has also increased by 5 percentage points over the 4 year period from 20X1 but is expected to decrease by 4 percentage points back to pre 20X4 levels in 20X5. </w:t>
            </w:r>
          </w:p>
        </w:tc>
      </w:tr>
    </w:tbl>
    <w:p w14:paraId="73FE1F17" w14:textId="77777777" w:rsidR="00E3195F" w:rsidRPr="00293852" w:rsidRDefault="00E3195F" w:rsidP="002C73FA">
      <w:pPr>
        <w:tabs>
          <w:tab w:val="left" w:pos="1377"/>
        </w:tabs>
        <w:rPr>
          <w:rFonts w:ascii="Arial Nova" w:hAnsi="Arial Nova"/>
        </w:rPr>
      </w:pPr>
    </w:p>
    <w:p w14:paraId="50810C65" w14:textId="17531242" w:rsidR="0009044D" w:rsidRPr="00293852" w:rsidRDefault="00E3195F" w:rsidP="002C73FA">
      <w:pPr>
        <w:tabs>
          <w:tab w:val="left" w:pos="1377"/>
        </w:tabs>
        <w:rPr>
          <w:rFonts w:ascii="Arial Nova" w:hAnsi="Arial Nova" w:cs="Tahoma"/>
          <w:sz w:val="28"/>
          <w:szCs w:val="28"/>
        </w:rPr>
        <w:sectPr w:rsidR="0009044D" w:rsidRPr="00293852" w:rsidSect="00BE537B">
          <w:footerReference w:type="first" r:id="rId38"/>
          <w:pgSz w:w="16838" w:h="11906" w:orient="landscape"/>
          <w:pgMar w:top="1418" w:right="992" w:bottom="851" w:left="851" w:header="708" w:footer="708" w:gutter="0"/>
          <w:cols w:space="708"/>
          <w:titlePg/>
          <w:docGrid w:linePitch="360"/>
        </w:sectPr>
      </w:pPr>
      <w:r w:rsidRPr="00293852">
        <w:rPr>
          <w:rFonts w:ascii="Arial Nova" w:hAnsi="Arial Nova" w:cs="Tahoma"/>
          <w:sz w:val="28"/>
          <w:szCs w:val="28"/>
        </w:rPr>
        <w:tab/>
      </w:r>
    </w:p>
    <w:tbl>
      <w:tblPr>
        <w:tblW w:w="8788" w:type="dxa"/>
        <w:tblLayout w:type="fixed"/>
        <w:tblLook w:val="04A0" w:firstRow="1" w:lastRow="0" w:firstColumn="1" w:lastColumn="0" w:noHBand="0" w:noVBand="1"/>
      </w:tblPr>
      <w:tblGrid>
        <w:gridCol w:w="8788"/>
      </w:tblGrid>
      <w:tr w:rsidR="0009044D" w:rsidRPr="00293852" w14:paraId="3737723D" w14:textId="77777777" w:rsidTr="00F9462F">
        <w:tc>
          <w:tcPr>
            <w:tcW w:w="8788" w:type="dxa"/>
          </w:tcPr>
          <w:p w14:paraId="79CB3A87" w14:textId="0DCD48A8" w:rsidR="00614A8C" w:rsidRPr="00293852" w:rsidRDefault="00A47814" w:rsidP="009413C9">
            <w:pPr>
              <w:autoSpaceDE w:val="0"/>
              <w:autoSpaceDN w:val="0"/>
              <w:adjustRightInd w:val="0"/>
              <w:rPr>
                <w:rFonts w:ascii="Arial Nova" w:hAnsi="Arial Nova" w:cs="Tahoma"/>
                <w:b/>
              </w:rPr>
            </w:pPr>
            <w:r w:rsidRPr="00293852">
              <w:rPr>
                <w:rFonts w:ascii="Arial Nova" w:hAnsi="Arial Nova" w:cs="Tahoma"/>
                <w:b/>
                <w:noProof/>
              </w:rPr>
              <w:lastRenderedPageBreak/>
              <w:drawing>
                <wp:anchor distT="0" distB="0" distL="114300" distR="114300" simplePos="0" relativeHeight="251658256" behindDoc="0" locked="0" layoutInCell="1" allowOverlap="1" wp14:anchorId="01442A26" wp14:editId="18128878">
                  <wp:simplePos x="0" y="0"/>
                  <wp:positionH relativeFrom="column">
                    <wp:posOffset>3503930</wp:posOffset>
                  </wp:positionH>
                  <wp:positionV relativeFrom="paragraph">
                    <wp:posOffset>-376555</wp:posOffset>
                  </wp:positionV>
                  <wp:extent cx="1999615" cy="9391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9615" cy="939165"/>
                          </a:xfrm>
                          <a:prstGeom prst="rect">
                            <a:avLst/>
                          </a:prstGeom>
                          <a:noFill/>
                        </pic:spPr>
                      </pic:pic>
                    </a:graphicData>
                  </a:graphic>
                </wp:anchor>
              </w:drawing>
            </w:r>
          </w:p>
          <w:p w14:paraId="77F2B3F8" w14:textId="3C13CBE9" w:rsidR="001A3A62" w:rsidRPr="00293852" w:rsidRDefault="007666F7" w:rsidP="009413C9">
            <w:pPr>
              <w:autoSpaceDE w:val="0"/>
              <w:autoSpaceDN w:val="0"/>
              <w:adjustRightInd w:val="0"/>
              <w:rPr>
                <w:rFonts w:ascii="Arial Nova" w:hAnsi="Arial Nova" w:cs="Tahoma"/>
                <w:b/>
                <w:sz w:val="32"/>
                <w:szCs w:val="32"/>
              </w:rPr>
            </w:pPr>
            <w:bookmarkStart w:id="6" w:name="_Hlk157693182"/>
            <w:bookmarkStart w:id="7" w:name="_Hlk157606463"/>
            <w:r w:rsidRPr="00293852">
              <w:rPr>
                <w:rFonts w:ascii="Arial Nova" w:hAnsi="Arial Nova" w:cs="Tahoma"/>
                <w:b/>
                <w:sz w:val="32"/>
                <w:szCs w:val="32"/>
              </w:rPr>
              <w:t>Section 5</w:t>
            </w:r>
            <w:r w:rsidR="00B15E91" w:rsidRPr="00293852">
              <w:rPr>
                <w:rFonts w:ascii="Arial Nova" w:hAnsi="Arial Nova" w:cs="Tahoma"/>
                <w:b/>
                <w:sz w:val="32"/>
                <w:szCs w:val="32"/>
              </w:rPr>
              <w:t xml:space="preserve">.  </w:t>
            </w:r>
            <w:r w:rsidR="001A3A62" w:rsidRPr="00293852">
              <w:rPr>
                <w:rFonts w:ascii="Arial Nova" w:hAnsi="Arial Nova" w:cs="Tahoma"/>
                <w:b/>
                <w:sz w:val="32"/>
                <w:szCs w:val="32"/>
              </w:rPr>
              <w:t>Notes to the accounts</w:t>
            </w:r>
          </w:p>
          <w:bookmarkEnd w:id="6"/>
          <w:p w14:paraId="00C8878C" w14:textId="77777777" w:rsidR="007049CE" w:rsidRPr="00293852" w:rsidRDefault="007049CE" w:rsidP="009413C9">
            <w:pPr>
              <w:autoSpaceDE w:val="0"/>
              <w:autoSpaceDN w:val="0"/>
              <w:adjustRightInd w:val="0"/>
              <w:rPr>
                <w:rFonts w:ascii="Arial Nova" w:hAnsi="Arial Nova" w:cs="Tahoma"/>
                <w:b/>
                <w:sz w:val="32"/>
                <w:szCs w:val="32"/>
              </w:rPr>
            </w:pPr>
          </w:p>
          <w:p w14:paraId="36BE2252" w14:textId="0D48A6E4" w:rsidR="0009044D" w:rsidRPr="00293852" w:rsidRDefault="004C49D5" w:rsidP="009413C9">
            <w:pPr>
              <w:autoSpaceDE w:val="0"/>
              <w:autoSpaceDN w:val="0"/>
              <w:adjustRightInd w:val="0"/>
              <w:rPr>
                <w:rFonts w:ascii="Arial Nova" w:hAnsi="Arial Nova" w:cs="Tahoma"/>
                <w:color w:val="000000"/>
                <w:sz w:val="24"/>
                <w:szCs w:val="24"/>
              </w:rPr>
            </w:pPr>
            <w:r w:rsidRPr="00293852">
              <w:rPr>
                <w:rFonts w:ascii="Arial Nova" w:hAnsi="Arial Nova" w:cs="Tahoma"/>
                <w:b/>
                <w:sz w:val="24"/>
                <w:szCs w:val="24"/>
              </w:rPr>
              <w:t>5.1</w:t>
            </w:r>
            <w:r w:rsidR="0009044D" w:rsidRPr="00293852">
              <w:rPr>
                <w:rFonts w:ascii="Arial Nova" w:hAnsi="Arial Nova" w:cs="Tahoma"/>
                <w:b/>
                <w:sz w:val="24"/>
                <w:szCs w:val="24"/>
              </w:rPr>
              <w:t>. Basis of preparation</w:t>
            </w:r>
            <w:bookmarkEnd w:id="7"/>
          </w:p>
        </w:tc>
      </w:tr>
      <w:tr w:rsidR="0009044D" w:rsidRPr="00293852" w14:paraId="0E762DE8" w14:textId="77777777" w:rsidTr="009413C9">
        <w:tc>
          <w:tcPr>
            <w:tcW w:w="8788" w:type="dxa"/>
          </w:tcPr>
          <w:p w14:paraId="65266ED1" w14:textId="5BE223BA" w:rsidR="0009044D" w:rsidRPr="00293852" w:rsidRDefault="0009044D" w:rsidP="009413C9">
            <w:pPr>
              <w:autoSpaceDE w:val="0"/>
              <w:autoSpaceDN w:val="0"/>
              <w:adjustRightInd w:val="0"/>
              <w:rPr>
                <w:rFonts w:ascii="Arial Nova" w:hAnsi="Arial Nova" w:cs="Tahoma"/>
                <w:color w:val="000000"/>
              </w:rPr>
            </w:pPr>
            <w:r w:rsidRPr="00293852">
              <w:rPr>
                <w:rFonts w:ascii="Arial Nova" w:hAnsi="Arial Nova" w:cs="Tahoma"/>
              </w:rPr>
              <w:t>Council is required to prepare and include a performance statement within its annual report. The performance statement includes the results of the prescribed, service performance</w:t>
            </w:r>
            <w:r w:rsidR="00FB4A8A" w:rsidRPr="00293852">
              <w:rPr>
                <w:rFonts w:ascii="Arial Nova" w:hAnsi="Arial Nova" w:cs="Tahoma"/>
              </w:rPr>
              <w:t>,</w:t>
            </w:r>
            <w:r w:rsidRPr="00293852">
              <w:rPr>
                <w:rFonts w:ascii="Arial Nova" w:hAnsi="Arial Nova" w:cs="Tahoma"/>
              </w:rPr>
              <w:t xml:space="preserve"> financial performance</w:t>
            </w:r>
            <w:r w:rsidR="00FB4A8A" w:rsidRPr="00293852">
              <w:rPr>
                <w:rFonts w:ascii="Arial Nova" w:hAnsi="Arial Nova" w:cs="Tahoma"/>
              </w:rPr>
              <w:t xml:space="preserve"> and sustainable capacity</w:t>
            </w:r>
            <w:r w:rsidRPr="00293852">
              <w:rPr>
                <w:rFonts w:ascii="Arial Nova" w:hAnsi="Arial Nova" w:cs="Tahoma"/>
              </w:rPr>
              <w:t xml:space="preserve"> indicators and measures together with a description of the municipal district</w:t>
            </w:r>
            <w:r w:rsidR="002B2551" w:rsidRPr="00293852">
              <w:rPr>
                <w:rFonts w:ascii="Arial Nova" w:hAnsi="Arial Nova" w:cs="Tahoma"/>
              </w:rPr>
              <w:t xml:space="preserve">, </w:t>
            </w:r>
            <w:r w:rsidRPr="00293852">
              <w:rPr>
                <w:rFonts w:ascii="Arial Nova" w:hAnsi="Arial Nova" w:cs="Tahoma"/>
              </w:rPr>
              <w:t>an explanation of material variations in the results</w:t>
            </w:r>
            <w:r w:rsidR="002B2551" w:rsidRPr="00293852">
              <w:rPr>
                <w:rFonts w:ascii="Arial Nova" w:hAnsi="Arial Nova" w:cs="Tahoma"/>
              </w:rPr>
              <w:t xml:space="preserve"> and notes to the accounts</w:t>
            </w:r>
            <w:r w:rsidRPr="00293852">
              <w:rPr>
                <w:rFonts w:ascii="Arial Nova" w:hAnsi="Arial Nova" w:cs="Tahoma"/>
              </w:rPr>
              <w:t xml:space="preserve">. This statement has been prepared to meet the requirements of the </w:t>
            </w:r>
            <w:r w:rsidRPr="00293852">
              <w:rPr>
                <w:rFonts w:ascii="Arial Nova" w:hAnsi="Arial Nova" w:cs="Tahoma"/>
                <w:i/>
              </w:rPr>
              <w:t xml:space="preserve">Local Government Act 2020 </w:t>
            </w:r>
            <w:r w:rsidRPr="00293852">
              <w:rPr>
                <w:rFonts w:ascii="Arial Nova" w:hAnsi="Arial Nova" w:cs="Tahoma"/>
              </w:rPr>
              <w:t xml:space="preserve">and </w:t>
            </w:r>
            <w:r w:rsidRPr="00293852">
              <w:rPr>
                <w:rFonts w:ascii="Arial Nova" w:hAnsi="Arial Nova" w:cs="Tahoma"/>
                <w:i/>
                <w:iCs/>
              </w:rPr>
              <w:t>Local Government (Planning and Reporting) Regulations 2020</w:t>
            </w:r>
            <w:r w:rsidRPr="00293852">
              <w:rPr>
                <w:rFonts w:ascii="Arial Nova" w:hAnsi="Arial Nova" w:cs="Tahoma"/>
              </w:rPr>
              <w:t>.</w:t>
            </w:r>
          </w:p>
        </w:tc>
      </w:tr>
      <w:tr w:rsidR="0009044D" w:rsidRPr="00293852" w14:paraId="354DC60E" w14:textId="77777777" w:rsidTr="009413C9">
        <w:tc>
          <w:tcPr>
            <w:tcW w:w="8788" w:type="dxa"/>
          </w:tcPr>
          <w:p w14:paraId="66CBD8EC" w14:textId="64229489" w:rsidR="0009044D" w:rsidRPr="00293852" w:rsidRDefault="0009044D" w:rsidP="009413C9">
            <w:pPr>
              <w:autoSpaceDE w:val="0"/>
              <w:autoSpaceDN w:val="0"/>
              <w:adjustRightInd w:val="0"/>
              <w:rPr>
                <w:rFonts w:ascii="Arial Nova" w:hAnsi="Arial Nova" w:cs="Tahoma"/>
                <w:color w:val="000000"/>
              </w:rPr>
            </w:pPr>
            <w:r w:rsidRPr="00293852">
              <w:rPr>
                <w:rFonts w:ascii="Arial Nova" w:hAnsi="Arial Nova" w:cs="Tahoma"/>
              </w:rPr>
              <w:t>Where applicable the results in the performance statement have been prepared on accounting bases consistent with those reported in the Financial Statements. The other results are based on information drawn from council information systems or from third parties (</w:t>
            </w:r>
            <w:r w:rsidR="007441A7" w:rsidRPr="00293852">
              <w:rPr>
                <w:rFonts w:ascii="Arial Nova" w:hAnsi="Arial Nova" w:cs="Tahoma"/>
              </w:rPr>
              <w:t>e.g.,</w:t>
            </w:r>
            <w:r w:rsidRPr="00293852">
              <w:rPr>
                <w:rFonts w:ascii="Arial Nova" w:hAnsi="Arial Nova" w:cs="Tahoma"/>
              </w:rPr>
              <w:t xml:space="preserve"> Australian Bureau of Statistics</w:t>
            </w:r>
            <w:r w:rsidR="000360D2" w:rsidRPr="00293852">
              <w:rPr>
                <w:rFonts w:ascii="Arial Nova" w:hAnsi="Arial Nova" w:cs="Tahoma"/>
              </w:rPr>
              <w:t xml:space="preserve"> or </w:t>
            </w:r>
            <w:r w:rsidR="006D7B00" w:rsidRPr="00293852">
              <w:rPr>
                <w:rFonts w:ascii="Arial Nova" w:hAnsi="Arial Nova" w:cs="Tahoma"/>
              </w:rPr>
              <w:t>the Council’s</w:t>
            </w:r>
            <w:r w:rsidR="000F393F" w:rsidRPr="00293852">
              <w:rPr>
                <w:rFonts w:ascii="Arial Nova" w:hAnsi="Arial Nova" w:cs="Tahoma"/>
              </w:rPr>
              <w:t xml:space="preserve"> satisfaction survey</w:t>
            </w:r>
            <w:r w:rsidR="006D7B00" w:rsidRPr="00293852">
              <w:rPr>
                <w:rFonts w:ascii="Arial Nova" w:hAnsi="Arial Nova" w:cs="Tahoma"/>
              </w:rPr>
              <w:t xml:space="preserve"> provider</w:t>
            </w:r>
            <w:r w:rsidRPr="00293852">
              <w:rPr>
                <w:rFonts w:ascii="Arial Nova" w:hAnsi="Arial Nova" w:cs="Tahoma"/>
              </w:rPr>
              <w:t>).</w:t>
            </w:r>
          </w:p>
        </w:tc>
      </w:tr>
      <w:tr w:rsidR="0009044D" w:rsidRPr="00293852" w14:paraId="22A4057E" w14:textId="77777777" w:rsidTr="009413C9">
        <w:tc>
          <w:tcPr>
            <w:tcW w:w="8788" w:type="dxa"/>
          </w:tcPr>
          <w:p w14:paraId="5D39B8B5" w14:textId="55670B10" w:rsidR="007F6C3F" w:rsidRPr="00293852" w:rsidRDefault="009B360A" w:rsidP="008317A2">
            <w:pPr>
              <w:autoSpaceDE w:val="0"/>
              <w:autoSpaceDN w:val="0"/>
              <w:adjustRightInd w:val="0"/>
              <w:rPr>
                <w:rFonts w:ascii="Arial Nova" w:hAnsi="Arial Nova" w:cs="Tahoma"/>
              </w:rPr>
            </w:pPr>
            <w:r w:rsidRPr="00293852">
              <w:rPr>
                <w:rFonts w:ascii="Arial Nova" w:hAnsi="Arial Nova" w:cs="Tahoma"/>
              </w:rPr>
              <w:t xml:space="preserve">The performance statement presents the actual results for the current year and the </w:t>
            </w:r>
            <w:r w:rsidR="00965FA3" w:rsidRPr="00293852">
              <w:rPr>
                <w:rFonts w:ascii="Arial Nova" w:hAnsi="Arial Nova" w:cs="Tahoma"/>
              </w:rPr>
              <w:t>previous</w:t>
            </w:r>
            <w:r w:rsidRPr="00293852">
              <w:rPr>
                <w:rFonts w:ascii="Arial Nova" w:hAnsi="Arial Nova" w:cs="Tahoma"/>
              </w:rPr>
              <w:t xml:space="preserve"> three years, along with the current year's target, if mandated by </w:t>
            </w:r>
            <w:r w:rsidRPr="00293852">
              <w:rPr>
                <w:rFonts w:ascii="Arial Nova" w:hAnsi="Arial Nova" w:cs="Tahoma"/>
                <w:i/>
                <w:iCs/>
              </w:rPr>
              <w:t>the Local Government (Planning and Reporting) Regulations 2020</w:t>
            </w:r>
            <w:r w:rsidRPr="00293852">
              <w:rPr>
                <w:rFonts w:ascii="Arial Nova" w:hAnsi="Arial Nova" w:cs="Tahoma"/>
              </w:rPr>
              <w:t xml:space="preserve">. Additionally, for the prescribed financial performance indicators and measures, the performance statement includes the target budget for the current year and the results </w:t>
            </w:r>
            <w:r w:rsidR="005C4C12" w:rsidRPr="00293852">
              <w:rPr>
                <w:rFonts w:ascii="Arial Nova" w:hAnsi="Arial Nova" w:cs="Tahoma"/>
              </w:rPr>
              <w:t>forecast for the period 202</w:t>
            </w:r>
            <w:r w:rsidR="00547F20">
              <w:rPr>
                <w:rFonts w:ascii="Arial Nova" w:hAnsi="Arial Nova" w:cs="Tahoma"/>
              </w:rPr>
              <w:t>6</w:t>
            </w:r>
            <w:r w:rsidR="005C4C12" w:rsidRPr="00293852">
              <w:rPr>
                <w:rFonts w:ascii="Arial Nova" w:hAnsi="Arial Nova" w:cs="Tahoma"/>
              </w:rPr>
              <w:t>-2</w:t>
            </w:r>
            <w:r w:rsidR="00547F20">
              <w:rPr>
                <w:rFonts w:ascii="Arial Nova" w:hAnsi="Arial Nova" w:cs="Tahoma"/>
              </w:rPr>
              <w:t>7</w:t>
            </w:r>
            <w:r w:rsidR="005C4C12" w:rsidRPr="00293852">
              <w:rPr>
                <w:rFonts w:ascii="Arial Nova" w:hAnsi="Arial Nova" w:cs="Tahoma"/>
              </w:rPr>
              <w:t xml:space="preserve"> to 202</w:t>
            </w:r>
            <w:r w:rsidR="00547F20">
              <w:rPr>
                <w:rFonts w:ascii="Arial Nova" w:hAnsi="Arial Nova" w:cs="Tahoma"/>
              </w:rPr>
              <w:t>9</w:t>
            </w:r>
            <w:r w:rsidR="005C4C12" w:rsidRPr="00293852">
              <w:rPr>
                <w:rFonts w:ascii="Arial Nova" w:hAnsi="Arial Nova" w:cs="Tahoma"/>
              </w:rPr>
              <w:t>-</w:t>
            </w:r>
            <w:r w:rsidR="00547F20">
              <w:rPr>
                <w:rFonts w:ascii="Arial Nova" w:hAnsi="Arial Nova" w:cs="Tahoma"/>
              </w:rPr>
              <w:t>30</w:t>
            </w:r>
            <w:r w:rsidR="005C4C12" w:rsidRPr="00293852">
              <w:rPr>
                <w:rFonts w:ascii="Arial Nova" w:hAnsi="Arial Nova" w:cs="Tahoma"/>
              </w:rPr>
              <w:t xml:space="preserve"> </w:t>
            </w:r>
            <w:r w:rsidRPr="00293852">
              <w:rPr>
                <w:rFonts w:ascii="Arial Nova" w:hAnsi="Arial Nova" w:cs="Tahoma"/>
              </w:rPr>
              <w:t>by the council's financial plan.</w:t>
            </w:r>
          </w:p>
          <w:p w14:paraId="03B3C548" w14:textId="32C37B73" w:rsidR="0009044D" w:rsidRPr="00293852" w:rsidRDefault="0009044D" w:rsidP="008317A2">
            <w:pPr>
              <w:autoSpaceDE w:val="0"/>
              <w:autoSpaceDN w:val="0"/>
              <w:adjustRightInd w:val="0"/>
              <w:rPr>
                <w:rFonts w:ascii="Arial Nova" w:hAnsi="Arial Nova" w:cs="Tahoma"/>
                <w:color w:val="000000"/>
              </w:rPr>
            </w:pPr>
            <w:r w:rsidRPr="00293852">
              <w:rPr>
                <w:rFonts w:ascii="Arial Nova" w:hAnsi="Arial Nova" w:cs="Tahoma"/>
              </w:rPr>
              <w:t xml:space="preserve">The </w:t>
            </w:r>
            <w:r w:rsidRPr="00293852">
              <w:rPr>
                <w:rFonts w:ascii="Arial Nova" w:hAnsi="Arial Nova" w:cs="Tahoma"/>
                <w:i/>
                <w:iCs/>
              </w:rPr>
              <w:t>Local Government (Planning and Reporting) Regulations 2020</w:t>
            </w:r>
            <w:r w:rsidRPr="00293852">
              <w:rPr>
                <w:rFonts w:ascii="Arial Nova" w:hAnsi="Arial Nova" w:cs="Tahoma"/>
              </w:rPr>
              <w:t xml:space="preserve"> requires explanation of any material variations in the results contained in the performance statement. Council has adopted materiality thresholds relevant to each indicator and measure and explanations have not been provided for variations below the materiality thresholds unless the variance is considered to be material because of its nature.</w:t>
            </w:r>
          </w:p>
        </w:tc>
      </w:tr>
      <w:tr w:rsidR="007F6C3F" w:rsidRPr="00293852" w14:paraId="1926204D" w14:textId="77777777" w:rsidTr="009413C9">
        <w:tc>
          <w:tcPr>
            <w:tcW w:w="8788" w:type="dxa"/>
          </w:tcPr>
          <w:p w14:paraId="526960DA" w14:textId="77777777" w:rsidR="007F6C3F" w:rsidRPr="00293852" w:rsidRDefault="007F6C3F" w:rsidP="008317A2">
            <w:pPr>
              <w:autoSpaceDE w:val="0"/>
              <w:autoSpaceDN w:val="0"/>
              <w:adjustRightInd w:val="0"/>
              <w:rPr>
                <w:rFonts w:ascii="Arial Nova" w:hAnsi="Arial Nova" w:cs="Tahoma"/>
              </w:rPr>
            </w:pPr>
          </w:p>
          <w:p w14:paraId="4510309F" w14:textId="77777777" w:rsidR="007F6C3F" w:rsidRPr="00293852" w:rsidRDefault="007F6C3F" w:rsidP="008317A2">
            <w:pPr>
              <w:autoSpaceDE w:val="0"/>
              <w:autoSpaceDN w:val="0"/>
              <w:adjustRightInd w:val="0"/>
              <w:rPr>
                <w:rFonts w:ascii="Arial Nova" w:hAnsi="Arial Nova" w:cs="Tahoma"/>
              </w:rPr>
            </w:pPr>
          </w:p>
        </w:tc>
      </w:tr>
    </w:tbl>
    <w:p w14:paraId="43F7DC07" w14:textId="77777777" w:rsidR="0009044D" w:rsidRPr="00293852" w:rsidRDefault="0009044D" w:rsidP="0009044D">
      <w:pPr>
        <w:autoSpaceDE w:val="0"/>
        <w:autoSpaceDN w:val="0"/>
        <w:adjustRightInd w:val="0"/>
        <w:jc w:val="center"/>
        <w:rPr>
          <w:rFonts w:ascii="Arial Nova" w:hAnsi="Arial Nova" w:cs="Tahoma"/>
          <w:b/>
          <w:color w:val="FFFFFF"/>
          <w:szCs w:val="18"/>
        </w:rPr>
        <w:sectPr w:rsidR="0009044D" w:rsidRPr="00293852" w:rsidSect="009413C9">
          <w:pgSz w:w="11906" w:h="16838"/>
          <w:pgMar w:top="1418" w:right="992" w:bottom="851" w:left="992" w:header="708" w:footer="708" w:gutter="0"/>
          <w:cols w:space="708"/>
          <w:titlePg/>
          <w:docGrid w:linePitch="360"/>
        </w:sectPr>
      </w:pPr>
    </w:p>
    <w:p w14:paraId="557C1E7E" w14:textId="34AD12D9" w:rsidR="0009044D" w:rsidRPr="00293852" w:rsidRDefault="004C49D5" w:rsidP="00F9462F">
      <w:pPr>
        <w:pStyle w:val="BodyText"/>
        <w:rPr>
          <w:rFonts w:ascii="Arial Nova" w:hAnsi="Arial Nova" w:cs="Tahoma"/>
          <w:b/>
          <w:sz w:val="24"/>
          <w:szCs w:val="24"/>
        </w:rPr>
      </w:pPr>
      <w:bookmarkStart w:id="8" w:name="_Hlk157606625"/>
      <w:r w:rsidRPr="00293852">
        <w:rPr>
          <w:rFonts w:ascii="Arial Nova" w:hAnsi="Arial Nova" w:cs="Tahoma"/>
          <w:b/>
          <w:sz w:val="24"/>
          <w:szCs w:val="24"/>
        </w:rPr>
        <w:lastRenderedPageBreak/>
        <w:t>5.2</w:t>
      </w:r>
      <w:r w:rsidR="0020061C" w:rsidRPr="00293852">
        <w:rPr>
          <w:rFonts w:ascii="Arial Nova" w:hAnsi="Arial Nova" w:cs="Tahoma"/>
          <w:b/>
          <w:sz w:val="24"/>
          <w:szCs w:val="24"/>
        </w:rPr>
        <w:t>.</w:t>
      </w:r>
      <w:r w:rsidRPr="00293852">
        <w:rPr>
          <w:rFonts w:ascii="Arial Nova" w:hAnsi="Arial Nova" w:cs="Tahoma"/>
          <w:b/>
          <w:sz w:val="24"/>
          <w:szCs w:val="24"/>
        </w:rPr>
        <w:t xml:space="preserve">  Definitions</w:t>
      </w:r>
    </w:p>
    <w:tbl>
      <w:tblPr>
        <w:tblStyle w:val="DOT1"/>
        <w:tblW w:w="0" w:type="auto"/>
        <w:tblLook w:val="04A0" w:firstRow="1" w:lastRow="0" w:firstColumn="1" w:lastColumn="0" w:noHBand="0" w:noVBand="1"/>
      </w:tblPr>
      <w:tblGrid>
        <w:gridCol w:w="1951"/>
        <w:gridCol w:w="7330"/>
      </w:tblGrid>
      <w:tr w:rsidR="00E10F6A" w:rsidRPr="00293852" w14:paraId="47AE37E5" w14:textId="77777777" w:rsidTr="00FA68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BD2B14D" w14:textId="7F73F781" w:rsidR="00E10F6A" w:rsidRPr="00293852" w:rsidRDefault="00DD3516" w:rsidP="00F9462F">
            <w:pPr>
              <w:pStyle w:val="BodyText"/>
              <w:rPr>
                <w:rFonts w:ascii="Arial Nova" w:hAnsi="Arial Nova" w:cs="Tahoma"/>
                <w:bCs/>
              </w:rPr>
            </w:pPr>
            <w:r w:rsidRPr="00293852">
              <w:rPr>
                <w:rFonts w:ascii="Arial Nova" w:hAnsi="Arial Nova" w:cs="Tahoma"/>
                <w:bCs/>
              </w:rPr>
              <w:t>Key t</w:t>
            </w:r>
            <w:r w:rsidR="00FA687D" w:rsidRPr="00293852">
              <w:rPr>
                <w:rFonts w:ascii="Arial Nova" w:hAnsi="Arial Nova" w:cs="Tahoma"/>
                <w:bCs/>
              </w:rPr>
              <w:t>erm</w:t>
            </w:r>
          </w:p>
        </w:tc>
        <w:tc>
          <w:tcPr>
            <w:tcW w:w="7330" w:type="dxa"/>
          </w:tcPr>
          <w:p w14:paraId="3CE8BD2D" w14:textId="68C702B6" w:rsidR="00E10F6A" w:rsidRPr="00293852" w:rsidRDefault="00FA687D" w:rsidP="00F9462F">
            <w:pPr>
              <w:pStyle w:val="BodyText"/>
              <w:cnfStyle w:val="100000000000" w:firstRow="1"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Definition</w:t>
            </w:r>
          </w:p>
        </w:tc>
      </w:tr>
      <w:tr w:rsidR="00E10F6A" w:rsidRPr="00293852" w14:paraId="411B2865"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01A33026" w14:textId="68FF2661" w:rsidR="00E10F6A" w:rsidRPr="00293852" w:rsidRDefault="00E10F6A" w:rsidP="00F9462F">
            <w:pPr>
              <w:pStyle w:val="BodyText"/>
              <w:rPr>
                <w:rFonts w:ascii="Arial Nova" w:hAnsi="Arial Nova" w:cs="Tahoma"/>
                <w:b w:val="0"/>
              </w:rPr>
            </w:pPr>
            <w:r w:rsidRPr="00293852">
              <w:rPr>
                <w:rFonts w:ascii="Arial Nova" w:hAnsi="Arial Nova" w:cs="Tahoma"/>
                <w:b w:val="0"/>
              </w:rPr>
              <w:t>Aboriginal child</w:t>
            </w:r>
            <w:r w:rsidR="0066160A" w:rsidRPr="00293852">
              <w:rPr>
                <w:rFonts w:ascii="Arial Nova" w:hAnsi="Arial Nova" w:cs="Tahoma"/>
                <w:b w:val="0"/>
              </w:rPr>
              <w:t>ren</w:t>
            </w:r>
          </w:p>
        </w:tc>
        <w:tc>
          <w:tcPr>
            <w:tcW w:w="7330" w:type="dxa"/>
          </w:tcPr>
          <w:p w14:paraId="6C7AE11E" w14:textId="15550377" w:rsidR="00E10F6A" w:rsidRPr="00293852" w:rsidRDefault="00E10F6A"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means a child who is an Aboriginal person</w:t>
            </w:r>
          </w:p>
        </w:tc>
      </w:tr>
      <w:tr w:rsidR="00E10F6A" w:rsidRPr="00293852" w14:paraId="170D05F2"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49E990AB" w14:textId="58F03683" w:rsidR="00E10F6A" w:rsidRPr="00293852" w:rsidRDefault="00FA687D" w:rsidP="00F9462F">
            <w:pPr>
              <w:pStyle w:val="BodyText"/>
              <w:rPr>
                <w:rFonts w:ascii="Arial Nova" w:hAnsi="Arial Nova" w:cs="Tahoma"/>
                <w:b w:val="0"/>
              </w:rPr>
            </w:pPr>
            <w:r w:rsidRPr="00293852">
              <w:rPr>
                <w:rFonts w:ascii="Arial Nova" w:hAnsi="Arial Nova" w:cs="Tahoma"/>
                <w:b w:val="0"/>
              </w:rPr>
              <w:t>Aboriginal person</w:t>
            </w:r>
          </w:p>
        </w:tc>
        <w:tc>
          <w:tcPr>
            <w:tcW w:w="7330" w:type="dxa"/>
          </w:tcPr>
          <w:p w14:paraId="205FD221" w14:textId="6B36F384" w:rsidR="00E10F6A" w:rsidRPr="00293852" w:rsidRDefault="00FA687D"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 xml:space="preserve">has the same meaning as in the Aboriginal Heritage Act 2006  </w:t>
            </w:r>
          </w:p>
        </w:tc>
      </w:tr>
      <w:tr w:rsidR="003B6295" w:rsidRPr="00293852" w14:paraId="46AFFB77"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76D651B0" w14:textId="112BB082" w:rsidR="003B6295" w:rsidRPr="00293852" w:rsidRDefault="00C47141" w:rsidP="00F9462F">
            <w:pPr>
              <w:pStyle w:val="BodyText"/>
              <w:rPr>
                <w:rFonts w:ascii="Arial Nova" w:hAnsi="Arial Nova" w:cs="Tahoma"/>
                <w:b w:val="0"/>
                <w:bCs/>
              </w:rPr>
            </w:pPr>
            <w:r w:rsidRPr="00293852">
              <w:rPr>
                <w:rFonts w:ascii="Arial Nova" w:hAnsi="Arial Nova" w:cs="Tahoma"/>
                <w:b w:val="0"/>
                <w:bCs/>
              </w:rPr>
              <w:t>adjusted underlying revenue</w:t>
            </w:r>
          </w:p>
        </w:tc>
        <w:tc>
          <w:tcPr>
            <w:tcW w:w="7330" w:type="dxa"/>
          </w:tcPr>
          <w:p w14:paraId="771CF949" w14:textId="7635FC82" w:rsidR="00C47141" w:rsidRPr="00293852" w:rsidRDefault="00C47141" w:rsidP="00C47141">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means total income other than:</w:t>
            </w:r>
          </w:p>
          <w:p w14:paraId="2D946F17" w14:textId="77777777" w:rsidR="00C47141" w:rsidRPr="00293852" w:rsidRDefault="00C47141" w:rsidP="001143B7">
            <w:pPr>
              <w:pStyle w:val="BodyText"/>
              <w:numPr>
                <w:ilvl w:val="0"/>
                <w:numId w:val="26"/>
              </w:numPr>
              <w:ind w:left="745" w:hanging="426"/>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 xml:space="preserve">non-recurrent grants used to fund capital expenditure; and </w:t>
            </w:r>
          </w:p>
          <w:p w14:paraId="32768BB7" w14:textId="77777777" w:rsidR="00C47141" w:rsidRPr="00293852" w:rsidRDefault="00C47141" w:rsidP="001143B7">
            <w:pPr>
              <w:pStyle w:val="BodyText"/>
              <w:numPr>
                <w:ilvl w:val="0"/>
                <w:numId w:val="26"/>
              </w:numPr>
              <w:ind w:left="745" w:hanging="426"/>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 xml:space="preserve">non-monetary asset contributions; and </w:t>
            </w:r>
          </w:p>
          <w:p w14:paraId="1708C666" w14:textId="3AA6C756" w:rsidR="003B6295" w:rsidRPr="00293852" w:rsidRDefault="00C47141" w:rsidP="00F9462F">
            <w:pPr>
              <w:pStyle w:val="BodyText"/>
              <w:numPr>
                <w:ilvl w:val="0"/>
                <w:numId w:val="26"/>
              </w:numPr>
              <w:ind w:left="745" w:hanging="426"/>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contributions to fund capital expenditure from sources other than those referred to above</w:t>
            </w:r>
          </w:p>
        </w:tc>
      </w:tr>
      <w:tr w:rsidR="001143B7" w:rsidRPr="00293852" w14:paraId="233C5D9A"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2F293EE2" w14:textId="407CA56B" w:rsidR="001143B7" w:rsidRPr="00293852" w:rsidRDefault="001143B7" w:rsidP="00F9462F">
            <w:pPr>
              <w:pStyle w:val="BodyText"/>
              <w:rPr>
                <w:rFonts w:ascii="Arial Nova" w:hAnsi="Arial Nova" w:cs="Tahoma"/>
                <w:b w:val="0"/>
                <w:bCs/>
              </w:rPr>
            </w:pPr>
            <w:r w:rsidRPr="00293852">
              <w:rPr>
                <w:rFonts w:ascii="Arial Nova" w:hAnsi="Arial Nova" w:cs="Tahoma"/>
                <w:b w:val="0"/>
                <w:bCs/>
              </w:rPr>
              <w:t>adjusted underlying surplus (or deficit)</w:t>
            </w:r>
          </w:p>
        </w:tc>
        <w:tc>
          <w:tcPr>
            <w:tcW w:w="7330" w:type="dxa"/>
          </w:tcPr>
          <w:p w14:paraId="5C5E2849" w14:textId="21F4F43E" w:rsidR="001143B7" w:rsidRPr="00293852" w:rsidRDefault="001143B7" w:rsidP="00C47141">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means adjusted underlying revenue less total expenditure</w:t>
            </w:r>
          </w:p>
        </w:tc>
      </w:tr>
      <w:tr w:rsidR="00E10F6A" w:rsidRPr="00293852" w14:paraId="3505DDC1"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69A9D31A" w14:textId="18453D98" w:rsidR="00E10F6A" w:rsidRPr="00293852" w:rsidRDefault="00FA687D" w:rsidP="00F9462F">
            <w:pPr>
              <w:pStyle w:val="BodyText"/>
              <w:rPr>
                <w:rFonts w:ascii="Arial Nova" w:hAnsi="Arial Nova" w:cs="Tahoma"/>
                <w:b w:val="0"/>
              </w:rPr>
            </w:pPr>
            <w:r w:rsidRPr="00293852">
              <w:rPr>
                <w:rFonts w:ascii="Arial Nova" w:hAnsi="Arial Nova" w:cs="Tahoma"/>
                <w:b w:val="0"/>
              </w:rPr>
              <w:t>annual report</w:t>
            </w:r>
          </w:p>
        </w:tc>
        <w:tc>
          <w:tcPr>
            <w:tcW w:w="7330" w:type="dxa"/>
          </w:tcPr>
          <w:p w14:paraId="33148382" w14:textId="06C3D071" w:rsidR="00E10F6A" w:rsidRPr="00293852" w:rsidRDefault="00FA687D"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means an annual report prepared by a council under section 98 of the Act</w:t>
            </w:r>
          </w:p>
        </w:tc>
      </w:tr>
      <w:tr w:rsidR="003B6295" w:rsidRPr="00293852" w14:paraId="6AFC0137"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31BA1B59" w14:textId="453A6274" w:rsidR="003B6295" w:rsidRPr="00293852" w:rsidRDefault="00927200" w:rsidP="00F9462F">
            <w:pPr>
              <w:pStyle w:val="BodyText"/>
              <w:rPr>
                <w:rFonts w:ascii="Arial Nova" w:hAnsi="Arial Nova" w:cs="Tahoma"/>
                <w:b w:val="0"/>
                <w:bCs/>
              </w:rPr>
            </w:pPr>
            <w:r w:rsidRPr="00293852">
              <w:rPr>
                <w:rFonts w:ascii="Arial Nova" w:hAnsi="Arial Nova" w:cs="Tahoma"/>
                <w:b w:val="0"/>
                <w:bCs/>
              </w:rPr>
              <w:t>asset renewal expenditure</w:t>
            </w:r>
          </w:p>
        </w:tc>
        <w:tc>
          <w:tcPr>
            <w:tcW w:w="7330" w:type="dxa"/>
          </w:tcPr>
          <w:p w14:paraId="4BB7F342" w14:textId="06AB7C24" w:rsidR="003B6295" w:rsidRPr="00293852" w:rsidRDefault="003D57A7"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means expenditure on an existing asset or on replacing an existing asset that returns the service capability of the asset to its original capability</w:t>
            </w:r>
          </w:p>
        </w:tc>
      </w:tr>
      <w:tr w:rsidR="00497978" w:rsidRPr="00293852" w14:paraId="1BA25D16"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08FCDC29" w14:textId="1E844A21" w:rsidR="00497978" w:rsidRPr="00293852" w:rsidRDefault="001D0C44" w:rsidP="00F9462F">
            <w:pPr>
              <w:pStyle w:val="BodyText"/>
              <w:rPr>
                <w:rFonts w:ascii="Arial Nova" w:hAnsi="Arial Nova" w:cs="Tahoma"/>
                <w:b w:val="0"/>
                <w:bCs/>
              </w:rPr>
            </w:pPr>
            <w:r w:rsidRPr="00293852">
              <w:rPr>
                <w:rFonts w:ascii="Arial Nova" w:hAnsi="Arial Nova" w:cs="Tahoma"/>
                <w:b w:val="0"/>
                <w:bCs/>
              </w:rPr>
              <w:t>asset upgrade expenditure</w:t>
            </w:r>
          </w:p>
        </w:tc>
        <w:tc>
          <w:tcPr>
            <w:tcW w:w="7330" w:type="dxa"/>
          </w:tcPr>
          <w:p w14:paraId="6796B4C8" w14:textId="2371BF58" w:rsidR="00497978" w:rsidRPr="00293852" w:rsidRDefault="001D0C44"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means expenditure that— (a) enhances an existing asset to provide a higher level of service; or (b) extends the life of the asset beyond its original life</w:t>
            </w:r>
          </w:p>
        </w:tc>
      </w:tr>
      <w:tr w:rsidR="00E10F6A" w:rsidRPr="00293852" w14:paraId="67CB4934"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3D19128D" w14:textId="00CE36FA" w:rsidR="00E10F6A" w:rsidRPr="00293852" w:rsidRDefault="0047478E" w:rsidP="00F9462F">
            <w:pPr>
              <w:pStyle w:val="BodyText"/>
              <w:rPr>
                <w:rFonts w:ascii="Arial Nova" w:hAnsi="Arial Nova" w:cs="Tahoma"/>
                <w:b w:val="0"/>
              </w:rPr>
            </w:pPr>
            <w:r w:rsidRPr="00293852">
              <w:rPr>
                <w:rFonts w:ascii="Arial Nova" w:hAnsi="Arial Nova" w:cs="Tahoma"/>
                <w:b w:val="0"/>
              </w:rPr>
              <w:t>critical non-compliance outcome notification</w:t>
            </w:r>
          </w:p>
        </w:tc>
        <w:tc>
          <w:tcPr>
            <w:tcW w:w="7330" w:type="dxa"/>
          </w:tcPr>
          <w:p w14:paraId="05E9721C" w14:textId="11943A1B" w:rsidR="00E10F6A" w:rsidRPr="00293852" w:rsidRDefault="0047478E"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 xml:space="preserve">means a notification received by council under section 19N(3) or (4) of the </w:t>
            </w:r>
            <w:r w:rsidRPr="00293852">
              <w:rPr>
                <w:rFonts w:ascii="Arial Nova" w:hAnsi="Arial Nova" w:cs="Tahoma"/>
                <w:bCs/>
                <w:i/>
              </w:rPr>
              <w:t>Food Act 1984</w:t>
            </w:r>
            <w:r w:rsidRPr="00293852">
              <w:rPr>
                <w:rFonts w:ascii="Arial Nova" w:hAnsi="Arial Nova" w:cs="Tahoma"/>
                <w:bCs/>
              </w:rPr>
              <w:t xml:space="preserve"> , or advice given to council by an authorized officer under that Act, of a deficiency that poses an immediate serious threat to public health</w:t>
            </w:r>
          </w:p>
        </w:tc>
      </w:tr>
      <w:tr w:rsidR="00E10F6A" w:rsidRPr="00293852" w14:paraId="058E887C"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7CC43018" w14:textId="53DF9576" w:rsidR="00E10F6A" w:rsidRPr="00293852" w:rsidRDefault="0047478E" w:rsidP="00F9462F">
            <w:pPr>
              <w:pStyle w:val="BodyText"/>
              <w:rPr>
                <w:rFonts w:ascii="Arial Nova" w:hAnsi="Arial Nova" w:cs="Tahoma"/>
                <w:b w:val="0"/>
              </w:rPr>
            </w:pPr>
            <w:r w:rsidRPr="00293852">
              <w:rPr>
                <w:rFonts w:ascii="Arial Nova" w:hAnsi="Arial Nova" w:cs="Tahoma"/>
                <w:b w:val="0"/>
              </w:rPr>
              <w:t>current assets</w:t>
            </w:r>
          </w:p>
        </w:tc>
        <w:tc>
          <w:tcPr>
            <w:tcW w:w="7330" w:type="dxa"/>
          </w:tcPr>
          <w:p w14:paraId="0D76119E" w14:textId="20AAF74E" w:rsidR="00E10F6A" w:rsidRPr="00293852" w:rsidRDefault="0047478E"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has the same meaning as in the Australian Accounting Standards</w:t>
            </w:r>
          </w:p>
        </w:tc>
      </w:tr>
      <w:tr w:rsidR="00E10F6A" w:rsidRPr="00293852" w14:paraId="52F67260"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4816A55C" w14:textId="17C3F151" w:rsidR="00E10F6A" w:rsidRPr="00293852" w:rsidRDefault="0047478E" w:rsidP="00F9462F">
            <w:pPr>
              <w:pStyle w:val="BodyText"/>
              <w:rPr>
                <w:rFonts w:ascii="Arial Nova" w:hAnsi="Arial Nova" w:cs="Tahoma"/>
                <w:b w:val="0"/>
              </w:rPr>
            </w:pPr>
            <w:r w:rsidRPr="00293852">
              <w:rPr>
                <w:rFonts w:ascii="Arial Nova" w:hAnsi="Arial Nova" w:cs="Tahoma"/>
                <w:b w:val="0"/>
              </w:rPr>
              <w:t>current liabilities</w:t>
            </w:r>
          </w:p>
        </w:tc>
        <w:tc>
          <w:tcPr>
            <w:tcW w:w="7330" w:type="dxa"/>
          </w:tcPr>
          <w:p w14:paraId="27D2899F" w14:textId="3E1F1963" w:rsidR="00E10F6A" w:rsidRPr="00293852" w:rsidRDefault="0047478E"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has the same meaning as in the Australian Accounting Standards</w:t>
            </w:r>
          </w:p>
        </w:tc>
      </w:tr>
      <w:tr w:rsidR="00E10F6A" w:rsidRPr="00293852" w14:paraId="218ED800"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538EB001" w14:textId="6371AE58" w:rsidR="00E10F6A" w:rsidRPr="00293852" w:rsidRDefault="00C77F89" w:rsidP="00F9462F">
            <w:pPr>
              <w:pStyle w:val="BodyText"/>
              <w:rPr>
                <w:rFonts w:ascii="Arial Nova" w:hAnsi="Arial Nova" w:cs="Tahoma"/>
                <w:b w:val="0"/>
              </w:rPr>
            </w:pPr>
            <w:r w:rsidRPr="00293852">
              <w:rPr>
                <w:rFonts w:ascii="Arial Nova" w:hAnsi="Arial Nova" w:cs="Tahoma"/>
                <w:b w:val="0"/>
              </w:rPr>
              <w:t>food premises</w:t>
            </w:r>
          </w:p>
        </w:tc>
        <w:tc>
          <w:tcPr>
            <w:tcW w:w="7330" w:type="dxa"/>
          </w:tcPr>
          <w:p w14:paraId="2402FC1E" w14:textId="2C85FE34" w:rsidR="00E10F6A" w:rsidRPr="00293852" w:rsidRDefault="00C77F89"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 xml:space="preserve">has the same meaning as in the </w:t>
            </w:r>
            <w:r w:rsidRPr="00293852">
              <w:rPr>
                <w:rFonts w:ascii="Arial Nova" w:hAnsi="Arial Nova" w:cs="Tahoma"/>
                <w:bCs/>
                <w:i/>
              </w:rPr>
              <w:t>Food Act 1984</w:t>
            </w:r>
            <w:r w:rsidRPr="00293852">
              <w:rPr>
                <w:rFonts w:ascii="Arial Nova" w:hAnsi="Arial Nova" w:cs="Tahoma"/>
                <w:bCs/>
              </w:rPr>
              <w:t xml:space="preserve">  </w:t>
            </w:r>
          </w:p>
        </w:tc>
      </w:tr>
      <w:tr w:rsidR="0047478E" w:rsidRPr="00293852" w14:paraId="08B4E8D1"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4DD21BAA" w14:textId="04657EEF" w:rsidR="0047478E" w:rsidRPr="00293852" w:rsidRDefault="00146C75" w:rsidP="00F9462F">
            <w:pPr>
              <w:pStyle w:val="BodyText"/>
              <w:rPr>
                <w:rFonts w:ascii="Arial Nova" w:hAnsi="Arial Nova" w:cs="Tahoma"/>
                <w:b w:val="0"/>
              </w:rPr>
            </w:pPr>
            <w:r w:rsidRPr="00293852">
              <w:rPr>
                <w:rFonts w:ascii="Arial Nova" w:hAnsi="Arial Nova" w:cs="Tahoma"/>
                <w:b w:val="0"/>
              </w:rPr>
              <w:t>i</w:t>
            </w:r>
            <w:r w:rsidR="00116D59" w:rsidRPr="00293852">
              <w:rPr>
                <w:rFonts w:ascii="Arial Nova" w:hAnsi="Arial Nova" w:cs="Tahoma"/>
                <w:b w:val="0"/>
              </w:rPr>
              <w:t>ntervention level</w:t>
            </w:r>
          </w:p>
        </w:tc>
        <w:tc>
          <w:tcPr>
            <w:tcW w:w="7330" w:type="dxa"/>
          </w:tcPr>
          <w:p w14:paraId="107C3975" w14:textId="48C15BFB" w:rsidR="0047478E" w:rsidRPr="00293852" w:rsidRDefault="008065C9"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 xml:space="preserve">means the </w:t>
            </w:r>
            <w:r w:rsidR="00965313" w:rsidRPr="00293852">
              <w:rPr>
                <w:rFonts w:ascii="Arial Nova" w:hAnsi="Arial Nova" w:cs="Tahoma"/>
                <w:bCs/>
              </w:rPr>
              <w:t>level set for</w:t>
            </w:r>
            <w:r w:rsidR="00757676" w:rsidRPr="00293852">
              <w:rPr>
                <w:rFonts w:ascii="Arial Nova" w:hAnsi="Arial Nova" w:cs="Tahoma"/>
                <w:bCs/>
              </w:rPr>
              <w:t xml:space="preserve"> the condition of a road beyond which a council will not allow the road to deteriorate</w:t>
            </w:r>
            <w:r w:rsidR="00EC31AC" w:rsidRPr="00293852">
              <w:rPr>
                <w:rFonts w:ascii="Arial Nova" w:hAnsi="Arial Nova" w:cs="Tahoma"/>
                <w:bCs/>
              </w:rPr>
              <w:t xml:space="preserve"> and will need to intervene</w:t>
            </w:r>
          </w:p>
        </w:tc>
      </w:tr>
      <w:tr w:rsidR="0047478E" w:rsidRPr="00293852" w14:paraId="323900CF"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5DAE9D0B" w14:textId="55474770" w:rsidR="0047478E" w:rsidRPr="00293852" w:rsidRDefault="002A3904" w:rsidP="00F9462F">
            <w:pPr>
              <w:pStyle w:val="BodyText"/>
              <w:rPr>
                <w:rFonts w:ascii="Arial Nova" w:hAnsi="Arial Nova" w:cs="Tahoma"/>
                <w:b w:val="0"/>
              </w:rPr>
            </w:pPr>
            <w:r w:rsidRPr="00293852">
              <w:rPr>
                <w:rFonts w:ascii="Arial Nova" w:hAnsi="Arial Nova" w:cs="Tahoma"/>
                <w:b w:val="0"/>
              </w:rPr>
              <w:t>local road</w:t>
            </w:r>
          </w:p>
        </w:tc>
        <w:tc>
          <w:tcPr>
            <w:tcW w:w="7330" w:type="dxa"/>
          </w:tcPr>
          <w:p w14:paraId="0ECB8EFC" w14:textId="1AA9E54E" w:rsidR="0047478E" w:rsidRPr="00293852" w:rsidRDefault="002A3904"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 xml:space="preserve">means a sealed or unsealed road for which the council is the responsible road authority under the </w:t>
            </w:r>
            <w:r w:rsidRPr="00293852">
              <w:rPr>
                <w:rFonts w:ascii="Arial Nova" w:hAnsi="Arial Nova" w:cs="Tahoma"/>
                <w:bCs/>
                <w:i/>
              </w:rPr>
              <w:t>Road Management Act 2004</w:t>
            </w:r>
          </w:p>
        </w:tc>
      </w:tr>
      <w:tr w:rsidR="002A3904" w:rsidRPr="00293852" w14:paraId="1D6584D1"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4BF53C7D" w14:textId="5FCB7AF3" w:rsidR="002A3904" w:rsidRPr="00293852" w:rsidRDefault="00894617" w:rsidP="00F9462F">
            <w:pPr>
              <w:pStyle w:val="BodyText"/>
              <w:rPr>
                <w:rFonts w:ascii="Arial Nova" w:hAnsi="Arial Nova" w:cs="Tahoma"/>
                <w:b w:val="0"/>
                <w:bCs/>
              </w:rPr>
            </w:pPr>
            <w:r w:rsidRPr="00293852">
              <w:rPr>
                <w:rFonts w:ascii="Arial Nova" w:hAnsi="Arial Nova" w:cs="Tahoma"/>
                <w:b w:val="0"/>
                <w:bCs/>
              </w:rPr>
              <w:t>major non-compliance outcome notification</w:t>
            </w:r>
          </w:p>
        </w:tc>
        <w:tc>
          <w:tcPr>
            <w:tcW w:w="7330" w:type="dxa"/>
          </w:tcPr>
          <w:p w14:paraId="1A1E746F" w14:textId="726C170B" w:rsidR="002A3904" w:rsidRPr="00293852" w:rsidRDefault="00894617"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 xml:space="preserve">means a notification received by a council under section 19N(3) or (4) of the </w:t>
            </w:r>
            <w:r w:rsidRPr="00293852">
              <w:rPr>
                <w:rFonts w:ascii="Arial Nova" w:hAnsi="Arial Nova" w:cs="Tahoma"/>
                <w:bCs/>
                <w:i/>
              </w:rPr>
              <w:t>Food Act 1984</w:t>
            </w:r>
            <w:r w:rsidRPr="00293852">
              <w:rPr>
                <w:rFonts w:ascii="Arial Nova" w:hAnsi="Arial Nova" w:cs="Tahoma"/>
                <w:bCs/>
              </w:rPr>
              <w:t>, or advice given to council by an authorized officer under that Act, of a deficiency that does not pose an immediate serious threat to public health but may do so if no remedial action is taken</w:t>
            </w:r>
          </w:p>
        </w:tc>
      </w:tr>
      <w:tr w:rsidR="00922619" w:rsidRPr="00293852" w14:paraId="3D86B7A3"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222945E5" w14:textId="531917EC" w:rsidR="00922619" w:rsidRPr="00293852" w:rsidRDefault="00922619" w:rsidP="00F9462F">
            <w:pPr>
              <w:pStyle w:val="BodyText"/>
              <w:rPr>
                <w:rFonts w:ascii="Arial Nova" w:hAnsi="Arial Nova" w:cs="Tahoma"/>
                <w:b w:val="0"/>
                <w:bCs/>
              </w:rPr>
            </w:pPr>
            <w:r w:rsidRPr="00293852">
              <w:rPr>
                <w:rFonts w:ascii="Arial Nova" w:hAnsi="Arial Nova" w:cs="Tahoma"/>
                <w:b w:val="0"/>
                <w:bCs/>
              </w:rPr>
              <w:t>MCH</w:t>
            </w:r>
          </w:p>
        </w:tc>
        <w:tc>
          <w:tcPr>
            <w:tcW w:w="7330" w:type="dxa"/>
          </w:tcPr>
          <w:p w14:paraId="246B2567" w14:textId="5B681013" w:rsidR="00922619" w:rsidRPr="00293852" w:rsidRDefault="00922619"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means the Maternal and Child Health Service provided by a council to support the health and development of children within the municipality from birth until school age</w:t>
            </w:r>
          </w:p>
        </w:tc>
      </w:tr>
      <w:tr w:rsidR="00922619" w:rsidRPr="00293852" w14:paraId="2376111A"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31057464" w14:textId="3592B5EE" w:rsidR="00922619" w:rsidRPr="00293852" w:rsidRDefault="00AC470E" w:rsidP="00F9462F">
            <w:pPr>
              <w:pStyle w:val="BodyText"/>
              <w:rPr>
                <w:rFonts w:ascii="Arial Nova" w:hAnsi="Arial Nova" w:cs="Tahoma"/>
                <w:b w:val="0"/>
                <w:bCs/>
              </w:rPr>
            </w:pPr>
            <w:r w:rsidRPr="00293852">
              <w:rPr>
                <w:rFonts w:ascii="Arial Nova" w:hAnsi="Arial Nova" w:cs="Tahoma"/>
                <w:b w:val="0"/>
                <w:bCs/>
              </w:rPr>
              <w:t>non-current liabilities</w:t>
            </w:r>
          </w:p>
        </w:tc>
        <w:tc>
          <w:tcPr>
            <w:tcW w:w="7330" w:type="dxa"/>
          </w:tcPr>
          <w:p w14:paraId="394EEA0F" w14:textId="42B152D7" w:rsidR="00922619" w:rsidRPr="00293852" w:rsidRDefault="00AC470E"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means all liabilities other than current liabilities</w:t>
            </w:r>
          </w:p>
        </w:tc>
      </w:tr>
      <w:tr w:rsidR="00922619" w:rsidRPr="00293852" w14:paraId="05CCA9E2"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3FB8A685" w14:textId="2772EA83" w:rsidR="00922619" w:rsidRPr="00293852" w:rsidRDefault="008C0A6A" w:rsidP="00F9462F">
            <w:pPr>
              <w:pStyle w:val="BodyText"/>
              <w:rPr>
                <w:rFonts w:ascii="Arial Nova" w:hAnsi="Arial Nova" w:cs="Tahoma"/>
                <w:b w:val="0"/>
                <w:bCs/>
              </w:rPr>
            </w:pPr>
            <w:r w:rsidRPr="00293852">
              <w:rPr>
                <w:rFonts w:ascii="Arial Nova" w:hAnsi="Arial Nova" w:cs="Tahoma"/>
                <w:b w:val="0"/>
                <w:bCs/>
              </w:rPr>
              <w:t>own-source revenue</w:t>
            </w:r>
          </w:p>
        </w:tc>
        <w:tc>
          <w:tcPr>
            <w:tcW w:w="7330" w:type="dxa"/>
          </w:tcPr>
          <w:p w14:paraId="29D9061F" w14:textId="6FB50259" w:rsidR="00922619" w:rsidRPr="00293852" w:rsidRDefault="008C0A6A"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means adjusted underlying revenue other than revenue that is not under the control of council (including government grants</w:t>
            </w:r>
            <w:r w:rsidR="000E6026" w:rsidRPr="00293852">
              <w:rPr>
                <w:rFonts w:ascii="Arial Nova" w:hAnsi="Arial Nova" w:cs="Tahoma"/>
                <w:bCs/>
              </w:rPr>
              <w:t>)</w:t>
            </w:r>
          </w:p>
        </w:tc>
      </w:tr>
      <w:tr w:rsidR="00C2705F" w:rsidRPr="00293852" w14:paraId="319AAFE8"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7EA6691F" w14:textId="602684B3" w:rsidR="00C2705F" w:rsidRPr="00293852" w:rsidRDefault="00C2705F" w:rsidP="00F9462F">
            <w:pPr>
              <w:pStyle w:val="BodyText"/>
              <w:rPr>
                <w:rFonts w:ascii="Arial Nova" w:hAnsi="Arial Nova" w:cs="Tahoma"/>
                <w:b w:val="0"/>
              </w:rPr>
            </w:pPr>
            <w:r w:rsidRPr="00293852">
              <w:rPr>
                <w:rFonts w:ascii="Arial Nova" w:hAnsi="Arial Nova" w:cs="Tahoma"/>
                <w:b w:val="0"/>
              </w:rPr>
              <w:t>population</w:t>
            </w:r>
          </w:p>
        </w:tc>
        <w:tc>
          <w:tcPr>
            <w:tcW w:w="7330" w:type="dxa"/>
          </w:tcPr>
          <w:p w14:paraId="511BC67E" w14:textId="73F67645" w:rsidR="00C2705F" w:rsidRPr="00293852" w:rsidRDefault="00C2705F"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 xml:space="preserve">means the resident population estimated by council  </w:t>
            </w:r>
          </w:p>
        </w:tc>
      </w:tr>
      <w:tr w:rsidR="00922619" w:rsidRPr="00293852" w14:paraId="6ED24241"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08CE6CBC" w14:textId="6BA74677" w:rsidR="00922619" w:rsidRPr="00293852" w:rsidRDefault="00D5281A" w:rsidP="00532BF6">
            <w:pPr>
              <w:pStyle w:val="BodyText"/>
              <w:keepNext/>
              <w:rPr>
                <w:rFonts w:ascii="Arial Nova" w:hAnsi="Arial Nova" w:cs="Tahoma"/>
                <w:b w:val="0"/>
                <w:bCs/>
              </w:rPr>
            </w:pPr>
            <w:r w:rsidRPr="00293852">
              <w:rPr>
                <w:rFonts w:ascii="Arial Nova" w:hAnsi="Arial Nova" w:cs="Tahoma"/>
                <w:b w:val="0"/>
                <w:bCs/>
              </w:rPr>
              <w:lastRenderedPageBreak/>
              <w:t>rate revenue</w:t>
            </w:r>
          </w:p>
        </w:tc>
        <w:tc>
          <w:tcPr>
            <w:tcW w:w="7330" w:type="dxa"/>
          </w:tcPr>
          <w:p w14:paraId="722E21C4" w14:textId="03BC44A8" w:rsidR="00922619" w:rsidRPr="00293852" w:rsidRDefault="00D5281A" w:rsidP="00532BF6">
            <w:pPr>
              <w:pStyle w:val="BodyText"/>
              <w:keepN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means revenue from general rates, municipal charges, service rates and service charges</w:t>
            </w:r>
          </w:p>
        </w:tc>
      </w:tr>
      <w:tr w:rsidR="00894617" w:rsidRPr="00293852" w14:paraId="735D4C70"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1E217679" w14:textId="019E514E" w:rsidR="00894617" w:rsidRPr="00293852" w:rsidRDefault="003C6CE6" w:rsidP="00F9462F">
            <w:pPr>
              <w:pStyle w:val="BodyText"/>
              <w:rPr>
                <w:rFonts w:ascii="Arial Nova" w:hAnsi="Arial Nova" w:cs="Tahoma"/>
                <w:b w:val="0"/>
                <w:bCs/>
              </w:rPr>
            </w:pPr>
            <w:r w:rsidRPr="00293852">
              <w:rPr>
                <w:rFonts w:ascii="Arial Nova" w:hAnsi="Arial Nova" w:cs="Tahoma"/>
                <w:b w:val="0"/>
                <w:bCs/>
              </w:rPr>
              <w:t>relative socio-economic disadvantage</w:t>
            </w:r>
          </w:p>
        </w:tc>
        <w:tc>
          <w:tcPr>
            <w:tcW w:w="7330" w:type="dxa"/>
          </w:tcPr>
          <w:p w14:paraId="04CACE69" w14:textId="09EC20FF" w:rsidR="00894617" w:rsidRPr="00293852" w:rsidRDefault="004847AE"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in relation to a municipal district, means the relative socio-economic disadvantage, expressed as a decile for the relevant financial year, of the area in which the municipal district is located according to the Index of Relative Socio-Economic Disadvantage of SEIFA</w:t>
            </w:r>
          </w:p>
        </w:tc>
      </w:tr>
      <w:tr w:rsidR="003C6CE6" w:rsidRPr="00293852" w14:paraId="6290B803"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57DE8387" w14:textId="17E4D04C" w:rsidR="003C6CE6" w:rsidRPr="00293852" w:rsidRDefault="00034984" w:rsidP="00F9462F">
            <w:pPr>
              <w:pStyle w:val="BodyText"/>
              <w:rPr>
                <w:rFonts w:ascii="Arial Nova" w:hAnsi="Arial Nova" w:cs="Tahoma"/>
                <w:b w:val="0"/>
                <w:bCs/>
              </w:rPr>
            </w:pPr>
            <w:r w:rsidRPr="00293852">
              <w:rPr>
                <w:rFonts w:ascii="Arial Nova" w:hAnsi="Arial Nova" w:cs="Tahoma"/>
                <w:b w:val="0"/>
                <w:bCs/>
              </w:rPr>
              <w:t>restricted cash</w:t>
            </w:r>
          </w:p>
        </w:tc>
        <w:tc>
          <w:tcPr>
            <w:tcW w:w="7330" w:type="dxa"/>
          </w:tcPr>
          <w:p w14:paraId="0E68B913" w14:textId="0EAC535B" w:rsidR="003C6CE6" w:rsidRPr="00293852" w:rsidRDefault="00B1300F"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 xml:space="preserve">means cash, cash equivalents and financial assets, within the meaning of the </w:t>
            </w:r>
            <w:r w:rsidR="00991AB7" w:rsidRPr="00293852">
              <w:rPr>
                <w:rFonts w:ascii="Arial Nova" w:hAnsi="Arial Nova" w:cs="Tahoma"/>
                <w:bCs/>
              </w:rPr>
              <w:t>Australian Accounting Standards</w:t>
            </w:r>
            <w:r w:rsidRPr="00293852">
              <w:rPr>
                <w:rFonts w:ascii="Arial Nova" w:hAnsi="Arial Nova" w:cs="Tahoma"/>
                <w:bCs/>
              </w:rPr>
              <w:t>, not available for use other than for a purpose for which it is restricted, and includes cash to be used to fund capital works expenditure from the previous financial year</w:t>
            </w:r>
          </w:p>
        </w:tc>
      </w:tr>
      <w:tr w:rsidR="003C6CE6" w:rsidRPr="00293852" w14:paraId="70A1DDC3"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3F9AFA20" w14:textId="78744D58" w:rsidR="003C6CE6" w:rsidRPr="00293852" w:rsidRDefault="00B1300F" w:rsidP="00F9462F">
            <w:pPr>
              <w:pStyle w:val="BodyText"/>
              <w:rPr>
                <w:rFonts w:ascii="Arial Nova" w:hAnsi="Arial Nova" w:cs="Tahoma"/>
                <w:b w:val="0"/>
                <w:bCs/>
              </w:rPr>
            </w:pPr>
            <w:r w:rsidRPr="00293852">
              <w:rPr>
                <w:rFonts w:ascii="Arial Nova" w:hAnsi="Arial Nova" w:cs="Tahoma"/>
                <w:b w:val="0"/>
                <w:bCs/>
              </w:rPr>
              <w:t>SEIFA</w:t>
            </w:r>
          </w:p>
        </w:tc>
        <w:tc>
          <w:tcPr>
            <w:tcW w:w="7330" w:type="dxa"/>
          </w:tcPr>
          <w:p w14:paraId="377A79DD" w14:textId="4D15FC4F" w:rsidR="003C6CE6" w:rsidRPr="00293852" w:rsidRDefault="00C2705F"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means the Socio-Economic Indexes for Areas published from time to time by the Australian Bureau of Statistics on its Internet site</w:t>
            </w:r>
          </w:p>
        </w:tc>
      </w:tr>
      <w:tr w:rsidR="003C6CE6" w:rsidRPr="00293852" w14:paraId="336A6BDE"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6D0A58AF" w14:textId="0D077286" w:rsidR="003C6CE6" w:rsidRPr="00293852" w:rsidRDefault="000E10F5" w:rsidP="00F9462F">
            <w:pPr>
              <w:pStyle w:val="BodyText"/>
              <w:rPr>
                <w:rFonts w:ascii="Arial Nova" w:hAnsi="Arial Nova" w:cs="Tahoma"/>
                <w:b w:val="0"/>
                <w:bCs/>
              </w:rPr>
            </w:pPr>
            <w:r w:rsidRPr="00293852">
              <w:rPr>
                <w:rFonts w:ascii="Arial Nova" w:hAnsi="Arial Nova" w:cs="Tahoma"/>
                <w:b w:val="0"/>
                <w:bCs/>
              </w:rPr>
              <w:t>unrestricted cash</w:t>
            </w:r>
          </w:p>
        </w:tc>
        <w:tc>
          <w:tcPr>
            <w:tcW w:w="7330" w:type="dxa"/>
          </w:tcPr>
          <w:p w14:paraId="40F934C6" w14:textId="09568321" w:rsidR="003C6CE6" w:rsidRPr="00293852" w:rsidRDefault="000E10F5"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means all cash and cash equivalents other than restricted cash</w:t>
            </w:r>
          </w:p>
        </w:tc>
      </w:tr>
      <w:bookmarkEnd w:id="8"/>
    </w:tbl>
    <w:p w14:paraId="3C3B3CAA" w14:textId="4EA1B0D1" w:rsidR="00A82645" w:rsidRPr="00293852" w:rsidRDefault="00A82645" w:rsidP="00C11BA5">
      <w:pPr>
        <w:rPr>
          <w:rFonts w:ascii="Arial Nova" w:hAnsi="Arial Nova"/>
        </w:rPr>
      </w:pPr>
    </w:p>
    <w:p w14:paraId="6C90AF70" w14:textId="2C09256F" w:rsidR="00D1735A" w:rsidRPr="00293852" w:rsidRDefault="00C05950" w:rsidP="00C11BA5">
      <w:pPr>
        <w:rPr>
          <w:rFonts w:ascii="Arial Nova" w:hAnsi="Arial Nova"/>
        </w:rPr>
      </w:pPr>
      <w:r w:rsidRPr="00293852">
        <w:rPr>
          <w:rFonts w:ascii="Arial Nova" w:hAnsi="Arial Nova" w:cs="Tahoma"/>
          <w:b/>
          <w:noProof/>
          <w:sz w:val="24"/>
          <w:szCs w:val="24"/>
        </w:rPr>
        <w:drawing>
          <wp:anchor distT="0" distB="0" distL="114300" distR="114300" simplePos="0" relativeHeight="251658257" behindDoc="0" locked="0" layoutInCell="1" allowOverlap="1" wp14:anchorId="65924F28" wp14:editId="082772B8">
            <wp:simplePos x="0" y="0"/>
            <wp:positionH relativeFrom="column">
              <wp:posOffset>4244975</wp:posOffset>
            </wp:positionH>
            <wp:positionV relativeFrom="paragraph">
              <wp:posOffset>28271</wp:posOffset>
            </wp:positionV>
            <wp:extent cx="1962785" cy="10242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62785" cy="1024255"/>
                    </a:xfrm>
                    <a:prstGeom prst="rect">
                      <a:avLst/>
                    </a:prstGeom>
                    <a:noFill/>
                  </pic:spPr>
                </pic:pic>
              </a:graphicData>
            </a:graphic>
          </wp:anchor>
        </w:drawing>
      </w:r>
    </w:p>
    <w:p w14:paraId="691FD69D" w14:textId="3EA6B18C" w:rsidR="00614A8C" w:rsidRPr="00293852" w:rsidRDefault="00614A8C" w:rsidP="00C11BA5">
      <w:pPr>
        <w:rPr>
          <w:rFonts w:ascii="Arial Nova" w:hAnsi="Arial Nova"/>
        </w:rPr>
      </w:pPr>
    </w:p>
    <w:p w14:paraId="4FB3318A" w14:textId="0601E4E6" w:rsidR="004C49D5" w:rsidRPr="00293852" w:rsidRDefault="004C49D5" w:rsidP="00F9462F">
      <w:pPr>
        <w:pStyle w:val="BodyText"/>
        <w:rPr>
          <w:rFonts w:ascii="Arial Nova" w:hAnsi="Arial Nova"/>
          <w:sz w:val="24"/>
          <w:szCs w:val="24"/>
        </w:rPr>
      </w:pPr>
      <w:r w:rsidRPr="00293852">
        <w:rPr>
          <w:rFonts w:ascii="Arial Nova" w:hAnsi="Arial Nova" w:cs="Tahoma"/>
          <w:b/>
          <w:sz w:val="24"/>
          <w:szCs w:val="24"/>
        </w:rPr>
        <w:t>5.3</w:t>
      </w:r>
      <w:r w:rsidR="0020061C" w:rsidRPr="00293852">
        <w:rPr>
          <w:rFonts w:ascii="Arial Nova" w:hAnsi="Arial Nova" w:cs="Tahoma"/>
          <w:b/>
          <w:sz w:val="24"/>
          <w:szCs w:val="24"/>
        </w:rPr>
        <w:t>.</w:t>
      </w:r>
      <w:r w:rsidRPr="00293852">
        <w:rPr>
          <w:rFonts w:ascii="Arial Nova" w:hAnsi="Arial Nova" w:cs="Tahoma"/>
          <w:b/>
          <w:sz w:val="24"/>
          <w:szCs w:val="24"/>
        </w:rPr>
        <w:t xml:space="preserve">  Other Matters</w:t>
      </w:r>
    </w:p>
    <w:p w14:paraId="2EBA5AE4" w14:textId="2EAB30BC" w:rsidR="00CB50BC" w:rsidRPr="00293852" w:rsidRDefault="00B968C5" w:rsidP="00CB50BC">
      <w:pPr>
        <w:rPr>
          <w:rFonts w:ascii="Arial Nova" w:hAnsi="Arial Nova"/>
          <w:b/>
        </w:rPr>
      </w:pPr>
      <w:r w:rsidRPr="00293852">
        <w:rPr>
          <w:rFonts w:ascii="Arial Nova" w:hAnsi="Arial Nova"/>
          <w:b/>
          <w:bCs/>
        </w:rPr>
        <w:t xml:space="preserve">Overview of </w:t>
      </w:r>
      <w:r w:rsidR="00A6488D" w:rsidRPr="00293852">
        <w:rPr>
          <w:rFonts w:ascii="Arial Nova" w:hAnsi="Arial Nova"/>
          <w:b/>
          <w:bCs/>
        </w:rPr>
        <w:t>202X</w:t>
      </w:r>
    </w:p>
    <w:p w14:paraId="15F0CF63" w14:textId="26FDB298" w:rsidR="0020061C" w:rsidRPr="00293852" w:rsidRDefault="0020061C" w:rsidP="0020061C">
      <w:pPr>
        <w:autoSpaceDE w:val="0"/>
        <w:autoSpaceDN w:val="0"/>
        <w:adjustRightInd w:val="0"/>
        <w:spacing w:after="120"/>
        <w:rPr>
          <w:rFonts w:ascii="Arial Nova" w:hAnsi="Arial Nova" w:cs="Tahoma"/>
        </w:rPr>
      </w:pPr>
      <w:r w:rsidRPr="00293852">
        <w:rPr>
          <w:rFonts w:ascii="Arial Nova" w:hAnsi="Arial Nova" w:cs="Tahoma"/>
        </w:rPr>
        <w:t xml:space="preserve">During the financial year council experienced growth in residents and demand for services. Extensive </w:t>
      </w:r>
      <w:r w:rsidR="007A0592" w:rsidRPr="00293852">
        <w:rPr>
          <w:rFonts w:ascii="Arial Nova" w:hAnsi="Arial Nova" w:cs="Tahoma"/>
        </w:rPr>
        <w:t xml:space="preserve">capital </w:t>
      </w:r>
      <w:r w:rsidRPr="00293852">
        <w:rPr>
          <w:rFonts w:ascii="Arial Nova" w:hAnsi="Arial Nova" w:cs="Tahoma"/>
        </w:rPr>
        <w:t>works were undertaken to improve infrastructure.</w:t>
      </w:r>
    </w:p>
    <w:p w14:paraId="77FFF5F0" w14:textId="77777777" w:rsidR="007A0592" w:rsidRPr="00293852" w:rsidRDefault="007A0592" w:rsidP="00CB50BC">
      <w:pPr>
        <w:rPr>
          <w:rFonts w:ascii="Arial Nova" w:hAnsi="Arial Nova"/>
        </w:rPr>
      </w:pPr>
    </w:p>
    <w:p w14:paraId="6C1B44FF" w14:textId="77777777" w:rsidR="00382BE7" w:rsidRPr="00293852" w:rsidRDefault="00382BE7" w:rsidP="00CB50BC">
      <w:pPr>
        <w:rPr>
          <w:rFonts w:ascii="Arial Nova" w:hAnsi="Arial Nova"/>
        </w:rPr>
      </w:pPr>
    </w:p>
    <w:tbl>
      <w:tblPr>
        <w:tblW w:w="8505" w:type="dxa"/>
        <w:tblInd w:w="392" w:type="dxa"/>
        <w:shd w:val="solid" w:color="D9D9D9" w:fill="CCCCCC"/>
        <w:tblLook w:val="04A0" w:firstRow="1" w:lastRow="0" w:firstColumn="1" w:lastColumn="0" w:noHBand="0" w:noVBand="1"/>
      </w:tblPr>
      <w:tblGrid>
        <w:gridCol w:w="8505"/>
      </w:tblGrid>
      <w:tr w:rsidR="002F7CBE" w:rsidRPr="00293852" w14:paraId="2799F556" w14:textId="77777777" w:rsidTr="00F7498F">
        <w:tc>
          <w:tcPr>
            <w:tcW w:w="8505" w:type="dxa"/>
            <w:shd w:val="solid" w:color="D9D9D9" w:fill="CCCCCC"/>
          </w:tcPr>
          <w:p w14:paraId="54890537" w14:textId="0F977F58" w:rsidR="002F7CBE" w:rsidRPr="00293852" w:rsidRDefault="002F7CBE" w:rsidP="002F7CBE">
            <w:pPr>
              <w:autoSpaceDE w:val="0"/>
              <w:autoSpaceDN w:val="0"/>
              <w:adjustRightInd w:val="0"/>
              <w:spacing w:after="120" w:line="240" w:lineRule="auto"/>
              <w:rPr>
                <w:rFonts w:ascii="Arial Nova" w:hAnsi="Arial Nova"/>
                <w:b/>
                <w:color w:val="47999C"/>
                <w:sz w:val="28"/>
                <w:szCs w:val="28"/>
              </w:rPr>
            </w:pPr>
            <w:r w:rsidRPr="00293852">
              <w:rPr>
                <w:rFonts w:ascii="Arial Nova" w:hAnsi="Arial Nova"/>
                <w:b/>
                <w:color w:val="B3272F"/>
                <w:sz w:val="24"/>
                <w:szCs w:val="28"/>
              </w:rPr>
              <w:t>Notes</w:t>
            </w:r>
            <w:r w:rsidR="00204404" w:rsidRPr="00293852">
              <w:rPr>
                <w:rFonts w:ascii="Arial Nova" w:hAnsi="Arial Nova"/>
                <w:b/>
                <w:color w:val="B3272F"/>
                <w:sz w:val="24"/>
                <w:szCs w:val="28"/>
              </w:rPr>
              <w:t xml:space="preserve"> for </w:t>
            </w:r>
            <w:r w:rsidR="0014363F" w:rsidRPr="00293852">
              <w:rPr>
                <w:rFonts w:ascii="Arial Nova" w:hAnsi="Arial Nova"/>
                <w:b/>
                <w:color w:val="B3272F"/>
                <w:sz w:val="24"/>
                <w:szCs w:val="28"/>
              </w:rPr>
              <w:t xml:space="preserve">draft </w:t>
            </w:r>
            <w:r w:rsidR="00204404" w:rsidRPr="00293852">
              <w:rPr>
                <w:rFonts w:ascii="Arial Nova" w:hAnsi="Arial Nova"/>
                <w:b/>
                <w:color w:val="B3272F"/>
                <w:sz w:val="24"/>
                <w:szCs w:val="28"/>
              </w:rPr>
              <w:t xml:space="preserve">preparation (delete </w:t>
            </w:r>
            <w:r w:rsidR="0014363F" w:rsidRPr="00293852">
              <w:rPr>
                <w:rFonts w:ascii="Arial Nova" w:hAnsi="Arial Nova"/>
                <w:b/>
                <w:color w:val="B3272F"/>
                <w:sz w:val="24"/>
                <w:szCs w:val="28"/>
              </w:rPr>
              <w:t>in final version)</w:t>
            </w:r>
            <w:r w:rsidR="00204404" w:rsidRPr="00293852">
              <w:rPr>
                <w:rFonts w:ascii="Arial Nova" w:hAnsi="Arial Nova"/>
                <w:b/>
                <w:color w:val="B3272F"/>
                <w:sz w:val="24"/>
                <w:szCs w:val="28"/>
              </w:rPr>
              <w:t xml:space="preserve"> </w:t>
            </w:r>
          </w:p>
        </w:tc>
      </w:tr>
      <w:tr w:rsidR="002F7CBE" w:rsidRPr="00293852" w14:paraId="4D2C777F" w14:textId="77777777" w:rsidTr="00F7498F">
        <w:tc>
          <w:tcPr>
            <w:tcW w:w="8505" w:type="dxa"/>
            <w:shd w:val="solid" w:color="D9D9D9" w:fill="CCCCCC"/>
          </w:tcPr>
          <w:p w14:paraId="16CFA133" w14:textId="44CC3E14" w:rsidR="000F4C73" w:rsidRPr="00293852" w:rsidRDefault="00B807F0" w:rsidP="002F7CBE">
            <w:pPr>
              <w:numPr>
                <w:ilvl w:val="0"/>
                <w:numId w:val="27"/>
              </w:numPr>
              <w:autoSpaceDE w:val="0"/>
              <w:autoSpaceDN w:val="0"/>
              <w:adjustRightInd w:val="0"/>
              <w:snapToGrid/>
              <w:spacing w:after="0" w:line="240" w:lineRule="auto"/>
              <w:ind w:left="426"/>
              <w:rPr>
                <w:rFonts w:ascii="Arial Nova" w:hAnsi="Arial Nova"/>
              </w:rPr>
            </w:pPr>
            <w:r w:rsidRPr="00293852">
              <w:rPr>
                <w:rFonts w:ascii="Arial Nova" w:hAnsi="Arial Nova"/>
              </w:rPr>
              <w:t xml:space="preserve">Section 5.3. </w:t>
            </w:r>
            <w:r w:rsidR="00A35221" w:rsidRPr="00293852">
              <w:rPr>
                <w:rFonts w:ascii="Arial Nova" w:hAnsi="Arial Nova"/>
              </w:rPr>
              <w:t xml:space="preserve">Other Matters is for council to </w:t>
            </w:r>
            <w:r w:rsidR="004B3143" w:rsidRPr="00293852">
              <w:rPr>
                <w:rFonts w:ascii="Arial Nova" w:hAnsi="Arial Nova"/>
              </w:rPr>
              <w:t xml:space="preserve">provide </w:t>
            </w:r>
            <w:r w:rsidR="00FD6D65" w:rsidRPr="00293852">
              <w:rPr>
                <w:rFonts w:ascii="Arial Nova" w:hAnsi="Arial Nova"/>
              </w:rPr>
              <w:t xml:space="preserve">details of </w:t>
            </w:r>
            <w:r w:rsidR="004B3143" w:rsidRPr="00293852">
              <w:rPr>
                <w:rFonts w:ascii="Arial Nova" w:hAnsi="Arial Nova"/>
              </w:rPr>
              <w:t>additional matters that impacted the performance outcomes as considered necessary</w:t>
            </w:r>
            <w:r w:rsidR="002F7CBE" w:rsidRPr="00293852">
              <w:rPr>
                <w:rFonts w:ascii="Arial Nova" w:hAnsi="Arial Nova"/>
              </w:rPr>
              <w:t>.</w:t>
            </w:r>
            <w:r w:rsidR="00030408" w:rsidRPr="00293852">
              <w:rPr>
                <w:rFonts w:ascii="Arial Nova" w:hAnsi="Arial Nova"/>
              </w:rPr>
              <w:t xml:space="preserve"> </w:t>
            </w:r>
          </w:p>
          <w:p w14:paraId="58659C5D" w14:textId="700CA773" w:rsidR="000F4C73" w:rsidRPr="00293852" w:rsidRDefault="00030408" w:rsidP="00FD6D65">
            <w:pPr>
              <w:numPr>
                <w:ilvl w:val="0"/>
                <w:numId w:val="27"/>
              </w:numPr>
              <w:autoSpaceDE w:val="0"/>
              <w:autoSpaceDN w:val="0"/>
              <w:adjustRightInd w:val="0"/>
              <w:snapToGrid/>
              <w:spacing w:after="0" w:line="240" w:lineRule="auto"/>
              <w:ind w:left="426"/>
              <w:rPr>
                <w:rFonts w:ascii="Arial Nova" w:hAnsi="Arial Nova"/>
              </w:rPr>
            </w:pPr>
            <w:r w:rsidRPr="00293852">
              <w:rPr>
                <w:rFonts w:ascii="Arial Nova" w:hAnsi="Arial Nova"/>
              </w:rPr>
              <w:t>This may include where the performance was impacted by severe weather conditions</w:t>
            </w:r>
            <w:r w:rsidR="007B2DB5" w:rsidRPr="00293852">
              <w:rPr>
                <w:rFonts w:ascii="Arial Nova" w:hAnsi="Arial Nova"/>
              </w:rPr>
              <w:t>, bushfires or</w:t>
            </w:r>
            <w:r w:rsidR="00FD6D65" w:rsidRPr="00293852">
              <w:rPr>
                <w:rFonts w:ascii="Arial Nova" w:hAnsi="Arial Nova"/>
              </w:rPr>
              <w:t xml:space="preserve"> increases in demand for services. </w:t>
            </w:r>
          </w:p>
        </w:tc>
      </w:tr>
      <w:tr w:rsidR="002F7CBE" w:rsidRPr="00293852" w14:paraId="67D45EC3" w14:textId="77777777" w:rsidTr="00F7498F">
        <w:tc>
          <w:tcPr>
            <w:tcW w:w="8505" w:type="dxa"/>
            <w:shd w:val="solid" w:color="D9D9D9" w:fill="CCCCCC"/>
          </w:tcPr>
          <w:p w14:paraId="3DF12990" w14:textId="77777777" w:rsidR="002F7CBE" w:rsidRPr="00293852" w:rsidRDefault="002F7CBE" w:rsidP="002F7CBE">
            <w:pPr>
              <w:autoSpaceDE w:val="0"/>
              <w:autoSpaceDN w:val="0"/>
              <w:adjustRightInd w:val="0"/>
              <w:spacing w:after="80" w:line="240" w:lineRule="auto"/>
              <w:rPr>
                <w:rFonts w:ascii="Arial Nova" w:hAnsi="Arial Nova"/>
              </w:rPr>
            </w:pPr>
          </w:p>
        </w:tc>
      </w:tr>
    </w:tbl>
    <w:p w14:paraId="54D85251" w14:textId="77777777" w:rsidR="00382BE7" w:rsidRPr="00293852" w:rsidRDefault="00382BE7" w:rsidP="00CB50BC">
      <w:pPr>
        <w:rPr>
          <w:rFonts w:ascii="Arial Nova" w:hAnsi="Arial Nova"/>
        </w:rPr>
      </w:pPr>
    </w:p>
    <w:p w14:paraId="3A6531B7" w14:textId="77777777" w:rsidR="007A0592" w:rsidRPr="00293852" w:rsidRDefault="007A0592" w:rsidP="00CB50BC">
      <w:pPr>
        <w:rPr>
          <w:rFonts w:ascii="Arial Nova" w:hAnsi="Arial Nova"/>
        </w:rPr>
      </w:pPr>
    </w:p>
    <w:p w14:paraId="5EE66331" w14:textId="47782C89" w:rsidR="00CB50BC" w:rsidRPr="00293852" w:rsidRDefault="00CB50BC" w:rsidP="00CB50BC">
      <w:pPr>
        <w:rPr>
          <w:rFonts w:ascii="Arial Nova" w:hAnsi="Arial Nova"/>
        </w:rPr>
      </w:pPr>
    </w:p>
    <w:sectPr w:rsidR="00CB50BC" w:rsidRPr="00293852" w:rsidSect="004200F4">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853F3" w14:textId="77777777" w:rsidR="00DA29E0" w:rsidRDefault="00DA29E0" w:rsidP="002F6A6E">
      <w:r>
        <w:separator/>
      </w:r>
    </w:p>
    <w:p w14:paraId="40999168" w14:textId="77777777" w:rsidR="00DA29E0" w:rsidRDefault="00DA29E0"/>
    <w:p w14:paraId="5E6C0DA2" w14:textId="77777777" w:rsidR="00DA29E0" w:rsidRDefault="00DA29E0"/>
  </w:endnote>
  <w:endnote w:type="continuationSeparator" w:id="0">
    <w:p w14:paraId="1876AE95" w14:textId="77777777" w:rsidR="00DA29E0" w:rsidRDefault="00DA29E0" w:rsidP="002F6A6E">
      <w:r>
        <w:continuationSeparator/>
      </w:r>
    </w:p>
    <w:p w14:paraId="1C145A3B" w14:textId="77777777" w:rsidR="00DA29E0" w:rsidRDefault="00DA29E0"/>
    <w:p w14:paraId="53D64394" w14:textId="77777777" w:rsidR="00DA29E0" w:rsidRDefault="00DA29E0"/>
  </w:endnote>
  <w:endnote w:type="continuationNotice" w:id="1">
    <w:p w14:paraId="29543516" w14:textId="77777777" w:rsidR="00DA29E0" w:rsidRDefault="00DA29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Bold">
    <w:altName w:val="Calibri"/>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HelveticaNeueLT Pro 75 B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Nova">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7D6A" w14:textId="76E597D4" w:rsidR="009413C9" w:rsidRDefault="009E2D31" w:rsidP="002F6A6E">
    <w:r>
      <w:rPr>
        <w:noProof/>
      </w:rPr>
      <w:pict w14:anchorId="0D5EB656">
        <v:shapetype id="_x0000_t202" coordsize="21600,21600" o:spt="202" path="m,l,21600r21600,l21600,xe">
          <v:stroke joinstyle="miter"/>
          <v:path gradientshapeok="t" o:connecttype="rect"/>
        </v:shapetype>
        <v:shape id="Text Box 6" o:spid="_x0000_s1031" type="#_x0000_t202" alt="OFFICIAL" style="position:absolute;margin-left:0;margin-top:0;width:34.95pt;height:34.9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next-textbox:#Text Box 6;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1D926" w14:textId="0BA412B4" w:rsidR="009413C9" w:rsidRPr="00157BA8" w:rsidRDefault="009E2D31" w:rsidP="000F18C6">
    <w:pPr>
      <w:pStyle w:val="Heading9"/>
      <w:ind w:right="1127"/>
    </w:pPr>
    <w:r>
      <w:rPr>
        <w:noProof/>
      </w:rPr>
      <w:pict w14:anchorId="3CF0CAAD">
        <v:shapetype id="_x0000_t202" coordsize="21600,21600" o:spt="202" path="m,l,21600r21600,l21600,xe">
          <v:stroke joinstyle="miter"/>
          <v:path gradientshapeok="t" o:connecttype="rect"/>
        </v:shapetype>
        <v:shape id="MSIPCM24764c1dacf67fa2915e4635" o:spid="_x0000_s1030" type="#_x0000_t202" alt="{&quot;HashCode&quot;:-1267603503,&quot;Height&quot;:842.0,&quot;Width&quot;:595.0,&quot;Placement&quot;:&quot;Footer&quot;,&quot;Index&quot;:&quot;Primary&quot;,&quot;Section&quot;:1,&quot;Top&quot;:0.0,&quot;Left&quot;:0.0}" style="position:absolute;margin-left:0;margin-top:805.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" o:allowincell="f" filled="f" stroked="f" strokeweight=".5pt">
          <v:textbox style="mso-next-textbox:#MSIPCM24764c1dacf67fa2915e4635" inset="20pt,0,,0">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w:r>
    <w:r w:rsidR="001603D1">
      <w:rPr>
        <w:noProof/>
      </w:rPr>
      <w:drawing>
        <wp:anchor distT="0" distB="0" distL="114300" distR="114300" simplePos="0" relativeHeight="251658240"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0" w:name="aliashNonProtectiveMarking2FooterPrimary"/>
    <w:r w:rsidR="004A439A" w:rsidRPr="00157BA8">
      <w:t xml:space="preserve"> </w:t>
    </w:r>
    <w:bookmarkEnd w:id="0"/>
    <w:r w:rsidR="0009044D">
      <w:t xml:space="preserve"> Local Government Better Practice Guide – Performance Statement 2022-23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A4405" w14:textId="729D4215" w:rsidR="00B809B3" w:rsidRDefault="009E2D31">
    <w:pPr>
      <w:pStyle w:val="Footer"/>
    </w:pPr>
    <w:r>
      <w:rPr>
        <w:noProof/>
      </w:rPr>
      <w:pict w14:anchorId="609172AB">
        <v:shapetype id="_x0000_t202" coordsize="21600,21600" o:spt="202" path="m,l,21600r21600,l21600,xe">
          <v:stroke joinstyle="miter"/>
          <v:path gradientshapeok="t" o:connecttype="rect"/>
        </v:shapetype>
        <v:shape id="MSIPCM36ea4fd7a8dfd409ca9855b5" o:spid="_x0000_s1029" type="#_x0000_t202" alt="{&quot;HashCode&quot;:-1267603503,&quot;Height&quot;:842.0,&quot;Width&quot;:595.0,&quot;Placement&quot;:&quot;Footer&quot;,&quot;Index&quot;:&quot;FirstPage&quot;,&quot;Section&quot;:1,&quot;Top&quot;:0.0,&quot;Left&quot;:0.0}" style="position:absolute;margin-left:0;margin-top:805.5pt;width:59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" o:allowincell="f" filled="f" stroked="f" strokeweight=".5pt">
          <v:textbox style="mso-next-textbox:#MSIPCM36ea4fd7a8dfd409ca9855b5" inset="20pt,0,,0">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9044D" w14:paraId="465AC984" w14:textId="77777777" w:rsidTr="009413C9">
      <w:trPr>
        <w:trHeight w:val="397"/>
      </w:trPr>
      <w:tc>
        <w:tcPr>
          <w:tcW w:w="340" w:type="dxa"/>
        </w:tcPr>
        <w:p w14:paraId="3E3E0288" w14:textId="77777777" w:rsidR="0009044D" w:rsidRPr="00D55628" w:rsidRDefault="0009044D" w:rsidP="00D21471">
          <w:pPr>
            <w:pStyle w:val="FooterEvenPageNumber"/>
            <w:framePr w:wrap="auto" w:vAnchor="margin" w:hAnchor="text" w:yAlign="inline"/>
            <w:numPr>
              <w:ilvl w:val="2"/>
              <w:numId w:val="16"/>
            </w:numPr>
            <w:tabs>
              <w:tab w:val="clear" w:pos="624"/>
              <w:tab w:val="num" w:pos="360"/>
            </w:tabs>
            <w:ind w:left="113" w:firstLine="0"/>
          </w:pPr>
          <w:r w:rsidRPr="00D55628">
            <w:fldChar w:fldCharType="begin"/>
          </w:r>
          <w:r w:rsidRPr="00D55628">
            <w:instrText xml:space="preserve"> PAGE   \* MERGEFORMAT </w:instrText>
          </w:r>
          <w:r w:rsidRPr="00D55628">
            <w:fldChar w:fldCharType="separate"/>
          </w:r>
          <w:r>
            <w:t>0</w:t>
          </w:r>
          <w:r w:rsidRPr="00D55628">
            <w:fldChar w:fldCharType="end"/>
          </w:r>
        </w:p>
      </w:tc>
      <w:tc>
        <w:tcPr>
          <w:tcW w:w="9071" w:type="dxa"/>
        </w:tcPr>
        <w:p w14:paraId="6BF3E6C8" w14:textId="77777777" w:rsidR="0009044D" w:rsidRDefault="0009044D" w:rsidP="00D21471">
          <w:pPr>
            <w:pStyle w:val="FooterEven"/>
            <w:numPr>
              <w:ilvl w:val="2"/>
              <w:numId w:val="16"/>
            </w:numPr>
            <w:tabs>
              <w:tab w:val="clear" w:pos="624"/>
              <w:tab w:val="num" w:pos="360"/>
            </w:tabs>
            <w:ind w:left="113" w:firstLine="0"/>
          </w:pPr>
          <w:r>
            <w:fldChar w:fldCharType="begin"/>
          </w:r>
          <w:r>
            <w:instrText xml:space="preserve"> DOCPROPERTY  xFooterTitle  \* MERGEFORMAT </w:instrText>
          </w:r>
          <w:r>
            <w:fldChar w:fldCharType="separate"/>
          </w:r>
          <w:r>
            <w:rPr>
              <w:b/>
              <w:bCs/>
              <w:lang w:val="en-US"/>
            </w:rPr>
            <w:t>Error! Unknown document property name.</w:t>
          </w:r>
          <w:r>
            <w:fldChar w:fldCharType="end"/>
          </w:r>
        </w:p>
        <w:p w14:paraId="06E97C86" w14:textId="77777777" w:rsidR="0009044D" w:rsidRPr="00810C40" w:rsidRDefault="0009044D" w:rsidP="00D21471">
          <w:pPr>
            <w:pStyle w:val="FooterEven"/>
            <w:numPr>
              <w:ilvl w:val="2"/>
              <w:numId w:val="16"/>
            </w:numPr>
            <w:tabs>
              <w:tab w:val="clear" w:pos="624"/>
              <w:tab w:val="num" w:pos="360"/>
            </w:tabs>
            <w:ind w:left="113" w:firstLine="0"/>
          </w:pPr>
          <w:r>
            <w:fldChar w:fldCharType="begin"/>
          </w:r>
          <w:r>
            <w:instrText xml:space="preserve"> DOCPROPERTY  xFooterSubtitle  \* MERGEFORMAT </w:instrText>
          </w:r>
          <w:r>
            <w:fldChar w:fldCharType="separate"/>
          </w:r>
          <w:r>
            <w:rPr>
              <w:b/>
              <w:bCs/>
              <w:lang w:val="en-US"/>
            </w:rPr>
            <w:t>Error! Unknown document property name.</w:t>
          </w:r>
          <w:r>
            <w:fldChar w:fldCharType="end"/>
          </w:r>
        </w:p>
      </w:tc>
    </w:tr>
  </w:tbl>
  <w:p w14:paraId="23F1A692" w14:textId="265CF7C8" w:rsidR="0009044D" w:rsidRDefault="009E2D31" w:rsidP="009413C9">
    <w:pPr>
      <w:pStyle w:val="FooterEven"/>
    </w:pPr>
    <w:r>
      <w:rPr>
        <w:noProof/>
      </w:rPr>
      <w:pict w14:anchorId="61435B51">
        <v:shapetype id="_x0000_t202" coordsize="21600,21600" o:spt="202" path="m,l,21600r21600,l21600,xe">
          <v:stroke joinstyle="miter"/>
          <v:path gradientshapeok="t" o:connecttype="rect"/>
        </v:shapetype>
        <v:shape id="Text Box 224" o:spid="_x0000_s1027" type="#_x0000_t202" alt="Title: Background Watermark Image"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style="mso-next-textbox:#Text Box 224">
            <w:txbxContent>
              <w:p w14:paraId="024199E5" w14:textId="77777777" w:rsidR="0009044D" w:rsidRPr="0001226A" w:rsidRDefault="0009044D" w:rsidP="009413C9">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Pr>
                    <w:b/>
                    <w:bCs/>
                    <w:lang w:val="en-US"/>
                  </w:rPr>
                  <w:t>Error! Unknown document property name.</w:t>
                </w:r>
                <w:r w:rsidRPr="0001226A">
                  <w:fldChar w:fldCharType="end"/>
                </w:r>
              </w:p>
            </w:txbxContent>
          </v:textbox>
          <w10:wrap anchorx="page" anchory="page"/>
          <w10:anchorlock/>
        </v:shape>
      </w:pict>
    </w:r>
  </w:p>
  <w:p w14:paraId="088FEBCF" w14:textId="77777777" w:rsidR="0009044D" w:rsidRPr="00B5221E" w:rsidRDefault="0009044D" w:rsidP="009413C9">
    <w:pPr>
      <w:pStyle w:val="Footer"/>
    </w:pPr>
  </w:p>
  <w:p w14:paraId="14562397" w14:textId="77777777" w:rsidR="0009044D" w:rsidRDefault="0009044D" w:rsidP="009413C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2623650"/>
      <w:docPartObj>
        <w:docPartGallery w:val="Page Numbers (Bottom of Page)"/>
        <w:docPartUnique/>
      </w:docPartObj>
    </w:sdtPr>
    <w:sdtEndPr>
      <w:rPr>
        <w:noProof/>
      </w:rPr>
    </w:sdtEndPr>
    <w:sdtContent>
      <w:p w14:paraId="30B798AA" w14:textId="445C6433" w:rsidR="00CE1F4A" w:rsidRDefault="00CE1F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3C40B3" w14:textId="77777777" w:rsidR="0009044D" w:rsidRPr="003233E1" w:rsidRDefault="0009044D" w:rsidP="009413C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4A6B3" w14:textId="2E5F74F8" w:rsidR="0009044D" w:rsidRPr="003233E1" w:rsidRDefault="009E2D31" w:rsidP="009413C9">
    <w:pPr>
      <w:pStyle w:val="Footer"/>
    </w:pPr>
    <w:r>
      <w:rPr>
        <w:noProof/>
      </w:rPr>
      <w:pict w14:anchorId="01783AB9">
        <v:shapetype id="_x0000_t202" coordsize="21600,21600" o:spt="202" path="m,l,21600r21600,l21600,xe">
          <v:stroke joinstyle="miter"/>
          <v:path gradientshapeok="t" o:connecttype="rect"/>
        </v:shapetype>
        <v:shape id="MSIPCM56374c1a979260ca55663dee" o:spid="_x0000_s1026" type="#_x0000_t202" alt="{&quot;HashCode&quot;:376260202,&quot;Height&quot;:9999999.0,&quot;Width&quot;:9999999.0,&quot;Placement&quot;:&quot;Footer&quot;,&quot;Index&quot;:&quot;FirstPage&quot;,&quot;Section&quot;:2,&quot;Top&quot;:0.0,&quot;Left&quot;:0.0}" style="position:absolute;margin-left:0;margin-top:0;width:612pt;height:34.8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style="mso-next-textbox:#MSIPCM56374c1a979260ca55663dee" inset=",0,,0">
            <w:txbxContent>
              <w:p w14:paraId="2D96603F" w14:textId="56D10895" w:rsidR="0009044D" w:rsidRPr="000D7002" w:rsidRDefault="0009044D" w:rsidP="009413C9">
                <w:pPr>
                  <w:spacing w:after="0"/>
                  <w:jc w:val="center"/>
                  <w:rPr>
                    <w:color w:val="000000"/>
                    <w:sz w:val="24"/>
                  </w:rPr>
                </w:pP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7094605"/>
      <w:docPartObj>
        <w:docPartGallery w:val="Page Numbers (Bottom of Page)"/>
        <w:docPartUnique/>
      </w:docPartObj>
    </w:sdtPr>
    <w:sdtEndPr>
      <w:rPr>
        <w:noProof/>
      </w:rPr>
    </w:sdtEndPr>
    <w:sdtContent>
      <w:p w14:paraId="49335A90" w14:textId="4FC571CC" w:rsidR="0084615E" w:rsidRDefault="0084615E" w:rsidP="00A6486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3E43A1" w14:textId="070440B7" w:rsidR="00976334" w:rsidRPr="003233E1" w:rsidRDefault="00976334" w:rsidP="00A6486A">
    <w:pPr>
      <w:pStyle w:val="Footer"/>
      <w:tabs>
        <w:tab w:val="left" w:pos="6374"/>
      </w:tabs>
      <w:ind w:left="72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F7C7B" w14:textId="77777777" w:rsidR="00DA29E0" w:rsidRDefault="00DA29E0" w:rsidP="002F6A6E">
      <w:r>
        <w:separator/>
      </w:r>
    </w:p>
    <w:p w14:paraId="7EB745D5" w14:textId="77777777" w:rsidR="00DA29E0" w:rsidRDefault="00DA29E0"/>
    <w:p w14:paraId="57FF03B3" w14:textId="77777777" w:rsidR="00DA29E0" w:rsidRDefault="00DA29E0"/>
  </w:footnote>
  <w:footnote w:type="continuationSeparator" w:id="0">
    <w:p w14:paraId="75D4EA37" w14:textId="77777777" w:rsidR="00DA29E0" w:rsidRDefault="00DA29E0" w:rsidP="002F6A6E">
      <w:r>
        <w:continuationSeparator/>
      </w:r>
    </w:p>
    <w:p w14:paraId="042A29B5" w14:textId="77777777" w:rsidR="00DA29E0" w:rsidRDefault="00DA29E0"/>
    <w:p w14:paraId="608EC39E" w14:textId="77777777" w:rsidR="00DA29E0" w:rsidRDefault="00DA29E0"/>
  </w:footnote>
  <w:footnote w:type="continuationNotice" w:id="1">
    <w:p w14:paraId="18BAA195" w14:textId="77777777" w:rsidR="00DA29E0" w:rsidRDefault="00DA29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7ABC" w14:textId="3B8E1F70" w:rsidR="009413C9" w:rsidRDefault="005B5273" w:rsidP="002F6A6E">
    <w:r w:rsidRPr="00490CCD">
      <w:rPr>
        <w:noProof/>
        <w:color w:val="FFFFFF" w:themeColor="background1"/>
        <w:sz w:val="18"/>
        <w:szCs w:val="18"/>
      </w:rPr>
      <w:drawing>
        <wp:anchor distT="0" distB="0" distL="114300" distR="114300" simplePos="0" relativeHeight="251658242"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791A0" w14:textId="4DDD1095" w:rsidR="008142D6" w:rsidRDefault="008142D6">
    <w:r w:rsidRPr="001C74DF">
      <w:rPr>
        <w:noProof/>
      </w:rPr>
      <w:drawing>
        <wp:anchor distT="0" distB="0" distL="114300" distR="114300" simplePos="0" relativeHeight="251658241"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18" name="Picture 1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373C3" w14:textId="77777777" w:rsidR="0009044D" w:rsidRDefault="0009044D" w:rsidP="009413C9">
    <w:pPr>
      <w:pStyle w:val="Header"/>
    </w:pPr>
  </w:p>
  <w:p w14:paraId="381CC380" w14:textId="77777777" w:rsidR="0009044D" w:rsidRDefault="0009044D" w:rsidP="009413C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3677376"/>
      <w:docPartObj>
        <w:docPartGallery w:val="Page Numbers (Top of Page)"/>
        <w:docPartUnique/>
      </w:docPartObj>
    </w:sdtPr>
    <w:sdtEndPr>
      <w:rPr>
        <w:noProof/>
      </w:rPr>
    </w:sdtEndPr>
    <w:sdtContent>
      <w:p w14:paraId="720FAFBF" w14:textId="1C4462A2" w:rsidR="00114A95" w:rsidRDefault="009E2D31">
        <w:pPr>
          <w:pStyle w:val="Header"/>
        </w:pPr>
      </w:p>
    </w:sdtContent>
  </w:sdt>
  <w:p w14:paraId="7E987CDA" w14:textId="233F23FC" w:rsidR="0009044D" w:rsidRPr="003233E1" w:rsidRDefault="0009044D" w:rsidP="009413C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63093" w14:textId="0DB94979" w:rsidR="00CE1F4A" w:rsidRDefault="00CE1F4A" w:rsidP="00CE1F4A">
    <w:pPr>
      <w:pStyle w:val="Header"/>
    </w:pPr>
  </w:p>
  <w:p w14:paraId="2E294140" w14:textId="2B93A4CE" w:rsidR="0009044D" w:rsidRDefault="0009044D" w:rsidP="009413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8B37FE"/>
    <w:multiLevelType w:val="multilevel"/>
    <w:tmpl w:val="A2EE2272"/>
    <w:name w:val="DEPIListBullets"/>
    <w:lvl w:ilvl="0">
      <w:start w:val="1"/>
      <w:numFmt w:val="bullet"/>
      <w:lvlText w:val="•"/>
      <w:lvlJc w:val="left"/>
      <w:pPr>
        <w:tabs>
          <w:tab w:val="num" w:pos="9242"/>
        </w:tabs>
        <w:ind w:left="9242"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9412"/>
        </w:tabs>
        <w:ind w:left="9412" w:hanging="170"/>
      </w:pPr>
      <w:rPr>
        <w:rFonts w:asciiTheme="minorHAnsi" w:hAnsiTheme="minorHAnsi" w:hint="default"/>
        <w:b w:val="0"/>
        <w:i w:val="0"/>
        <w:color w:val="auto"/>
        <w:position w:val="2"/>
        <w:sz w:val="20"/>
      </w:rPr>
    </w:lvl>
    <w:lvl w:ilvl="2">
      <w:start w:val="1"/>
      <w:numFmt w:val="bullet"/>
      <w:lvlText w:val="&gt;"/>
      <w:lvlJc w:val="left"/>
      <w:pPr>
        <w:tabs>
          <w:tab w:val="num" w:pos="9582"/>
        </w:tabs>
        <w:ind w:left="9582"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22608"/>
        </w:tabs>
        <w:ind w:left="-23695" w:firstLine="0"/>
      </w:pPr>
      <w:rPr>
        <w:rFonts w:hint="default"/>
      </w:rPr>
    </w:lvl>
    <w:lvl w:ilvl="4">
      <w:start w:val="1"/>
      <w:numFmt w:val="none"/>
      <w:lvlText w:val=""/>
      <w:lvlJc w:val="left"/>
      <w:pPr>
        <w:tabs>
          <w:tab w:val="num" w:pos="-22608"/>
        </w:tabs>
        <w:ind w:left="-23695" w:firstLine="0"/>
      </w:pPr>
      <w:rPr>
        <w:rFonts w:hint="default"/>
      </w:rPr>
    </w:lvl>
    <w:lvl w:ilvl="5">
      <w:start w:val="1"/>
      <w:numFmt w:val="none"/>
      <w:lvlText w:val=""/>
      <w:lvlJc w:val="left"/>
      <w:pPr>
        <w:tabs>
          <w:tab w:val="num" w:pos="-22608"/>
        </w:tabs>
        <w:ind w:left="-23695" w:firstLine="0"/>
      </w:pPr>
      <w:rPr>
        <w:rFonts w:hint="default"/>
      </w:rPr>
    </w:lvl>
    <w:lvl w:ilvl="6">
      <w:start w:val="1"/>
      <w:numFmt w:val="none"/>
      <w:lvlText w:val=""/>
      <w:lvlJc w:val="left"/>
      <w:pPr>
        <w:tabs>
          <w:tab w:val="num" w:pos="-22608"/>
        </w:tabs>
        <w:ind w:left="-23695" w:firstLine="0"/>
      </w:pPr>
      <w:rPr>
        <w:rFonts w:hint="default"/>
      </w:rPr>
    </w:lvl>
    <w:lvl w:ilvl="7">
      <w:start w:val="1"/>
      <w:numFmt w:val="none"/>
      <w:lvlText w:val=""/>
      <w:lvlJc w:val="left"/>
      <w:pPr>
        <w:tabs>
          <w:tab w:val="num" w:pos="-22608"/>
        </w:tabs>
        <w:ind w:left="-23695" w:firstLine="0"/>
      </w:pPr>
      <w:rPr>
        <w:rFonts w:hint="default"/>
      </w:rPr>
    </w:lvl>
    <w:lvl w:ilvl="8">
      <w:start w:val="1"/>
      <w:numFmt w:val="none"/>
      <w:lvlText w:val=""/>
      <w:lvlJc w:val="left"/>
      <w:pPr>
        <w:tabs>
          <w:tab w:val="num" w:pos="-22608"/>
        </w:tabs>
        <w:ind w:left="-23695" w:firstLine="0"/>
      </w:pPr>
      <w:rPr>
        <w:rFonts w:hint="default"/>
      </w:rPr>
    </w:lvl>
  </w:abstractNum>
  <w:abstractNum w:abstractNumId="3"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F3A4690"/>
    <w:multiLevelType w:val="multilevel"/>
    <w:tmpl w:val="DB18DA46"/>
    <w:styleLink w:val="DELWPHeadings"/>
    <w:lvl w:ilvl="0">
      <w:start w:val="1"/>
      <w:numFmt w:val="decimal"/>
      <w:lvlRestart w:val="0"/>
      <w:suff w:val="space"/>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3ED7D23"/>
    <w:multiLevelType w:val="hybridMultilevel"/>
    <w:tmpl w:val="117892E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C2261E8"/>
    <w:multiLevelType w:val="hybridMultilevel"/>
    <w:tmpl w:val="2DFC6100"/>
    <w:lvl w:ilvl="0" w:tplc="D348EE24">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2C770016"/>
    <w:multiLevelType w:val="hybridMultilevel"/>
    <w:tmpl w:val="06F0A14C"/>
    <w:lvl w:ilvl="0" w:tplc="0C090001">
      <w:start w:val="1"/>
      <w:numFmt w:val="bullet"/>
      <w:lvlText w:val=""/>
      <w:lvlJc w:val="left"/>
      <w:pPr>
        <w:ind w:left="1206" w:hanging="360"/>
      </w:pPr>
      <w:rPr>
        <w:rFonts w:ascii="Symbol" w:hAnsi="Symbol" w:hint="default"/>
      </w:rPr>
    </w:lvl>
    <w:lvl w:ilvl="1" w:tplc="0C090003" w:tentative="1">
      <w:start w:val="1"/>
      <w:numFmt w:val="bullet"/>
      <w:lvlText w:val="o"/>
      <w:lvlJc w:val="left"/>
      <w:pPr>
        <w:ind w:left="1926" w:hanging="360"/>
      </w:pPr>
      <w:rPr>
        <w:rFonts w:ascii="Courier New" w:hAnsi="Courier New" w:cs="Courier New" w:hint="default"/>
      </w:rPr>
    </w:lvl>
    <w:lvl w:ilvl="2" w:tplc="0C090005" w:tentative="1">
      <w:start w:val="1"/>
      <w:numFmt w:val="bullet"/>
      <w:lvlText w:val=""/>
      <w:lvlJc w:val="left"/>
      <w:pPr>
        <w:ind w:left="2646" w:hanging="360"/>
      </w:pPr>
      <w:rPr>
        <w:rFonts w:ascii="Wingdings" w:hAnsi="Wingdings" w:hint="default"/>
      </w:rPr>
    </w:lvl>
    <w:lvl w:ilvl="3" w:tplc="0C090001" w:tentative="1">
      <w:start w:val="1"/>
      <w:numFmt w:val="bullet"/>
      <w:lvlText w:val=""/>
      <w:lvlJc w:val="left"/>
      <w:pPr>
        <w:ind w:left="3366" w:hanging="360"/>
      </w:pPr>
      <w:rPr>
        <w:rFonts w:ascii="Symbol" w:hAnsi="Symbol" w:hint="default"/>
      </w:rPr>
    </w:lvl>
    <w:lvl w:ilvl="4" w:tplc="0C090003" w:tentative="1">
      <w:start w:val="1"/>
      <w:numFmt w:val="bullet"/>
      <w:lvlText w:val="o"/>
      <w:lvlJc w:val="left"/>
      <w:pPr>
        <w:ind w:left="4086" w:hanging="360"/>
      </w:pPr>
      <w:rPr>
        <w:rFonts w:ascii="Courier New" w:hAnsi="Courier New" w:cs="Courier New" w:hint="default"/>
      </w:rPr>
    </w:lvl>
    <w:lvl w:ilvl="5" w:tplc="0C090005" w:tentative="1">
      <w:start w:val="1"/>
      <w:numFmt w:val="bullet"/>
      <w:lvlText w:val=""/>
      <w:lvlJc w:val="left"/>
      <w:pPr>
        <w:ind w:left="4806" w:hanging="360"/>
      </w:pPr>
      <w:rPr>
        <w:rFonts w:ascii="Wingdings" w:hAnsi="Wingdings" w:hint="default"/>
      </w:rPr>
    </w:lvl>
    <w:lvl w:ilvl="6" w:tplc="0C090001" w:tentative="1">
      <w:start w:val="1"/>
      <w:numFmt w:val="bullet"/>
      <w:lvlText w:val=""/>
      <w:lvlJc w:val="left"/>
      <w:pPr>
        <w:ind w:left="5526" w:hanging="360"/>
      </w:pPr>
      <w:rPr>
        <w:rFonts w:ascii="Symbol" w:hAnsi="Symbol" w:hint="default"/>
      </w:rPr>
    </w:lvl>
    <w:lvl w:ilvl="7" w:tplc="0C090003" w:tentative="1">
      <w:start w:val="1"/>
      <w:numFmt w:val="bullet"/>
      <w:lvlText w:val="o"/>
      <w:lvlJc w:val="left"/>
      <w:pPr>
        <w:ind w:left="6246" w:hanging="360"/>
      </w:pPr>
      <w:rPr>
        <w:rFonts w:ascii="Courier New" w:hAnsi="Courier New" w:cs="Courier New" w:hint="default"/>
      </w:rPr>
    </w:lvl>
    <w:lvl w:ilvl="8" w:tplc="0C090005" w:tentative="1">
      <w:start w:val="1"/>
      <w:numFmt w:val="bullet"/>
      <w:lvlText w:val=""/>
      <w:lvlJc w:val="left"/>
      <w:pPr>
        <w:ind w:left="6966" w:hanging="360"/>
      </w:pPr>
      <w:rPr>
        <w:rFonts w:ascii="Wingdings" w:hAnsi="Wingdings" w:hint="default"/>
      </w:rPr>
    </w:lvl>
  </w:abstractNum>
  <w:abstractNum w:abstractNumId="1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B2D6596"/>
    <w:multiLevelType w:val="multilevel"/>
    <w:tmpl w:val="49909F2E"/>
    <w:styleLink w:val="DELWPAppendices"/>
    <w:lvl w:ilvl="0">
      <w:start w:val="1"/>
      <w:numFmt w:val="upperLetter"/>
      <w:lvlRestart w:val="0"/>
      <w:lvlText w:val="Appendix %1"/>
      <w:lvlJc w:val="left"/>
      <w:pPr>
        <w:tabs>
          <w:tab w:val="num" w:pos="3685"/>
        </w:tabs>
        <w:ind w:left="3685" w:hanging="2551"/>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7" w15:restartNumberingAfterBreak="0">
    <w:nsid w:val="40595223"/>
    <w:multiLevelType w:val="multilevel"/>
    <w:tmpl w:val="F21CB054"/>
    <w:styleLink w:val="DELWPAppendices1"/>
    <w:lvl w:ilvl="0">
      <w:start w:val="1"/>
      <w:numFmt w:val="upperLetter"/>
      <w:lvlRestart w:val="0"/>
      <w:lvlText w:val="Appendix %1"/>
      <w:lvlJc w:val="left"/>
      <w:pPr>
        <w:tabs>
          <w:tab w:val="num" w:pos="3685"/>
        </w:tabs>
        <w:ind w:left="3685" w:hanging="2551"/>
      </w:pPr>
    </w:lvl>
    <w:lvl w:ilvl="1">
      <w:start w:val="1"/>
      <w:numFmt w:val="decimal"/>
      <w:suff w:val="space"/>
      <w:lvlText w:val="%1.%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multilevel"/>
    <w:tmpl w:val="9D7E975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0" w15:restartNumberingAfterBreak="0">
    <w:nsid w:val="5391213F"/>
    <w:multiLevelType w:val="hybridMultilevel"/>
    <w:tmpl w:val="35729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DB68FC"/>
    <w:multiLevelType w:val="hybridMultilevel"/>
    <w:tmpl w:val="66C4FEDE"/>
    <w:lvl w:ilvl="0" w:tplc="16681832">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6D1D40AC"/>
    <w:multiLevelType w:val="multilevel"/>
    <w:tmpl w:val="73CA6904"/>
    <w:name w:val="TableNumbering"/>
    <w:lvl w:ilvl="0">
      <w:start w:val="1"/>
      <w:numFmt w:val="decimal"/>
      <w:pStyle w:val="TableTextNumbered"/>
      <w:lvlText w:val="%1."/>
      <w:lvlJc w:val="left"/>
      <w:pPr>
        <w:tabs>
          <w:tab w:val="num" w:pos="482"/>
        </w:tabs>
        <w:ind w:left="482" w:hanging="369"/>
      </w:pPr>
      <w:rPr>
        <w:rFonts w:hint="default"/>
        <w:color w:val="FFFFFF" w:themeColor="background1"/>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54575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839021E"/>
    <w:multiLevelType w:val="multilevel"/>
    <w:tmpl w:val="F4A87090"/>
    <w:name w:val="DEPIListNumbering"/>
    <w:lvl w:ilvl="0">
      <w:start w:val="1"/>
      <w:numFmt w:val="decimal"/>
      <w:pStyle w:val="ListNumber"/>
      <w:lvlText w:val="%1."/>
      <w:lvlJc w:val="left"/>
      <w:pPr>
        <w:tabs>
          <w:tab w:val="num" w:pos="624"/>
        </w:tabs>
        <w:ind w:left="624" w:hanging="340"/>
      </w:pPr>
      <w:rPr>
        <w:rFonts w:hint="default"/>
        <w:color w:val="000000" w:themeColor="text1"/>
        <w:spacing w:val="0"/>
        <w:sz w:val="20"/>
      </w:rPr>
    </w:lvl>
    <w:lvl w:ilvl="1">
      <w:start w:val="1"/>
      <w:numFmt w:val="lowerLetter"/>
      <w:pStyle w:val="ListNumber2"/>
      <w:lvlText w:val="%2."/>
      <w:lvlJc w:val="left"/>
      <w:pPr>
        <w:tabs>
          <w:tab w:val="num" w:pos="964"/>
        </w:tabs>
        <w:ind w:left="964" w:hanging="340"/>
      </w:pPr>
      <w:rPr>
        <w:rFonts w:hint="default"/>
        <w:color w:val="000000" w:themeColor="text1"/>
        <w:spacing w:val="0"/>
        <w:sz w:val="20"/>
      </w:rPr>
    </w:lvl>
    <w:lvl w:ilvl="2">
      <w:start w:val="1"/>
      <w:numFmt w:val="lowerRoman"/>
      <w:pStyle w:val="ListNumber3"/>
      <w:lvlText w:val="%3."/>
      <w:lvlJc w:val="left"/>
      <w:pPr>
        <w:tabs>
          <w:tab w:val="num" w:pos="1333"/>
        </w:tabs>
        <w:ind w:left="1333" w:hanging="369"/>
      </w:pPr>
      <w:rPr>
        <w:rFonts w:hint="default"/>
        <w:color w:val="000000" w:themeColor="text1"/>
        <w:spacing w:val="0"/>
        <w:position w:val="0"/>
        <w:sz w:val="20"/>
        <w:szCs w:val="16"/>
      </w:rPr>
    </w:lvl>
    <w:lvl w:ilvl="3">
      <w:start w:val="1"/>
      <w:numFmt w:val="none"/>
      <w:lvlText w:val=""/>
      <w:lvlJc w:val="left"/>
      <w:pPr>
        <w:tabs>
          <w:tab w:val="num" w:pos="-31396"/>
        </w:tabs>
        <w:ind w:left="-32483" w:firstLine="0"/>
      </w:pPr>
      <w:rPr>
        <w:rFonts w:hint="default"/>
      </w:rPr>
    </w:lvl>
    <w:lvl w:ilvl="4">
      <w:start w:val="1"/>
      <w:numFmt w:val="none"/>
      <w:lvlText w:val=""/>
      <w:lvlJc w:val="left"/>
      <w:pPr>
        <w:tabs>
          <w:tab w:val="num" w:pos="-31396"/>
        </w:tabs>
        <w:ind w:left="-32483" w:firstLine="0"/>
      </w:pPr>
      <w:rPr>
        <w:rFonts w:hint="default"/>
      </w:rPr>
    </w:lvl>
    <w:lvl w:ilvl="5">
      <w:start w:val="1"/>
      <w:numFmt w:val="none"/>
      <w:lvlText w:val=""/>
      <w:lvlJc w:val="left"/>
      <w:pPr>
        <w:tabs>
          <w:tab w:val="num" w:pos="-31396"/>
        </w:tabs>
        <w:ind w:left="-32483" w:firstLine="0"/>
      </w:pPr>
      <w:rPr>
        <w:rFonts w:hint="default"/>
      </w:rPr>
    </w:lvl>
    <w:lvl w:ilvl="6">
      <w:start w:val="1"/>
      <w:numFmt w:val="none"/>
      <w:lvlText w:val=""/>
      <w:lvlJc w:val="left"/>
      <w:pPr>
        <w:tabs>
          <w:tab w:val="num" w:pos="-31396"/>
        </w:tabs>
        <w:ind w:left="-32483" w:firstLine="0"/>
      </w:pPr>
      <w:rPr>
        <w:rFonts w:hint="default"/>
      </w:rPr>
    </w:lvl>
    <w:lvl w:ilvl="7">
      <w:start w:val="1"/>
      <w:numFmt w:val="none"/>
      <w:lvlText w:val=""/>
      <w:lvlJc w:val="left"/>
      <w:pPr>
        <w:tabs>
          <w:tab w:val="num" w:pos="-31396"/>
        </w:tabs>
        <w:ind w:left="-32483" w:firstLine="0"/>
      </w:pPr>
      <w:rPr>
        <w:rFonts w:hint="default"/>
      </w:rPr>
    </w:lvl>
    <w:lvl w:ilvl="8">
      <w:start w:val="1"/>
      <w:numFmt w:val="none"/>
      <w:lvlText w:val=""/>
      <w:lvlJc w:val="left"/>
      <w:pPr>
        <w:tabs>
          <w:tab w:val="num" w:pos="-31396"/>
        </w:tabs>
        <w:ind w:left="-32483" w:firstLine="0"/>
      </w:pPr>
      <w:rPr>
        <w:rFonts w:hint="default"/>
      </w:rPr>
    </w:lvl>
  </w:abstractNum>
  <w:abstractNum w:abstractNumId="27"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num w:numId="1" w16cid:durableId="208882508">
    <w:abstractNumId w:val="9"/>
  </w:num>
  <w:num w:numId="2" w16cid:durableId="607542882">
    <w:abstractNumId w:val="22"/>
  </w:num>
  <w:num w:numId="3" w16cid:durableId="482163217">
    <w:abstractNumId w:val="0"/>
  </w:num>
  <w:num w:numId="4" w16cid:durableId="1696729809">
    <w:abstractNumId w:val="1"/>
  </w:num>
  <w:num w:numId="5" w16cid:durableId="1068259921">
    <w:abstractNumId w:val="3"/>
  </w:num>
  <w:num w:numId="6" w16cid:durableId="220600531">
    <w:abstractNumId w:val="27"/>
  </w:num>
  <w:num w:numId="7" w16cid:durableId="2039886904">
    <w:abstractNumId w:val="23"/>
  </w:num>
  <w:num w:numId="8" w16cid:durableId="647393358">
    <w:abstractNumId w:val="15"/>
  </w:num>
  <w:num w:numId="9" w16cid:durableId="899436862">
    <w:abstractNumId w:val="21"/>
  </w:num>
  <w:num w:numId="10" w16cid:durableId="677080431">
    <w:abstractNumId w:val="16"/>
  </w:num>
  <w:num w:numId="11" w16cid:durableId="2013096788">
    <w:abstractNumId w:val="24"/>
  </w:num>
  <w:num w:numId="12" w16cid:durableId="1064523453">
    <w:abstractNumId w:val="26"/>
  </w:num>
  <w:num w:numId="13" w16cid:durableId="1805846940">
    <w:abstractNumId w:val="11"/>
  </w:num>
  <w:num w:numId="14" w16cid:durableId="1748258797">
    <w:abstractNumId w:val="5"/>
  </w:num>
  <w:num w:numId="15" w16cid:durableId="8068651">
    <w:abstractNumId w:val="25"/>
  </w:num>
  <w:num w:numId="16" w16cid:durableId="100613385">
    <w:abstractNumId w:val="6"/>
  </w:num>
  <w:num w:numId="17" w16cid:durableId="957493538">
    <w:abstractNumId w:val="13"/>
  </w:num>
  <w:num w:numId="18" w16cid:durableId="399791591">
    <w:abstractNumId w:val="7"/>
  </w:num>
  <w:num w:numId="19" w16cid:durableId="1155798556">
    <w:abstractNumId w:val="18"/>
  </w:num>
  <w:num w:numId="20" w16cid:durableId="1827697352">
    <w:abstractNumId w:val="19"/>
  </w:num>
  <w:num w:numId="21" w16cid:durableId="1025332265">
    <w:abstractNumId w:val="4"/>
  </w:num>
  <w:num w:numId="22" w16cid:durableId="1948660326">
    <w:abstractNumId w:val="14"/>
  </w:num>
  <w:num w:numId="23" w16cid:durableId="786317626">
    <w:abstractNumId w:val="17"/>
  </w:num>
  <w:num w:numId="24" w16cid:durableId="452942328">
    <w:abstractNumId w:val="20"/>
  </w:num>
  <w:num w:numId="25" w16cid:durableId="859126633">
    <w:abstractNumId w:val="8"/>
  </w:num>
  <w:num w:numId="26" w16cid:durableId="1696930781">
    <w:abstractNumId w:val="12"/>
  </w:num>
  <w:num w:numId="27" w16cid:durableId="1944219946">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6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439B3"/>
    <w:rsid w:val="00001334"/>
    <w:rsid w:val="00004BBA"/>
    <w:rsid w:val="00005D70"/>
    <w:rsid w:val="0001232A"/>
    <w:rsid w:val="0001667E"/>
    <w:rsid w:val="00017A55"/>
    <w:rsid w:val="000218D1"/>
    <w:rsid w:val="000246F7"/>
    <w:rsid w:val="000259AE"/>
    <w:rsid w:val="00026A0D"/>
    <w:rsid w:val="00030408"/>
    <w:rsid w:val="000312ED"/>
    <w:rsid w:val="00034984"/>
    <w:rsid w:val="000360D2"/>
    <w:rsid w:val="000402C0"/>
    <w:rsid w:val="00042FBE"/>
    <w:rsid w:val="000439B3"/>
    <w:rsid w:val="00045959"/>
    <w:rsid w:val="00055C76"/>
    <w:rsid w:val="00070088"/>
    <w:rsid w:val="0009044D"/>
    <w:rsid w:val="000948B0"/>
    <w:rsid w:val="00097AA5"/>
    <w:rsid w:val="000A2821"/>
    <w:rsid w:val="000B5F57"/>
    <w:rsid w:val="000C4311"/>
    <w:rsid w:val="000C62B6"/>
    <w:rsid w:val="000C6C11"/>
    <w:rsid w:val="000D301B"/>
    <w:rsid w:val="000E10F5"/>
    <w:rsid w:val="000E6026"/>
    <w:rsid w:val="000F18C6"/>
    <w:rsid w:val="000F393F"/>
    <w:rsid w:val="000F4925"/>
    <w:rsid w:val="000F4C73"/>
    <w:rsid w:val="00113299"/>
    <w:rsid w:val="001143B7"/>
    <w:rsid w:val="00114A95"/>
    <w:rsid w:val="00116D59"/>
    <w:rsid w:val="00126DBD"/>
    <w:rsid w:val="00131E68"/>
    <w:rsid w:val="00140E54"/>
    <w:rsid w:val="00142222"/>
    <w:rsid w:val="0014363F"/>
    <w:rsid w:val="00146C75"/>
    <w:rsid w:val="00157BA8"/>
    <w:rsid w:val="001603D1"/>
    <w:rsid w:val="001624DD"/>
    <w:rsid w:val="001662A7"/>
    <w:rsid w:val="001765AF"/>
    <w:rsid w:val="00180FD1"/>
    <w:rsid w:val="001835C9"/>
    <w:rsid w:val="00184CD3"/>
    <w:rsid w:val="0018717B"/>
    <w:rsid w:val="00190CD8"/>
    <w:rsid w:val="00193CA3"/>
    <w:rsid w:val="001A00AE"/>
    <w:rsid w:val="001A2BD6"/>
    <w:rsid w:val="001A3A62"/>
    <w:rsid w:val="001C3B70"/>
    <w:rsid w:val="001C4266"/>
    <w:rsid w:val="001C4B46"/>
    <w:rsid w:val="001C67EF"/>
    <w:rsid w:val="001C74DF"/>
    <w:rsid w:val="001C7B61"/>
    <w:rsid w:val="001D0C44"/>
    <w:rsid w:val="001D1D52"/>
    <w:rsid w:val="001E2545"/>
    <w:rsid w:val="001E7717"/>
    <w:rsid w:val="001F68D8"/>
    <w:rsid w:val="0020061C"/>
    <w:rsid w:val="00204404"/>
    <w:rsid w:val="00205E3C"/>
    <w:rsid w:val="00217CBA"/>
    <w:rsid w:val="002306DE"/>
    <w:rsid w:val="0023179C"/>
    <w:rsid w:val="00231CBF"/>
    <w:rsid w:val="00232FD8"/>
    <w:rsid w:val="0024131D"/>
    <w:rsid w:val="00243DEB"/>
    <w:rsid w:val="00244064"/>
    <w:rsid w:val="002545BB"/>
    <w:rsid w:val="00256291"/>
    <w:rsid w:val="00256BD1"/>
    <w:rsid w:val="00257192"/>
    <w:rsid w:val="00262E24"/>
    <w:rsid w:val="002827F9"/>
    <w:rsid w:val="00286192"/>
    <w:rsid w:val="00293852"/>
    <w:rsid w:val="00296F29"/>
    <w:rsid w:val="002A190B"/>
    <w:rsid w:val="002A3904"/>
    <w:rsid w:val="002A6DE5"/>
    <w:rsid w:val="002B2551"/>
    <w:rsid w:val="002C73FA"/>
    <w:rsid w:val="002C79E4"/>
    <w:rsid w:val="002D3979"/>
    <w:rsid w:val="002E25FF"/>
    <w:rsid w:val="002E5BC7"/>
    <w:rsid w:val="002F195F"/>
    <w:rsid w:val="002F6A6E"/>
    <w:rsid w:val="002F7453"/>
    <w:rsid w:val="002F7CBE"/>
    <w:rsid w:val="00304E04"/>
    <w:rsid w:val="00311227"/>
    <w:rsid w:val="00313947"/>
    <w:rsid w:val="003201DE"/>
    <w:rsid w:val="00320409"/>
    <w:rsid w:val="00330B2B"/>
    <w:rsid w:val="00330D2C"/>
    <w:rsid w:val="0033234F"/>
    <w:rsid w:val="00333C04"/>
    <w:rsid w:val="003417AB"/>
    <w:rsid w:val="003537C8"/>
    <w:rsid w:val="00354953"/>
    <w:rsid w:val="00357C09"/>
    <w:rsid w:val="003647A3"/>
    <w:rsid w:val="00365E9E"/>
    <w:rsid w:val="00365FC8"/>
    <w:rsid w:val="00382BE7"/>
    <w:rsid w:val="00383CCF"/>
    <w:rsid w:val="00384705"/>
    <w:rsid w:val="003A2242"/>
    <w:rsid w:val="003A7AFD"/>
    <w:rsid w:val="003B4662"/>
    <w:rsid w:val="003B6295"/>
    <w:rsid w:val="003C1998"/>
    <w:rsid w:val="003C6147"/>
    <w:rsid w:val="003C6CE6"/>
    <w:rsid w:val="003D016E"/>
    <w:rsid w:val="003D13B9"/>
    <w:rsid w:val="003D2AA7"/>
    <w:rsid w:val="003D57A7"/>
    <w:rsid w:val="003E6FCE"/>
    <w:rsid w:val="003F0AF3"/>
    <w:rsid w:val="004047D0"/>
    <w:rsid w:val="00404B07"/>
    <w:rsid w:val="00406BDF"/>
    <w:rsid w:val="00412BDB"/>
    <w:rsid w:val="00412CB6"/>
    <w:rsid w:val="004136FA"/>
    <w:rsid w:val="004200F4"/>
    <w:rsid w:val="0042115C"/>
    <w:rsid w:val="004219F5"/>
    <w:rsid w:val="00431C60"/>
    <w:rsid w:val="00431F60"/>
    <w:rsid w:val="00435961"/>
    <w:rsid w:val="004453AD"/>
    <w:rsid w:val="004574E6"/>
    <w:rsid w:val="00461193"/>
    <w:rsid w:val="00470C5C"/>
    <w:rsid w:val="00471F83"/>
    <w:rsid w:val="00474562"/>
    <w:rsid w:val="0047478E"/>
    <w:rsid w:val="004766BD"/>
    <w:rsid w:val="004805CA"/>
    <w:rsid w:val="004847AE"/>
    <w:rsid w:val="004903E0"/>
    <w:rsid w:val="0049346A"/>
    <w:rsid w:val="0049746E"/>
    <w:rsid w:val="00497978"/>
    <w:rsid w:val="004A439A"/>
    <w:rsid w:val="004A45FD"/>
    <w:rsid w:val="004B3143"/>
    <w:rsid w:val="004B5324"/>
    <w:rsid w:val="004B6279"/>
    <w:rsid w:val="004B678F"/>
    <w:rsid w:val="004B7497"/>
    <w:rsid w:val="004C1120"/>
    <w:rsid w:val="004C49D5"/>
    <w:rsid w:val="004D02FC"/>
    <w:rsid w:val="004D673E"/>
    <w:rsid w:val="004D6EF2"/>
    <w:rsid w:val="004E16FD"/>
    <w:rsid w:val="004E58B5"/>
    <w:rsid w:val="004F0943"/>
    <w:rsid w:val="004F634E"/>
    <w:rsid w:val="00503BBB"/>
    <w:rsid w:val="00512DDE"/>
    <w:rsid w:val="005134AD"/>
    <w:rsid w:val="00517496"/>
    <w:rsid w:val="005246DF"/>
    <w:rsid w:val="005321F3"/>
    <w:rsid w:val="00532BF6"/>
    <w:rsid w:val="005335AD"/>
    <w:rsid w:val="005355F1"/>
    <w:rsid w:val="00537623"/>
    <w:rsid w:val="00547F20"/>
    <w:rsid w:val="00550048"/>
    <w:rsid w:val="00552F6E"/>
    <w:rsid w:val="00561D3F"/>
    <w:rsid w:val="00566E72"/>
    <w:rsid w:val="0057453D"/>
    <w:rsid w:val="00574ABF"/>
    <w:rsid w:val="005774BB"/>
    <w:rsid w:val="00580E5E"/>
    <w:rsid w:val="00586BC4"/>
    <w:rsid w:val="00595A29"/>
    <w:rsid w:val="00597805"/>
    <w:rsid w:val="005A62F0"/>
    <w:rsid w:val="005A7958"/>
    <w:rsid w:val="005B28E3"/>
    <w:rsid w:val="005B4B09"/>
    <w:rsid w:val="005B4CA7"/>
    <w:rsid w:val="005B5273"/>
    <w:rsid w:val="005B60E8"/>
    <w:rsid w:val="005B68A4"/>
    <w:rsid w:val="005B6E87"/>
    <w:rsid w:val="005B7AA4"/>
    <w:rsid w:val="005C4C12"/>
    <w:rsid w:val="005C558B"/>
    <w:rsid w:val="005D2637"/>
    <w:rsid w:val="005D5C2C"/>
    <w:rsid w:val="005D5D44"/>
    <w:rsid w:val="005E0081"/>
    <w:rsid w:val="005E4F6E"/>
    <w:rsid w:val="005E5DFA"/>
    <w:rsid w:val="005E5FA0"/>
    <w:rsid w:val="005E7209"/>
    <w:rsid w:val="005F0E30"/>
    <w:rsid w:val="005F3189"/>
    <w:rsid w:val="005F4093"/>
    <w:rsid w:val="005F5285"/>
    <w:rsid w:val="0060376A"/>
    <w:rsid w:val="00614034"/>
    <w:rsid w:val="00614A8C"/>
    <w:rsid w:val="00622AA7"/>
    <w:rsid w:val="006250C4"/>
    <w:rsid w:val="00634417"/>
    <w:rsid w:val="006434F1"/>
    <w:rsid w:val="00645372"/>
    <w:rsid w:val="0064593B"/>
    <w:rsid w:val="0065233C"/>
    <w:rsid w:val="00656D3E"/>
    <w:rsid w:val="0066160A"/>
    <w:rsid w:val="00665065"/>
    <w:rsid w:val="0067464E"/>
    <w:rsid w:val="00681895"/>
    <w:rsid w:val="006821CA"/>
    <w:rsid w:val="00684D3E"/>
    <w:rsid w:val="00686C88"/>
    <w:rsid w:val="00687BA9"/>
    <w:rsid w:val="006A08CB"/>
    <w:rsid w:val="006A137B"/>
    <w:rsid w:val="006B5556"/>
    <w:rsid w:val="006C280A"/>
    <w:rsid w:val="006D7B00"/>
    <w:rsid w:val="006E2DD9"/>
    <w:rsid w:val="006E4259"/>
    <w:rsid w:val="006F059D"/>
    <w:rsid w:val="00703B7F"/>
    <w:rsid w:val="007049CE"/>
    <w:rsid w:val="0070674D"/>
    <w:rsid w:val="00711D7C"/>
    <w:rsid w:val="00720905"/>
    <w:rsid w:val="00723AFC"/>
    <w:rsid w:val="00724252"/>
    <w:rsid w:val="007264EE"/>
    <w:rsid w:val="007441A7"/>
    <w:rsid w:val="00753087"/>
    <w:rsid w:val="00755EC9"/>
    <w:rsid w:val="00757676"/>
    <w:rsid w:val="00760FEC"/>
    <w:rsid w:val="00763550"/>
    <w:rsid w:val="007666F7"/>
    <w:rsid w:val="00772A3E"/>
    <w:rsid w:val="007739B2"/>
    <w:rsid w:val="00773DD6"/>
    <w:rsid w:val="00790864"/>
    <w:rsid w:val="007A0592"/>
    <w:rsid w:val="007A09BD"/>
    <w:rsid w:val="007A1EC4"/>
    <w:rsid w:val="007A5BC9"/>
    <w:rsid w:val="007A5FF8"/>
    <w:rsid w:val="007B135F"/>
    <w:rsid w:val="007B1CF2"/>
    <w:rsid w:val="007B2DB5"/>
    <w:rsid w:val="007B32A4"/>
    <w:rsid w:val="007B52A9"/>
    <w:rsid w:val="007B7DF1"/>
    <w:rsid w:val="007D2144"/>
    <w:rsid w:val="007D2988"/>
    <w:rsid w:val="007D3B48"/>
    <w:rsid w:val="007E187B"/>
    <w:rsid w:val="007E3DCF"/>
    <w:rsid w:val="007F17C3"/>
    <w:rsid w:val="007F5842"/>
    <w:rsid w:val="007F6C3F"/>
    <w:rsid w:val="00801B34"/>
    <w:rsid w:val="00803832"/>
    <w:rsid w:val="00805E98"/>
    <w:rsid w:val="008065C9"/>
    <w:rsid w:val="00813EFD"/>
    <w:rsid w:val="008142D6"/>
    <w:rsid w:val="00815512"/>
    <w:rsid w:val="00820866"/>
    <w:rsid w:val="0082113C"/>
    <w:rsid w:val="00824D07"/>
    <w:rsid w:val="0082619F"/>
    <w:rsid w:val="00831182"/>
    <w:rsid w:val="008317A2"/>
    <w:rsid w:val="00834306"/>
    <w:rsid w:val="0084615E"/>
    <w:rsid w:val="00850E8D"/>
    <w:rsid w:val="00851E65"/>
    <w:rsid w:val="00860A31"/>
    <w:rsid w:val="008640A6"/>
    <w:rsid w:val="008766C2"/>
    <w:rsid w:val="00884C21"/>
    <w:rsid w:val="00894617"/>
    <w:rsid w:val="0089608E"/>
    <w:rsid w:val="008A6D19"/>
    <w:rsid w:val="008B4860"/>
    <w:rsid w:val="008B5C64"/>
    <w:rsid w:val="008B5D71"/>
    <w:rsid w:val="008C0A6A"/>
    <w:rsid w:val="008C1A12"/>
    <w:rsid w:val="008C540E"/>
    <w:rsid w:val="008E41A0"/>
    <w:rsid w:val="008F16A0"/>
    <w:rsid w:val="009051F5"/>
    <w:rsid w:val="009055AE"/>
    <w:rsid w:val="009117F1"/>
    <w:rsid w:val="00922619"/>
    <w:rsid w:val="00926857"/>
    <w:rsid w:val="00927082"/>
    <w:rsid w:val="00927200"/>
    <w:rsid w:val="00933430"/>
    <w:rsid w:val="00933E85"/>
    <w:rsid w:val="009369F9"/>
    <w:rsid w:val="00940652"/>
    <w:rsid w:val="009413C9"/>
    <w:rsid w:val="00944963"/>
    <w:rsid w:val="00946A66"/>
    <w:rsid w:val="0094725B"/>
    <w:rsid w:val="00951BFE"/>
    <w:rsid w:val="00955E00"/>
    <w:rsid w:val="0096037D"/>
    <w:rsid w:val="00961A9F"/>
    <w:rsid w:val="00965313"/>
    <w:rsid w:val="00965FA3"/>
    <w:rsid w:val="009731A2"/>
    <w:rsid w:val="00973581"/>
    <w:rsid w:val="00976334"/>
    <w:rsid w:val="00976AFB"/>
    <w:rsid w:val="00977E0D"/>
    <w:rsid w:val="009809FD"/>
    <w:rsid w:val="00982EC8"/>
    <w:rsid w:val="0098559F"/>
    <w:rsid w:val="00991AB7"/>
    <w:rsid w:val="009A3BE6"/>
    <w:rsid w:val="009A76F5"/>
    <w:rsid w:val="009B1C2E"/>
    <w:rsid w:val="009B28D4"/>
    <w:rsid w:val="009B360A"/>
    <w:rsid w:val="009C05CC"/>
    <w:rsid w:val="009C50BF"/>
    <w:rsid w:val="009D6B08"/>
    <w:rsid w:val="009E2D31"/>
    <w:rsid w:val="009F3A3F"/>
    <w:rsid w:val="009F4D2D"/>
    <w:rsid w:val="009F751F"/>
    <w:rsid w:val="00A00536"/>
    <w:rsid w:val="00A00D0C"/>
    <w:rsid w:val="00A06FA3"/>
    <w:rsid w:val="00A35221"/>
    <w:rsid w:val="00A36012"/>
    <w:rsid w:val="00A379B4"/>
    <w:rsid w:val="00A477FA"/>
    <w:rsid w:val="00A47814"/>
    <w:rsid w:val="00A6486A"/>
    <w:rsid w:val="00A6488D"/>
    <w:rsid w:val="00A66E6B"/>
    <w:rsid w:val="00A758E4"/>
    <w:rsid w:val="00A8093B"/>
    <w:rsid w:val="00A82645"/>
    <w:rsid w:val="00A84823"/>
    <w:rsid w:val="00A85610"/>
    <w:rsid w:val="00A8751B"/>
    <w:rsid w:val="00A92F35"/>
    <w:rsid w:val="00A955D6"/>
    <w:rsid w:val="00AB56AE"/>
    <w:rsid w:val="00AC3CA3"/>
    <w:rsid w:val="00AC470E"/>
    <w:rsid w:val="00AC5E2E"/>
    <w:rsid w:val="00AC7AA3"/>
    <w:rsid w:val="00AD3F96"/>
    <w:rsid w:val="00AD5BC3"/>
    <w:rsid w:val="00AE1596"/>
    <w:rsid w:val="00AE324E"/>
    <w:rsid w:val="00AE4C10"/>
    <w:rsid w:val="00AE5037"/>
    <w:rsid w:val="00AE6961"/>
    <w:rsid w:val="00AF4A5B"/>
    <w:rsid w:val="00B114BC"/>
    <w:rsid w:val="00B1300F"/>
    <w:rsid w:val="00B15E91"/>
    <w:rsid w:val="00B20698"/>
    <w:rsid w:val="00B21A8F"/>
    <w:rsid w:val="00B30510"/>
    <w:rsid w:val="00B316E6"/>
    <w:rsid w:val="00B3181B"/>
    <w:rsid w:val="00B4256D"/>
    <w:rsid w:val="00B428BD"/>
    <w:rsid w:val="00B4291B"/>
    <w:rsid w:val="00B50203"/>
    <w:rsid w:val="00B54C8D"/>
    <w:rsid w:val="00B73FE2"/>
    <w:rsid w:val="00B807F0"/>
    <w:rsid w:val="00B809B3"/>
    <w:rsid w:val="00B81161"/>
    <w:rsid w:val="00B8213C"/>
    <w:rsid w:val="00B82EF2"/>
    <w:rsid w:val="00B86FF4"/>
    <w:rsid w:val="00B93930"/>
    <w:rsid w:val="00B94E58"/>
    <w:rsid w:val="00B9627C"/>
    <w:rsid w:val="00B968C5"/>
    <w:rsid w:val="00B96906"/>
    <w:rsid w:val="00BA18FD"/>
    <w:rsid w:val="00BA2EBF"/>
    <w:rsid w:val="00BA722A"/>
    <w:rsid w:val="00BB1A8C"/>
    <w:rsid w:val="00BB6BB8"/>
    <w:rsid w:val="00BD1279"/>
    <w:rsid w:val="00BD4B1F"/>
    <w:rsid w:val="00BE16CF"/>
    <w:rsid w:val="00BE537B"/>
    <w:rsid w:val="00BE7978"/>
    <w:rsid w:val="00BF2DFA"/>
    <w:rsid w:val="00C018C3"/>
    <w:rsid w:val="00C03AE7"/>
    <w:rsid w:val="00C05950"/>
    <w:rsid w:val="00C107A1"/>
    <w:rsid w:val="00C11BA5"/>
    <w:rsid w:val="00C1564D"/>
    <w:rsid w:val="00C21DB5"/>
    <w:rsid w:val="00C2419A"/>
    <w:rsid w:val="00C26538"/>
    <w:rsid w:val="00C26D00"/>
    <w:rsid w:val="00C2705F"/>
    <w:rsid w:val="00C34FB0"/>
    <w:rsid w:val="00C42506"/>
    <w:rsid w:val="00C435DA"/>
    <w:rsid w:val="00C45BFE"/>
    <w:rsid w:val="00C46187"/>
    <w:rsid w:val="00C46EA7"/>
    <w:rsid w:val="00C47141"/>
    <w:rsid w:val="00C52674"/>
    <w:rsid w:val="00C6649B"/>
    <w:rsid w:val="00C66E44"/>
    <w:rsid w:val="00C7186E"/>
    <w:rsid w:val="00C77F89"/>
    <w:rsid w:val="00C833D6"/>
    <w:rsid w:val="00C83B2D"/>
    <w:rsid w:val="00C85A6C"/>
    <w:rsid w:val="00C92780"/>
    <w:rsid w:val="00C937B9"/>
    <w:rsid w:val="00C94FFD"/>
    <w:rsid w:val="00CA5BE4"/>
    <w:rsid w:val="00CB1402"/>
    <w:rsid w:val="00CB25F0"/>
    <w:rsid w:val="00CB50BC"/>
    <w:rsid w:val="00CD21B5"/>
    <w:rsid w:val="00CE1F4A"/>
    <w:rsid w:val="00CE7FAE"/>
    <w:rsid w:val="00CF683F"/>
    <w:rsid w:val="00D03F13"/>
    <w:rsid w:val="00D04A13"/>
    <w:rsid w:val="00D0610D"/>
    <w:rsid w:val="00D11DC5"/>
    <w:rsid w:val="00D1573C"/>
    <w:rsid w:val="00D1735A"/>
    <w:rsid w:val="00D17BA4"/>
    <w:rsid w:val="00D21471"/>
    <w:rsid w:val="00D25842"/>
    <w:rsid w:val="00D34F2F"/>
    <w:rsid w:val="00D35655"/>
    <w:rsid w:val="00D457FA"/>
    <w:rsid w:val="00D45C84"/>
    <w:rsid w:val="00D5281A"/>
    <w:rsid w:val="00D57CE4"/>
    <w:rsid w:val="00D626E1"/>
    <w:rsid w:val="00D63C13"/>
    <w:rsid w:val="00D72569"/>
    <w:rsid w:val="00D814ED"/>
    <w:rsid w:val="00D81745"/>
    <w:rsid w:val="00D840C8"/>
    <w:rsid w:val="00DA29E0"/>
    <w:rsid w:val="00DB3710"/>
    <w:rsid w:val="00DB7393"/>
    <w:rsid w:val="00DC3D43"/>
    <w:rsid w:val="00DC58AF"/>
    <w:rsid w:val="00DC796D"/>
    <w:rsid w:val="00DD3516"/>
    <w:rsid w:val="00DE48B5"/>
    <w:rsid w:val="00DF0CAF"/>
    <w:rsid w:val="00DF1025"/>
    <w:rsid w:val="00E03493"/>
    <w:rsid w:val="00E07873"/>
    <w:rsid w:val="00E10F6A"/>
    <w:rsid w:val="00E12E81"/>
    <w:rsid w:val="00E24A01"/>
    <w:rsid w:val="00E3195F"/>
    <w:rsid w:val="00E36931"/>
    <w:rsid w:val="00E37178"/>
    <w:rsid w:val="00E375C3"/>
    <w:rsid w:val="00E404A3"/>
    <w:rsid w:val="00E40EEA"/>
    <w:rsid w:val="00E46326"/>
    <w:rsid w:val="00E46C02"/>
    <w:rsid w:val="00E60FE0"/>
    <w:rsid w:val="00E73C19"/>
    <w:rsid w:val="00E75A52"/>
    <w:rsid w:val="00E77B19"/>
    <w:rsid w:val="00E80490"/>
    <w:rsid w:val="00E82DB0"/>
    <w:rsid w:val="00E906C9"/>
    <w:rsid w:val="00E91378"/>
    <w:rsid w:val="00EA2180"/>
    <w:rsid w:val="00EB2E3C"/>
    <w:rsid w:val="00EB4E03"/>
    <w:rsid w:val="00EC0832"/>
    <w:rsid w:val="00EC2E51"/>
    <w:rsid w:val="00EC31AC"/>
    <w:rsid w:val="00EC5118"/>
    <w:rsid w:val="00EE03B6"/>
    <w:rsid w:val="00EE0489"/>
    <w:rsid w:val="00EF3BC6"/>
    <w:rsid w:val="00F06899"/>
    <w:rsid w:val="00F07155"/>
    <w:rsid w:val="00F07295"/>
    <w:rsid w:val="00F111AA"/>
    <w:rsid w:val="00F21134"/>
    <w:rsid w:val="00F25A07"/>
    <w:rsid w:val="00F25FCC"/>
    <w:rsid w:val="00F315D5"/>
    <w:rsid w:val="00F31FE3"/>
    <w:rsid w:val="00F40C26"/>
    <w:rsid w:val="00F526BB"/>
    <w:rsid w:val="00F52943"/>
    <w:rsid w:val="00F55B97"/>
    <w:rsid w:val="00F57593"/>
    <w:rsid w:val="00F62EEE"/>
    <w:rsid w:val="00F65BB2"/>
    <w:rsid w:val="00F67CDB"/>
    <w:rsid w:val="00F67D36"/>
    <w:rsid w:val="00F7094E"/>
    <w:rsid w:val="00F734E8"/>
    <w:rsid w:val="00F7498F"/>
    <w:rsid w:val="00F76707"/>
    <w:rsid w:val="00F8079B"/>
    <w:rsid w:val="00F91557"/>
    <w:rsid w:val="00F93191"/>
    <w:rsid w:val="00F9462F"/>
    <w:rsid w:val="00FA1907"/>
    <w:rsid w:val="00FA687D"/>
    <w:rsid w:val="00FB4A8A"/>
    <w:rsid w:val="00FB58BA"/>
    <w:rsid w:val="00FC185E"/>
    <w:rsid w:val="00FC58C3"/>
    <w:rsid w:val="00FD3CB3"/>
    <w:rsid w:val="00FD511F"/>
    <w:rsid w:val="00FD6D65"/>
    <w:rsid w:val="00FE6340"/>
    <w:rsid w:val="00FF48FF"/>
    <w:rsid w:val="00FF7E55"/>
    <w:rsid w:val="20610969"/>
    <w:rsid w:val="5910D152"/>
    <w:rsid w:val="6B65E6A9"/>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786220FD"/>
  <w15:docId w15:val="{31A2DC1E-C275-4990-B0E1-24619649E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qFormat="1"/>
    <w:lsdException w:name="FollowedHyperlink" w:semiHidden="1" w:unhideWhenUsed="1"/>
    <w:lsdException w:name="Strong" w:uiPriority="22" w:qFormat="1"/>
    <w:lsdException w:name="Emphasis" w:uiPriority="20"/>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0" w:qFormat="1"/>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0" w:qFormat="1"/>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98559F"/>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9"/>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9"/>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9"/>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9"/>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nhideWhenUsed/>
    <w:qFormat/>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aliases w:val="Appendix Title"/>
    <w:next w:val="Normal"/>
    <w:link w:val="Heading8Char"/>
    <w:uiPriority w:val="1"/>
    <w:unhideWhenUsed/>
    <w:qFormat/>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aliases w:val="Appendix Heading 1"/>
    <w:next w:val="Normal"/>
    <w:link w:val="Heading9Char"/>
    <w:uiPriority w:val="1"/>
    <w:unhideWhenUsed/>
    <w:qFormat/>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9"/>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9"/>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9"/>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9"/>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rsid w:val="004200F4"/>
    <w:rPr>
      <w:rFonts w:asciiTheme="majorHAnsi" w:eastAsia="Times" w:hAnsiTheme="majorHAnsi" w:cs="Arial"/>
      <w:color w:val="000000" w:themeColor="text1"/>
      <w:sz w:val="16"/>
      <w:szCs w:val="21"/>
    </w:rPr>
  </w:style>
  <w:style w:type="character" w:customStyle="1" w:styleId="Heading8Char">
    <w:name w:val="Heading 8 Char"/>
    <w:aliases w:val="Appendix Title Char"/>
    <w:basedOn w:val="DefaultParagraphFont"/>
    <w:link w:val="Heading8"/>
    <w:uiPriority w:val="1"/>
    <w:rsid w:val="004200F4"/>
    <w:rPr>
      <w:rFonts w:asciiTheme="majorHAnsi" w:eastAsia="Times" w:hAnsiTheme="majorHAnsi" w:cs="Arial"/>
      <w:color w:val="000000" w:themeColor="text1"/>
      <w:sz w:val="16"/>
      <w:szCs w:val="21"/>
    </w:rPr>
  </w:style>
  <w:style w:type="character" w:customStyle="1" w:styleId="Heading9Char">
    <w:name w:val="Heading 9 Char"/>
    <w:aliases w:val="Appendix Heading 1 Char"/>
    <w:basedOn w:val="DefaultParagraphFont"/>
    <w:link w:val="Heading9"/>
    <w:uiPriority w:val="1"/>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99"/>
    <w:qFormat/>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99"/>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nhideWhenUsed/>
    <w:rsid w:val="001603D1"/>
    <w:pPr>
      <w:spacing w:after="80" w:line="200" w:lineRule="exact"/>
    </w:pPr>
    <w:rPr>
      <w:sz w:val="15"/>
      <w:szCs w:val="20"/>
    </w:rPr>
  </w:style>
  <w:style w:type="paragraph" w:styleId="Quote">
    <w:name w:val="Quote"/>
    <w:basedOn w:val="Normal"/>
    <w:next w:val="Normal"/>
    <w:link w:val="QuoteChar"/>
    <w:autoRedefine/>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1"/>
      </w:numPr>
    </w:pPr>
  </w:style>
  <w:style w:type="paragraph" w:styleId="EndnoteText">
    <w:name w:val="endnote text"/>
    <w:basedOn w:val="Normal"/>
    <w:link w:val="EndnoteTextChar"/>
    <w:uiPriority w:val="99"/>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nhideWhenUsed/>
    <w:rsid w:val="001C67EF"/>
    <w:pPr>
      <w:numPr>
        <w:numId w:val="3"/>
      </w:numPr>
    </w:pPr>
  </w:style>
  <w:style w:type="character" w:customStyle="1" w:styleId="QuoteChar">
    <w:name w:val="Quote Char"/>
    <w:basedOn w:val="DefaultParagraphFont"/>
    <w:link w:val="Quote"/>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qFormat/>
    <w:rsid w:val="001603D1"/>
    <w:pPr>
      <w:spacing w:after="560"/>
      <w:outlineLvl w:val="9"/>
    </w:pPr>
    <w:rPr>
      <w:sz w:val="40"/>
    </w:rPr>
  </w:style>
  <w:style w:type="paragraph" w:styleId="TOC2">
    <w:name w:val="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D11DC5"/>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2"/>
      </w:numPr>
    </w:pPr>
  </w:style>
  <w:style w:type="character" w:styleId="FollowedHyperlink">
    <w:name w:val="FollowedHyperlink"/>
    <w:basedOn w:val="DefaultParagraphFont"/>
    <w:uiPriority w:val="99"/>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99"/>
    <w:qFormat/>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99"/>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7"/>
      </w:numPr>
    </w:pPr>
  </w:style>
  <w:style w:type="character" w:customStyle="1" w:styleId="FootnoteTextChar">
    <w:name w:val="Footnote Text Char"/>
    <w:basedOn w:val="DefaultParagraphFont"/>
    <w:link w:val="FootnoteText"/>
    <w:rsid w:val="001603D1"/>
    <w:rPr>
      <w:rFonts w:asciiTheme="minorHAnsi" w:eastAsia="Times" w:hAnsiTheme="minorHAnsi" w:cs="Arial"/>
      <w:color w:val="000000" w:themeColor="text1"/>
      <w:sz w:val="15"/>
    </w:rPr>
  </w:style>
  <w:style w:type="character" w:styleId="FootnoteReference">
    <w:name w:val="footnote reference"/>
    <w:basedOn w:val="DefaultParagraphFont"/>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4"/>
      </w:numPr>
    </w:pPr>
  </w:style>
  <w:style w:type="character" w:customStyle="1" w:styleId="EndnoteTextChar">
    <w:name w:val="Endnote Text Char"/>
    <w:basedOn w:val="DefaultParagraphFont"/>
    <w:link w:val="EndnoteText"/>
    <w:uiPriority w:val="99"/>
    <w:rsid w:val="001C67EF"/>
    <w:rPr>
      <w:rFonts w:asciiTheme="minorHAnsi" w:eastAsia="Times" w:hAnsiTheme="minorHAnsi" w:cs="Arial"/>
      <w:color w:val="000000" w:themeColor="text1"/>
    </w:rPr>
  </w:style>
  <w:style w:type="character" w:styleId="EndnoteReference">
    <w:name w:val="endnote reference"/>
    <w:basedOn w:val="DefaultParagraphFont"/>
    <w:uiPriority w:val="99"/>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6"/>
      </w:numPr>
    </w:pPr>
  </w:style>
  <w:style w:type="paragraph" w:styleId="List">
    <w:name w:val="List"/>
    <w:basedOn w:val="Normal"/>
    <w:uiPriority w:val="99"/>
    <w:unhideWhenUsed/>
    <w:qFormat/>
    <w:rsid w:val="002F6A6E"/>
    <w:pPr>
      <w:numPr>
        <w:numId w:val="5"/>
      </w:numPr>
      <w:contextualSpacing/>
    </w:pPr>
    <w:rPr>
      <w:color w:val="auto"/>
    </w:rPr>
  </w:style>
  <w:style w:type="paragraph" w:styleId="List2">
    <w:name w:val="List 2"/>
    <w:basedOn w:val="Normal"/>
    <w:uiPriority w:val="99"/>
    <w:unhideWhenUsed/>
    <w:qFormat/>
    <w:rsid w:val="002F6A6E"/>
    <w:pPr>
      <w:numPr>
        <w:numId w:val="8"/>
      </w:numPr>
      <w:ind w:left="568"/>
      <w:contextualSpacing/>
    </w:pPr>
    <w:rPr>
      <w:color w:val="auto"/>
    </w:rPr>
  </w:style>
  <w:style w:type="paragraph" w:styleId="Date">
    <w:name w:val="Date"/>
    <w:basedOn w:val="Heading7"/>
    <w:next w:val="Normal"/>
    <w:link w:val="DateChar"/>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rsid w:val="00D11DC5"/>
    <w:rPr>
      <w:rFonts w:asciiTheme="minorHAnsi" w:eastAsia="Times" w:hAnsiTheme="minorHAnsi" w:cs="Arial"/>
      <w:color w:val="FFFFFF" w:themeColor="background1"/>
      <w:sz w:val="18"/>
      <w:szCs w:val="18"/>
    </w:rPr>
  </w:style>
  <w:style w:type="paragraph" w:styleId="Header">
    <w:name w:val="header"/>
    <w:basedOn w:val="Normal"/>
    <w:link w:val="HeaderChar"/>
    <w:uiPriority w:val="99"/>
    <w:unhideWhenUsed/>
    <w:rsid w:val="00B8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161"/>
    <w:rPr>
      <w:rFonts w:asciiTheme="minorHAnsi" w:eastAsia="Times" w:hAnsiTheme="minorHAnsi" w:cs="Arial"/>
      <w:color w:val="000000" w:themeColor="text1"/>
      <w:sz w:val="22"/>
      <w:szCs w:val="21"/>
    </w:rPr>
  </w:style>
  <w:style w:type="character" w:styleId="PageNumber">
    <w:name w:val="page number"/>
    <w:unhideWhenUsed/>
    <w:rsid w:val="0009044D"/>
    <w:rPr>
      <w:sz w:val="16"/>
      <w:szCs w:val="16"/>
    </w:rPr>
  </w:style>
  <w:style w:type="paragraph" w:styleId="BalloonText">
    <w:name w:val="Balloon Text"/>
    <w:basedOn w:val="Normal"/>
    <w:link w:val="BalloonTextChar"/>
    <w:uiPriority w:val="99"/>
    <w:semiHidden/>
    <w:unhideWhenUsed/>
    <w:rsid w:val="0009044D"/>
    <w:pPr>
      <w:snapToGrid/>
      <w:spacing w:after="0" w:line="240" w:lineRule="auto"/>
    </w:pPr>
    <w:rPr>
      <w:rFonts w:ascii="Arial" w:eastAsia="Times New Roman" w:hAnsi="Arial" w:cs="Tahoma"/>
      <w:color w:val="0075BD" w:themeColor="accent2"/>
      <w:sz w:val="16"/>
      <w:szCs w:val="16"/>
    </w:rPr>
  </w:style>
  <w:style w:type="character" w:customStyle="1" w:styleId="BalloonTextChar">
    <w:name w:val="Balloon Text Char"/>
    <w:basedOn w:val="DefaultParagraphFont"/>
    <w:link w:val="BalloonText"/>
    <w:uiPriority w:val="99"/>
    <w:semiHidden/>
    <w:rsid w:val="0009044D"/>
    <w:rPr>
      <w:rFonts w:ascii="Arial" w:hAnsi="Arial" w:cs="Tahoma"/>
      <w:color w:val="0075BD" w:themeColor="accent2"/>
      <w:sz w:val="16"/>
      <w:szCs w:val="16"/>
    </w:rPr>
  </w:style>
  <w:style w:type="table" w:customStyle="1" w:styleId="DOT1">
    <w:name w:val="DOT 1"/>
    <w:basedOn w:val="TableNormal"/>
    <w:uiPriority w:val="99"/>
    <w:locked/>
    <w:rsid w:val="0009044D"/>
    <w:rPr>
      <w:rFonts w:ascii="Arial" w:eastAsiaTheme="minorHAnsi" w:hAnsi="Arial" w:cstheme="minorBidi"/>
      <w:szCs w:val="22"/>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FE1DF" w:themeFill="background2"/>
      </w:tcPr>
    </w:tblStylePr>
    <w:tblStylePr w:type="firstCol">
      <w:rPr>
        <w:rFonts w:ascii="Arial" w:hAnsi="Arial"/>
        <w:b/>
        <w:sz w:val="20"/>
      </w:rPr>
    </w:tblStylePr>
  </w:style>
  <w:style w:type="table" w:styleId="LightShading">
    <w:name w:val="Light Shading"/>
    <w:basedOn w:val="TableNormal"/>
    <w:uiPriority w:val="60"/>
    <w:rsid w:val="0009044D"/>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3">
    <w:name w:val="toc 3"/>
    <w:basedOn w:val="Normal"/>
    <w:next w:val="Normal"/>
    <w:autoRedefine/>
    <w:uiPriority w:val="39"/>
    <w:unhideWhenUsed/>
    <w:rsid w:val="0009044D"/>
    <w:pPr>
      <w:tabs>
        <w:tab w:val="left" w:pos="1134"/>
        <w:tab w:val="left" w:pos="1701"/>
        <w:tab w:val="right" w:pos="9071"/>
        <w:tab w:val="left" w:leader="dot" w:pos="14175"/>
      </w:tabs>
      <w:snapToGrid/>
      <w:spacing w:before="120" w:after="100" w:line="240" w:lineRule="auto"/>
      <w:ind w:left="1134"/>
    </w:pPr>
    <w:rPr>
      <w:rFonts w:ascii="Arial" w:eastAsia="Times New Roman" w:hAnsi="Arial" w:cs="Times New Roman"/>
      <w:color w:val="0075BD" w:themeColor="accent2"/>
      <w:sz w:val="18"/>
      <w:szCs w:val="20"/>
    </w:rPr>
  </w:style>
  <w:style w:type="paragraph" w:customStyle="1" w:styleId="introparagraph">
    <w:name w:val="# intro paragraph"/>
    <w:basedOn w:val="Normal"/>
    <w:qFormat/>
    <w:rsid w:val="0009044D"/>
    <w:pPr>
      <w:snapToGrid/>
      <w:spacing w:before="120" w:after="200" w:line="240" w:lineRule="auto"/>
    </w:pPr>
    <w:rPr>
      <w:rFonts w:ascii="Arial" w:eastAsia="Times New Roman" w:hAnsi="Arial" w:cs="Times New Roman"/>
      <w:color w:val="0075BD" w:themeColor="accent2"/>
      <w:sz w:val="28"/>
      <w:szCs w:val="20"/>
    </w:rPr>
  </w:style>
  <w:style w:type="paragraph" w:styleId="ListBullet">
    <w:name w:val="List Bullet"/>
    <w:basedOn w:val="Normal"/>
    <w:unhideWhenUsed/>
    <w:qFormat/>
    <w:rsid w:val="0009044D"/>
    <w:pPr>
      <w:numPr>
        <w:numId w:val="9"/>
      </w:numPr>
      <w:snapToGrid/>
      <w:spacing w:after="120" w:line="240" w:lineRule="auto"/>
      <w:ind w:left="357" w:hanging="357"/>
    </w:pPr>
    <w:rPr>
      <w:rFonts w:ascii="Arial" w:eastAsia="Times New Roman" w:hAnsi="Arial" w:cs="Times New Roman"/>
      <w:color w:val="0075BD" w:themeColor="accent2"/>
      <w:sz w:val="18"/>
      <w:szCs w:val="20"/>
    </w:rPr>
  </w:style>
  <w:style w:type="paragraph" w:styleId="ListBullet2">
    <w:name w:val="List Bullet 2"/>
    <w:basedOn w:val="Normal"/>
    <w:unhideWhenUsed/>
    <w:qFormat/>
    <w:rsid w:val="0009044D"/>
    <w:pPr>
      <w:numPr>
        <w:numId w:val="10"/>
      </w:numPr>
      <w:snapToGrid/>
      <w:spacing w:after="120" w:line="240" w:lineRule="auto"/>
      <w:ind w:left="709" w:hanging="284"/>
    </w:pPr>
    <w:rPr>
      <w:rFonts w:ascii="Arial" w:eastAsia="Times New Roman" w:hAnsi="Arial" w:cs="Times New Roman"/>
      <w:color w:val="0075BD" w:themeColor="accent2"/>
      <w:sz w:val="18"/>
      <w:szCs w:val="20"/>
    </w:rPr>
  </w:style>
  <w:style w:type="character" w:styleId="Strong">
    <w:name w:val="Strong"/>
    <w:basedOn w:val="DefaultParagraphFont"/>
    <w:uiPriority w:val="22"/>
    <w:qFormat/>
    <w:rsid w:val="0009044D"/>
    <w:rPr>
      <w:b/>
      <w:bCs/>
    </w:rPr>
  </w:style>
  <w:style w:type="character" w:styleId="IntenseEmphasis">
    <w:name w:val="Intense Emphasis"/>
    <w:basedOn w:val="DefaultParagraphFont"/>
    <w:qFormat/>
    <w:rsid w:val="0009044D"/>
    <w:rPr>
      <w:i/>
      <w:iCs/>
      <w:color w:val="78BF42"/>
    </w:rPr>
  </w:style>
  <w:style w:type="paragraph" w:styleId="TOC5">
    <w:name w:val="toc 5"/>
    <w:basedOn w:val="Normal"/>
    <w:next w:val="Normal"/>
    <w:autoRedefine/>
    <w:uiPriority w:val="39"/>
    <w:unhideWhenUsed/>
    <w:rsid w:val="0009044D"/>
    <w:pPr>
      <w:tabs>
        <w:tab w:val="left" w:leader="dot" w:pos="14175"/>
      </w:tabs>
      <w:snapToGrid/>
      <w:spacing w:before="120" w:after="100" w:line="240" w:lineRule="auto"/>
      <w:ind w:left="720"/>
    </w:pPr>
    <w:rPr>
      <w:rFonts w:ascii="Arial" w:eastAsia="Times New Roman" w:hAnsi="Arial" w:cs="Times New Roman"/>
      <w:color w:val="0075BD" w:themeColor="accent2"/>
      <w:sz w:val="18"/>
      <w:szCs w:val="20"/>
    </w:rPr>
  </w:style>
  <w:style w:type="paragraph" w:styleId="TOC6">
    <w:name w:val="toc 6"/>
    <w:basedOn w:val="Normal"/>
    <w:next w:val="Normal"/>
    <w:autoRedefine/>
    <w:uiPriority w:val="39"/>
    <w:semiHidden/>
    <w:unhideWhenUsed/>
    <w:rsid w:val="0009044D"/>
    <w:pPr>
      <w:tabs>
        <w:tab w:val="left" w:leader="dot" w:pos="14175"/>
      </w:tabs>
      <w:snapToGrid/>
      <w:spacing w:before="120" w:after="100" w:line="240" w:lineRule="auto"/>
      <w:ind w:left="900"/>
    </w:pPr>
    <w:rPr>
      <w:rFonts w:ascii="Arial" w:eastAsia="Times New Roman" w:hAnsi="Arial" w:cs="Times New Roman"/>
      <w:color w:val="0075BD" w:themeColor="accent2"/>
      <w:sz w:val="18"/>
      <w:szCs w:val="20"/>
    </w:rPr>
  </w:style>
  <w:style w:type="paragraph" w:styleId="TOC7">
    <w:name w:val="toc 7"/>
    <w:basedOn w:val="Normal"/>
    <w:next w:val="Normal"/>
    <w:autoRedefine/>
    <w:uiPriority w:val="39"/>
    <w:semiHidden/>
    <w:unhideWhenUsed/>
    <w:rsid w:val="0009044D"/>
    <w:pPr>
      <w:tabs>
        <w:tab w:val="left" w:leader="dot" w:pos="14175"/>
      </w:tabs>
      <w:snapToGrid/>
      <w:spacing w:before="120" w:after="100" w:line="240" w:lineRule="auto"/>
      <w:ind w:left="1080"/>
    </w:pPr>
    <w:rPr>
      <w:rFonts w:ascii="Arial" w:eastAsia="Times New Roman" w:hAnsi="Arial" w:cs="Times New Roman"/>
      <w:color w:val="0075BD" w:themeColor="accent2"/>
      <w:sz w:val="18"/>
      <w:szCs w:val="20"/>
    </w:rPr>
  </w:style>
  <w:style w:type="paragraph" w:styleId="TOC8">
    <w:name w:val="toc 8"/>
    <w:basedOn w:val="Normal"/>
    <w:next w:val="Normal"/>
    <w:autoRedefine/>
    <w:uiPriority w:val="39"/>
    <w:unhideWhenUsed/>
    <w:rsid w:val="0009044D"/>
    <w:pPr>
      <w:tabs>
        <w:tab w:val="left" w:leader="dot" w:pos="14175"/>
      </w:tabs>
      <w:snapToGrid/>
      <w:spacing w:before="120" w:after="100" w:line="240" w:lineRule="auto"/>
      <w:ind w:left="1260"/>
    </w:pPr>
    <w:rPr>
      <w:rFonts w:ascii="Arial" w:eastAsia="Times New Roman" w:hAnsi="Arial" w:cs="Times New Roman"/>
      <w:color w:val="0075BD" w:themeColor="accent2"/>
      <w:sz w:val="18"/>
      <w:szCs w:val="20"/>
    </w:rPr>
  </w:style>
  <w:style w:type="paragraph" w:styleId="TOC9">
    <w:name w:val="toc 9"/>
    <w:basedOn w:val="Normal"/>
    <w:next w:val="Normal"/>
    <w:autoRedefine/>
    <w:uiPriority w:val="39"/>
    <w:semiHidden/>
    <w:unhideWhenUsed/>
    <w:rsid w:val="0009044D"/>
    <w:pPr>
      <w:tabs>
        <w:tab w:val="left" w:leader="dot" w:pos="14175"/>
      </w:tabs>
      <w:snapToGrid/>
      <w:spacing w:before="120" w:after="100" w:line="240" w:lineRule="auto"/>
      <w:ind w:left="1440"/>
    </w:pPr>
    <w:rPr>
      <w:rFonts w:ascii="Arial" w:eastAsia="Times New Roman" w:hAnsi="Arial" w:cs="Times New Roman"/>
      <w:color w:val="0075BD" w:themeColor="accent2"/>
      <w:sz w:val="18"/>
      <w:szCs w:val="20"/>
    </w:rPr>
  </w:style>
  <w:style w:type="paragraph" w:customStyle="1" w:styleId="iinstructions">
    <w:name w:val="# iinstructions"/>
    <w:basedOn w:val="Normal"/>
    <w:link w:val="iinstructionsChar"/>
    <w:qFormat/>
    <w:locked/>
    <w:rsid w:val="0009044D"/>
    <w:pPr>
      <w:snapToGrid/>
      <w:spacing w:before="60" w:after="120" w:line="240" w:lineRule="auto"/>
    </w:pPr>
    <w:rPr>
      <w:rFonts w:ascii="Arial" w:eastAsia="Times New Roman" w:hAnsi="Arial" w:cs="Times New Roman"/>
      <w:color w:val="auto"/>
      <w:sz w:val="18"/>
      <w:szCs w:val="20"/>
    </w:rPr>
  </w:style>
  <w:style w:type="character" w:customStyle="1" w:styleId="iinstructionsChar">
    <w:name w:val="# iinstructions Char"/>
    <w:basedOn w:val="DefaultParagraphFont"/>
    <w:link w:val="iinstructions"/>
    <w:rsid w:val="0009044D"/>
    <w:rPr>
      <w:rFonts w:ascii="Arial" w:hAnsi="Arial"/>
      <w:sz w:val="18"/>
    </w:rPr>
  </w:style>
  <w:style w:type="character" w:styleId="PlaceholderText">
    <w:name w:val="Placeholder Text"/>
    <w:basedOn w:val="DefaultParagraphFont"/>
    <w:uiPriority w:val="99"/>
    <w:rsid w:val="0009044D"/>
    <w:rPr>
      <w:color w:val="808080"/>
    </w:rPr>
  </w:style>
  <w:style w:type="paragraph" w:customStyle="1" w:styleId="Reporttitle">
    <w:name w:val="Report title"/>
    <w:basedOn w:val="Normal"/>
    <w:qFormat/>
    <w:rsid w:val="0009044D"/>
    <w:pPr>
      <w:snapToGrid/>
      <w:spacing w:before="120" w:after="200" w:line="240" w:lineRule="auto"/>
    </w:pPr>
    <w:rPr>
      <w:rFonts w:ascii="Arial" w:eastAsia="Times New Roman" w:hAnsi="Arial" w:cs="Times New Roman"/>
      <w:bCs/>
      <w:color w:val="FFFFFF" w:themeColor="background1"/>
      <w:sz w:val="44"/>
      <w:szCs w:val="20"/>
    </w:rPr>
  </w:style>
  <w:style w:type="paragraph" w:customStyle="1" w:styleId="Tabletitle">
    <w:name w:val="Table title"/>
    <w:basedOn w:val="Normal"/>
    <w:qFormat/>
    <w:rsid w:val="0009044D"/>
    <w:pPr>
      <w:snapToGrid/>
      <w:spacing w:before="60" w:after="60" w:line="240" w:lineRule="auto"/>
    </w:pPr>
    <w:rPr>
      <w:rFonts w:ascii="Arial" w:eastAsia="Times New Roman" w:hAnsi="Arial" w:cs="Times New Roman"/>
      <w:color w:val="FFFFFF" w:themeColor="background1"/>
      <w:sz w:val="18"/>
      <w:szCs w:val="20"/>
    </w:rPr>
  </w:style>
  <w:style w:type="paragraph" w:customStyle="1" w:styleId="Tabletext">
    <w:name w:val="Table text"/>
    <w:basedOn w:val="Normal"/>
    <w:qFormat/>
    <w:rsid w:val="0009044D"/>
    <w:pPr>
      <w:snapToGrid/>
      <w:spacing w:before="60" w:after="60" w:line="240" w:lineRule="auto"/>
    </w:pPr>
    <w:rPr>
      <w:rFonts w:ascii="Arial" w:eastAsia="Times New Roman" w:hAnsi="Arial" w:cs="Times New Roman"/>
      <w:color w:val="0075BD" w:themeColor="accent2"/>
      <w:sz w:val="18"/>
      <w:szCs w:val="20"/>
    </w:rPr>
  </w:style>
  <w:style w:type="paragraph" w:customStyle="1" w:styleId="ListBulletLast">
    <w:name w:val="List Bullet Last"/>
    <w:basedOn w:val="ListBullet"/>
    <w:qFormat/>
    <w:rsid w:val="0009044D"/>
    <w:pPr>
      <w:spacing w:after="200"/>
    </w:pPr>
  </w:style>
  <w:style w:type="paragraph" w:customStyle="1" w:styleId="ListBullet1">
    <w:name w:val="List Bullet 1"/>
    <w:basedOn w:val="ListBullet"/>
    <w:qFormat/>
    <w:rsid w:val="0009044D"/>
  </w:style>
  <w:style w:type="paragraph" w:customStyle="1" w:styleId="xDisclaimertext3">
    <w:name w:val="xDisclaimer text 3"/>
    <w:basedOn w:val="xDisclaimerText"/>
    <w:rsid w:val="0009044D"/>
    <w:pPr>
      <w:spacing w:before="60" w:after="60"/>
    </w:pPr>
  </w:style>
  <w:style w:type="paragraph" w:customStyle="1" w:styleId="FooterOdd">
    <w:name w:val="Footer Odd"/>
    <w:next w:val="Footer"/>
    <w:rsid w:val="0009044D"/>
    <w:pPr>
      <w:spacing w:line="200" w:lineRule="atLeast"/>
      <w:jc w:val="right"/>
    </w:pPr>
    <w:rPr>
      <w:rFonts w:asciiTheme="minorHAnsi" w:hAnsiTheme="minorHAnsi" w:cs="Arial"/>
      <w:color w:val="000000" w:themeColor="text1"/>
      <w:spacing w:val="2"/>
      <w:sz w:val="16"/>
      <w:lang w:eastAsia="en-AU"/>
    </w:rPr>
  </w:style>
  <w:style w:type="paragraph" w:customStyle="1" w:styleId="FooterEven">
    <w:name w:val="Footer Even"/>
    <w:next w:val="Footer"/>
    <w:rsid w:val="0009044D"/>
    <w:pPr>
      <w:spacing w:line="200" w:lineRule="atLeast"/>
    </w:pPr>
    <w:rPr>
      <w:rFonts w:asciiTheme="minorHAnsi" w:hAnsiTheme="minorHAnsi" w:cs="Arial"/>
      <w:color w:val="000000" w:themeColor="text1"/>
      <w:sz w:val="16"/>
      <w:lang w:eastAsia="en-AU"/>
    </w:rPr>
  </w:style>
  <w:style w:type="paragraph" w:customStyle="1" w:styleId="FooterOddPageNumber">
    <w:name w:val="Footer Odd Page Number"/>
    <w:basedOn w:val="FooterOdd"/>
    <w:rsid w:val="0009044D"/>
    <w:pPr>
      <w:ind w:right="28"/>
    </w:pPr>
    <w:rPr>
      <w:b/>
      <w:color w:val="005F9E" w:themeColor="accent1"/>
    </w:rPr>
  </w:style>
  <w:style w:type="paragraph" w:customStyle="1" w:styleId="FootnoteSeparator">
    <w:name w:val="Footnote Separator"/>
    <w:basedOn w:val="Normal"/>
    <w:unhideWhenUsed/>
    <w:rsid w:val="0009044D"/>
    <w:pPr>
      <w:pBdr>
        <w:top w:val="dotted" w:sz="8" w:space="0" w:color="000000" w:themeColor="text1"/>
      </w:pBdr>
      <w:snapToGrid/>
      <w:spacing w:before="120" w:after="0" w:line="120" w:lineRule="exact"/>
    </w:pPr>
    <w:rPr>
      <w:rFonts w:eastAsia="Times New Roman"/>
      <w:sz w:val="16"/>
      <w:szCs w:val="16"/>
      <w:lang w:eastAsia="en-AU"/>
    </w:rPr>
  </w:style>
  <w:style w:type="paragraph" w:customStyle="1" w:styleId="Emailaddress">
    <w:name w:val="Email address"/>
    <w:basedOn w:val="Normal"/>
    <w:semiHidden/>
    <w:rsid w:val="0009044D"/>
    <w:pPr>
      <w:snapToGrid/>
      <w:spacing w:after="0" w:line="240" w:lineRule="atLeast"/>
    </w:pPr>
    <w:rPr>
      <w:rFonts w:eastAsia="Times New Roman"/>
      <w:sz w:val="16"/>
      <w:szCs w:val="16"/>
      <w:lang w:eastAsia="en-AU"/>
    </w:rPr>
  </w:style>
  <w:style w:type="paragraph" w:styleId="ListContinue">
    <w:name w:val="List Continue"/>
    <w:basedOn w:val="Normal"/>
    <w:semiHidden/>
    <w:qFormat/>
    <w:rsid w:val="0009044D"/>
    <w:pPr>
      <w:snapToGrid/>
      <w:spacing w:before="220" w:after="220" w:line="240" w:lineRule="atLeast"/>
      <w:ind w:left="340"/>
    </w:pPr>
    <w:rPr>
      <w:rFonts w:eastAsia="Times New Roman"/>
      <w:sz w:val="20"/>
      <w:szCs w:val="20"/>
      <w:lang w:eastAsia="en-AU"/>
    </w:rPr>
  </w:style>
  <w:style w:type="paragraph" w:styleId="ListContinue2">
    <w:name w:val="List Continue 2"/>
    <w:basedOn w:val="Normal"/>
    <w:semiHidden/>
    <w:qFormat/>
    <w:rsid w:val="0009044D"/>
    <w:pPr>
      <w:snapToGrid/>
      <w:spacing w:before="220" w:after="220" w:line="240" w:lineRule="atLeast"/>
      <w:ind w:left="680"/>
    </w:pPr>
    <w:rPr>
      <w:rFonts w:eastAsia="Times New Roman"/>
      <w:sz w:val="20"/>
      <w:szCs w:val="20"/>
      <w:lang w:eastAsia="en-AU"/>
    </w:rPr>
  </w:style>
  <w:style w:type="paragraph" w:styleId="ListNumber">
    <w:name w:val="List Number"/>
    <w:basedOn w:val="Normal"/>
    <w:qFormat/>
    <w:rsid w:val="0009044D"/>
    <w:pPr>
      <w:numPr>
        <w:numId w:val="12"/>
      </w:numPr>
      <w:tabs>
        <w:tab w:val="num" w:pos="360"/>
      </w:tabs>
      <w:snapToGrid/>
      <w:spacing w:before="120" w:after="120" w:line="240" w:lineRule="atLeast"/>
      <w:ind w:left="0" w:firstLine="0"/>
    </w:pPr>
    <w:rPr>
      <w:rFonts w:eastAsia="Times New Roman"/>
      <w:sz w:val="20"/>
      <w:szCs w:val="20"/>
      <w:lang w:eastAsia="en-AU"/>
    </w:rPr>
  </w:style>
  <w:style w:type="paragraph" w:styleId="ListNumber2">
    <w:name w:val="List Number 2"/>
    <w:basedOn w:val="Normal"/>
    <w:qFormat/>
    <w:rsid w:val="0009044D"/>
    <w:pPr>
      <w:numPr>
        <w:ilvl w:val="1"/>
        <w:numId w:val="12"/>
      </w:numPr>
      <w:tabs>
        <w:tab w:val="num" w:pos="360"/>
      </w:tabs>
      <w:snapToGrid/>
      <w:spacing w:before="120" w:after="120" w:line="240" w:lineRule="atLeast"/>
      <w:ind w:left="0" w:firstLine="0"/>
    </w:pPr>
    <w:rPr>
      <w:rFonts w:eastAsia="Times New Roman"/>
      <w:sz w:val="20"/>
      <w:szCs w:val="20"/>
      <w:lang w:eastAsia="en-AU"/>
    </w:rPr>
  </w:style>
  <w:style w:type="paragraph" w:styleId="ListNumber3">
    <w:name w:val="List Number 3"/>
    <w:basedOn w:val="Normal"/>
    <w:qFormat/>
    <w:rsid w:val="0009044D"/>
    <w:pPr>
      <w:numPr>
        <w:ilvl w:val="2"/>
        <w:numId w:val="12"/>
      </w:numPr>
      <w:tabs>
        <w:tab w:val="num" w:pos="360"/>
      </w:tabs>
      <w:snapToGrid/>
      <w:spacing w:before="120" w:after="120" w:line="240" w:lineRule="atLeast"/>
      <w:ind w:left="0" w:firstLine="0"/>
    </w:pPr>
    <w:rPr>
      <w:rFonts w:eastAsia="Times New Roman"/>
      <w:sz w:val="20"/>
      <w:szCs w:val="20"/>
      <w:lang w:eastAsia="en-AU"/>
    </w:rPr>
  </w:style>
  <w:style w:type="paragraph" w:customStyle="1" w:styleId="TableTextBullet2">
    <w:name w:val="Table Text Bullet 2"/>
    <w:basedOn w:val="TableTextBullet"/>
    <w:qFormat/>
    <w:rsid w:val="0009044D"/>
    <w:pPr>
      <w:numPr>
        <w:ilvl w:val="1"/>
      </w:numPr>
      <w:tabs>
        <w:tab w:val="clear" w:pos="454"/>
        <w:tab w:val="num" w:pos="360"/>
      </w:tabs>
      <w:ind w:left="113" w:firstLine="0"/>
    </w:pPr>
    <w:rPr>
      <w:bCs/>
    </w:rPr>
  </w:style>
  <w:style w:type="paragraph" w:customStyle="1" w:styleId="TableTextBullet3">
    <w:name w:val="Table Text Bullet 3"/>
    <w:basedOn w:val="TableTextBullet2"/>
    <w:qFormat/>
    <w:rsid w:val="0009044D"/>
    <w:pPr>
      <w:numPr>
        <w:ilvl w:val="2"/>
      </w:numPr>
      <w:tabs>
        <w:tab w:val="clear" w:pos="624"/>
        <w:tab w:val="num" w:pos="360"/>
      </w:tabs>
      <w:ind w:left="113" w:firstLine="0"/>
    </w:pPr>
    <w:rPr>
      <w:bCs w:val="0"/>
    </w:rPr>
  </w:style>
  <w:style w:type="paragraph" w:customStyle="1" w:styleId="xDoublePic">
    <w:name w:val="xDoublePic"/>
    <w:basedOn w:val="xInlineShape"/>
    <w:semiHidden/>
    <w:rsid w:val="0009044D"/>
    <w:pPr>
      <w:spacing w:before="0" w:after="0"/>
    </w:pPr>
  </w:style>
  <w:style w:type="paragraph" w:styleId="BodyText">
    <w:name w:val="Body Text"/>
    <w:basedOn w:val="Normal"/>
    <w:link w:val="BodyTextChar"/>
    <w:qFormat/>
    <w:rsid w:val="0009044D"/>
    <w:pPr>
      <w:snapToGrid/>
      <w:spacing w:before="60" w:after="120" w:line="240" w:lineRule="atLeast"/>
    </w:pPr>
    <w:rPr>
      <w:rFonts w:eastAsia="Times New Roman" w:cs="Times New Roman"/>
      <w:sz w:val="20"/>
      <w:szCs w:val="20"/>
    </w:rPr>
  </w:style>
  <w:style w:type="character" w:customStyle="1" w:styleId="BodyTextChar">
    <w:name w:val="Body Text Char"/>
    <w:basedOn w:val="DefaultParagraphFont"/>
    <w:link w:val="BodyText"/>
    <w:rsid w:val="0009044D"/>
    <w:rPr>
      <w:rFonts w:asciiTheme="minorHAnsi" w:hAnsiTheme="minorHAnsi"/>
      <w:color w:val="000000" w:themeColor="text1"/>
    </w:rPr>
  </w:style>
  <w:style w:type="paragraph" w:customStyle="1" w:styleId="Footnotes">
    <w:name w:val="Footnotes"/>
    <w:basedOn w:val="Normal"/>
    <w:rsid w:val="0009044D"/>
    <w:pPr>
      <w:keepLines/>
      <w:numPr>
        <w:numId w:val="14"/>
      </w:numPr>
      <w:tabs>
        <w:tab w:val="num" w:pos="360"/>
      </w:tabs>
      <w:snapToGrid/>
      <w:spacing w:before="60" w:after="100" w:afterAutospacing="1" w:line="180" w:lineRule="exact"/>
      <w:ind w:left="0" w:firstLine="0"/>
    </w:pPr>
    <w:rPr>
      <w:rFonts w:eastAsia="Times New Roman"/>
      <w:sz w:val="14"/>
      <w:szCs w:val="20"/>
      <w:lang w:eastAsia="en-AU"/>
    </w:rPr>
  </w:style>
  <w:style w:type="paragraph" w:customStyle="1" w:styleId="TableHeadingLeft">
    <w:name w:val="Table Heading Left"/>
    <w:basedOn w:val="TableTextLeft"/>
    <w:qFormat/>
    <w:rsid w:val="0009044D"/>
    <w:pPr>
      <w:keepNext/>
      <w:keepLines/>
    </w:pPr>
    <w:rPr>
      <w:b/>
      <w:color w:val="FFFFFF"/>
    </w:rPr>
  </w:style>
  <w:style w:type="character" w:customStyle="1" w:styleId="Superscript">
    <w:name w:val="Superscript"/>
    <w:semiHidden/>
    <w:rsid w:val="0009044D"/>
    <w:rPr>
      <w:vertAlign w:val="superscript"/>
    </w:rPr>
  </w:style>
  <w:style w:type="paragraph" w:styleId="ListParagraph">
    <w:name w:val="List Paragraph"/>
    <w:basedOn w:val="Normal"/>
    <w:qFormat/>
    <w:rsid w:val="0009044D"/>
    <w:pPr>
      <w:snapToGrid/>
      <w:spacing w:after="0" w:line="240" w:lineRule="atLeast"/>
      <w:ind w:left="720"/>
      <w:contextualSpacing/>
    </w:pPr>
    <w:rPr>
      <w:rFonts w:eastAsia="Times New Roman"/>
      <w:sz w:val="20"/>
      <w:szCs w:val="20"/>
      <w:lang w:eastAsia="en-AU"/>
    </w:rPr>
  </w:style>
  <w:style w:type="paragraph" w:styleId="Caption">
    <w:name w:val="caption"/>
    <w:basedOn w:val="Normal"/>
    <w:next w:val="BodyText"/>
    <w:qFormat/>
    <w:rsid w:val="0009044D"/>
    <w:pPr>
      <w:keepNext/>
      <w:snapToGrid/>
      <w:spacing w:before="360" w:after="240" w:line="200" w:lineRule="atLeast"/>
    </w:pPr>
    <w:rPr>
      <w:rFonts w:eastAsia="Times New Roman"/>
      <w:b/>
      <w:bCs/>
      <w:sz w:val="16"/>
      <w:szCs w:val="20"/>
      <w:lang w:eastAsia="en-AU"/>
    </w:rPr>
  </w:style>
  <w:style w:type="paragraph" w:styleId="ListBullet3">
    <w:name w:val="List Bullet 3"/>
    <w:basedOn w:val="Normal"/>
    <w:unhideWhenUsed/>
    <w:rsid w:val="0009044D"/>
    <w:pPr>
      <w:tabs>
        <w:tab w:val="num" w:pos="510"/>
      </w:tabs>
      <w:snapToGrid/>
      <w:spacing w:before="120" w:after="120" w:line="240" w:lineRule="atLeast"/>
      <w:ind w:left="510" w:hanging="170"/>
    </w:pPr>
    <w:rPr>
      <w:rFonts w:eastAsia="Times New Roman"/>
      <w:sz w:val="20"/>
      <w:szCs w:val="20"/>
      <w:lang w:eastAsia="en-AU"/>
    </w:rPr>
  </w:style>
  <w:style w:type="paragraph" w:customStyle="1" w:styleId="TableTextLeft">
    <w:name w:val="Table Text Left"/>
    <w:basedOn w:val="Normal"/>
    <w:link w:val="TableTextLeftChar"/>
    <w:qFormat/>
    <w:rsid w:val="0009044D"/>
    <w:pPr>
      <w:snapToGrid/>
      <w:spacing w:before="60" w:after="60" w:line="220" w:lineRule="atLeast"/>
      <w:ind w:left="113" w:right="113"/>
    </w:pPr>
    <w:rPr>
      <w:rFonts w:eastAsia="Times New Roman"/>
      <w:sz w:val="18"/>
      <w:szCs w:val="20"/>
      <w:lang w:eastAsia="en-AU"/>
    </w:rPr>
  </w:style>
  <w:style w:type="paragraph" w:customStyle="1" w:styleId="TableTextBullet">
    <w:name w:val="Table Text Bullet"/>
    <w:basedOn w:val="TableTextLeft"/>
    <w:qFormat/>
    <w:rsid w:val="0009044D"/>
    <w:pPr>
      <w:numPr>
        <w:numId w:val="16"/>
      </w:numPr>
      <w:tabs>
        <w:tab w:val="clear" w:pos="284"/>
        <w:tab w:val="num" w:pos="360"/>
      </w:tabs>
      <w:ind w:left="113" w:firstLine="0"/>
    </w:pPr>
  </w:style>
  <w:style w:type="paragraph" w:customStyle="1" w:styleId="TableTextNumbered">
    <w:name w:val="Table Text Numbered"/>
    <w:basedOn w:val="TableTextLeft"/>
    <w:qFormat/>
    <w:rsid w:val="0009044D"/>
    <w:pPr>
      <w:numPr>
        <w:numId w:val="11"/>
      </w:numPr>
      <w:tabs>
        <w:tab w:val="clear" w:pos="482"/>
        <w:tab w:val="num" w:pos="360"/>
      </w:tabs>
      <w:ind w:left="113" w:firstLine="0"/>
    </w:pPr>
  </w:style>
  <w:style w:type="paragraph" w:customStyle="1" w:styleId="TableTextNumbered2">
    <w:name w:val="Table Text Numbered 2"/>
    <w:basedOn w:val="TableTextNumbered"/>
    <w:qFormat/>
    <w:rsid w:val="0009044D"/>
    <w:pPr>
      <w:numPr>
        <w:ilvl w:val="1"/>
      </w:numPr>
      <w:tabs>
        <w:tab w:val="clear" w:pos="822"/>
        <w:tab w:val="num" w:pos="360"/>
        <w:tab w:val="num" w:pos="1080"/>
      </w:tabs>
      <w:ind w:left="113" w:firstLine="0"/>
    </w:pPr>
  </w:style>
  <w:style w:type="paragraph" w:customStyle="1" w:styleId="TableTextNumbered3">
    <w:name w:val="Table Text Numbered 3"/>
    <w:basedOn w:val="TableTextNumbered2"/>
    <w:qFormat/>
    <w:rsid w:val="0009044D"/>
    <w:pPr>
      <w:numPr>
        <w:ilvl w:val="2"/>
      </w:numPr>
      <w:tabs>
        <w:tab w:val="clear" w:pos="1219"/>
        <w:tab w:val="num" w:pos="360"/>
        <w:tab w:val="num" w:pos="1080"/>
        <w:tab w:val="num" w:pos="1800"/>
      </w:tabs>
      <w:ind w:left="113" w:firstLine="0"/>
    </w:pPr>
  </w:style>
  <w:style w:type="paragraph" w:customStyle="1" w:styleId="TableTextLeftBold">
    <w:name w:val="Table Text Left Bold"/>
    <w:basedOn w:val="TableTextLeft"/>
    <w:qFormat/>
    <w:rsid w:val="0009044D"/>
    <w:rPr>
      <w:b/>
    </w:rPr>
  </w:style>
  <w:style w:type="paragraph" w:customStyle="1" w:styleId="BoldHeading">
    <w:name w:val="Bold Heading"/>
    <w:basedOn w:val="Normal"/>
    <w:next w:val="BodyText"/>
    <w:qFormat/>
    <w:rsid w:val="0009044D"/>
    <w:pPr>
      <w:snapToGrid/>
      <w:spacing w:before="280" w:after="240" w:line="240" w:lineRule="atLeast"/>
    </w:pPr>
    <w:rPr>
      <w:rFonts w:eastAsia="Times New Roman"/>
      <w:b/>
      <w:sz w:val="20"/>
      <w:szCs w:val="20"/>
      <w:lang w:eastAsia="en-AU"/>
    </w:rPr>
  </w:style>
  <w:style w:type="paragraph" w:customStyle="1" w:styleId="xInlineShape">
    <w:name w:val="xInlineShape"/>
    <w:basedOn w:val="Normal"/>
    <w:next w:val="BodyText"/>
    <w:uiPriority w:val="3"/>
    <w:semiHidden/>
    <w:rsid w:val="0009044D"/>
    <w:pPr>
      <w:keepNext/>
      <w:snapToGrid/>
      <w:spacing w:before="120" w:after="20" w:line="240" w:lineRule="auto"/>
    </w:pPr>
    <w:rPr>
      <w:rFonts w:eastAsia="Times New Roman"/>
      <w:sz w:val="20"/>
      <w:szCs w:val="20"/>
      <w:lang w:eastAsia="en-AU"/>
    </w:rPr>
  </w:style>
  <w:style w:type="paragraph" w:customStyle="1" w:styleId="xDisclaimerHeading">
    <w:name w:val="xDisclaimer Heading"/>
    <w:basedOn w:val="Normal"/>
    <w:rsid w:val="0009044D"/>
    <w:pPr>
      <w:snapToGrid/>
      <w:spacing w:before="170" w:after="20" w:line="170" w:lineRule="atLeast"/>
    </w:pPr>
    <w:rPr>
      <w:rFonts w:eastAsia="Times New Roman"/>
      <w:b/>
      <w:sz w:val="16"/>
      <w:szCs w:val="20"/>
      <w:lang w:eastAsia="en-AU"/>
    </w:rPr>
  </w:style>
  <w:style w:type="table" w:customStyle="1" w:styleId="TableAsPlaceholder">
    <w:name w:val="Table As Placeholder"/>
    <w:basedOn w:val="TableNormal"/>
    <w:uiPriority w:val="99"/>
    <w:qFormat/>
    <w:rsid w:val="0009044D"/>
    <w:pPr>
      <w:spacing w:line="240" w:lineRule="atLeast"/>
    </w:pPr>
    <w:rPr>
      <w:rFonts w:asciiTheme="minorHAnsi" w:hAnsiTheme="minorHAnsi" w:cs="Arial"/>
      <w:color w:val="000000" w:themeColor="text1"/>
      <w:lang w:eastAsia="en-AU"/>
    </w:rPr>
    <w:tblPr>
      <w:tblCellMar>
        <w:left w:w="0" w:type="dxa"/>
        <w:right w:w="0" w:type="dxa"/>
      </w:tblCellMar>
    </w:tblPr>
  </w:style>
  <w:style w:type="paragraph" w:styleId="TOC4">
    <w:name w:val="toc 4"/>
    <w:basedOn w:val="Normal"/>
    <w:uiPriority w:val="39"/>
    <w:rsid w:val="0009044D"/>
    <w:pPr>
      <w:tabs>
        <w:tab w:val="right" w:leader="dot" w:pos="9582"/>
      </w:tabs>
      <w:snapToGrid/>
      <w:spacing w:before="60" w:after="60" w:line="240" w:lineRule="atLeast"/>
      <w:ind w:left="284" w:right="851"/>
    </w:pPr>
    <w:rPr>
      <w:rFonts w:eastAsia="Times New Roman"/>
      <w:noProof/>
      <w:color w:val="4F4E4E"/>
      <w:sz w:val="20"/>
      <w:szCs w:val="20"/>
      <w:lang w:eastAsia="en-AU"/>
    </w:rPr>
  </w:style>
  <w:style w:type="paragraph" w:customStyle="1" w:styleId="TOFHeading">
    <w:name w:val="TOF Heading"/>
    <w:basedOn w:val="Normal"/>
    <w:uiPriority w:val="99"/>
    <w:rsid w:val="0009044D"/>
    <w:pPr>
      <w:keepNext/>
      <w:tabs>
        <w:tab w:val="left" w:pos="2268"/>
      </w:tabs>
      <w:snapToGrid/>
      <w:spacing w:before="240" w:after="60" w:line="240" w:lineRule="atLeast"/>
    </w:pPr>
    <w:rPr>
      <w:rFonts w:eastAsia="Times New Roman"/>
      <w:b/>
      <w:color w:val="545759" w:themeColor="text2"/>
      <w:sz w:val="24"/>
      <w:szCs w:val="32"/>
      <w:lang w:eastAsia="en-AU"/>
    </w:rPr>
  </w:style>
  <w:style w:type="paragraph" w:customStyle="1" w:styleId="BodyText12ptBefore">
    <w:name w:val="Body Text 12pt Before"/>
    <w:basedOn w:val="BodyText"/>
    <w:next w:val="BodyText"/>
    <w:qFormat/>
    <w:rsid w:val="0009044D"/>
    <w:pPr>
      <w:spacing w:before="240"/>
    </w:pPr>
  </w:style>
  <w:style w:type="paragraph" w:customStyle="1" w:styleId="AppendixHeading3">
    <w:name w:val="Appendix Heading 3"/>
    <w:basedOn w:val="Normal"/>
    <w:next w:val="BodyText"/>
    <w:uiPriority w:val="2"/>
    <w:rsid w:val="0009044D"/>
    <w:pPr>
      <w:keepNext/>
      <w:keepLines/>
      <w:tabs>
        <w:tab w:val="num" w:pos="0"/>
        <w:tab w:val="left" w:pos="1559"/>
        <w:tab w:val="left" w:pos="1843"/>
        <w:tab w:val="left" w:pos="2126"/>
        <w:tab w:val="left" w:pos="2410"/>
        <w:tab w:val="left" w:pos="6804"/>
      </w:tabs>
      <w:snapToGrid/>
      <w:spacing w:before="200" w:after="100" w:line="240" w:lineRule="exact"/>
    </w:pPr>
    <w:rPr>
      <w:rFonts w:asciiTheme="majorHAnsi" w:eastAsia="Times New Roman" w:hAnsiTheme="majorHAnsi"/>
      <w:b/>
      <w:i/>
      <w:color w:val="494847"/>
      <w:sz w:val="20"/>
      <w:szCs w:val="20"/>
      <w:lang w:eastAsia="en-AU"/>
    </w:rPr>
  </w:style>
  <w:style w:type="paragraph" w:customStyle="1" w:styleId="TableofContents2">
    <w:name w:val="TableofContents2"/>
    <w:basedOn w:val="Normal"/>
    <w:semiHidden/>
    <w:rsid w:val="0009044D"/>
    <w:pPr>
      <w:keepNext/>
      <w:snapToGrid/>
      <w:spacing w:after="120" w:line="230" w:lineRule="auto"/>
    </w:pPr>
    <w:rPr>
      <w:rFonts w:eastAsia="Times New Roman"/>
      <w:spacing w:val="-6"/>
      <w:sz w:val="40"/>
      <w:szCs w:val="28"/>
      <w:lang w:eastAsia="en-AU"/>
    </w:rPr>
  </w:style>
  <w:style w:type="paragraph" w:customStyle="1" w:styleId="xContactDetails">
    <w:name w:val="xContact Details"/>
    <w:basedOn w:val="TableTextLeft"/>
    <w:uiPriority w:val="3"/>
    <w:semiHidden/>
    <w:rsid w:val="0009044D"/>
    <w:pPr>
      <w:spacing w:before="40"/>
      <w:contextualSpacing/>
    </w:pPr>
    <w:rPr>
      <w:sz w:val="16"/>
    </w:rPr>
  </w:style>
  <w:style w:type="paragraph" w:customStyle="1" w:styleId="xEntityDetails">
    <w:name w:val="xEntity Details"/>
    <w:basedOn w:val="xContactDetails"/>
    <w:uiPriority w:val="3"/>
    <w:semiHidden/>
    <w:rsid w:val="0009044D"/>
    <w:pPr>
      <w:framePr w:wrap="around" w:hAnchor="text"/>
    </w:pPr>
  </w:style>
  <w:style w:type="paragraph" w:customStyle="1" w:styleId="xStatus">
    <w:name w:val="xStatus"/>
    <w:basedOn w:val="Normal"/>
    <w:uiPriority w:val="3"/>
    <w:semiHidden/>
    <w:rsid w:val="0009044D"/>
    <w:pPr>
      <w:tabs>
        <w:tab w:val="left" w:pos="1134"/>
        <w:tab w:val="left" w:pos="2268"/>
        <w:tab w:val="left" w:pos="3402"/>
        <w:tab w:val="left" w:pos="4536"/>
        <w:tab w:val="left" w:pos="5103"/>
      </w:tabs>
      <w:snapToGrid/>
      <w:spacing w:after="0" w:line="240" w:lineRule="auto"/>
      <w:jc w:val="center"/>
    </w:pPr>
    <w:rPr>
      <w:rFonts w:eastAsia="Times New Roman"/>
      <w:caps/>
      <w:color w:val="EAEAEA"/>
      <w:spacing w:val="40"/>
      <w:sz w:val="120"/>
      <w:szCs w:val="24"/>
      <w:lang w:eastAsia="en-AU"/>
    </w:rPr>
  </w:style>
  <w:style w:type="paragraph" w:customStyle="1" w:styleId="AppendixHeading2">
    <w:name w:val="Appendix Heading 2"/>
    <w:basedOn w:val="Normal"/>
    <w:next w:val="BodyText"/>
    <w:uiPriority w:val="2"/>
    <w:rsid w:val="0009044D"/>
    <w:pPr>
      <w:keepNext/>
      <w:keepLines/>
      <w:tabs>
        <w:tab w:val="num" w:pos="0"/>
        <w:tab w:val="left" w:pos="1559"/>
        <w:tab w:val="left" w:pos="1843"/>
        <w:tab w:val="left" w:pos="2126"/>
        <w:tab w:val="left" w:pos="2410"/>
      </w:tabs>
      <w:snapToGrid/>
      <w:spacing w:before="200" w:after="100" w:line="240" w:lineRule="exact"/>
    </w:pPr>
    <w:rPr>
      <w:rFonts w:eastAsia="Times New Roman"/>
      <w:b/>
      <w:color w:val="494847"/>
      <w:sz w:val="20"/>
      <w:szCs w:val="20"/>
      <w:lang w:eastAsia="en-AU"/>
    </w:rPr>
  </w:style>
  <w:style w:type="paragraph" w:styleId="IntenseQuote">
    <w:name w:val="Intense Quote"/>
    <w:basedOn w:val="Normal"/>
    <w:next w:val="Normal"/>
    <w:link w:val="IntenseQuoteChar"/>
    <w:rsid w:val="0009044D"/>
    <w:pPr>
      <w:pBdr>
        <w:bottom w:val="single" w:sz="4" w:space="4" w:color="005F9E" w:themeColor="accent1"/>
      </w:pBdr>
      <w:snapToGrid/>
      <w:spacing w:before="200" w:after="280" w:line="240" w:lineRule="atLeast"/>
      <w:ind w:left="936" w:right="936"/>
    </w:pPr>
    <w:rPr>
      <w:rFonts w:eastAsia="Times New Roman"/>
      <w:b/>
      <w:bCs/>
      <w:i/>
      <w:iCs/>
      <w:color w:val="DFE1DF" w:themeColor="background2"/>
      <w:sz w:val="20"/>
      <w:szCs w:val="20"/>
      <w:lang w:eastAsia="en-AU"/>
    </w:rPr>
  </w:style>
  <w:style w:type="character" w:customStyle="1" w:styleId="IntenseQuoteChar">
    <w:name w:val="Intense Quote Char"/>
    <w:basedOn w:val="DefaultParagraphFont"/>
    <w:link w:val="IntenseQuote"/>
    <w:rsid w:val="0009044D"/>
    <w:rPr>
      <w:rFonts w:asciiTheme="minorHAnsi" w:hAnsiTheme="minorHAnsi" w:cs="Arial"/>
      <w:b/>
      <w:bCs/>
      <w:i/>
      <w:iCs/>
      <w:color w:val="DFE1DF" w:themeColor="background2"/>
      <w:lang w:eastAsia="en-AU"/>
    </w:rPr>
  </w:style>
  <w:style w:type="paragraph" w:customStyle="1" w:styleId="PullOutBoxBodyText">
    <w:name w:val="Pull Out Box Body Text"/>
    <w:basedOn w:val="Normal"/>
    <w:qFormat/>
    <w:rsid w:val="0009044D"/>
    <w:pPr>
      <w:snapToGrid/>
      <w:spacing w:before="120" w:after="120" w:line="240" w:lineRule="atLeast"/>
      <w:ind w:left="142" w:right="142"/>
    </w:pPr>
    <w:rPr>
      <w:rFonts w:eastAsia="Times New Roman"/>
      <w:sz w:val="20"/>
      <w:szCs w:val="20"/>
      <w:lang w:eastAsia="en-AU"/>
    </w:rPr>
  </w:style>
  <w:style w:type="paragraph" w:customStyle="1" w:styleId="PullOutBoxHeading">
    <w:name w:val="Pull Out Box Heading"/>
    <w:basedOn w:val="PullOutBoxBodyText"/>
    <w:next w:val="PullOutBoxBodyText"/>
    <w:qFormat/>
    <w:rsid w:val="0009044D"/>
    <w:pPr>
      <w:keepNext/>
      <w:keepLines/>
    </w:pPr>
    <w:rPr>
      <w:b/>
      <w:szCs w:val="24"/>
    </w:rPr>
  </w:style>
  <w:style w:type="paragraph" w:customStyle="1" w:styleId="PullOutBoxBullet">
    <w:name w:val="Pull Out Box Bullet"/>
    <w:basedOn w:val="PullOutBoxBodyText"/>
    <w:qFormat/>
    <w:rsid w:val="0009044D"/>
    <w:pPr>
      <w:numPr>
        <w:numId w:val="17"/>
      </w:numPr>
      <w:tabs>
        <w:tab w:val="clear" w:pos="567"/>
        <w:tab w:val="num" w:pos="360"/>
      </w:tabs>
      <w:ind w:left="142" w:firstLine="0"/>
    </w:pPr>
  </w:style>
  <w:style w:type="paragraph" w:customStyle="1" w:styleId="PullOutBoxBullet2">
    <w:name w:val="Pull Out Box Bullet 2"/>
    <w:basedOn w:val="PullOutBoxBodyText"/>
    <w:qFormat/>
    <w:rsid w:val="0009044D"/>
    <w:pPr>
      <w:numPr>
        <w:ilvl w:val="1"/>
        <w:numId w:val="17"/>
      </w:numPr>
      <w:tabs>
        <w:tab w:val="clear" w:pos="851"/>
        <w:tab w:val="num" w:pos="360"/>
      </w:tabs>
      <w:ind w:left="142" w:firstLine="0"/>
    </w:pPr>
  </w:style>
  <w:style w:type="paragraph" w:customStyle="1" w:styleId="PullOutBoxBullet3">
    <w:name w:val="Pull Out Box Bullet 3"/>
    <w:basedOn w:val="PullOutBoxBodyText"/>
    <w:qFormat/>
    <w:rsid w:val="0009044D"/>
    <w:pPr>
      <w:numPr>
        <w:ilvl w:val="2"/>
        <w:numId w:val="17"/>
      </w:numPr>
      <w:tabs>
        <w:tab w:val="clear" w:pos="1134"/>
        <w:tab w:val="num" w:pos="360"/>
      </w:tabs>
      <w:ind w:left="142" w:firstLine="0"/>
    </w:pPr>
  </w:style>
  <w:style w:type="paragraph" w:customStyle="1" w:styleId="xBackPageWebAddress">
    <w:name w:val="xBack Page Web Address"/>
    <w:basedOn w:val="Normal"/>
    <w:semiHidden/>
    <w:rsid w:val="0009044D"/>
    <w:pPr>
      <w:snapToGrid/>
      <w:spacing w:before="140" w:after="0" w:line="240" w:lineRule="atLeast"/>
    </w:pPr>
    <w:rPr>
      <w:rFonts w:eastAsia="Times New Roman"/>
      <w:color w:val="FFFFFF"/>
      <w:spacing w:val="-6"/>
      <w:sz w:val="36"/>
      <w:szCs w:val="36"/>
      <w:lang w:eastAsia="en-AU"/>
    </w:rPr>
  </w:style>
  <w:style w:type="paragraph" w:customStyle="1" w:styleId="xBackPage">
    <w:name w:val="xBack Page"/>
    <w:basedOn w:val="Normal"/>
    <w:semiHidden/>
    <w:rsid w:val="0009044D"/>
    <w:pPr>
      <w:snapToGrid/>
      <w:spacing w:after="0" w:line="240" w:lineRule="atLeast"/>
    </w:pPr>
    <w:rPr>
      <w:rFonts w:eastAsia="Times New Roman"/>
      <w:color w:val="FFFFFF"/>
      <w:sz w:val="20"/>
      <w:szCs w:val="20"/>
      <w:lang w:eastAsia="en-AU"/>
    </w:rPr>
  </w:style>
  <w:style w:type="paragraph" w:customStyle="1" w:styleId="Source">
    <w:name w:val="Source"/>
    <w:basedOn w:val="Normal"/>
    <w:next w:val="BodyText"/>
    <w:rsid w:val="0009044D"/>
    <w:pPr>
      <w:snapToGrid/>
      <w:spacing w:before="60" w:after="60" w:line="180" w:lineRule="atLeast"/>
    </w:pPr>
    <w:rPr>
      <w:rFonts w:eastAsia="Times New Roman"/>
      <w:b/>
      <w:i/>
      <w:sz w:val="14"/>
      <w:szCs w:val="20"/>
      <w:lang w:eastAsia="en-AU"/>
    </w:rPr>
  </w:style>
  <w:style w:type="paragraph" w:customStyle="1" w:styleId="xDisclaimerText">
    <w:name w:val="xDisclaimer Text"/>
    <w:basedOn w:val="xContactDetails"/>
    <w:rsid w:val="0009044D"/>
    <w:pPr>
      <w:spacing w:before="0" w:after="0" w:line="175" w:lineRule="atLeast"/>
      <w:ind w:left="0" w:right="0"/>
      <w:contextualSpacing w:val="0"/>
    </w:pPr>
  </w:style>
  <w:style w:type="paragraph" w:customStyle="1" w:styleId="IntroFeatureText">
    <w:name w:val="Intro/Feature Text"/>
    <w:basedOn w:val="Normal"/>
    <w:next w:val="BodyText"/>
    <w:qFormat/>
    <w:rsid w:val="0009044D"/>
    <w:pPr>
      <w:snapToGrid/>
      <w:spacing w:before="60" w:after="180" w:line="360" w:lineRule="exact"/>
    </w:pPr>
    <w:rPr>
      <w:rFonts w:eastAsia="Times New Roman"/>
      <w:color w:val="545759" w:themeColor="text2"/>
      <w:spacing w:val="-2"/>
      <w:sz w:val="32"/>
      <w:szCs w:val="20"/>
      <w:lang w:eastAsia="en-AU"/>
    </w:rPr>
  </w:style>
  <w:style w:type="paragraph" w:customStyle="1" w:styleId="TableTextRight">
    <w:name w:val="Table Text Right"/>
    <w:basedOn w:val="TableTextLeft"/>
    <w:qFormat/>
    <w:rsid w:val="0009044D"/>
    <w:pPr>
      <w:jc w:val="right"/>
    </w:pPr>
  </w:style>
  <w:style w:type="paragraph" w:customStyle="1" w:styleId="CaptionDescriptive">
    <w:name w:val="Caption Descriptive"/>
    <w:basedOn w:val="BodyText"/>
    <w:next w:val="BodyText"/>
    <w:rsid w:val="0009044D"/>
    <w:pPr>
      <w:spacing w:after="60" w:line="240" w:lineRule="auto"/>
      <w:ind w:right="227"/>
    </w:pPr>
    <w:rPr>
      <w:i/>
      <w:sz w:val="18"/>
      <w:szCs w:val="14"/>
    </w:rPr>
  </w:style>
  <w:style w:type="table" w:customStyle="1" w:styleId="PullOutBoxTable">
    <w:name w:val="Pull Out Box Table"/>
    <w:basedOn w:val="TableNormal"/>
    <w:uiPriority w:val="99"/>
    <w:rsid w:val="0009044D"/>
    <w:rPr>
      <w:rFonts w:asciiTheme="minorHAnsi" w:hAnsiTheme="minorHAnsi" w:cs="Arial"/>
      <w:color w:val="000000" w:themeColor="text1"/>
      <w:lang w:eastAsia="en-AU"/>
    </w:rPr>
    <w:tblPr>
      <w:tblBorders>
        <w:top w:val="single" w:sz="4" w:space="0" w:color="545759" w:themeColor="text2"/>
        <w:left w:val="single" w:sz="4" w:space="0" w:color="545759" w:themeColor="text2"/>
        <w:bottom w:val="single" w:sz="4" w:space="0" w:color="545759" w:themeColor="text2"/>
        <w:right w:val="single" w:sz="4" w:space="0" w:color="54575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09044D"/>
    <w:rPr>
      <w:rFonts w:asciiTheme="minorHAnsi" w:hAnsiTheme="minorHAnsi" w:cs="Arial"/>
      <w:color w:val="000000" w:themeColor="text1"/>
      <w:lang w:eastAsia="en-AU"/>
    </w:rPr>
  </w:style>
  <w:style w:type="paragraph" w:styleId="NormalWeb">
    <w:name w:val="Normal (Web)"/>
    <w:basedOn w:val="Normal"/>
    <w:uiPriority w:val="99"/>
    <w:unhideWhenUsed/>
    <w:rsid w:val="0009044D"/>
    <w:pPr>
      <w:snapToGrid/>
      <w:spacing w:after="0" w:line="240" w:lineRule="atLeast"/>
    </w:pPr>
    <w:rPr>
      <w:rFonts w:eastAsiaTheme="minorEastAsia" w:cs="Times New Roman"/>
      <w:sz w:val="20"/>
      <w:szCs w:val="24"/>
      <w:lang w:eastAsia="en-AU"/>
    </w:rPr>
  </w:style>
  <w:style w:type="paragraph" w:customStyle="1" w:styleId="QuoteBullet">
    <w:name w:val="Quote Bullet"/>
    <w:basedOn w:val="Quote"/>
    <w:qFormat/>
    <w:rsid w:val="0009044D"/>
    <w:pPr>
      <w:numPr>
        <w:numId w:val="15"/>
      </w:numPr>
      <w:pBdr>
        <w:left w:val="none" w:sz="0" w:space="0" w:color="auto"/>
      </w:pBdr>
      <w:tabs>
        <w:tab w:val="clear" w:pos="454"/>
        <w:tab w:val="num" w:pos="360"/>
        <w:tab w:val="left" w:pos="1134"/>
      </w:tabs>
      <w:snapToGrid/>
      <w:spacing w:before="120" w:after="120" w:line="240" w:lineRule="atLeast"/>
      <w:ind w:left="284" w:right="0" w:firstLine="0"/>
    </w:pPr>
    <w:rPr>
      <w:rFonts w:eastAsia="Times New Roman"/>
      <w:i/>
      <w:iCs/>
      <w:sz w:val="20"/>
      <w:szCs w:val="20"/>
      <w:lang w:eastAsia="en-AU"/>
    </w:rPr>
  </w:style>
  <w:style w:type="paragraph" w:customStyle="1" w:styleId="QuoteBullet2">
    <w:name w:val="Quote Bullet 2"/>
    <w:basedOn w:val="Quote"/>
    <w:qFormat/>
    <w:rsid w:val="0009044D"/>
    <w:pPr>
      <w:numPr>
        <w:ilvl w:val="1"/>
        <w:numId w:val="15"/>
      </w:numPr>
      <w:pBdr>
        <w:left w:val="none" w:sz="0" w:space="0" w:color="auto"/>
      </w:pBdr>
      <w:tabs>
        <w:tab w:val="clear" w:pos="624"/>
        <w:tab w:val="num" w:pos="360"/>
      </w:tabs>
      <w:snapToGrid/>
      <w:spacing w:before="120" w:after="120" w:line="240" w:lineRule="atLeast"/>
      <w:ind w:left="284" w:right="0" w:firstLine="0"/>
    </w:pPr>
    <w:rPr>
      <w:rFonts w:eastAsia="Times New Roman"/>
      <w:i/>
      <w:iCs/>
      <w:sz w:val="20"/>
      <w:szCs w:val="20"/>
      <w:lang w:eastAsia="en-AU"/>
    </w:rPr>
  </w:style>
  <w:style w:type="character" w:styleId="CommentReference">
    <w:name w:val="annotation reference"/>
    <w:basedOn w:val="DefaultParagraphFont"/>
    <w:uiPriority w:val="99"/>
    <w:semiHidden/>
    <w:rsid w:val="0009044D"/>
    <w:rPr>
      <w:sz w:val="16"/>
      <w:szCs w:val="16"/>
    </w:rPr>
  </w:style>
  <w:style w:type="paragraph" w:styleId="CommentText">
    <w:name w:val="annotation text"/>
    <w:basedOn w:val="Normal"/>
    <w:link w:val="CommentTextChar"/>
    <w:uiPriority w:val="99"/>
    <w:semiHidden/>
    <w:rsid w:val="0009044D"/>
    <w:pPr>
      <w:snapToGrid/>
      <w:spacing w:after="0" w:line="240" w:lineRule="auto"/>
    </w:pPr>
    <w:rPr>
      <w:rFonts w:eastAsia="Times New Roman"/>
      <w:sz w:val="20"/>
      <w:szCs w:val="20"/>
      <w:lang w:eastAsia="en-AU"/>
    </w:rPr>
  </w:style>
  <w:style w:type="character" w:customStyle="1" w:styleId="CommentTextChar">
    <w:name w:val="Comment Text Char"/>
    <w:basedOn w:val="DefaultParagraphFont"/>
    <w:link w:val="CommentText"/>
    <w:uiPriority w:val="99"/>
    <w:semiHidden/>
    <w:rsid w:val="0009044D"/>
    <w:rPr>
      <w:rFonts w:asciiTheme="minorHAnsi" w:hAnsiTheme="minorHAnsi" w:cs="Arial"/>
      <w:color w:val="000000" w:themeColor="text1"/>
      <w:lang w:eastAsia="en-AU"/>
    </w:rPr>
  </w:style>
  <w:style w:type="paragraph" w:styleId="CommentSubject">
    <w:name w:val="annotation subject"/>
    <w:basedOn w:val="CommentText"/>
    <w:next w:val="CommentText"/>
    <w:link w:val="CommentSubjectChar"/>
    <w:uiPriority w:val="99"/>
    <w:semiHidden/>
    <w:rsid w:val="0009044D"/>
    <w:rPr>
      <w:b/>
      <w:bCs/>
    </w:rPr>
  </w:style>
  <w:style w:type="character" w:customStyle="1" w:styleId="CommentSubjectChar">
    <w:name w:val="Comment Subject Char"/>
    <w:basedOn w:val="CommentTextChar"/>
    <w:link w:val="CommentSubject"/>
    <w:uiPriority w:val="99"/>
    <w:semiHidden/>
    <w:rsid w:val="0009044D"/>
    <w:rPr>
      <w:rFonts w:asciiTheme="minorHAnsi" w:hAnsiTheme="minorHAnsi" w:cs="Arial"/>
      <w:b/>
      <w:bCs/>
      <w:color w:val="000000" w:themeColor="text1"/>
      <w:lang w:eastAsia="en-AU"/>
    </w:rPr>
  </w:style>
  <w:style w:type="paragraph" w:customStyle="1" w:styleId="PullOutBoxNumbered">
    <w:name w:val="Pull Out Box Numbered"/>
    <w:basedOn w:val="PullOutBoxBodyText"/>
    <w:qFormat/>
    <w:rsid w:val="0009044D"/>
    <w:pPr>
      <w:numPr>
        <w:numId w:val="13"/>
      </w:numPr>
      <w:tabs>
        <w:tab w:val="clear" w:pos="482"/>
        <w:tab w:val="num" w:pos="360"/>
      </w:tabs>
      <w:ind w:left="142" w:firstLine="0"/>
    </w:pPr>
  </w:style>
  <w:style w:type="paragraph" w:customStyle="1" w:styleId="PullOutBoxNumbered2">
    <w:name w:val="Pull Out Box Numbered 2"/>
    <w:basedOn w:val="PullOutBoxBodyText"/>
    <w:qFormat/>
    <w:rsid w:val="0009044D"/>
    <w:pPr>
      <w:numPr>
        <w:ilvl w:val="1"/>
        <w:numId w:val="13"/>
      </w:numPr>
      <w:tabs>
        <w:tab w:val="clear" w:pos="822"/>
        <w:tab w:val="num" w:pos="360"/>
      </w:tabs>
      <w:ind w:left="142" w:firstLine="0"/>
    </w:pPr>
  </w:style>
  <w:style w:type="paragraph" w:customStyle="1" w:styleId="PullOutBoxNumbered3">
    <w:name w:val="Pull Out Box Numbered 3"/>
    <w:basedOn w:val="PullOutBoxBodyText"/>
    <w:qFormat/>
    <w:rsid w:val="0009044D"/>
    <w:pPr>
      <w:numPr>
        <w:ilvl w:val="2"/>
        <w:numId w:val="13"/>
      </w:numPr>
      <w:tabs>
        <w:tab w:val="clear" w:pos="1219"/>
        <w:tab w:val="num" w:pos="360"/>
      </w:tabs>
      <w:ind w:left="142" w:firstLine="0"/>
    </w:pPr>
  </w:style>
  <w:style w:type="paragraph" w:customStyle="1" w:styleId="xDisclaimerText2">
    <w:name w:val="xDisclaimer Text 2"/>
    <w:basedOn w:val="xDisclaimerText"/>
    <w:rsid w:val="0009044D"/>
    <w:pPr>
      <w:spacing w:before="180" w:after="170"/>
    </w:pPr>
  </w:style>
  <w:style w:type="paragraph" w:customStyle="1" w:styleId="Heading1TopofPage">
    <w:name w:val="Heading 1 Top of Page"/>
    <w:basedOn w:val="Heading1"/>
    <w:link w:val="Heading1TopofPageChar"/>
    <w:qFormat/>
    <w:rsid w:val="0009044D"/>
    <w:pPr>
      <w:keepNext/>
      <w:keepLines/>
      <w:framePr w:w="11906" w:h="1701" w:hSpace="11339" w:wrap="around" w:vAnchor="page" w:hAnchor="page" w:x="1" w:y="1"/>
      <w:tabs>
        <w:tab w:val="num" w:pos="0"/>
      </w:tabs>
      <w:snapToGrid/>
      <w:spacing w:before="1300" w:after="440" w:line="440" w:lineRule="exact"/>
      <w:ind w:left="1134"/>
    </w:pPr>
    <w:rPr>
      <w:rFonts w:asciiTheme="minorHAnsi" w:eastAsia="Times New Roman" w:hAnsiTheme="minorHAnsi"/>
      <w:kern w:val="32"/>
      <w:sz w:val="12"/>
      <w:szCs w:val="12"/>
      <w:lang w:eastAsia="en-AU"/>
    </w:rPr>
  </w:style>
  <w:style w:type="paragraph" w:customStyle="1" w:styleId="SectionHeading">
    <w:name w:val="Section Heading"/>
    <w:basedOn w:val="Normal"/>
    <w:next w:val="BodyText"/>
    <w:semiHidden/>
    <w:qFormat/>
    <w:rsid w:val="0009044D"/>
    <w:pPr>
      <w:keepLines/>
      <w:pageBreakBefore/>
      <w:framePr w:w="11907" w:h="3402" w:hSpace="181" w:wrap="around" w:vAnchor="page" w:hAnchor="page" w:xAlign="right" w:yAlign="top"/>
      <w:snapToGrid/>
      <w:spacing w:before="1300" w:after="0" w:line="240" w:lineRule="atLeast"/>
      <w:ind w:left="3969" w:right="1134"/>
      <w:suppressOverlap/>
      <w:jc w:val="right"/>
      <w:outlineLvl w:val="4"/>
    </w:pPr>
    <w:rPr>
      <w:rFonts w:eastAsia="Times New Roman"/>
      <w:b/>
      <w:color w:val="FFFFFF" w:themeColor="background1"/>
      <w:sz w:val="52"/>
      <w:szCs w:val="40"/>
      <w:lang w:eastAsia="en-AU"/>
    </w:rPr>
  </w:style>
  <w:style w:type="paragraph" w:customStyle="1" w:styleId="HighlightBoxText">
    <w:name w:val="Highlight Box Text"/>
    <w:basedOn w:val="Normal"/>
    <w:link w:val="HighlightBoxTextChar"/>
    <w:qFormat/>
    <w:rsid w:val="0009044D"/>
    <w:pPr>
      <w:snapToGrid/>
      <w:spacing w:before="120" w:after="120" w:line="300" w:lineRule="atLeast"/>
      <w:ind w:left="227" w:right="227"/>
    </w:pPr>
    <w:rPr>
      <w:rFonts w:eastAsia="Times New Roman"/>
      <w:color w:val="FFFFFF"/>
      <w:spacing w:val="-2"/>
      <w:sz w:val="24"/>
      <w:szCs w:val="20"/>
      <w:lang w:eastAsia="en-AU"/>
    </w:rPr>
  </w:style>
  <w:style w:type="paragraph" w:customStyle="1" w:styleId="TitleBarText">
    <w:name w:val="Title Bar Text"/>
    <w:basedOn w:val="Normal"/>
    <w:uiPriority w:val="99"/>
    <w:qFormat/>
    <w:rsid w:val="0009044D"/>
    <w:pPr>
      <w:snapToGrid/>
      <w:spacing w:after="0" w:line="360" w:lineRule="exact"/>
      <w:jc w:val="right"/>
    </w:pPr>
    <w:rPr>
      <w:rFonts w:eastAsia="Times New Roman"/>
      <w:color w:val="FFFFFF"/>
      <w:spacing w:val="-2"/>
      <w:sz w:val="28"/>
      <w:szCs w:val="28"/>
      <w:lang w:eastAsia="en-AU"/>
    </w:rPr>
  </w:style>
  <w:style w:type="table" w:customStyle="1" w:styleId="LogoPlaceholder">
    <w:name w:val="Logo Placeholder"/>
    <w:basedOn w:val="TableNormal"/>
    <w:uiPriority w:val="99"/>
    <w:rsid w:val="0009044D"/>
    <w:rPr>
      <w:rFonts w:asciiTheme="minorHAnsi" w:hAnsiTheme="minorHAnsi" w:cs="Arial"/>
      <w:color w:val="000000" w:themeColor="text1"/>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09044D"/>
    <w:pPr>
      <w:jc w:val="right"/>
    </w:pPr>
    <w:rPr>
      <w:rFonts w:cs="Times New Roman"/>
    </w:rPr>
  </w:style>
  <w:style w:type="paragraph" w:customStyle="1" w:styleId="xCoverStatus">
    <w:name w:val="xCoverStatus"/>
    <w:basedOn w:val="Normal"/>
    <w:semiHidden/>
    <w:rsid w:val="0009044D"/>
    <w:pPr>
      <w:snapToGrid/>
      <w:spacing w:after="0" w:line="240" w:lineRule="atLeast"/>
    </w:pPr>
    <w:rPr>
      <w:rFonts w:eastAsia="Times New Roman"/>
      <w:b/>
      <w:caps/>
      <w:color w:val="FF0000"/>
      <w:sz w:val="48"/>
      <w:szCs w:val="52"/>
      <w:lang w:eastAsia="en-AU"/>
    </w:rPr>
  </w:style>
  <w:style w:type="paragraph" w:customStyle="1" w:styleId="TableTextCentre">
    <w:name w:val="Table Text Centre"/>
    <w:basedOn w:val="TableTextLeft"/>
    <w:qFormat/>
    <w:rsid w:val="0009044D"/>
    <w:pPr>
      <w:jc w:val="center"/>
    </w:pPr>
  </w:style>
  <w:style w:type="paragraph" w:customStyle="1" w:styleId="TableHeadingCentre">
    <w:name w:val="Table Heading Centre"/>
    <w:basedOn w:val="TableHeadingLeft"/>
    <w:qFormat/>
    <w:rsid w:val="0009044D"/>
    <w:pPr>
      <w:jc w:val="center"/>
    </w:pPr>
  </w:style>
  <w:style w:type="paragraph" w:customStyle="1" w:styleId="Footnotes2">
    <w:name w:val="Footnotes 2"/>
    <w:basedOn w:val="Normal"/>
    <w:rsid w:val="0009044D"/>
    <w:pPr>
      <w:numPr>
        <w:ilvl w:val="1"/>
        <w:numId w:val="14"/>
      </w:numPr>
      <w:tabs>
        <w:tab w:val="clear" w:pos="567"/>
        <w:tab w:val="num" w:pos="360"/>
      </w:tabs>
      <w:snapToGrid/>
      <w:spacing w:after="100" w:afterAutospacing="1" w:line="180" w:lineRule="atLeast"/>
      <w:ind w:left="0" w:firstLine="0"/>
      <w:contextualSpacing/>
    </w:pPr>
    <w:rPr>
      <w:rFonts w:eastAsia="Times New Roman"/>
      <w:sz w:val="14"/>
      <w:szCs w:val="20"/>
      <w:lang w:eastAsia="en-AU"/>
    </w:rPr>
  </w:style>
  <w:style w:type="table" w:customStyle="1" w:styleId="HighlightTable">
    <w:name w:val="Highlight Table"/>
    <w:basedOn w:val="TableNormal"/>
    <w:uiPriority w:val="99"/>
    <w:rsid w:val="0009044D"/>
    <w:rPr>
      <w:rFonts w:asciiTheme="minorHAnsi" w:hAnsiTheme="minorHAnsi" w:cs="Arial"/>
      <w:color w:val="FFFFFF"/>
      <w:sz w:val="24"/>
      <w:lang w:eastAsia="en-AU"/>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044D"/>
    <w:rPr>
      <w:color w:val="545759" w:themeColor="text2"/>
    </w:rPr>
  </w:style>
  <w:style w:type="paragraph" w:customStyle="1" w:styleId="CaptionImageorFigure">
    <w:name w:val="Caption Image or Figure"/>
    <w:basedOn w:val="Caption"/>
    <w:qFormat/>
    <w:rsid w:val="0009044D"/>
    <w:pPr>
      <w:spacing w:before="60" w:after="120"/>
    </w:pPr>
  </w:style>
  <w:style w:type="paragraph" w:customStyle="1" w:styleId="PhotoCredit">
    <w:name w:val="Photo Credit"/>
    <w:basedOn w:val="CaptionDescriptive"/>
    <w:next w:val="BodyText"/>
    <w:qFormat/>
    <w:rsid w:val="0009044D"/>
    <w:rPr>
      <w:i w:val="0"/>
      <w:sz w:val="16"/>
    </w:rPr>
  </w:style>
  <w:style w:type="paragraph" w:customStyle="1" w:styleId="ListAlpha">
    <w:name w:val="List Alpha"/>
    <w:basedOn w:val="Normal"/>
    <w:qFormat/>
    <w:rsid w:val="0009044D"/>
    <w:pPr>
      <w:numPr>
        <w:numId w:val="18"/>
      </w:numPr>
      <w:tabs>
        <w:tab w:val="num" w:pos="360"/>
      </w:tabs>
      <w:snapToGrid/>
      <w:spacing w:before="120" w:after="120" w:line="240" w:lineRule="atLeast"/>
      <w:ind w:left="0" w:firstLine="0"/>
    </w:pPr>
    <w:rPr>
      <w:rFonts w:eastAsia="Times New Roman"/>
      <w:sz w:val="20"/>
      <w:szCs w:val="20"/>
      <w:lang w:eastAsia="en-AU"/>
    </w:rPr>
  </w:style>
  <w:style w:type="paragraph" w:customStyle="1" w:styleId="ListAlpha2">
    <w:name w:val="List Alpha 2"/>
    <w:basedOn w:val="Normal"/>
    <w:qFormat/>
    <w:rsid w:val="0009044D"/>
    <w:pPr>
      <w:numPr>
        <w:ilvl w:val="1"/>
        <w:numId w:val="18"/>
      </w:numPr>
      <w:tabs>
        <w:tab w:val="num" w:pos="360"/>
      </w:tabs>
      <w:snapToGrid/>
      <w:spacing w:before="120" w:after="120" w:line="240" w:lineRule="atLeast"/>
      <w:ind w:left="0" w:firstLine="0"/>
    </w:pPr>
    <w:rPr>
      <w:rFonts w:eastAsia="Times New Roman"/>
      <w:sz w:val="20"/>
      <w:szCs w:val="20"/>
      <w:lang w:eastAsia="en-AU"/>
    </w:rPr>
  </w:style>
  <w:style w:type="paragraph" w:customStyle="1" w:styleId="ListAlpha3">
    <w:name w:val="List Alpha 3"/>
    <w:basedOn w:val="Normal"/>
    <w:qFormat/>
    <w:rsid w:val="0009044D"/>
    <w:pPr>
      <w:numPr>
        <w:ilvl w:val="2"/>
        <w:numId w:val="18"/>
      </w:numPr>
      <w:tabs>
        <w:tab w:val="num" w:pos="360"/>
      </w:tabs>
      <w:snapToGrid/>
      <w:spacing w:before="120" w:after="120" w:line="240" w:lineRule="atLeast"/>
      <w:ind w:left="0" w:firstLine="0"/>
    </w:pPr>
    <w:rPr>
      <w:rFonts w:eastAsia="Times New Roman"/>
      <w:sz w:val="20"/>
      <w:szCs w:val="20"/>
      <w:lang w:eastAsia="en-AU"/>
    </w:rPr>
  </w:style>
  <w:style w:type="paragraph" w:customStyle="1" w:styleId="HighlightBoxHeading">
    <w:name w:val="Highlight Box Heading"/>
    <w:basedOn w:val="HighlightBoxText"/>
    <w:qFormat/>
    <w:rsid w:val="0009044D"/>
    <w:rPr>
      <w:b/>
    </w:rPr>
  </w:style>
  <w:style w:type="paragraph" w:customStyle="1" w:styleId="HighlightBoxBullet">
    <w:name w:val="Highlight Box Bullet"/>
    <w:basedOn w:val="HighlightBoxText"/>
    <w:link w:val="HighlightBoxBulletChar"/>
    <w:qFormat/>
    <w:rsid w:val="0009044D"/>
    <w:pPr>
      <w:numPr>
        <w:numId w:val="20"/>
      </w:numPr>
      <w:tabs>
        <w:tab w:val="num" w:pos="360"/>
        <w:tab w:val="left" w:pos="454"/>
      </w:tabs>
      <w:ind w:left="227" w:firstLine="0"/>
    </w:pPr>
  </w:style>
  <w:style w:type="paragraph" w:customStyle="1" w:styleId="SmallBodyText">
    <w:name w:val="Small Body Text"/>
    <w:basedOn w:val="xDisclaimerText"/>
    <w:qFormat/>
    <w:rsid w:val="0009044D"/>
    <w:pPr>
      <w:spacing w:before="40" w:after="40" w:line="220" w:lineRule="atLeast"/>
    </w:pPr>
    <w:rPr>
      <w:sz w:val="18"/>
    </w:rPr>
  </w:style>
  <w:style w:type="paragraph" w:customStyle="1" w:styleId="SmallBullet">
    <w:name w:val="Small Bullet"/>
    <w:basedOn w:val="SmallBodyText"/>
    <w:qFormat/>
    <w:rsid w:val="0009044D"/>
    <w:pPr>
      <w:numPr>
        <w:numId w:val="19"/>
      </w:numPr>
      <w:tabs>
        <w:tab w:val="num" w:pos="360"/>
        <w:tab w:val="num" w:pos="720"/>
      </w:tabs>
      <w:ind w:left="0" w:firstLine="0"/>
    </w:pPr>
  </w:style>
  <w:style w:type="paragraph" w:customStyle="1" w:styleId="SmallHeading">
    <w:name w:val="Small Heading"/>
    <w:basedOn w:val="xDisclaimerHeading"/>
    <w:next w:val="SmallBodyText"/>
    <w:qFormat/>
    <w:rsid w:val="0009044D"/>
    <w:pPr>
      <w:spacing w:after="40" w:line="220" w:lineRule="atLeast"/>
    </w:pPr>
    <w:rPr>
      <w:sz w:val="18"/>
    </w:rPr>
  </w:style>
  <w:style w:type="paragraph" w:customStyle="1" w:styleId="xWeb">
    <w:name w:val="xWeb"/>
    <w:basedOn w:val="Normal"/>
    <w:semiHidden/>
    <w:qFormat/>
    <w:rsid w:val="0009044D"/>
    <w:pPr>
      <w:snapToGrid/>
      <w:spacing w:after="0" w:line="240" w:lineRule="auto"/>
    </w:pPr>
    <w:rPr>
      <w:rFonts w:eastAsia="Times New Roman"/>
      <w:b/>
      <w:color w:val="FFFFFF"/>
      <w:spacing w:val="-4"/>
      <w:sz w:val="25"/>
      <w:szCs w:val="42"/>
      <w:lang w:eastAsia="en-AU"/>
    </w:rPr>
  </w:style>
  <w:style w:type="table" w:customStyle="1" w:styleId="DELWPTableNormal">
    <w:name w:val="DELWP Table Normal"/>
    <w:basedOn w:val="TableNormal"/>
    <w:uiPriority w:val="99"/>
    <w:rsid w:val="0009044D"/>
    <w:rPr>
      <w:rFonts w:asciiTheme="minorHAnsi" w:hAnsiTheme="minorHAnsi" w:cs="Arial"/>
      <w:color w:val="000000" w:themeColor="text1"/>
      <w:lang w:eastAsia="en-AU"/>
    </w:rPr>
    <w:tblPr/>
  </w:style>
  <w:style w:type="paragraph" w:customStyle="1" w:styleId="xAccessibilityText">
    <w:name w:val="xAccessibility Text"/>
    <w:basedOn w:val="Normal"/>
    <w:semiHidden/>
    <w:qFormat/>
    <w:rsid w:val="0009044D"/>
    <w:pPr>
      <w:snapToGrid/>
      <w:spacing w:after="0" w:line="300" w:lineRule="exact"/>
    </w:pPr>
    <w:rPr>
      <w:rFonts w:eastAsia="Times New Roman"/>
      <w:sz w:val="24"/>
      <w:szCs w:val="20"/>
      <w:lang w:eastAsia="en-AU"/>
    </w:rPr>
  </w:style>
  <w:style w:type="paragraph" w:customStyle="1" w:styleId="xAccessibilityHeading">
    <w:name w:val="xAccessibility Heading"/>
    <w:basedOn w:val="Normal"/>
    <w:semiHidden/>
    <w:qFormat/>
    <w:rsid w:val="0009044D"/>
    <w:pPr>
      <w:snapToGrid/>
      <w:spacing w:before="170" w:after="20" w:line="300" w:lineRule="exact"/>
    </w:pPr>
    <w:rPr>
      <w:rFonts w:eastAsia="Times New Roman"/>
      <w:b/>
      <w:sz w:val="24"/>
      <w:szCs w:val="20"/>
      <w:lang w:eastAsia="en-AU"/>
    </w:rPr>
  </w:style>
  <w:style w:type="paragraph" w:customStyle="1" w:styleId="FooterEvenPageNumber">
    <w:name w:val="Footer Even Page Number"/>
    <w:basedOn w:val="FooterEven"/>
    <w:rsid w:val="0009044D"/>
    <w:pPr>
      <w:framePr w:wrap="around" w:vAnchor="page" w:hAnchor="margin" w:yAlign="bottom"/>
    </w:pPr>
    <w:rPr>
      <w:b/>
      <w:color w:val="005F9E" w:themeColor="accent1"/>
    </w:rPr>
  </w:style>
  <w:style w:type="character" w:customStyle="1" w:styleId="HiddenText">
    <w:name w:val="Hidden Text"/>
    <w:basedOn w:val="DefaultParagraphFont"/>
    <w:uiPriority w:val="1"/>
    <w:qFormat/>
    <w:rsid w:val="0009044D"/>
    <w:rPr>
      <w:vanish/>
      <w:color w:val="FF0000"/>
      <w:sz w:val="20"/>
      <w:u w:val="dotted"/>
    </w:rPr>
  </w:style>
  <w:style w:type="paragraph" w:customStyle="1" w:styleId="xWebCoverPage">
    <w:name w:val="xWebCoverPage"/>
    <w:basedOn w:val="xWeb"/>
    <w:semiHidden/>
    <w:qFormat/>
    <w:rsid w:val="0009044D"/>
    <w:rPr>
      <w:color w:val="00B2A9"/>
    </w:rPr>
  </w:style>
  <w:style w:type="character" w:customStyle="1" w:styleId="TableTextLeftChar">
    <w:name w:val="Table Text Left Char"/>
    <w:basedOn w:val="DefaultParagraphFont"/>
    <w:link w:val="TableTextLeft"/>
    <w:rsid w:val="0009044D"/>
    <w:rPr>
      <w:rFonts w:asciiTheme="minorHAnsi" w:hAnsiTheme="minorHAnsi" w:cs="Arial"/>
      <w:color w:val="000000" w:themeColor="text1"/>
      <w:sz w:val="18"/>
      <w:lang w:eastAsia="en-AU"/>
    </w:rPr>
  </w:style>
  <w:style w:type="paragraph" w:customStyle="1" w:styleId="xDisclaimertext4">
    <w:name w:val="xDisclaimer text 4"/>
    <w:basedOn w:val="xDisclaimertext3"/>
    <w:qFormat/>
    <w:rsid w:val="0009044D"/>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9044D"/>
    <w:pPr>
      <w:framePr w:wrap="around"/>
      <w:spacing w:before="120" w:after="120"/>
    </w:pPr>
    <w:rPr>
      <w:b/>
      <w:color w:val="005F9E" w:themeColor="accent1"/>
      <w:sz w:val="20"/>
    </w:rPr>
  </w:style>
  <w:style w:type="paragraph" w:customStyle="1" w:styleId="xDisclaimertext5">
    <w:name w:val="xDisclaimer text 5"/>
    <w:basedOn w:val="xDisclaimertext4"/>
    <w:qFormat/>
    <w:rsid w:val="0009044D"/>
    <w:pPr>
      <w:framePr w:wrap="around"/>
      <w:spacing w:after="100"/>
      <w:ind w:right="3119"/>
    </w:pPr>
  </w:style>
  <w:style w:type="table" w:styleId="ColorfulGrid">
    <w:name w:val="Colorful Grid"/>
    <w:basedOn w:val="TableNormal"/>
    <w:uiPriority w:val="73"/>
    <w:semiHidden/>
    <w:rsid w:val="0009044D"/>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09044D"/>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8E2FF" w:themeFill="accent1" w:themeFillTint="33"/>
    </w:tcPr>
    <w:tblStylePr w:type="firstRow">
      <w:rPr>
        <w:b/>
        <w:bCs/>
      </w:rPr>
      <w:tblPr/>
      <w:tcPr>
        <w:shd w:val="clear" w:color="auto" w:fill="72C6FF" w:themeFill="accent1" w:themeFillTint="66"/>
      </w:tcPr>
    </w:tblStylePr>
    <w:tblStylePr w:type="lastRow">
      <w:rPr>
        <w:b/>
        <w:bCs/>
        <w:color w:val="000000" w:themeColor="text1"/>
      </w:rPr>
      <w:tblPr/>
      <w:tcPr>
        <w:shd w:val="clear" w:color="auto" w:fill="72C6FF" w:themeFill="accent1" w:themeFillTint="66"/>
      </w:tcPr>
    </w:tblStylePr>
    <w:tblStylePr w:type="firstCol">
      <w:rPr>
        <w:color w:val="FFFFFF" w:themeColor="background1"/>
      </w:rPr>
      <w:tblPr/>
      <w:tcPr>
        <w:shd w:val="clear" w:color="auto" w:fill="004776" w:themeFill="accent1" w:themeFillShade="BF"/>
      </w:tcPr>
    </w:tblStylePr>
    <w:tblStylePr w:type="lastCol">
      <w:rPr>
        <w:color w:val="FFFFFF" w:themeColor="background1"/>
      </w:rPr>
      <w:tblPr/>
      <w:tcPr>
        <w:shd w:val="clear" w:color="auto" w:fill="004776" w:themeFill="accent1" w:themeFillShade="BF"/>
      </w:tcPr>
    </w:tblStylePr>
    <w:tblStylePr w:type="band1Vert">
      <w:tblPr/>
      <w:tcPr>
        <w:shd w:val="clear" w:color="auto" w:fill="4FB8FF" w:themeFill="accent1" w:themeFillTint="7F"/>
      </w:tcPr>
    </w:tblStylePr>
    <w:tblStylePr w:type="band1Horz">
      <w:tblPr/>
      <w:tcPr>
        <w:shd w:val="clear" w:color="auto" w:fill="4FB8FF" w:themeFill="accent1" w:themeFillTint="7F"/>
      </w:tcPr>
    </w:tblStylePr>
  </w:style>
  <w:style w:type="table" w:styleId="ColorfulGrid-Accent2">
    <w:name w:val="Colorful Grid Accent 2"/>
    <w:basedOn w:val="TableNormal"/>
    <w:uiPriority w:val="73"/>
    <w:semiHidden/>
    <w:rsid w:val="0009044D"/>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EE6FF" w:themeFill="accent2" w:themeFillTint="33"/>
    </w:tcPr>
    <w:tblStylePr w:type="firstRow">
      <w:rPr>
        <w:b/>
        <w:bCs/>
      </w:rPr>
      <w:tblPr/>
      <w:tcPr>
        <w:shd w:val="clear" w:color="auto" w:fill="7ECDFF" w:themeFill="accent2" w:themeFillTint="66"/>
      </w:tcPr>
    </w:tblStylePr>
    <w:tblStylePr w:type="lastRow">
      <w:rPr>
        <w:b/>
        <w:bCs/>
        <w:color w:val="000000" w:themeColor="text1"/>
      </w:rPr>
      <w:tblPr/>
      <w:tcPr>
        <w:shd w:val="clear" w:color="auto" w:fill="7ECDFF" w:themeFill="accent2" w:themeFillTint="66"/>
      </w:tcPr>
    </w:tblStylePr>
    <w:tblStylePr w:type="firstCol">
      <w:rPr>
        <w:color w:val="FFFFFF" w:themeColor="background1"/>
      </w:rPr>
      <w:tblPr/>
      <w:tcPr>
        <w:shd w:val="clear" w:color="auto" w:fill="00578D" w:themeFill="accent2" w:themeFillShade="BF"/>
      </w:tcPr>
    </w:tblStylePr>
    <w:tblStylePr w:type="lastCol">
      <w:rPr>
        <w:color w:val="FFFFFF" w:themeColor="background1"/>
      </w:rPr>
      <w:tblPr/>
      <w:tcPr>
        <w:shd w:val="clear" w:color="auto" w:fill="00578D" w:themeFill="accent2" w:themeFillShade="BF"/>
      </w:tcPr>
    </w:tblStylePr>
    <w:tblStylePr w:type="band1Vert">
      <w:tblPr/>
      <w:tcPr>
        <w:shd w:val="clear" w:color="auto" w:fill="5FC1FF" w:themeFill="accent2" w:themeFillTint="7F"/>
      </w:tcPr>
    </w:tblStylePr>
    <w:tblStylePr w:type="band1Horz">
      <w:tblPr/>
      <w:tcPr>
        <w:shd w:val="clear" w:color="auto" w:fill="5FC1FF" w:themeFill="accent2" w:themeFillTint="7F"/>
      </w:tcPr>
    </w:tblStylePr>
  </w:style>
  <w:style w:type="table" w:styleId="ColorfulGrid-Accent3">
    <w:name w:val="Colorful Grid Accent 3"/>
    <w:basedOn w:val="TableNormal"/>
    <w:uiPriority w:val="73"/>
    <w:semiHidden/>
    <w:rsid w:val="0009044D"/>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FDEBD4" w:themeFill="accent3" w:themeFillTint="33"/>
    </w:tcPr>
    <w:tblStylePr w:type="firstRow">
      <w:rPr>
        <w:b/>
        <w:bCs/>
      </w:rPr>
      <w:tblPr/>
      <w:tcPr>
        <w:shd w:val="clear" w:color="auto" w:fill="FCD7A9" w:themeFill="accent3" w:themeFillTint="66"/>
      </w:tcPr>
    </w:tblStylePr>
    <w:tblStylePr w:type="lastRow">
      <w:rPr>
        <w:b/>
        <w:bCs/>
        <w:color w:val="000000" w:themeColor="text1"/>
      </w:rPr>
      <w:tblPr/>
      <w:tcPr>
        <w:shd w:val="clear" w:color="auto" w:fill="FCD7A9" w:themeFill="accent3" w:themeFillTint="66"/>
      </w:tcPr>
    </w:tblStylePr>
    <w:tblStylePr w:type="firstCol">
      <w:rPr>
        <w:color w:val="FFFFFF" w:themeColor="background1"/>
      </w:rPr>
      <w:tblPr/>
      <w:tcPr>
        <w:shd w:val="clear" w:color="auto" w:fill="D37706" w:themeFill="accent3" w:themeFillShade="BF"/>
      </w:tcPr>
    </w:tblStylePr>
    <w:tblStylePr w:type="lastCol">
      <w:rPr>
        <w:color w:val="FFFFFF" w:themeColor="background1"/>
      </w:rPr>
      <w:tblPr/>
      <w:tcPr>
        <w:shd w:val="clear" w:color="auto" w:fill="D37706" w:themeFill="accent3" w:themeFillShade="BF"/>
      </w:tcPr>
    </w:tblStylePr>
    <w:tblStylePr w:type="band1Vert">
      <w:tblPr/>
      <w:tcPr>
        <w:shd w:val="clear" w:color="auto" w:fill="FCCD94" w:themeFill="accent3" w:themeFillTint="7F"/>
      </w:tcPr>
    </w:tblStylePr>
    <w:tblStylePr w:type="band1Horz">
      <w:tblPr/>
      <w:tcPr>
        <w:shd w:val="clear" w:color="auto" w:fill="FCCD94" w:themeFill="accent3" w:themeFillTint="7F"/>
      </w:tcPr>
    </w:tblStylePr>
  </w:style>
  <w:style w:type="table" w:styleId="ColorfulGrid-Accent4">
    <w:name w:val="Colorful Grid Accent 4"/>
    <w:basedOn w:val="TableNormal"/>
    <w:uiPriority w:val="73"/>
    <w:semiHidden/>
    <w:rsid w:val="0009044D"/>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DFFFC" w:themeFill="accent4" w:themeFillTint="33"/>
    </w:tcPr>
    <w:tblStylePr w:type="firstRow">
      <w:rPr>
        <w:b/>
        <w:bCs/>
      </w:rPr>
      <w:tblPr/>
      <w:tcPr>
        <w:shd w:val="clear" w:color="auto" w:fill="7BFFFA" w:themeFill="accent4" w:themeFillTint="66"/>
      </w:tcPr>
    </w:tblStylePr>
    <w:tblStylePr w:type="lastRow">
      <w:rPr>
        <w:b/>
        <w:bCs/>
        <w:color w:val="000000" w:themeColor="text1"/>
      </w:rPr>
      <w:tblPr/>
      <w:tcPr>
        <w:shd w:val="clear" w:color="auto" w:fill="7BFFFA" w:themeFill="accent4" w:themeFillTint="66"/>
      </w:tcPr>
    </w:tblStylePr>
    <w:tblStylePr w:type="firstCol">
      <w:rPr>
        <w:color w:val="FFFFFF" w:themeColor="background1"/>
      </w:rPr>
      <w:tblPr/>
      <w:tcPr>
        <w:shd w:val="clear" w:color="auto" w:fill="008782" w:themeFill="accent4" w:themeFillShade="BF"/>
      </w:tcPr>
    </w:tblStylePr>
    <w:tblStylePr w:type="lastCol">
      <w:rPr>
        <w:color w:val="FFFFFF" w:themeColor="background1"/>
      </w:rPr>
      <w:tblPr/>
      <w:tcPr>
        <w:shd w:val="clear" w:color="auto" w:fill="008782" w:themeFill="accent4" w:themeFillShade="BF"/>
      </w:tcPr>
    </w:tblStylePr>
    <w:tblStylePr w:type="band1Vert">
      <w:tblPr/>
      <w:tcPr>
        <w:shd w:val="clear" w:color="auto" w:fill="5BFFF9" w:themeFill="accent4" w:themeFillTint="7F"/>
      </w:tcPr>
    </w:tblStylePr>
    <w:tblStylePr w:type="band1Horz">
      <w:tblPr/>
      <w:tcPr>
        <w:shd w:val="clear" w:color="auto" w:fill="5BFFF9" w:themeFill="accent4" w:themeFillTint="7F"/>
      </w:tcPr>
    </w:tblStylePr>
  </w:style>
  <w:style w:type="table" w:styleId="ColorfulGrid-Accent5">
    <w:name w:val="Colorful Grid Accent 5"/>
    <w:basedOn w:val="TableNormal"/>
    <w:uiPriority w:val="73"/>
    <w:semiHidden/>
    <w:rsid w:val="0009044D"/>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CFFDC" w:themeFill="accent5" w:themeFillTint="33"/>
    </w:tcPr>
    <w:tblStylePr w:type="firstRow">
      <w:rPr>
        <w:b/>
        <w:bCs/>
      </w:rPr>
      <w:tblPr/>
      <w:tcPr>
        <w:shd w:val="clear" w:color="auto" w:fill="79FFB9" w:themeFill="accent5" w:themeFillTint="66"/>
      </w:tcPr>
    </w:tblStylePr>
    <w:tblStylePr w:type="lastRow">
      <w:rPr>
        <w:b/>
        <w:bCs/>
        <w:color w:val="000000" w:themeColor="text1"/>
      </w:rPr>
      <w:tblPr/>
      <w:tcPr>
        <w:shd w:val="clear" w:color="auto" w:fill="79FFB9" w:themeFill="accent5" w:themeFillTint="66"/>
      </w:tcPr>
    </w:tblStylePr>
    <w:tblStylePr w:type="firstCol">
      <w:rPr>
        <w:color w:val="FFFFFF" w:themeColor="background1"/>
      </w:rPr>
      <w:tblPr/>
      <w:tcPr>
        <w:shd w:val="clear" w:color="auto" w:fill="00843F" w:themeFill="accent5" w:themeFillShade="BF"/>
      </w:tcPr>
    </w:tblStylePr>
    <w:tblStylePr w:type="lastCol">
      <w:rPr>
        <w:color w:val="FFFFFF" w:themeColor="background1"/>
      </w:rPr>
      <w:tblPr/>
      <w:tcPr>
        <w:shd w:val="clear" w:color="auto" w:fill="00843F" w:themeFill="accent5" w:themeFillShade="BF"/>
      </w:tcPr>
    </w:tblStylePr>
    <w:tblStylePr w:type="band1Vert">
      <w:tblPr/>
      <w:tcPr>
        <w:shd w:val="clear" w:color="auto" w:fill="59FFA9" w:themeFill="accent5" w:themeFillTint="7F"/>
      </w:tcPr>
    </w:tblStylePr>
    <w:tblStylePr w:type="band1Horz">
      <w:tblPr/>
      <w:tcPr>
        <w:shd w:val="clear" w:color="auto" w:fill="59FFA9" w:themeFill="accent5" w:themeFillTint="7F"/>
      </w:tcPr>
    </w:tblStylePr>
  </w:style>
  <w:style w:type="table" w:styleId="ColorfulGrid-Accent6">
    <w:name w:val="Colorful Grid Accent 6"/>
    <w:basedOn w:val="TableNormal"/>
    <w:uiPriority w:val="73"/>
    <w:semiHidden/>
    <w:rsid w:val="0009044D"/>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E7CDF0" w:themeFill="accent6" w:themeFillTint="33"/>
    </w:tcPr>
    <w:tblStylePr w:type="firstRow">
      <w:rPr>
        <w:b/>
        <w:bCs/>
      </w:rPr>
      <w:tblPr/>
      <w:tcPr>
        <w:shd w:val="clear" w:color="auto" w:fill="D09BE1" w:themeFill="accent6" w:themeFillTint="66"/>
      </w:tcPr>
    </w:tblStylePr>
    <w:tblStylePr w:type="lastRow">
      <w:rPr>
        <w:b/>
        <w:bCs/>
        <w:color w:val="000000" w:themeColor="text1"/>
      </w:rPr>
      <w:tblPr/>
      <w:tcPr>
        <w:shd w:val="clear" w:color="auto" w:fill="D09BE1" w:themeFill="accent6" w:themeFillTint="66"/>
      </w:tcPr>
    </w:tblStylePr>
    <w:tblStylePr w:type="firstCol">
      <w:rPr>
        <w:color w:val="FFFFFF" w:themeColor="background1"/>
      </w:rPr>
      <w:tblPr/>
      <w:tcPr>
        <w:shd w:val="clear" w:color="auto" w:fill="59206B" w:themeFill="accent6" w:themeFillShade="BF"/>
      </w:tcPr>
    </w:tblStylePr>
    <w:tblStylePr w:type="lastCol">
      <w:rPr>
        <w:color w:val="FFFFFF" w:themeColor="background1"/>
      </w:rPr>
      <w:tblPr/>
      <w:tcPr>
        <w:shd w:val="clear" w:color="auto" w:fill="59206B" w:themeFill="accent6" w:themeFillShade="BF"/>
      </w:tcPr>
    </w:tblStylePr>
    <w:tblStylePr w:type="band1Vert">
      <w:tblPr/>
      <w:tcPr>
        <w:shd w:val="clear" w:color="auto" w:fill="C583DA" w:themeFill="accent6" w:themeFillTint="7F"/>
      </w:tcPr>
    </w:tblStylePr>
    <w:tblStylePr w:type="band1Horz">
      <w:tblPr/>
      <w:tcPr>
        <w:shd w:val="clear" w:color="auto" w:fill="C583DA" w:themeFill="accent6" w:themeFillTint="7F"/>
      </w:tcPr>
    </w:tblStylePr>
  </w:style>
  <w:style w:type="table" w:styleId="ColorfulList">
    <w:name w:val="Colorful List"/>
    <w:basedOn w:val="TableNormal"/>
    <w:uiPriority w:val="72"/>
    <w:semiHidden/>
    <w:rsid w:val="0009044D"/>
    <w:rPr>
      <w:rFonts w:asciiTheme="minorHAnsi" w:hAnsiTheme="minorHAnsi" w:cs="Arial"/>
      <w:color w:val="000000" w:themeColor="text1"/>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09044D"/>
    <w:rPr>
      <w:rFonts w:asciiTheme="minorHAnsi" w:hAnsiTheme="minorHAnsi" w:cs="Arial"/>
      <w:color w:val="000000" w:themeColor="text1"/>
      <w:lang w:eastAsia="en-AU"/>
    </w:rPr>
    <w:tblPr>
      <w:tblStyleRowBandSize w:val="1"/>
      <w:tblStyleColBandSize w:val="1"/>
    </w:tblPr>
    <w:tcPr>
      <w:shd w:val="clear" w:color="auto" w:fill="DCF1FF" w:themeFill="accent1"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CFF" w:themeFill="accent1" w:themeFillTint="3F"/>
      </w:tcPr>
    </w:tblStylePr>
    <w:tblStylePr w:type="band1Horz">
      <w:tblPr/>
      <w:tcPr>
        <w:shd w:val="clear" w:color="auto" w:fill="B8E2FF" w:themeFill="accent1" w:themeFillTint="33"/>
      </w:tcPr>
    </w:tblStylePr>
  </w:style>
  <w:style w:type="table" w:styleId="ColorfulList-Accent2">
    <w:name w:val="Colorful List Accent 2"/>
    <w:basedOn w:val="TableNormal"/>
    <w:uiPriority w:val="72"/>
    <w:semiHidden/>
    <w:rsid w:val="0009044D"/>
    <w:rPr>
      <w:rFonts w:asciiTheme="minorHAnsi" w:hAnsiTheme="minorHAnsi" w:cs="Arial"/>
      <w:color w:val="000000" w:themeColor="text1"/>
      <w:lang w:eastAsia="en-AU"/>
    </w:rPr>
    <w:tblPr>
      <w:tblStyleRowBandSize w:val="1"/>
      <w:tblStyleColBandSize w:val="1"/>
    </w:tblPr>
    <w:tcPr>
      <w:shd w:val="clear" w:color="auto" w:fill="DFF2FF" w:themeFill="accent2"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E0FF" w:themeFill="accent2" w:themeFillTint="3F"/>
      </w:tcPr>
    </w:tblStylePr>
    <w:tblStylePr w:type="band1Horz">
      <w:tblPr/>
      <w:tcPr>
        <w:shd w:val="clear" w:color="auto" w:fill="BEE6FF" w:themeFill="accent2" w:themeFillTint="33"/>
      </w:tcPr>
    </w:tblStylePr>
  </w:style>
  <w:style w:type="table" w:styleId="ColorfulList-Accent3">
    <w:name w:val="Colorful List Accent 3"/>
    <w:basedOn w:val="TableNormal"/>
    <w:uiPriority w:val="72"/>
    <w:semiHidden/>
    <w:rsid w:val="0009044D"/>
    <w:rPr>
      <w:rFonts w:asciiTheme="minorHAnsi" w:hAnsiTheme="minorHAnsi" w:cs="Arial"/>
      <w:color w:val="000000" w:themeColor="text1"/>
      <w:lang w:eastAsia="en-AU"/>
    </w:rPr>
    <w:tblPr>
      <w:tblStyleRowBandSize w:val="1"/>
      <w:tblStyleColBandSize w:val="1"/>
    </w:tblPr>
    <w:tcPr>
      <w:shd w:val="clear" w:color="auto" w:fill="FEF5E9" w:themeFill="accent3" w:themeFillTint="19"/>
    </w:tcPr>
    <w:tblStylePr w:type="firstRow">
      <w:rPr>
        <w:b/>
        <w:bCs/>
        <w:color w:val="FFFFFF" w:themeColor="background1"/>
      </w:rPr>
      <w:tblPr/>
      <w:tcPr>
        <w:tcBorders>
          <w:bottom w:val="single" w:sz="12" w:space="0" w:color="FFFFFF" w:themeColor="background1"/>
        </w:tcBorders>
        <w:shd w:val="clear" w:color="auto" w:fill="00908B" w:themeFill="accent4" w:themeFillShade="CC"/>
      </w:tcPr>
    </w:tblStylePr>
    <w:tblStylePr w:type="lastRow">
      <w:rPr>
        <w:b/>
        <w:bCs/>
        <w:color w:val="00908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6CA" w:themeFill="accent3" w:themeFillTint="3F"/>
      </w:tcPr>
    </w:tblStylePr>
    <w:tblStylePr w:type="band1Horz">
      <w:tblPr/>
      <w:tcPr>
        <w:shd w:val="clear" w:color="auto" w:fill="FDEBD4" w:themeFill="accent3" w:themeFillTint="33"/>
      </w:tcPr>
    </w:tblStylePr>
  </w:style>
  <w:style w:type="table" w:styleId="ColorfulList-Accent4">
    <w:name w:val="Colorful List Accent 4"/>
    <w:basedOn w:val="TableNormal"/>
    <w:uiPriority w:val="72"/>
    <w:semiHidden/>
    <w:rsid w:val="0009044D"/>
    <w:rPr>
      <w:rFonts w:asciiTheme="minorHAnsi" w:hAnsiTheme="minorHAnsi" w:cs="Arial"/>
      <w:color w:val="000000" w:themeColor="text1"/>
      <w:lang w:eastAsia="en-AU"/>
    </w:rPr>
    <w:tblPr>
      <w:tblStyleRowBandSize w:val="1"/>
      <w:tblStyleColBandSize w:val="1"/>
    </w:tblPr>
    <w:tcPr>
      <w:shd w:val="clear" w:color="auto" w:fill="DEFFFD" w:themeFill="accent4" w:themeFillTint="19"/>
    </w:tcPr>
    <w:tblStylePr w:type="firstRow">
      <w:rPr>
        <w:b/>
        <w:bCs/>
        <w:color w:val="FFFFFF" w:themeColor="background1"/>
      </w:rPr>
      <w:tblPr/>
      <w:tcPr>
        <w:tcBorders>
          <w:bottom w:val="single" w:sz="12" w:space="0" w:color="FFFFFF" w:themeColor="background1"/>
        </w:tcBorders>
        <w:shd w:val="clear" w:color="auto" w:fill="E27F06" w:themeFill="accent3" w:themeFillShade="CC"/>
      </w:tcPr>
    </w:tblStylePr>
    <w:tblStylePr w:type="lastRow">
      <w:rPr>
        <w:b/>
        <w:bCs/>
        <w:color w:val="E27F0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FFFC" w:themeFill="accent4" w:themeFillTint="3F"/>
      </w:tcPr>
    </w:tblStylePr>
    <w:tblStylePr w:type="band1Horz">
      <w:tblPr/>
      <w:tcPr>
        <w:shd w:val="clear" w:color="auto" w:fill="BDFFFC" w:themeFill="accent4" w:themeFillTint="33"/>
      </w:tcPr>
    </w:tblStylePr>
  </w:style>
  <w:style w:type="table" w:styleId="ColorfulList-Accent5">
    <w:name w:val="Colorful List Accent 5"/>
    <w:basedOn w:val="TableNormal"/>
    <w:uiPriority w:val="72"/>
    <w:semiHidden/>
    <w:rsid w:val="0009044D"/>
    <w:rPr>
      <w:rFonts w:asciiTheme="minorHAnsi" w:hAnsiTheme="minorHAnsi" w:cs="Arial"/>
      <w:color w:val="000000" w:themeColor="text1"/>
      <w:lang w:eastAsia="en-AU"/>
    </w:rPr>
    <w:tblPr>
      <w:tblStyleRowBandSize w:val="1"/>
      <w:tblStyleColBandSize w:val="1"/>
    </w:tblPr>
    <w:tcPr>
      <w:shd w:val="clear" w:color="auto" w:fill="DEFFEE" w:themeFill="accent5" w:themeFillTint="19"/>
    </w:tcPr>
    <w:tblStylePr w:type="firstRow">
      <w:rPr>
        <w:b/>
        <w:bCs/>
        <w:color w:val="FFFFFF" w:themeColor="background1"/>
      </w:rPr>
      <w:tblPr/>
      <w:tcPr>
        <w:tcBorders>
          <w:bottom w:val="single" w:sz="12" w:space="0" w:color="FFFFFF" w:themeColor="background1"/>
        </w:tcBorders>
        <w:shd w:val="clear" w:color="auto" w:fill="5F2272" w:themeFill="accent6" w:themeFillShade="CC"/>
      </w:tcPr>
    </w:tblStylePr>
    <w:tblStylePr w:type="lastRow">
      <w:rPr>
        <w:b/>
        <w:bCs/>
        <w:color w:val="5F227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D4" w:themeFill="accent5" w:themeFillTint="3F"/>
      </w:tcPr>
    </w:tblStylePr>
    <w:tblStylePr w:type="band1Horz">
      <w:tblPr/>
      <w:tcPr>
        <w:shd w:val="clear" w:color="auto" w:fill="BCFFDC" w:themeFill="accent5" w:themeFillTint="33"/>
      </w:tcPr>
    </w:tblStylePr>
  </w:style>
  <w:style w:type="table" w:styleId="ColorfulList-Accent6">
    <w:name w:val="Colorful List Accent 6"/>
    <w:basedOn w:val="TableNormal"/>
    <w:uiPriority w:val="72"/>
    <w:semiHidden/>
    <w:rsid w:val="0009044D"/>
    <w:rPr>
      <w:rFonts w:asciiTheme="minorHAnsi" w:hAnsiTheme="minorHAnsi" w:cs="Arial"/>
      <w:color w:val="000000" w:themeColor="text1"/>
      <w:lang w:eastAsia="en-AU"/>
    </w:rPr>
    <w:tblPr>
      <w:tblStyleRowBandSize w:val="1"/>
      <w:tblStyleColBandSize w:val="1"/>
    </w:tblPr>
    <w:tcPr>
      <w:shd w:val="clear" w:color="auto" w:fill="F3E6F7" w:themeFill="accent6" w:themeFillTint="19"/>
    </w:tcPr>
    <w:tblStylePr w:type="firstRow">
      <w:rPr>
        <w:b/>
        <w:bCs/>
        <w:color w:val="FFFFFF" w:themeColor="background1"/>
      </w:rPr>
      <w:tblPr/>
      <w:tcPr>
        <w:tcBorders>
          <w:bottom w:val="single" w:sz="12" w:space="0" w:color="FFFFFF" w:themeColor="background1"/>
        </w:tcBorders>
        <w:shd w:val="clear" w:color="auto" w:fill="008D44" w:themeFill="accent5" w:themeFillShade="CC"/>
      </w:tcPr>
    </w:tblStylePr>
    <w:tblStylePr w:type="lastRow">
      <w:rPr>
        <w:b/>
        <w:bCs/>
        <w:color w:val="008D4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C1EC" w:themeFill="accent6" w:themeFillTint="3F"/>
      </w:tcPr>
    </w:tblStylePr>
    <w:tblStylePr w:type="band1Horz">
      <w:tblPr/>
      <w:tcPr>
        <w:shd w:val="clear" w:color="auto" w:fill="E7CDF0" w:themeFill="accent6" w:themeFillTint="33"/>
      </w:tcPr>
    </w:tblStylePr>
  </w:style>
  <w:style w:type="table" w:styleId="ColorfulShading">
    <w:name w:val="Colorful Shading"/>
    <w:basedOn w:val="TableNormal"/>
    <w:uiPriority w:val="71"/>
    <w:semiHidden/>
    <w:rsid w:val="0009044D"/>
    <w:rPr>
      <w:rFonts w:asciiTheme="minorHAnsi" w:hAnsiTheme="minorHAnsi" w:cs="Arial"/>
      <w:color w:val="000000" w:themeColor="text1"/>
      <w:lang w:eastAsia="en-AU"/>
    </w:rPr>
    <w:tblPr>
      <w:tblStyleRowBandSize w:val="1"/>
      <w:tblStyleColBandSize w:val="1"/>
      <w:tblBorders>
        <w:top w:val="single" w:sz="24" w:space="0" w:color="0075B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09044D"/>
    <w:rPr>
      <w:rFonts w:asciiTheme="minorHAnsi" w:hAnsiTheme="minorHAnsi" w:cs="Arial"/>
      <w:color w:val="000000" w:themeColor="text1"/>
      <w:lang w:eastAsia="en-AU"/>
    </w:rPr>
    <w:tblPr>
      <w:tblStyleRowBandSize w:val="1"/>
      <w:tblStyleColBandSize w:val="1"/>
      <w:tblBorders>
        <w:top w:val="single" w:sz="24" w:space="0" w:color="0075BD" w:themeColor="accent2"/>
        <w:left w:val="single" w:sz="4" w:space="0" w:color="005F9E" w:themeColor="accent1"/>
        <w:bottom w:val="single" w:sz="4" w:space="0" w:color="005F9E" w:themeColor="accent1"/>
        <w:right w:val="single" w:sz="4" w:space="0" w:color="005F9E" w:themeColor="accent1"/>
        <w:insideH w:val="single" w:sz="4" w:space="0" w:color="FFFFFF" w:themeColor="background1"/>
        <w:insideV w:val="single" w:sz="4" w:space="0" w:color="FFFFFF" w:themeColor="background1"/>
      </w:tblBorders>
    </w:tblPr>
    <w:tcPr>
      <w:shd w:val="clear" w:color="auto" w:fill="DCF1FF" w:themeFill="accent1" w:themeFillTint="19"/>
    </w:tcPr>
    <w:tblStylePr w:type="firstRow">
      <w:rPr>
        <w:b/>
        <w:bCs/>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85E" w:themeFill="accent1" w:themeFillShade="99"/>
      </w:tcPr>
    </w:tblStylePr>
    <w:tblStylePr w:type="firstCol">
      <w:rPr>
        <w:color w:val="FFFFFF" w:themeColor="background1"/>
      </w:rPr>
      <w:tblPr/>
      <w:tcPr>
        <w:tcBorders>
          <w:top w:val="nil"/>
          <w:left w:val="nil"/>
          <w:bottom w:val="nil"/>
          <w:right w:val="nil"/>
          <w:insideH w:val="single" w:sz="4" w:space="0" w:color="00385E" w:themeColor="accent1" w:themeShade="99"/>
          <w:insideV w:val="nil"/>
        </w:tcBorders>
        <w:shd w:val="clear" w:color="auto" w:fill="00385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85E" w:themeFill="accent1" w:themeFillShade="99"/>
      </w:tcPr>
    </w:tblStylePr>
    <w:tblStylePr w:type="band1Vert">
      <w:tblPr/>
      <w:tcPr>
        <w:shd w:val="clear" w:color="auto" w:fill="72C6FF" w:themeFill="accent1" w:themeFillTint="66"/>
      </w:tcPr>
    </w:tblStylePr>
    <w:tblStylePr w:type="band1Horz">
      <w:tblPr/>
      <w:tcPr>
        <w:shd w:val="clear" w:color="auto" w:fill="4FB8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09044D"/>
    <w:rPr>
      <w:rFonts w:asciiTheme="minorHAnsi" w:hAnsiTheme="minorHAnsi" w:cs="Arial"/>
      <w:color w:val="000000" w:themeColor="text1"/>
      <w:lang w:eastAsia="en-AU"/>
    </w:rPr>
    <w:tblPr>
      <w:tblStyleRowBandSize w:val="1"/>
      <w:tblStyleColBandSize w:val="1"/>
      <w:tblBorders>
        <w:top w:val="single" w:sz="24" w:space="0" w:color="0075BD" w:themeColor="accent2"/>
        <w:left w:val="single" w:sz="4" w:space="0" w:color="0075BD" w:themeColor="accent2"/>
        <w:bottom w:val="single" w:sz="4" w:space="0" w:color="0075BD" w:themeColor="accent2"/>
        <w:right w:val="single" w:sz="4" w:space="0" w:color="0075BD" w:themeColor="accent2"/>
        <w:insideH w:val="single" w:sz="4" w:space="0" w:color="FFFFFF" w:themeColor="background1"/>
        <w:insideV w:val="single" w:sz="4" w:space="0" w:color="FFFFFF" w:themeColor="background1"/>
      </w:tblBorders>
    </w:tblPr>
    <w:tcPr>
      <w:shd w:val="clear" w:color="auto" w:fill="DFF2FF" w:themeFill="accent2" w:themeFillTint="19"/>
    </w:tcPr>
    <w:tblStylePr w:type="firstRow">
      <w:rPr>
        <w:b/>
        <w:bCs/>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571" w:themeFill="accent2" w:themeFillShade="99"/>
      </w:tcPr>
    </w:tblStylePr>
    <w:tblStylePr w:type="firstCol">
      <w:rPr>
        <w:color w:val="FFFFFF" w:themeColor="background1"/>
      </w:rPr>
      <w:tblPr/>
      <w:tcPr>
        <w:tcBorders>
          <w:top w:val="nil"/>
          <w:left w:val="nil"/>
          <w:bottom w:val="nil"/>
          <w:right w:val="nil"/>
          <w:insideH w:val="single" w:sz="4" w:space="0" w:color="004571" w:themeColor="accent2" w:themeShade="99"/>
          <w:insideV w:val="nil"/>
        </w:tcBorders>
        <w:shd w:val="clear" w:color="auto" w:fill="00457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571" w:themeFill="accent2" w:themeFillShade="99"/>
      </w:tcPr>
    </w:tblStylePr>
    <w:tblStylePr w:type="band1Vert">
      <w:tblPr/>
      <w:tcPr>
        <w:shd w:val="clear" w:color="auto" w:fill="7ECDFF" w:themeFill="accent2" w:themeFillTint="66"/>
      </w:tcPr>
    </w:tblStylePr>
    <w:tblStylePr w:type="band1Horz">
      <w:tblPr/>
      <w:tcPr>
        <w:shd w:val="clear" w:color="auto" w:fill="5FC1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09044D"/>
    <w:rPr>
      <w:rFonts w:asciiTheme="minorHAnsi" w:hAnsiTheme="minorHAnsi" w:cs="Arial"/>
      <w:color w:val="000000" w:themeColor="text1"/>
      <w:lang w:eastAsia="en-AU"/>
    </w:rPr>
    <w:tblPr>
      <w:tblStyleRowBandSize w:val="1"/>
      <w:tblStyleColBandSize w:val="1"/>
      <w:tblBorders>
        <w:top w:val="single" w:sz="24" w:space="0" w:color="00B5AF" w:themeColor="accent4"/>
        <w:left w:val="single" w:sz="4" w:space="0" w:color="F99D2A" w:themeColor="accent3"/>
        <w:bottom w:val="single" w:sz="4" w:space="0" w:color="F99D2A" w:themeColor="accent3"/>
        <w:right w:val="single" w:sz="4" w:space="0" w:color="F99D2A" w:themeColor="accent3"/>
        <w:insideH w:val="single" w:sz="4" w:space="0" w:color="FFFFFF" w:themeColor="background1"/>
        <w:insideV w:val="single" w:sz="4" w:space="0" w:color="FFFFFF" w:themeColor="background1"/>
      </w:tblBorders>
    </w:tblPr>
    <w:tcPr>
      <w:shd w:val="clear" w:color="auto" w:fill="FEF5E9" w:themeFill="accent3" w:themeFillTint="19"/>
    </w:tcPr>
    <w:tblStylePr w:type="firstRow">
      <w:rPr>
        <w:b/>
        <w:bCs/>
      </w:rPr>
      <w:tblPr/>
      <w:tcPr>
        <w:tcBorders>
          <w:top w:val="nil"/>
          <w:left w:val="nil"/>
          <w:bottom w:val="single" w:sz="24" w:space="0" w:color="00B5A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5F04" w:themeFill="accent3" w:themeFillShade="99"/>
      </w:tcPr>
    </w:tblStylePr>
    <w:tblStylePr w:type="firstCol">
      <w:rPr>
        <w:color w:val="FFFFFF" w:themeColor="background1"/>
      </w:rPr>
      <w:tblPr/>
      <w:tcPr>
        <w:tcBorders>
          <w:top w:val="nil"/>
          <w:left w:val="nil"/>
          <w:bottom w:val="nil"/>
          <w:right w:val="nil"/>
          <w:insideH w:val="single" w:sz="4" w:space="0" w:color="A95F04" w:themeColor="accent3" w:themeShade="99"/>
          <w:insideV w:val="nil"/>
        </w:tcBorders>
        <w:shd w:val="clear" w:color="auto" w:fill="A95F0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95F04" w:themeFill="accent3" w:themeFillShade="99"/>
      </w:tcPr>
    </w:tblStylePr>
    <w:tblStylePr w:type="band1Vert">
      <w:tblPr/>
      <w:tcPr>
        <w:shd w:val="clear" w:color="auto" w:fill="FCD7A9" w:themeFill="accent3" w:themeFillTint="66"/>
      </w:tcPr>
    </w:tblStylePr>
    <w:tblStylePr w:type="band1Horz">
      <w:tblPr/>
      <w:tcPr>
        <w:shd w:val="clear" w:color="auto" w:fill="FCCD94" w:themeFill="accent3" w:themeFillTint="7F"/>
      </w:tcPr>
    </w:tblStylePr>
  </w:style>
  <w:style w:type="table" w:styleId="ColorfulShading-Accent4">
    <w:name w:val="Colorful Shading Accent 4"/>
    <w:basedOn w:val="TableNormal"/>
    <w:uiPriority w:val="71"/>
    <w:semiHidden/>
    <w:rsid w:val="0009044D"/>
    <w:rPr>
      <w:rFonts w:asciiTheme="minorHAnsi" w:hAnsiTheme="minorHAnsi" w:cs="Arial"/>
      <w:color w:val="000000" w:themeColor="text1"/>
      <w:lang w:eastAsia="en-AU"/>
    </w:rPr>
    <w:tblPr>
      <w:tblStyleRowBandSize w:val="1"/>
      <w:tblStyleColBandSize w:val="1"/>
      <w:tblBorders>
        <w:top w:val="single" w:sz="24" w:space="0" w:color="F99D2A" w:themeColor="accent3"/>
        <w:left w:val="single" w:sz="4" w:space="0" w:color="00B5AF" w:themeColor="accent4"/>
        <w:bottom w:val="single" w:sz="4" w:space="0" w:color="00B5AF" w:themeColor="accent4"/>
        <w:right w:val="single" w:sz="4" w:space="0" w:color="00B5AF" w:themeColor="accent4"/>
        <w:insideH w:val="single" w:sz="4" w:space="0" w:color="FFFFFF" w:themeColor="background1"/>
        <w:insideV w:val="single" w:sz="4" w:space="0" w:color="FFFFFF" w:themeColor="background1"/>
      </w:tblBorders>
    </w:tblPr>
    <w:tcPr>
      <w:shd w:val="clear" w:color="auto" w:fill="DEFFFD" w:themeFill="accent4" w:themeFillTint="19"/>
    </w:tcPr>
    <w:tblStylePr w:type="firstRow">
      <w:rPr>
        <w:b/>
        <w:bCs/>
      </w:rPr>
      <w:tblPr/>
      <w:tcPr>
        <w:tcBorders>
          <w:top w:val="nil"/>
          <w:left w:val="nil"/>
          <w:bottom w:val="single" w:sz="24" w:space="0" w:color="F99D2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68" w:themeFill="accent4" w:themeFillShade="99"/>
      </w:tcPr>
    </w:tblStylePr>
    <w:tblStylePr w:type="firstCol">
      <w:rPr>
        <w:color w:val="FFFFFF" w:themeColor="background1"/>
      </w:rPr>
      <w:tblPr/>
      <w:tcPr>
        <w:tcBorders>
          <w:top w:val="nil"/>
          <w:left w:val="nil"/>
          <w:bottom w:val="nil"/>
          <w:right w:val="nil"/>
          <w:insideH w:val="single" w:sz="4" w:space="0" w:color="006C68" w:themeColor="accent4" w:themeShade="99"/>
          <w:insideV w:val="nil"/>
        </w:tcBorders>
        <w:shd w:val="clear" w:color="auto" w:fill="006C6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C68" w:themeFill="accent4" w:themeFillShade="99"/>
      </w:tcPr>
    </w:tblStylePr>
    <w:tblStylePr w:type="band1Vert">
      <w:tblPr/>
      <w:tcPr>
        <w:shd w:val="clear" w:color="auto" w:fill="7BFFFA" w:themeFill="accent4" w:themeFillTint="66"/>
      </w:tcPr>
    </w:tblStylePr>
    <w:tblStylePr w:type="band1Horz">
      <w:tblPr/>
      <w:tcPr>
        <w:shd w:val="clear" w:color="auto" w:fill="5BFFF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09044D"/>
    <w:rPr>
      <w:rFonts w:asciiTheme="minorHAnsi" w:hAnsiTheme="minorHAnsi" w:cs="Arial"/>
      <w:color w:val="000000" w:themeColor="text1"/>
      <w:lang w:eastAsia="en-AU"/>
    </w:rPr>
    <w:tblPr>
      <w:tblStyleRowBandSize w:val="1"/>
      <w:tblStyleColBandSize w:val="1"/>
      <w:tblBorders>
        <w:top w:val="single" w:sz="24" w:space="0" w:color="782B90" w:themeColor="accent6"/>
        <w:left w:val="single" w:sz="4" w:space="0" w:color="00B156" w:themeColor="accent5"/>
        <w:bottom w:val="single" w:sz="4" w:space="0" w:color="00B156" w:themeColor="accent5"/>
        <w:right w:val="single" w:sz="4" w:space="0" w:color="00B156" w:themeColor="accent5"/>
        <w:insideH w:val="single" w:sz="4" w:space="0" w:color="FFFFFF" w:themeColor="background1"/>
        <w:insideV w:val="single" w:sz="4" w:space="0" w:color="FFFFFF" w:themeColor="background1"/>
      </w:tblBorders>
    </w:tblPr>
    <w:tcPr>
      <w:shd w:val="clear" w:color="auto" w:fill="DEFFEE" w:themeFill="accent5" w:themeFillTint="19"/>
    </w:tcPr>
    <w:tblStylePr w:type="firstRow">
      <w:rPr>
        <w:b/>
        <w:bCs/>
      </w:rPr>
      <w:tblPr/>
      <w:tcPr>
        <w:tcBorders>
          <w:top w:val="nil"/>
          <w:left w:val="nil"/>
          <w:bottom w:val="single" w:sz="24" w:space="0" w:color="782B9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33" w:themeFill="accent5" w:themeFillShade="99"/>
      </w:tcPr>
    </w:tblStylePr>
    <w:tblStylePr w:type="firstCol">
      <w:rPr>
        <w:color w:val="FFFFFF" w:themeColor="background1"/>
      </w:rPr>
      <w:tblPr/>
      <w:tcPr>
        <w:tcBorders>
          <w:top w:val="nil"/>
          <w:left w:val="nil"/>
          <w:bottom w:val="nil"/>
          <w:right w:val="nil"/>
          <w:insideH w:val="single" w:sz="4" w:space="0" w:color="006A33" w:themeColor="accent5" w:themeShade="99"/>
          <w:insideV w:val="nil"/>
        </w:tcBorders>
        <w:shd w:val="clear" w:color="auto" w:fill="006A3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A33" w:themeFill="accent5" w:themeFillShade="99"/>
      </w:tcPr>
    </w:tblStylePr>
    <w:tblStylePr w:type="band1Vert">
      <w:tblPr/>
      <w:tcPr>
        <w:shd w:val="clear" w:color="auto" w:fill="79FFB9" w:themeFill="accent5" w:themeFillTint="66"/>
      </w:tcPr>
    </w:tblStylePr>
    <w:tblStylePr w:type="band1Horz">
      <w:tblPr/>
      <w:tcPr>
        <w:shd w:val="clear" w:color="auto" w:fill="59FFA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09044D"/>
    <w:rPr>
      <w:rFonts w:asciiTheme="minorHAnsi" w:hAnsiTheme="minorHAnsi" w:cs="Arial"/>
      <w:color w:val="000000" w:themeColor="text1"/>
      <w:lang w:eastAsia="en-AU"/>
    </w:rPr>
    <w:tblPr>
      <w:tblStyleRowBandSize w:val="1"/>
      <w:tblStyleColBandSize w:val="1"/>
      <w:tblBorders>
        <w:top w:val="single" w:sz="24" w:space="0" w:color="00B156" w:themeColor="accent5"/>
        <w:left w:val="single" w:sz="4" w:space="0" w:color="782B90" w:themeColor="accent6"/>
        <w:bottom w:val="single" w:sz="4" w:space="0" w:color="782B90" w:themeColor="accent6"/>
        <w:right w:val="single" w:sz="4" w:space="0" w:color="782B90" w:themeColor="accent6"/>
        <w:insideH w:val="single" w:sz="4" w:space="0" w:color="FFFFFF" w:themeColor="background1"/>
        <w:insideV w:val="single" w:sz="4" w:space="0" w:color="FFFFFF" w:themeColor="background1"/>
      </w:tblBorders>
    </w:tblPr>
    <w:tcPr>
      <w:shd w:val="clear" w:color="auto" w:fill="F3E6F7" w:themeFill="accent6" w:themeFillTint="19"/>
    </w:tcPr>
    <w:tblStylePr w:type="firstRow">
      <w:rPr>
        <w:b/>
        <w:bCs/>
      </w:rPr>
      <w:tblPr/>
      <w:tcPr>
        <w:tcBorders>
          <w:top w:val="nil"/>
          <w:left w:val="nil"/>
          <w:bottom w:val="single" w:sz="24" w:space="0" w:color="00B15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1956" w:themeFill="accent6" w:themeFillShade="99"/>
      </w:tcPr>
    </w:tblStylePr>
    <w:tblStylePr w:type="firstCol">
      <w:rPr>
        <w:color w:val="FFFFFF" w:themeColor="background1"/>
      </w:rPr>
      <w:tblPr/>
      <w:tcPr>
        <w:tcBorders>
          <w:top w:val="nil"/>
          <w:left w:val="nil"/>
          <w:bottom w:val="nil"/>
          <w:right w:val="nil"/>
          <w:insideH w:val="single" w:sz="4" w:space="0" w:color="471956" w:themeColor="accent6" w:themeShade="99"/>
          <w:insideV w:val="nil"/>
        </w:tcBorders>
        <w:shd w:val="clear" w:color="auto" w:fill="47195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71956" w:themeFill="accent6" w:themeFillShade="99"/>
      </w:tcPr>
    </w:tblStylePr>
    <w:tblStylePr w:type="band1Vert">
      <w:tblPr/>
      <w:tcPr>
        <w:shd w:val="clear" w:color="auto" w:fill="D09BE1" w:themeFill="accent6" w:themeFillTint="66"/>
      </w:tcPr>
    </w:tblStylePr>
    <w:tblStylePr w:type="band1Horz">
      <w:tblPr/>
      <w:tcPr>
        <w:shd w:val="clear" w:color="auto" w:fill="C583DA"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09044D"/>
    <w:rPr>
      <w:rFonts w:asciiTheme="minorHAnsi" w:hAnsiTheme="minorHAnsi" w:cs="Arial"/>
      <w:color w:val="FFFFFF" w:themeColor="background1"/>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09044D"/>
    <w:rPr>
      <w:rFonts w:asciiTheme="minorHAnsi" w:hAnsiTheme="minorHAnsi" w:cs="Arial"/>
      <w:color w:val="FFFFFF" w:themeColor="background1"/>
      <w:lang w:eastAsia="en-AU"/>
    </w:rPr>
    <w:tblPr>
      <w:tblStyleRowBandSize w:val="1"/>
      <w:tblStyleColBandSize w:val="1"/>
    </w:tblPr>
    <w:tcPr>
      <w:shd w:val="clear" w:color="auto" w:fill="005F9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F4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77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776" w:themeFill="accent1" w:themeFillShade="BF"/>
      </w:tcPr>
    </w:tblStylePr>
    <w:tblStylePr w:type="band1Vert">
      <w:tblPr/>
      <w:tcPr>
        <w:tcBorders>
          <w:top w:val="nil"/>
          <w:left w:val="nil"/>
          <w:bottom w:val="nil"/>
          <w:right w:val="nil"/>
          <w:insideH w:val="nil"/>
          <w:insideV w:val="nil"/>
        </w:tcBorders>
        <w:shd w:val="clear" w:color="auto" w:fill="004776" w:themeFill="accent1" w:themeFillShade="BF"/>
      </w:tcPr>
    </w:tblStylePr>
    <w:tblStylePr w:type="band1Horz">
      <w:tblPr/>
      <w:tcPr>
        <w:tcBorders>
          <w:top w:val="nil"/>
          <w:left w:val="nil"/>
          <w:bottom w:val="nil"/>
          <w:right w:val="nil"/>
          <w:insideH w:val="nil"/>
          <w:insideV w:val="nil"/>
        </w:tcBorders>
        <w:shd w:val="clear" w:color="auto" w:fill="004776" w:themeFill="accent1" w:themeFillShade="BF"/>
      </w:tcPr>
    </w:tblStylePr>
  </w:style>
  <w:style w:type="table" w:styleId="DarkList-Accent2">
    <w:name w:val="Dark List Accent 2"/>
    <w:basedOn w:val="TableNormal"/>
    <w:uiPriority w:val="70"/>
    <w:semiHidden/>
    <w:rsid w:val="0009044D"/>
    <w:rPr>
      <w:rFonts w:asciiTheme="minorHAnsi" w:hAnsiTheme="minorHAnsi" w:cs="Arial"/>
      <w:color w:val="FFFFFF" w:themeColor="background1"/>
      <w:lang w:eastAsia="en-AU"/>
    </w:rPr>
    <w:tblPr>
      <w:tblStyleRowBandSize w:val="1"/>
      <w:tblStyleColBandSize w:val="1"/>
    </w:tblPr>
    <w:tcPr>
      <w:shd w:val="clear" w:color="auto" w:fill="0075B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95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78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78D" w:themeFill="accent2" w:themeFillShade="BF"/>
      </w:tcPr>
    </w:tblStylePr>
    <w:tblStylePr w:type="band1Vert">
      <w:tblPr/>
      <w:tcPr>
        <w:tcBorders>
          <w:top w:val="nil"/>
          <w:left w:val="nil"/>
          <w:bottom w:val="nil"/>
          <w:right w:val="nil"/>
          <w:insideH w:val="nil"/>
          <w:insideV w:val="nil"/>
        </w:tcBorders>
        <w:shd w:val="clear" w:color="auto" w:fill="00578D" w:themeFill="accent2" w:themeFillShade="BF"/>
      </w:tcPr>
    </w:tblStylePr>
    <w:tblStylePr w:type="band1Horz">
      <w:tblPr/>
      <w:tcPr>
        <w:tcBorders>
          <w:top w:val="nil"/>
          <w:left w:val="nil"/>
          <w:bottom w:val="nil"/>
          <w:right w:val="nil"/>
          <w:insideH w:val="nil"/>
          <w:insideV w:val="nil"/>
        </w:tcBorders>
        <w:shd w:val="clear" w:color="auto" w:fill="00578D" w:themeFill="accent2" w:themeFillShade="BF"/>
      </w:tcPr>
    </w:tblStylePr>
  </w:style>
  <w:style w:type="table" w:styleId="DarkList-Accent3">
    <w:name w:val="Dark List Accent 3"/>
    <w:basedOn w:val="TableNormal"/>
    <w:uiPriority w:val="70"/>
    <w:semiHidden/>
    <w:rsid w:val="0009044D"/>
    <w:rPr>
      <w:rFonts w:asciiTheme="minorHAnsi" w:hAnsiTheme="minorHAnsi" w:cs="Arial"/>
      <w:color w:val="FFFFFF" w:themeColor="background1"/>
      <w:lang w:eastAsia="en-AU"/>
    </w:rPr>
    <w:tblPr>
      <w:tblStyleRowBandSize w:val="1"/>
      <w:tblStyleColBandSize w:val="1"/>
    </w:tblPr>
    <w:tcPr>
      <w:shd w:val="clear" w:color="auto" w:fill="F99D2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4F0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3770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37706" w:themeFill="accent3" w:themeFillShade="BF"/>
      </w:tcPr>
    </w:tblStylePr>
    <w:tblStylePr w:type="band1Vert">
      <w:tblPr/>
      <w:tcPr>
        <w:tcBorders>
          <w:top w:val="nil"/>
          <w:left w:val="nil"/>
          <w:bottom w:val="nil"/>
          <w:right w:val="nil"/>
          <w:insideH w:val="nil"/>
          <w:insideV w:val="nil"/>
        </w:tcBorders>
        <w:shd w:val="clear" w:color="auto" w:fill="D37706" w:themeFill="accent3" w:themeFillShade="BF"/>
      </w:tcPr>
    </w:tblStylePr>
    <w:tblStylePr w:type="band1Horz">
      <w:tblPr/>
      <w:tcPr>
        <w:tcBorders>
          <w:top w:val="nil"/>
          <w:left w:val="nil"/>
          <w:bottom w:val="nil"/>
          <w:right w:val="nil"/>
          <w:insideH w:val="nil"/>
          <w:insideV w:val="nil"/>
        </w:tcBorders>
        <w:shd w:val="clear" w:color="auto" w:fill="D37706" w:themeFill="accent3" w:themeFillShade="BF"/>
      </w:tcPr>
    </w:tblStylePr>
  </w:style>
  <w:style w:type="table" w:styleId="DarkList-Accent4">
    <w:name w:val="Dark List Accent 4"/>
    <w:basedOn w:val="TableNormal"/>
    <w:uiPriority w:val="70"/>
    <w:semiHidden/>
    <w:rsid w:val="0009044D"/>
    <w:rPr>
      <w:rFonts w:asciiTheme="minorHAnsi" w:hAnsiTheme="minorHAnsi" w:cs="Arial"/>
      <w:color w:val="FFFFFF" w:themeColor="background1"/>
      <w:lang w:eastAsia="en-AU"/>
    </w:rPr>
    <w:tblPr>
      <w:tblStyleRowBandSize w:val="1"/>
      <w:tblStyleColBandSize w:val="1"/>
    </w:tblPr>
    <w:tcPr>
      <w:shd w:val="clear" w:color="auto" w:fill="00B5A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A5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78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782" w:themeFill="accent4" w:themeFillShade="BF"/>
      </w:tcPr>
    </w:tblStylePr>
    <w:tblStylePr w:type="band1Vert">
      <w:tblPr/>
      <w:tcPr>
        <w:tcBorders>
          <w:top w:val="nil"/>
          <w:left w:val="nil"/>
          <w:bottom w:val="nil"/>
          <w:right w:val="nil"/>
          <w:insideH w:val="nil"/>
          <w:insideV w:val="nil"/>
        </w:tcBorders>
        <w:shd w:val="clear" w:color="auto" w:fill="008782" w:themeFill="accent4" w:themeFillShade="BF"/>
      </w:tcPr>
    </w:tblStylePr>
    <w:tblStylePr w:type="band1Horz">
      <w:tblPr/>
      <w:tcPr>
        <w:tcBorders>
          <w:top w:val="nil"/>
          <w:left w:val="nil"/>
          <w:bottom w:val="nil"/>
          <w:right w:val="nil"/>
          <w:insideH w:val="nil"/>
          <w:insideV w:val="nil"/>
        </w:tcBorders>
        <w:shd w:val="clear" w:color="auto" w:fill="008782" w:themeFill="accent4" w:themeFillShade="BF"/>
      </w:tcPr>
    </w:tblStylePr>
  </w:style>
  <w:style w:type="table" w:styleId="DarkList-Accent5">
    <w:name w:val="Dark List Accent 5"/>
    <w:basedOn w:val="TableNormal"/>
    <w:uiPriority w:val="70"/>
    <w:semiHidden/>
    <w:rsid w:val="0009044D"/>
    <w:rPr>
      <w:rFonts w:asciiTheme="minorHAnsi" w:hAnsiTheme="minorHAnsi" w:cs="Arial"/>
      <w:color w:val="FFFFFF" w:themeColor="background1"/>
      <w:lang w:eastAsia="en-AU"/>
    </w:rPr>
    <w:tblPr>
      <w:tblStyleRowBandSize w:val="1"/>
      <w:tblStyleColBandSize w:val="1"/>
    </w:tblPr>
    <w:tcPr>
      <w:shd w:val="clear" w:color="auto" w:fill="00B15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82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43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43F" w:themeFill="accent5" w:themeFillShade="BF"/>
      </w:tcPr>
    </w:tblStylePr>
    <w:tblStylePr w:type="band1Vert">
      <w:tblPr/>
      <w:tcPr>
        <w:tcBorders>
          <w:top w:val="nil"/>
          <w:left w:val="nil"/>
          <w:bottom w:val="nil"/>
          <w:right w:val="nil"/>
          <w:insideH w:val="nil"/>
          <w:insideV w:val="nil"/>
        </w:tcBorders>
        <w:shd w:val="clear" w:color="auto" w:fill="00843F" w:themeFill="accent5" w:themeFillShade="BF"/>
      </w:tcPr>
    </w:tblStylePr>
    <w:tblStylePr w:type="band1Horz">
      <w:tblPr/>
      <w:tcPr>
        <w:tcBorders>
          <w:top w:val="nil"/>
          <w:left w:val="nil"/>
          <w:bottom w:val="nil"/>
          <w:right w:val="nil"/>
          <w:insideH w:val="nil"/>
          <w:insideV w:val="nil"/>
        </w:tcBorders>
        <w:shd w:val="clear" w:color="auto" w:fill="00843F" w:themeFill="accent5" w:themeFillShade="BF"/>
      </w:tcPr>
    </w:tblStylePr>
  </w:style>
  <w:style w:type="table" w:styleId="DarkList-Accent6">
    <w:name w:val="Dark List Accent 6"/>
    <w:basedOn w:val="TableNormal"/>
    <w:uiPriority w:val="70"/>
    <w:semiHidden/>
    <w:rsid w:val="0009044D"/>
    <w:rPr>
      <w:rFonts w:asciiTheme="minorHAnsi" w:hAnsiTheme="minorHAnsi" w:cs="Arial"/>
      <w:color w:val="FFFFFF" w:themeColor="background1"/>
      <w:lang w:eastAsia="en-AU"/>
    </w:rPr>
    <w:tblPr>
      <w:tblStyleRowBandSize w:val="1"/>
      <w:tblStyleColBandSize w:val="1"/>
    </w:tblPr>
    <w:tcPr>
      <w:shd w:val="clear" w:color="auto" w:fill="782B9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154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9206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9206B" w:themeFill="accent6" w:themeFillShade="BF"/>
      </w:tcPr>
    </w:tblStylePr>
    <w:tblStylePr w:type="band1Vert">
      <w:tblPr/>
      <w:tcPr>
        <w:tcBorders>
          <w:top w:val="nil"/>
          <w:left w:val="nil"/>
          <w:bottom w:val="nil"/>
          <w:right w:val="nil"/>
          <w:insideH w:val="nil"/>
          <w:insideV w:val="nil"/>
        </w:tcBorders>
        <w:shd w:val="clear" w:color="auto" w:fill="59206B" w:themeFill="accent6" w:themeFillShade="BF"/>
      </w:tcPr>
    </w:tblStylePr>
    <w:tblStylePr w:type="band1Horz">
      <w:tblPr/>
      <w:tcPr>
        <w:tcBorders>
          <w:top w:val="nil"/>
          <w:left w:val="nil"/>
          <w:bottom w:val="nil"/>
          <w:right w:val="nil"/>
          <w:insideH w:val="nil"/>
          <w:insideV w:val="nil"/>
        </w:tcBorders>
        <w:shd w:val="clear" w:color="auto" w:fill="59206B" w:themeFill="accent6" w:themeFillShade="BF"/>
      </w:tcPr>
    </w:tblStylePr>
  </w:style>
  <w:style w:type="table" w:styleId="GridTable1Light">
    <w:name w:val="Grid Table 1 Light"/>
    <w:basedOn w:val="TableNormal"/>
    <w:uiPriority w:val="46"/>
    <w:rsid w:val="0009044D"/>
    <w:rPr>
      <w:rFonts w:asciiTheme="minorHAnsi" w:hAnsiTheme="minorHAnsi" w:cs="Arial"/>
      <w:color w:val="000000" w:themeColor="text1"/>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9044D"/>
    <w:rPr>
      <w:rFonts w:asciiTheme="minorHAnsi" w:hAnsiTheme="minorHAnsi" w:cs="Arial"/>
      <w:color w:val="000000" w:themeColor="text1"/>
      <w:lang w:eastAsia="en-AU"/>
    </w:rPr>
    <w:tblPr>
      <w:tblStyleRowBandSize w:val="1"/>
      <w:tblStyleColBandSize w:val="1"/>
      <w:tblBorders>
        <w:top w:val="single" w:sz="4" w:space="0" w:color="72C6FF" w:themeColor="accent1" w:themeTint="66"/>
        <w:left w:val="single" w:sz="4" w:space="0" w:color="72C6FF" w:themeColor="accent1" w:themeTint="66"/>
        <w:bottom w:val="single" w:sz="4" w:space="0" w:color="72C6FF" w:themeColor="accent1" w:themeTint="66"/>
        <w:right w:val="single" w:sz="4" w:space="0" w:color="72C6FF" w:themeColor="accent1" w:themeTint="66"/>
        <w:insideH w:val="single" w:sz="4" w:space="0" w:color="72C6FF" w:themeColor="accent1" w:themeTint="66"/>
        <w:insideV w:val="single" w:sz="4" w:space="0" w:color="72C6FF" w:themeColor="accent1" w:themeTint="66"/>
      </w:tblBorders>
    </w:tblPr>
    <w:tblStylePr w:type="firstRow">
      <w:rPr>
        <w:b/>
        <w:bCs/>
      </w:rPr>
      <w:tblPr/>
      <w:tcPr>
        <w:tcBorders>
          <w:bottom w:val="single" w:sz="12" w:space="0" w:color="2BAAFF" w:themeColor="accent1" w:themeTint="99"/>
        </w:tcBorders>
      </w:tcPr>
    </w:tblStylePr>
    <w:tblStylePr w:type="lastRow">
      <w:rPr>
        <w:b/>
        <w:bCs/>
      </w:rPr>
      <w:tblPr/>
      <w:tcPr>
        <w:tcBorders>
          <w:top w:val="double" w:sz="2" w:space="0" w:color="2BAA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9044D"/>
    <w:rPr>
      <w:rFonts w:asciiTheme="minorHAnsi" w:hAnsiTheme="minorHAnsi" w:cs="Arial"/>
      <w:color w:val="000000" w:themeColor="text1"/>
      <w:lang w:eastAsia="en-AU"/>
    </w:rPr>
    <w:tblPr>
      <w:tblStyleRowBandSize w:val="1"/>
      <w:tblStyleColBandSize w:val="1"/>
      <w:tblBorders>
        <w:top w:val="single" w:sz="4" w:space="0" w:color="7ECDFF" w:themeColor="accent2" w:themeTint="66"/>
        <w:left w:val="single" w:sz="4" w:space="0" w:color="7ECDFF" w:themeColor="accent2" w:themeTint="66"/>
        <w:bottom w:val="single" w:sz="4" w:space="0" w:color="7ECDFF" w:themeColor="accent2" w:themeTint="66"/>
        <w:right w:val="single" w:sz="4" w:space="0" w:color="7ECDFF" w:themeColor="accent2" w:themeTint="66"/>
        <w:insideH w:val="single" w:sz="4" w:space="0" w:color="7ECDFF" w:themeColor="accent2" w:themeTint="66"/>
        <w:insideV w:val="single" w:sz="4" w:space="0" w:color="7ECDFF" w:themeColor="accent2" w:themeTint="66"/>
      </w:tblBorders>
    </w:tblPr>
    <w:tblStylePr w:type="firstRow">
      <w:rPr>
        <w:b/>
        <w:bCs/>
      </w:rPr>
      <w:tblPr/>
      <w:tcPr>
        <w:tcBorders>
          <w:bottom w:val="single" w:sz="12" w:space="0" w:color="3EB4FF" w:themeColor="accent2" w:themeTint="99"/>
        </w:tcBorders>
      </w:tcPr>
    </w:tblStylePr>
    <w:tblStylePr w:type="lastRow">
      <w:rPr>
        <w:b/>
        <w:bCs/>
      </w:rPr>
      <w:tblPr/>
      <w:tcPr>
        <w:tcBorders>
          <w:top w:val="double" w:sz="2" w:space="0" w:color="3EB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9044D"/>
    <w:rPr>
      <w:rFonts w:asciiTheme="minorHAnsi" w:hAnsiTheme="minorHAnsi" w:cs="Arial"/>
      <w:color w:val="000000" w:themeColor="text1"/>
      <w:lang w:eastAsia="en-AU"/>
    </w:rPr>
    <w:tblPr>
      <w:tblStyleRowBandSize w:val="1"/>
      <w:tblStyleColBandSize w:val="1"/>
      <w:tblBorders>
        <w:top w:val="single" w:sz="4" w:space="0" w:color="FCD7A9" w:themeColor="accent3" w:themeTint="66"/>
        <w:left w:val="single" w:sz="4" w:space="0" w:color="FCD7A9" w:themeColor="accent3" w:themeTint="66"/>
        <w:bottom w:val="single" w:sz="4" w:space="0" w:color="FCD7A9" w:themeColor="accent3" w:themeTint="66"/>
        <w:right w:val="single" w:sz="4" w:space="0" w:color="FCD7A9" w:themeColor="accent3" w:themeTint="66"/>
        <w:insideH w:val="single" w:sz="4" w:space="0" w:color="FCD7A9" w:themeColor="accent3" w:themeTint="66"/>
        <w:insideV w:val="single" w:sz="4" w:space="0" w:color="FCD7A9" w:themeColor="accent3" w:themeTint="66"/>
      </w:tblBorders>
    </w:tblPr>
    <w:tblStylePr w:type="firstRow">
      <w:rPr>
        <w:b/>
        <w:bCs/>
      </w:rPr>
      <w:tblPr/>
      <w:tcPr>
        <w:tcBorders>
          <w:bottom w:val="single" w:sz="12" w:space="0" w:color="FBC37E" w:themeColor="accent3" w:themeTint="99"/>
        </w:tcBorders>
      </w:tcPr>
    </w:tblStylePr>
    <w:tblStylePr w:type="lastRow">
      <w:rPr>
        <w:b/>
        <w:bCs/>
      </w:rPr>
      <w:tblPr/>
      <w:tcPr>
        <w:tcBorders>
          <w:top w:val="double" w:sz="2" w:space="0" w:color="FBC3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9044D"/>
    <w:rPr>
      <w:rFonts w:asciiTheme="minorHAnsi" w:hAnsiTheme="minorHAnsi" w:cs="Arial"/>
      <w:color w:val="000000" w:themeColor="text1"/>
      <w:lang w:eastAsia="en-AU"/>
    </w:rPr>
    <w:tblPr>
      <w:tblStyleRowBandSize w:val="1"/>
      <w:tblStyleColBandSize w:val="1"/>
      <w:tblBorders>
        <w:top w:val="single" w:sz="4" w:space="0" w:color="7BFFFA" w:themeColor="accent4" w:themeTint="66"/>
        <w:left w:val="single" w:sz="4" w:space="0" w:color="7BFFFA" w:themeColor="accent4" w:themeTint="66"/>
        <w:bottom w:val="single" w:sz="4" w:space="0" w:color="7BFFFA" w:themeColor="accent4" w:themeTint="66"/>
        <w:right w:val="single" w:sz="4" w:space="0" w:color="7BFFFA" w:themeColor="accent4" w:themeTint="66"/>
        <w:insideH w:val="single" w:sz="4" w:space="0" w:color="7BFFFA" w:themeColor="accent4" w:themeTint="66"/>
        <w:insideV w:val="single" w:sz="4" w:space="0" w:color="7BFFFA" w:themeColor="accent4" w:themeTint="66"/>
      </w:tblBorders>
    </w:tblPr>
    <w:tblStylePr w:type="firstRow">
      <w:rPr>
        <w:b/>
        <w:bCs/>
      </w:rPr>
      <w:tblPr/>
      <w:tcPr>
        <w:tcBorders>
          <w:bottom w:val="single" w:sz="12" w:space="0" w:color="39FFF8" w:themeColor="accent4" w:themeTint="99"/>
        </w:tcBorders>
      </w:tcPr>
    </w:tblStylePr>
    <w:tblStylePr w:type="lastRow">
      <w:rPr>
        <w:b/>
        <w:bCs/>
      </w:rPr>
      <w:tblPr/>
      <w:tcPr>
        <w:tcBorders>
          <w:top w:val="double" w:sz="2" w:space="0" w:color="39FFF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9044D"/>
    <w:rPr>
      <w:rFonts w:asciiTheme="minorHAnsi" w:hAnsiTheme="minorHAnsi" w:cs="Arial"/>
      <w:color w:val="000000" w:themeColor="text1"/>
      <w:lang w:eastAsia="en-AU"/>
    </w:rPr>
    <w:tblPr>
      <w:tblStyleRowBandSize w:val="1"/>
      <w:tblStyleColBandSize w:val="1"/>
      <w:tblBorders>
        <w:top w:val="single" w:sz="4" w:space="0" w:color="79FFB9" w:themeColor="accent5" w:themeTint="66"/>
        <w:left w:val="single" w:sz="4" w:space="0" w:color="79FFB9" w:themeColor="accent5" w:themeTint="66"/>
        <w:bottom w:val="single" w:sz="4" w:space="0" w:color="79FFB9" w:themeColor="accent5" w:themeTint="66"/>
        <w:right w:val="single" w:sz="4" w:space="0" w:color="79FFB9" w:themeColor="accent5" w:themeTint="66"/>
        <w:insideH w:val="single" w:sz="4" w:space="0" w:color="79FFB9" w:themeColor="accent5" w:themeTint="66"/>
        <w:insideV w:val="single" w:sz="4" w:space="0" w:color="79FFB9" w:themeColor="accent5" w:themeTint="66"/>
      </w:tblBorders>
    </w:tblPr>
    <w:tblStylePr w:type="firstRow">
      <w:rPr>
        <w:b/>
        <w:bCs/>
      </w:rPr>
      <w:tblPr/>
      <w:tcPr>
        <w:tcBorders>
          <w:bottom w:val="single" w:sz="12" w:space="0" w:color="37FF97" w:themeColor="accent5" w:themeTint="99"/>
        </w:tcBorders>
      </w:tcPr>
    </w:tblStylePr>
    <w:tblStylePr w:type="lastRow">
      <w:rPr>
        <w:b/>
        <w:bCs/>
      </w:rPr>
      <w:tblPr/>
      <w:tcPr>
        <w:tcBorders>
          <w:top w:val="double" w:sz="2" w:space="0" w:color="37FF9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9044D"/>
    <w:rPr>
      <w:rFonts w:asciiTheme="minorHAnsi" w:hAnsiTheme="minorHAnsi" w:cs="Arial"/>
      <w:color w:val="000000" w:themeColor="text1"/>
      <w:lang w:eastAsia="en-AU"/>
    </w:rPr>
    <w:tblPr>
      <w:tblStyleRowBandSize w:val="1"/>
      <w:tblStyleColBandSize w:val="1"/>
      <w:tblBorders>
        <w:top w:val="single" w:sz="4" w:space="0" w:color="D09BE1" w:themeColor="accent6" w:themeTint="66"/>
        <w:left w:val="single" w:sz="4" w:space="0" w:color="D09BE1" w:themeColor="accent6" w:themeTint="66"/>
        <w:bottom w:val="single" w:sz="4" w:space="0" w:color="D09BE1" w:themeColor="accent6" w:themeTint="66"/>
        <w:right w:val="single" w:sz="4" w:space="0" w:color="D09BE1" w:themeColor="accent6" w:themeTint="66"/>
        <w:insideH w:val="single" w:sz="4" w:space="0" w:color="D09BE1" w:themeColor="accent6" w:themeTint="66"/>
        <w:insideV w:val="single" w:sz="4" w:space="0" w:color="D09BE1" w:themeColor="accent6" w:themeTint="66"/>
      </w:tblBorders>
    </w:tblPr>
    <w:tblStylePr w:type="firstRow">
      <w:rPr>
        <w:b/>
        <w:bCs/>
      </w:rPr>
      <w:tblPr/>
      <w:tcPr>
        <w:tcBorders>
          <w:bottom w:val="single" w:sz="12" w:space="0" w:color="B969D2" w:themeColor="accent6" w:themeTint="99"/>
        </w:tcBorders>
      </w:tcPr>
    </w:tblStylePr>
    <w:tblStylePr w:type="lastRow">
      <w:rPr>
        <w:b/>
        <w:bCs/>
      </w:rPr>
      <w:tblPr/>
      <w:tcPr>
        <w:tcBorders>
          <w:top w:val="double" w:sz="2" w:space="0" w:color="B969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2" w:space="0" w:color="2BAAFF" w:themeColor="accent1" w:themeTint="99"/>
        <w:bottom w:val="single" w:sz="2" w:space="0" w:color="2BAAFF" w:themeColor="accent1" w:themeTint="99"/>
        <w:insideH w:val="single" w:sz="2" w:space="0" w:color="2BAAFF" w:themeColor="accent1" w:themeTint="99"/>
        <w:insideV w:val="single" w:sz="2" w:space="0" w:color="2BAAFF" w:themeColor="accent1" w:themeTint="99"/>
      </w:tblBorders>
    </w:tblPr>
    <w:tblStylePr w:type="firstRow">
      <w:rPr>
        <w:b/>
        <w:bCs/>
      </w:rPr>
      <w:tblPr/>
      <w:tcPr>
        <w:tcBorders>
          <w:top w:val="nil"/>
          <w:bottom w:val="single" w:sz="12" w:space="0" w:color="2BAAFF" w:themeColor="accent1" w:themeTint="99"/>
          <w:insideH w:val="nil"/>
          <w:insideV w:val="nil"/>
        </w:tcBorders>
        <w:shd w:val="clear" w:color="auto" w:fill="FFFFFF" w:themeFill="background1"/>
      </w:tcPr>
    </w:tblStylePr>
    <w:tblStylePr w:type="lastRow">
      <w:rPr>
        <w:b/>
        <w:bCs/>
      </w:rPr>
      <w:tblPr/>
      <w:tcPr>
        <w:tcBorders>
          <w:top w:val="double" w:sz="2" w:space="0" w:color="2BAA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GridTable2-Accent2">
    <w:name w:val="Grid Table 2 Accent 2"/>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2" w:space="0" w:color="3EB4FF" w:themeColor="accent2" w:themeTint="99"/>
        <w:bottom w:val="single" w:sz="2" w:space="0" w:color="3EB4FF" w:themeColor="accent2" w:themeTint="99"/>
        <w:insideH w:val="single" w:sz="2" w:space="0" w:color="3EB4FF" w:themeColor="accent2" w:themeTint="99"/>
        <w:insideV w:val="single" w:sz="2" w:space="0" w:color="3EB4FF" w:themeColor="accent2" w:themeTint="99"/>
      </w:tblBorders>
    </w:tblPr>
    <w:tblStylePr w:type="firstRow">
      <w:rPr>
        <w:b/>
        <w:bCs/>
      </w:rPr>
      <w:tblPr/>
      <w:tcPr>
        <w:tcBorders>
          <w:top w:val="nil"/>
          <w:bottom w:val="single" w:sz="12" w:space="0" w:color="3EB4FF" w:themeColor="accent2" w:themeTint="99"/>
          <w:insideH w:val="nil"/>
          <w:insideV w:val="nil"/>
        </w:tcBorders>
        <w:shd w:val="clear" w:color="auto" w:fill="FFFFFF" w:themeFill="background1"/>
      </w:tcPr>
    </w:tblStylePr>
    <w:tblStylePr w:type="lastRow">
      <w:rPr>
        <w:b/>
        <w:bCs/>
      </w:rPr>
      <w:tblPr/>
      <w:tcPr>
        <w:tcBorders>
          <w:top w:val="double" w:sz="2" w:space="0" w:color="3EB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GridTable2-Accent3">
    <w:name w:val="Grid Table 2 Accent 3"/>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2" w:space="0" w:color="FBC37E" w:themeColor="accent3" w:themeTint="99"/>
        <w:bottom w:val="single" w:sz="2" w:space="0" w:color="FBC37E" w:themeColor="accent3" w:themeTint="99"/>
        <w:insideH w:val="single" w:sz="2" w:space="0" w:color="FBC37E" w:themeColor="accent3" w:themeTint="99"/>
        <w:insideV w:val="single" w:sz="2" w:space="0" w:color="FBC37E" w:themeColor="accent3" w:themeTint="99"/>
      </w:tblBorders>
    </w:tblPr>
    <w:tblStylePr w:type="firstRow">
      <w:rPr>
        <w:b/>
        <w:bCs/>
      </w:rPr>
      <w:tblPr/>
      <w:tcPr>
        <w:tcBorders>
          <w:top w:val="nil"/>
          <w:bottom w:val="single" w:sz="12" w:space="0" w:color="FBC37E" w:themeColor="accent3" w:themeTint="99"/>
          <w:insideH w:val="nil"/>
          <w:insideV w:val="nil"/>
        </w:tcBorders>
        <w:shd w:val="clear" w:color="auto" w:fill="FFFFFF" w:themeFill="background1"/>
      </w:tcPr>
    </w:tblStylePr>
    <w:tblStylePr w:type="lastRow">
      <w:rPr>
        <w:b/>
        <w:bCs/>
      </w:rPr>
      <w:tblPr/>
      <w:tcPr>
        <w:tcBorders>
          <w:top w:val="double" w:sz="2" w:space="0" w:color="FBC3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GridTable2-Accent4">
    <w:name w:val="Grid Table 2 Accent 4"/>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2" w:space="0" w:color="39FFF8" w:themeColor="accent4" w:themeTint="99"/>
        <w:bottom w:val="single" w:sz="2" w:space="0" w:color="39FFF8" w:themeColor="accent4" w:themeTint="99"/>
        <w:insideH w:val="single" w:sz="2" w:space="0" w:color="39FFF8" w:themeColor="accent4" w:themeTint="99"/>
        <w:insideV w:val="single" w:sz="2" w:space="0" w:color="39FFF8" w:themeColor="accent4" w:themeTint="99"/>
      </w:tblBorders>
    </w:tblPr>
    <w:tblStylePr w:type="firstRow">
      <w:rPr>
        <w:b/>
        <w:bCs/>
      </w:rPr>
      <w:tblPr/>
      <w:tcPr>
        <w:tcBorders>
          <w:top w:val="nil"/>
          <w:bottom w:val="single" w:sz="12" w:space="0" w:color="39FFF8" w:themeColor="accent4" w:themeTint="99"/>
          <w:insideH w:val="nil"/>
          <w:insideV w:val="nil"/>
        </w:tcBorders>
        <w:shd w:val="clear" w:color="auto" w:fill="FFFFFF" w:themeFill="background1"/>
      </w:tcPr>
    </w:tblStylePr>
    <w:tblStylePr w:type="lastRow">
      <w:rPr>
        <w:b/>
        <w:bCs/>
      </w:rPr>
      <w:tblPr/>
      <w:tcPr>
        <w:tcBorders>
          <w:top w:val="double" w:sz="2" w:space="0" w:color="39FFF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GridTable2-Accent5">
    <w:name w:val="Grid Table 2 Accent 5"/>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2" w:space="0" w:color="37FF97" w:themeColor="accent5" w:themeTint="99"/>
        <w:bottom w:val="single" w:sz="2" w:space="0" w:color="37FF97" w:themeColor="accent5" w:themeTint="99"/>
        <w:insideH w:val="single" w:sz="2" w:space="0" w:color="37FF97" w:themeColor="accent5" w:themeTint="99"/>
        <w:insideV w:val="single" w:sz="2" w:space="0" w:color="37FF97" w:themeColor="accent5" w:themeTint="99"/>
      </w:tblBorders>
    </w:tblPr>
    <w:tblStylePr w:type="firstRow">
      <w:rPr>
        <w:b/>
        <w:bCs/>
      </w:rPr>
      <w:tblPr/>
      <w:tcPr>
        <w:tcBorders>
          <w:top w:val="nil"/>
          <w:bottom w:val="single" w:sz="12" w:space="0" w:color="37FF97" w:themeColor="accent5" w:themeTint="99"/>
          <w:insideH w:val="nil"/>
          <w:insideV w:val="nil"/>
        </w:tcBorders>
        <w:shd w:val="clear" w:color="auto" w:fill="FFFFFF" w:themeFill="background1"/>
      </w:tcPr>
    </w:tblStylePr>
    <w:tblStylePr w:type="lastRow">
      <w:rPr>
        <w:b/>
        <w:bCs/>
      </w:rPr>
      <w:tblPr/>
      <w:tcPr>
        <w:tcBorders>
          <w:top w:val="double" w:sz="2" w:space="0" w:color="37FF9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GridTable2-Accent6">
    <w:name w:val="Grid Table 2 Accent 6"/>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2" w:space="0" w:color="B969D2" w:themeColor="accent6" w:themeTint="99"/>
        <w:bottom w:val="single" w:sz="2" w:space="0" w:color="B969D2" w:themeColor="accent6" w:themeTint="99"/>
        <w:insideH w:val="single" w:sz="2" w:space="0" w:color="B969D2" w:themeColor="accent6" w:themeTint="99"/>
        <w:insideV w:val="single" w:sz="2" w:space="0" w:color="B969D2" w:themeColor="accent6" w:themeTint="99"/>
      </w:tblBorders>
    </w:tblPr>
    <w:tblStylePr w:type="firstRow">
      <w:rPr>
        <w:b/>
        <w:bCs/>
      </w:rPr>
      <w:tblPr/>
      <w:tcPr>
        <w:tcBorders>
          <w:top w:val="nil"/>
          <w:bottom w:val="single" w:sz="12" w:space="0" w:color="B969D2" w:themeColor="accent6" w:themeTint="99"/>
          <w:insideH w:val="nil"/>
          <w:insideV w:val="nil"/>
        </w:tcBorders>
        <w:shd w:val="clear" w:color="auto" w:fill="FFFFFF" w:themeFill="background1"/>
      </w:tcPr>
    </w:tblStylePr>
    <w:tblStylePr w:type="lastRow">
      <w:rPr>
        <w:b/>
        <w:bCs/>
      </w:rPr>
      <w:tblPr/>
      <w:tcPr>
        <w:tcBorders>
          <w:top w:val="double" w:sz="2" w:space="0" w:color="B969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GridTable3">
    <w:name w:val="Grid Table 3"/>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2FF" w:themeFill="accent1" w:themeFillTint="33"/>
      </w:tcPr>
    </w:tblStylePr>
    <w:tblStylePr w:type="band1Horz">
      <w:tblPr/>
      <w:tcPr>
        <w:shd w:val="clear" w:color="auto" w:fill="B8E2FF" w:themeFill="accent1" w:themeFillTint="33"/>
      </w:tcPr>
    </w:tblStylePr>
    <w:tblStylePr w:type="neCell">
      <w:tblPr/>
      <w:tcPr>
        <w:tcBorders>
          <w:bottom w:val="single" w:sz="4" w:space="0" w:color="2BAAFF" w:themeColor="accent1" w:themeTint="99"/>
        </w:tcBorders>
      </w:tcPr>
    </w:tblStylePr>
    <w:tblStylePr w:type="nwCell">
      <w:tblPr/>
      <w:tcPr>
        <w:tcBorders>
          <w:bottom w:val="single" w:sz="4" w:space="0" w:color="2BAAFF" w:themeColor="accent1" w:themeTint="99"/>
        </w:tcBorders>
      </w:tcPr>
    </w:tblStylePr>
    <w:tblStylePr w:type="seCell">
      <w:tblPr/>
      <w:tcPr>
        <w:tcBorders>
          <w:top w:val="single" w:sz="4" w:space="0" w:color="2BAAFF" w:themeColor="accent1" w:themeTint="99"/>
        </w:tcBorders>
      </w:tcPr>
    </w:tblStylePr>
    <w:tblStylePr w:type="swCell">
      <w:tblPr/>
      <w:tcPr>
        <w:tcBorders>
          <w:top w:val="single" w:sz="4" w:space="0" w:color="2BAAFF" w:themeColor="accent1" w:themeTint="99"/>
        </w:tcBorders>
      </w:tcPr>
    </w:tblStylePr>
  </w:style>
  <w:style w:type="table" w:styleId="GridTable3-Accent2">
    <w:name w:val="Grid Table 3 Accent 2"/>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6FF" w:themeFill="accent2" w:themeFillTint="33"/>
      </w:tcPr>
    </w:tblStylePr>
    <w:tblStylePr w:type="band1Horz">
      <w:tblPr/>
      <w:tcPr>
        <w:shd w:val="clear" w:color="auto" w:fill="BEE6FF" w:themeFill="accent2" w:themeFillTint="33"/>
      </w:tcPr>
    </w:tblStylePr>
    <w:tblStylePr w:type="neCell">
      <w:tblPr/>
      <w:tcPr>
        <w:tcBorders>
          <w:bottom w:val="single" w:sz="4" w:space="0" w:color="3EB4FF" w:themeColor="accent2" w:themeTint="99"/>
        </w:tcBorders>
      </w:tcPr>
    </w:tblStylePr>
    <w:tblStylePr w:type="nwCell">
      <w:tblPr/>
      <w:tcPr>
        <w:tcBorders>
          <w:bottom w:val="single" w:sz="4" w:space="0" w:color="3EB4FF" w:themeColor="accent2" w:themeTint="99"/>
        </w:tcBorders>
      </w:tcPr>
    </w:tblStylePr>
    <w:tblStylePr w:type="seCell">
      <w:tblPr/>
      <w:tcPr>
        <w:tcBorders>
          <w:top w:val="single" w:sz="4" w:space="0" w:color="3EB4FF" w:themeColor="accent2" w:themeTint="99"/>
        </w:tcBorders>
      </w:tcPr>
    </w:tblStylePr>
    <w:tblStylePr w:type="swCell">
      <w:tblPr/>
      <w:tcPr>
        <w:tcBorders>
          <w:top w:val="single" w:sz="4" w:space="0" w:color="3EB4FF" w:themeColor="accent2" w:themeTint="99"/>
        </w:tcBorders>
      </w:tcPr>
    </w:tblStylePr>
  </w:style>
  <w:style w:type="table" w:styleId="GridTable3-Accent3">
    <w:name w:val="Grid Table 3 Accent 3"/>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D4" w:themeFill="accent3" w:themeFillTint="33"/>
      </w:tcPr>
    </w:tblStylePr>
    <w:tblStylePr w:type="band1Horz">
      <w:tblPr/>
      <w:tcPr>
        <w:shd w:val="clear" w:color="auto" w:fill="FDEBD4" w:themeFill="accent3" w:themeFillTint="33"/>
      </w:tcPr>
    </w:tblStylePr>
    <w:tblStylePr w:type="neCell">
      <w:tblPr/>
      <w:tcPr>
        <w:tcBorders>
          <w:bottom w:val="single" w:sz="4" w:space="0" w:color="FBC37E" w:themeColor="accent3" w:themeTint="99"/>
        </w:tcBorders>
      </w:tcPr>
    </w:tblStylePr>
    <w:tblStylePr w:type="nwCell">
      <w:tblPr/>
      <w:tcPr>
        <w:tcBorders>
          <w:bottom w:val="single" w:sz="4" w:space="0" w:color="FBC37E" w:themeColor="accent3" w:themeTint="99"/>
        </w:tcBorders>
      </w:tcPr>
    </w:tblStylePr>
    <w:tblStylePr w:type="seCell">
      <w:tblPr/>
      <w:tcPr>
        <w:tcBorders>
          <w:top w:val="single" w:sz="4" w:space="0" w:color="FBC37E" w:themeColor="accent3" w:themeTint="99"/>
        </w:tcBorders>
      </w:tcPr>
    </w:tblStylePr>
    <w:tblStylePr w:type="swCell">
      <w:tblPr/>
      <w:tcPr>
        <w:tcBorders>
          <w:top w:val="single" w:sz="4" w:space="0" w:color="FBC37E" w:themeColor="accent3" w:themeTint="99"/>
        </w:tcBorders>
      </w:tcPr>
    </w:tblStylePr>
  </w:style>
  <w:style w:type="table" w:styleId="GridTable3-Accent4">
    <w:name w:val="Grid Table 3 Accent 4"/>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FFC" w:themeFill="accent4" w:themeFillTint="33"/>
      </w:tcPr>
    </w:tblStylePr>
    <w:tblStylePr w:type="band1Horz">
      <w:tblPr/>
      <w:tcPr>
        <w:shd w:val="clear" w:color="auto" w:fill="BDFFFC" w:themeFill="accent4" w:themeFillTint="33"/>
      </w:tcPr>
    </w:tblStylePr>
    <w:tblStylePr w:type="neCell">
      <w:tblPr/>
      <w:tcPr>
        <w:tcBorders>
          <w:bottom w:val="single" w:sz="4" w:space="0" w:color="39FFF8" w:themeColor="accent4" w:themeTint="99"/>
        </w:tcBorders>
      </w:tcPr>
    </w:tblStylePr>
    <w:tblStylePr w:type="nwCell">
      <w:tblPr/>
      <w:tcPr>
        <w:tcBorders>
          <w:bottom w:val="single" w:sz="4" w:space="0" w:color="39FFF8" w:themeColor="accent4" w:themeTint="99"/>
        </w:tcBorders>
      </w:tcPr>
    </w:tblStylePr>
    <w:tblStylePr w:type="seCell">
      <w:tblPr/>
      <w:tcPr>
        <w:tcBorders>
          <w:top w:val="single" w:sz="4" w:space="0" w:color="39FFF8" w:themeColor="accent4" w:themeTint="99"/>
        </w:tcBorders>
      </w:tcPr>
    </w:tblStylePr>
    <w:tblStylePr w:type="swCell">
      <w:tblPr/>
      <w:tcPr>
        <w:tcBorders>
          <w:top w:val="single" w:sz="4" w:space="0" w:color="39FFF8" w:themeColor="accent4" w:themeTint="99"/>
        </w:tcBorders>
      </w:tcPr>
    </w:tblStylePr>
  </w:style>
  <w:style w:type="table" w:styleId="GridTable3-Accent5">
    <w:name w:val="Grid Table 3 Accent 5"/>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C" w:themeFill="accent5" w:themeFillTint="33"/>
      </w:tcPr>
    </w:tblStylePr>
    <w:tblStylePr w:type="band1Horz">
      <w:tblPr/>
      <w:tcPr>
        <w:shd w:val="clear" w:color="auto" w:fill="BCFFDC" w:themeFill="accent5" w:themeFillTint="33"/>
      </w:tcPr>
    </w:tblStylePr>
    <w:tblStylePr w:type="neCell">
      <w:tblPr/>
      <w:tcPr>
        <w:tcBorders>
          <w:bottom w:val="single" w:sz="4" w:space="0" w:color="37FF97" w:themeColor="accent5" w:themeTint="99"/>
        </w:tcBorders>
      </w:tcPr>
    </w:tblStylePr>
    <w:tblStylePr w:type="nwCell">
      <w:tblPr/>
      <w:tcPr>
        <w:tcBorders>
          <w:bottom w:val="single" w:sz="4" w:space="0" w:color="37FF97" w:themeColor="accent5" w:themeTint="99"/>
        </w:tcBorders>
      </w:tcPr>
    </w:tblStylePr>
    <w:tblStylePr w:type="seCell">
      <w:tblPr/>
      <w:tcPr>
        <w:tcBorders>
          <w:top w:val="single" w:sz="4" w:space="0" w:color="37FF97" w:themeColor="accent5" w:themeTint="99"/>
        </w:tcBorders>
      </w:tcPr>
    </w:tblStylePr>
    <w:tblStylePr w:type="swCell">
      <w:tblPr/>
      <w:tcPr>
        <w:tcBorders>
          <w:top w:val="single" w:sz="4" w:space="0" w:color="37FF97" w:themeColor="accent5" w:themeTint="99"/>
        </w:tcBorders>
      </w:tcPr>
    </w:tblStylePr>
  </w:style>
  <w:style w:type="table" w:styleId="GridTable3-Accent6">
    <w:name w:val="Grid Table 3 Accent 6"/>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CDF0" w:themeFill="accent6" w:themeFillTint="33"/>
      </w:tcPr>
    </w:tblStylePr>
    <w:tblStylePr w:type="band1Horz">
      <w:tblPr/>
      <w:tcPr>
        <w:shd w:val="clear" w:color="auto" w:fill="E7CDF0" w:themeFill="accent6" w:themeFillTint="33"/>
      </w:tcPr>
    </w:tblStylePr>
    <w:tblStylePr w:type="neCell">
      <w:tblPr/>
      <w:tcPr>
        <w:tcBorders>
          <w:bottom w:val="single" w:sz="4" w:space="0" w:color="B969D2" w:themeColor="accent6" w:themeTint="99"/>
        </w:tcBorders>
      </w:tcPr>
    </w:tblStylePr>
    <w:tblStylePr w:type="nwCell">
      <w:tblPr/>
      <w:tcPr>
        <w:tcBorders>
          <w:bottom w:val="single" w:sz="4" w:space="0" w:color="B969D2" w:themeColor="accent6" w:themeTint="99"/>
        </w:tcBorders>
      </w:tcPr>
    </w:tblStylePr>
    <w:tblStylePr w:type="seCell">
      <w:tblPr/>
      <w:tcPr>
        <w:tcBorders>
          <w:top w:val="single" w:sz="4" w:space="0" w:color="B969D2" w:themeColor="accent6" w:themeTint="99"/>
        </w:tcBorders>
      </w:tcPr>
    </w:tblStylePr>
    <w:tblStylePr w:type="swCell">
      <w:tblPr/>
      <w:tcPr>
        <w:tcBorders>
          <w:top w:val="single" w:sz="4" w:space="0" w:color="B969D2" w:themeColor="accent6" w:themeTint="99"/>
        </w:tcBorders>
      </w:tcPr>
    </w:tblStylePr>
  </w:style>
  <w:style w:type="table" w:styleId="GridTable4">
    <w:name w:val="Grid Table 4"/>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color w:val="FFFFFF" w:themeColor="background1"/>
      </w:rPr>
      <w:tblPr/>
      <w:tcPr>
        <w:tcBorders>
          <w:top w:val="single" w:sz="4" w:space="0" w:color="005F9E" w:themeColor="accent1"/>
          <w:left w:val="single" w:sz="4" w:space="0" w:color="005F9E" w:themeColor="accent1"/>
          <w:bottom w:val="single" w:sz="4" w:space="0" w:color="005F9E" w:themeColor="accent1"/>
          <w:right w:val="single" w:sz="4" w:space="0" w:color="005F9E" w:themeColor="accent1"/>
          <w:insideH w:val="nil"/>
          <w:insideV w:val="nil"/>
        </w:tcBorders>
        <w:shd w:val="clear" w:color="auto" w:fill="005F9E" w:themeFill="accent1"/>
      </w:tcPr>
    </w:tblStylePr>
    <w:tblStylePr w:type="lastRow">
      <w:rPr>
        <w:b/>
        <w:bCs/>
      </w:rPr>
      <w:tblPr/>
      <w:tcPr>
        <w:tcBorders>
          <w:top w:val="double" w:sz="4" w:space="0" w:color="005F9E" w:themeColor="accent1"/>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GridTable4-Accent2">
    <w:name w:val="Grid Table 4 Accent 2"/>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color w:val="FFFFFF" w:themeColor="background1"/>
      </w:rPr>
      <w:tblPr/>
      <w:tcPr>
        <w:tcBorders>
          <w:top w:val="single" w:sz="4" w:space="0" w:color="0075BD" w:themeColor="accent2"/>
          <w:left w:val="single" w:sz="4" w:space="0" w:color="0075BD" w:themeColor="accent2"/>
          <w:bottom w:val="single" w:sz="4" w:space="0" w:color="0075BD" w:themeColor="accent2"/>
          <w:right w:val="single" w:sz="4" w:space="0" w:color="0075BD" w:themeColor="accent2"/>
          <w:insideH w:val="nil"/>
          <w:insideV w:val="nil"/>
        </w:tcBorders>
        <w:shd w:val="clear" w:color="auto" w:fill="0075BD" w:themeFill="accent2"/>
      </w:tcPr>
    </w:tblStylePr>
    <w:tblStylePr w:type="lastRow">
      <w:rPr>
        <w:b/>
        <w:bCs/>
      </w:rPr>
      <w:tblPr/>
      <w:tcPr>
        <w:tcBorders>
          <w:top w:val="double" w:sz="4" w:space="0" w:color="0075BD" w:themeColor="accent2"/>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GridTable4-Accent3">
    <w:name w:val="Grid Table 4 Accent 3"/>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color w:val="FFFFFF" w:themeColor="background1"/>
      </w:rPr>
      <w:tblPr/>
      <w:tcPr>
        <w:tcBorders>
          <w:top w:val="single" w:sz="4" w:space="0" w:color="F99D2A" w:themeColor="accent3"/>
          <w:left w:val="single" w:sz="4" w:space="0" w:color="F99D2A" w:themeColor="accent3"/>
          <w:bottom w:val="single" w:sz="4" w:space="0" w:color="F99D2A" w:themeColor="accent3"/>
          <w:right w:val="single" w:sz="4" w:space="0" w:color="F99D2A" w:themeColor="accent3"/>
          <w:insideH w:val="nil"/>
          <w:insideV w:val="nil"/>
        </w:tcBorders>
        <w:shd w:val="clear" w:color="auto" w:fill="F99D2A" w:themeFill="accent3"/>
      </w:tcPr>
    </w:tblStylePr>
    <w:tblStylePr w:type="lastRow">
      <w:rPr>
        <w:b/>
        <w:bCs/>
      </w:rPr>
      <w:tblPr/>
      <w:tcPr>
        <w:tcBorders>
          <w:top w:val="double" w:sz="4" w:space="0" w:color="F99D2A" w:themeColor="accent3"/>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GridTable4-Accent4">
    <w:name w:val="Grid Table 4 Accent 4"/>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color w:val="FFFFFF" w:themeColor="background1"/>
      </w:rPr>
      <w:tblPr/>
      <w:tcPr>
        <w:tcBorders>
          <w:top w:val="single" w:sz="4" w:space="0" w:color="00B5AF" w:themeColor="accent4"/>
          <w:left w:val="single" w:sz="4" w:space="0" w:color="00B5AF" w:themeColor="accent4"/>
          <w:bottom w:val="single" w:sz="4" w:space="0" w:color="00B5AF" w:themeColor="accent4"/>
          <w:right w:val="single" w:sz="4" w:space="0" w:color="00B5AF" w:themeColor="accent4"/>
          <w:insideH w:val="nil"/>
          <w:insideV w:val="nil"/>
        </w:tcBorders>
        <w:shd w:val="clear" w:color="auto" w:fill="00B5AF" w:themeFill="accent4"/>
      </w:tcPr>
    </w:tblStylePr>
    <w:tblStylePr w:type="lastRow">
      <w:rPr>
        <w:b/>
        <w:bCs/>
      </w:rPr>
      <w:tblPr/>
      <w:tcPr>
        <w:tcBorders>
          <w:top w:val="double" w:sz="4" w:space="0" w:color="00B5AF" w:themeColor="accent4"/>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GridTable4-Accent5">
    <w:name w:val="Grid Table 4 Accent 5"/>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color w:val="FFFFFF" w:themeColor="background1"/>
      </w:rPr>
      <w:tblPr/>
      <w:tcPr>
        <w:tcBorders>
          <w:top w:val="single" w:sz="4" w:space="0" w:color="00B156" w:themeColor="accent5"/>
          <w:left w:val="single" w:sz="4" w:space="0" w:color="00B156" w:themeColor="accent5"/>
          <w:bottom w:val="single" w:sz="4" w:space="0" w:color="00B156" w:themeColor="accent5"/>
          <w:right w:val="single" w:sz="4" w:space="0" w:color="00B156" w:themeColor="accent5"/>
          <w:insideH w:val="nil"/>
          <w:insideV w:val="nil"/>
        </w:tcBorders>
        <w:shd w:val="clear" w:color="auto" w:fill="00B156" w:themeFill="accent5"/>
      </w:tcPr>
    </w:tblStylePr>
    <w:tblStylePr w:type="lastRow">
      <w:rPr>
        <w:b/>
        <w:bCs/>
      </w:rPr>
      <w:tblPr/>
      <w:tcPr>
        <w:tcBorders>
          <w:top w:val="double" w:sz="4" w:space="0" w:color="00B156" w:themeColor="accent5"/>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GridTable4-Accent6">
    <w:name w:val="Grid Table 4 Accent 6"/>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color w:val="FFFFFF" w:themeColor="background1"/>
      </w:rPr>
      <w:tblPr/>
      <w:tcPr>
        <w:tcBorders>
          <w:top w:val="single" w:sz="4" w:space="0" w:color="782B90" w:themeColor="accent6"/>
          <w:left w:val="single" w:sz="4" w:space="0" w:color="782B90" w:themeColor="accent6"/>
          <w:bottom w:val="single" w:sz="4" w:space="0" w:color="782B90" w:themeColor="accent6"/>
          <w:right w:val="single" w:sz="4" w:space="0" w:color="782B90" w:themeColor="accent6"/>
          <w:insideH w:val="nil"/>
          <w:insideV w:val="nil"/>
        </w:tcBorders>
        <w:shd w:val="clear" w:color="auto" w:fill="782B90" w:themeFill="accent6"/>
      </w:tcPr>
    </w:tblStylePr>
    <w:tblStylePr w:type="lastRow">
      <w:rPr>
        <w:b/>
        <w:bCs/>
      </w:rPr>
      <w:tblPr/>
      <w:tcPr>
        <w:tcBorders>
          <w:top w:val="double" w:sz="4" w:space="0" w:color="782B90" w:themeColor="accent6"/>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GridTable5Dark">
    <w:name w:val="Grid Table 5 Dark"/>
    <w:basedOn w:val="TableNormal"/>
    <w:uiPriority w:val="50"/>
    <w:rsid w:val="0009044D"/>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9044D"/>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2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F9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F9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F9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F9E" w:themeFill="accent1"/>
      </w:tcPr>
    </w:tblStylePr>
    <w:tblStylePr w:type="band1Vert">
      <w:tblPr/>
      <w:tcPr>
        <w:shd w:val="clear" w:color="auto" w:fill="72C6FF" w:themeFill="accent1" w:themeFillTint="66"/>
      </w:tcPr>
    </w:tblStylePr>
    <w:tblStylePr w:type="band1Horz">
      <w:tblPr/>
      <w:tcPr>
        <w:shd w:val="clear" w:color="auto" w:fill="72C6FF" w:themeFill="accent1" w:themeFillTint="66"/>
      </w:tcPr>
    </w:tblStylePr>
  </w:style>
  <w:style w:type="table" w:styleId="GridTable5Dark-Accent2">
    <w:name w:val="Grid Table 5 Dark Accent 2"/>
    <w:basedOn w:val="TableNormal"/>
    <w:uiPriority w:val="50"/>
    <w:rsid w:val="0009044D"/>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6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B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B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B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BD" w:themeFill="accent2"/>
      </w:tcPr>
    </w:tblStylePr>
    <w:tblStylePr w:type="band1Vert">
      <w:tblPr/>
      <w:tcPr>
        <w:shd w:val="clear" w:color="auto" w:fill="7ECDFF" w:themeFill="accent2" w:themeFillTint="66"/>
      </w:tcPr>
    </w:tblStylePr>
    <w:tblStylePr w:type="band1Horz">
      <w:tblPr/>
      <w:tcPr>
        <w:shd w:val="clear" w:color="auto" w:fill="7ECDFF" w:themeFill="accent2" w:themeFillTint="66"/>
      </w:tcPr>
    </w:tblStylePr>
  </w:style>
  <w:style w:type="table" w:styleId="GridTable5Dark-Accent3">
    <w:name w:val="Grid Table 5 Dark Accent 3"/>
    <w:basedOn w:val="TableNormal"/>
    <w:uiPriority w:val="50"/>
    <w:rsid w:val="0009044D"/>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B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9D2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9D2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9D2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9D2A" w:themeFill="accent3"/>
      </w:tcPr>
    </w:tblStylePr>
    <w:tblStylePr w:type="band1Vert">
      <w:tblPr/>
      <w:tcPr>
        <w:shd w:val="clear" w:color="auto" w:fill="FCD7A9" w:themeFill="accent3" w:themeFillTint="66"/>
      </w:tcPr>
    </w:tblStylePr>
    <w:tblStylePr w:type="band1Horz">
      <w:tblPr/>
      <w:tcPr>
        <w:shd w:val="clear" w:color="auto" w:fill="FCD7A9" w:themeFill="accent3" w:themeFillTint="66"/>
      </w:tcPr>
    </w:tblStylePr>
  </w:style>
  <w:style w:type="table" w:styleId="GridTable5Dark-Accent4">
    <w:name w:val="Grid Table 5 Dark Accent 4"/>
    <w:basedOn w:val="TableNormal"/>
    <w:uiPriority w:val="50"/>
    <w:rsid w:val="0009044D"/>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F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5A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5A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5A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5AF" w:themeFill="accent4"/>
      </w:tcPr>
    </w:tblStylePr>
    <w:tblStylePr w:type="band1Vert">
      <w:tblPr/>
      <w:tcPr>
        <w:shd w:val="clear" w:color="auto" w:fill="7BFFFA" w:themeFill="accent4" w:themeFillTint="66"/>
      </w:tcPr>
    </w:tblStylePr>
    <w:tblStylePr w:type="band1Horz">
      <w:tblPr/>
      <w:tcPr>
        <w:shd w:val="clear" w:color="auto" w:fill="7BFFFA" w:themeFill="accent4" w:themeFillTint="66"/>
      </w:tcPr>
    </w:tblStylePr>
  </w:style>
  <w:style w:type="table" w:styleId="GridTable5Dark-Accent5">
    <w:name w:val="Grid Table 5 Dark Accent 5"/>
    <w:basedOn w:val="TableNormal"/>
    <w:uiPriority w:val="50"/>
    <w:rsid w:val="0009044D"/>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15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15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15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156" w:themeFill="accent5"/>
      </w:tcPr>
    </w:tblStylePr>
    <w:tblStylePr w:type="band1Vert">
      <w:tblPr/>
      <w:tcPr>
        <w:shd w:val="clear" w:color="auto" w:fill="79FFB9" w:themeFill="accent5" w:themeFillTint="66"/>
      </w:tcPr>
    </w:tblStylePr>
    <w:tblStylePr w:type="band1Horz">
      <w:tblPr/>
      <w:tcPr>
        <w:shd w:val="clear" w:color="auto" w:fill="79FFB9" w:themeFill="accent5" w:themeFillTint="66"/>
      </w:tcPr>
    </w:tblStylePr>
  </w:style>
  <w:style w:type="table" w:styleId="GridTable5Dark-Accent6">
    <w:name w:val="Grid Table 5 Dark Accent 6"/>
    <w:basedOn w:val="TableNormal"/>
    <w:uiPriority w:val="50"/>
    <w:rsid w:val="0009044D"/>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CD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2B9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2B9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2B9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2B90" w:themeFill="accent6"/>
      </w:tcPr>
    </w:tblStylePr>
    <w:tblStylePr w:type="band1Vert">
      <w:tblPr/>
      <w:tcPr>
        <w:shd w:val="clear" w:color="auto" w:fill="D09BE1" w:themeFill="accent6" w:themeFillTint="66"/>
      </w:tcPr>
    </w:tblStylePr>
    <w:tblStylePr w:type="band1Horz">
      <w:tblPr/>
      <w:tcPr>
        <w:shd w:val="clear" w:color="auto" w:fill="D09BE1" w:themeFill="accent6" w:themeFillTint="66"/>
      </w:tcPr>
    </w:tblStylePr>
  </w:style>
  <w:style w:type="table" w:styleId="GridTable6Colorful">
    <w:name w:val="Grid Table 6 Colorful"/>
    <w:basedOn w:val="TableNormal"/>
    <w:uiPriority w:val="51"/>
    <w:rsid w:val="0009044D"/>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9044D"/>
    <w:rPr>
      <w:rFonts w:asciiTheme="minorHAnsi" w:hAnsiTheme="minorHAnsi" w:cs="Arial"/>
      <w:color w:val="004776" w:themeColor="accent1" w:themeShade="BF"/>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rPr>
      <w:tblPr/>
      <w:tcPr>
        <w:tcBorders>
          <w:bottom w:val="single" w:sz="12" w:space="0" w:color="2BAAFF" w:themeColor="accent1" w:themeTint="99"/>
        </w:tcBorders>
      </w:tcPr>
    </w:tblStylePr>
    <w:tblStylePr w:type="lastRow">
      <w:rPr>
        <w:b/>
        <w:bCs/>
      </w:rPr>
      <w:tblPr/>
      <w:tcPr>
        <w:tcBorders>
          <w:top w:val="double" w:sz="4" w:space="0" w:color="2BAAFF" w:themeColor="accent1" w:themeTint="99"/>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GridTable6Colorful-Accent2">
    <w:name w:val="Grid Table 6 Colorful Accent 2"/>
    <w:basedOn w:val="TableNormal"/>
    <w:uiPriority w:val="51"/>
    <w:rsid w:val="0009044D"/>
    <w:rPr>
      <w:rFonts w:asciiTheme="minorHAnsi" w:hAnsiTheme="minorHAnsi" w:cs="Arial"/>
      <w:color w:val="00578D" w:themeColor="accent2" w:themeShade="BF"/>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rPr>
      <w:tblPr/>
      <w:tcPr>
        <w:tcBorders>
          <w:bottom w:val="single" w:sz="12" w:space="0" w:color="3EB4FF" w:themeColor="accent2" w:themeTint="99"/>
        </w:tcBorders>
      </w:tcPr>
    </w:tblStylePr>
    <w:tblStylePr w:type="lastRow">
      <w:rPr>
        <w:b/>
        <w:bCs/>
      </w:rPr>
      <w:tblPr/>
      <w:tcPr>
        <w:tcBorders>
          <w:top w:val="double" w:sz="4" w:space="0" w:color="3EB4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GridTable6Colorful-Accent3">
    <w:name w:val="Grid Table 6 Colorful Accent 3"/>
    <w:basedOn w:val="TableNormal"/>
    <w:uiPriority w:val="51"/>
    <w:rsid w:val="0009044D"/>
    <w:rPr>
      <w:rFonts w:asciiTheme="minorHAnsi" w:hAnsiTheme="minorHAnsi" w:cs="Arial"/>
      <w:color w:val="D37706" w:themeColor="accent3" w:themeShade="BF"/>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rPr>
      <w:tblPr/>
      <w:tcPr>
        <w:tcBorders>
          <w:bottom w:val="single" w:sz="12" w:space="0" w:color="FBC37E" w:themeColor="accent3" w:themeTint="99"/>
        </w:tcBorders>
      </w:tcPr>
    </w:tblStylePr>
    <w:tblStylePr w:type="lastRow">
      <w:rPr>
        <w:b/>
        <w:bCs/>
      </w:rPr>
      <w:tblPr/>
      <w:tcPr>
        <w:tcBorders>
          <w:top w:val="double" w:sz="4" w:space="0" w:color="FBC37E" w:themeColor="accent3" w:themeTint="99"/>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GridTable6Colorful-Accent4">
    <w:name w:val="Grid Table 6 Colorful Accent 4"/>
    <w:basedOn w:val="TableNormal"/>
    <w:uiPriority w:val="51"/>
    <w:rsid w:val="0009044D"/>
    <w:rPr>
      <w:rFonts w:asciiTheme="minorHAnsi" w:hAnsiTheme="minorHAnsi" w:cs="Arial"/>
      <w:color w:val="008782" w:themeColor="accent4" w:themeShade="BF"/>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rPr>
      <w:tblPr/>
      <w:tcPr>
        <w:tcBorders>
          <w:bottom w:val="single" w:sz="12" w:space="0" w:color="39FFF8" w:themeColor="accent4" w:themeTint="99"/>
        </w:tcBorders>
      </w:tcPr>
    </w:tblStylePr>
    <w:tblStylePr w:type="lastRow">
      <w:rPr>
        <w:b/>
        <w:bCs/>
      </w:rPr>
      <w:tblPr/>
      <w:tcPr>
        <w:tcBorders>
          <w:top w:val="double" w:sz="4" w:space="0" w:color="39FFF8" w:themeColor="accent4" w:themeTint="99"/>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GridTable6Colorful-Accent5">
    <w:name w:val="Grid Table 6 Colorful Accent 5"/>
    <w:basedOn w:val="TableNormal"/>
    <w:uiPriority w:val="51"/>
    <w:rsid w:val="0009044D"/>
    <w:rPr>
      <w:rFonts w:asciiTheme="minorHAnsi" w:hAnsiTheme="minorHAnsi" w:cs="Arial"/>
      <w:color w:val="00843F" w:themeColor="accent5" w:themeShade="BF"/>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rPr>
      <w:tblPr/>
      <w:tcPr>
        <w:tcBorders>
          <w:bottom w:val="single" w:sz="12" w:space="0" w:color="37FF97" w:themeColor="accent5" w:themeTint="99"/>
        </w:tcBorders>
      </w:tcPr>
    </w:tblStylePr>
    <w:tblStylePr w:type="lastRow">
      <w:rPr>
        <w:b/>
        <w:bCs/>
      </w:rPr>
      <w:tblPr/>
      <w:tcPr>
        <w:tcBorders>
          <w:top w:val="double" w:sz="4" w:space="0" w:color="37FF97" w:themeColor="accent5" w:themeTint="99"/>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GridTable6Colorful-Accent6">
    <w:name w:val="Grid Table 6 Colorful Accent 6"/>
    <w:basedOn w:val="TableNormal"/>
    <w:uiPriority w:val="51"/>
    <w:rsid w:val="0009044D"/>
    <w:rPr>
      <w:rFonts w:asciiTheme="minorHAnsi" w:hAnsiTheme="minorHAnsi" w:cs="Arial"/>
      <w:color w:val="59206B" w:themeColor="accent6" w:themeShade="BF"/>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rPr>
      <w:tblPr/>
      <w:tcPr>
        <w:tcBorders>
          <w:bottom w:val="single" w:sz="12" w:space="0" w:color="B969D2" w:themeColor="accent6" w:themeTint="99"/>
        </w:tcBorders>
      </w:tcPr>
    </w:tblStylePr>
    <w:tblStylePr w:type="lastRow">
      <w:rPr>
        <w:b/>
        <w:bCs/>
      </w:rPr>
      <w:tblPr/>
      <w:tcPr>
        <w:tcBorders>
          <w:top w:val="double" w:sz="4" w:space="0" w:color="B969D2" w:themeColor="accent6" w:themeTint="99"/>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GridTable7Colorful">
    <w:name w:val="Grid Table 7 Colorful"/>
    <w:basedOn w:val="TableNormal"/>
    <w:uiPriority w:val="52"/>
    <w:rsid w:val="0009044D"/>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9044D"/>
    <w:rPr>
      <w:rFonts w:asciiTheme="minorHAnsi" w:hAnsiTheme="minorHAnsi" w:cs="Arial"/>
      <w:color w:val="004776" w:themeColor="accent1" w:themeShade="BF"/>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2FF" w:themeFill="accent1" w:themeFillTint="33"/>
      </w:tcPr>
    </w:tblStylePr>
    <w:tblStylePr w:type="band1Horz">
      <w:tblPr/>
      <w:tcPr>
        <w:shd w:val="clear" w:color="auto" w:fill="B8E2FF" w:themeFill="accent1" w:themeFillTint="33"/>
      </w:tcPr>
    </w:tblStylePr>
    <w:tblStylePr w:type="neCell">
      <w:tblPr/>
      <w:tcPr>
        <w:tcBorders>
          <w:bottom w:val="single" w:sz="4" w:space="0" w:color="2BAAFF" w:themeColor="accent1" w:themeTint="99"/>
        </w:tcBorders>
      </w:tcPr>
    </w:tblStylePr>
    <w:tblStylePr w:type="nwCell">
      <w:tblPr/>
      <w:tcPr>
        <w:tcBorders>
          <w:bottom w:val="single" w:sz="4" w:space="0" w:color="2BAAFF" w:themeColor="accent1" w:themeTint="99"/>
        </w:tcBorders>
      </w:tcPr>
    </w:tblStylePr>
    <w:tblStylePr w:type="seCell">
      <w:tblPr/>
      <w:tcPr>
        <w:tcBorders>
          <w:top w:val="single" w:sz="4" w:space="0" w:color="2BAAFF" w:themeColor="accent1" w:themeTint="99"/>
        </w:tcBorders>
      </w:tcPr>
    </w:tblStylePr>
    <w:tblStylePr w:type="swCell">
      <w:tblPr/>
      <w:tcPr>
        <w:tcBorders>
          <w:top w:val="single" w:sz="4" w:space="0" w:color="2BAAFF" w:themeColor="accent1" w:themeTint="99"/>
        </w:tcBorders>
      </w:tcPr>
    </w:tblStylePr>
  </w:style>
  <w:style w:type="table" w:styleId="GridTable7Colorful-Accent2">
    <w:name w:val="Grid Table 7 Colorful Accent 2"/>
    <w:basedOn w:val="TableNormal"/>
    <w:uiPriority w:val="52"/>
    <w:rsid w:val="0009044D"/>
    <w:rPr>
      <w:rFonts w:asciiTheme="minorHAnsi" w:hAnsiTheme="minorHAnsi" w:cs="Arial"/>
      <w:color w:val="00578D" w:themeColor="accent2" w:themeShade="BF"/>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6FF" w:themeFill="accent2" w:themeFillTint="33"/>
      </w:tcPr>
    </w:tblStylePr>
    <w:tblStylePr w:type="band1Horz">
      <w:tblPr/>
      <w:tcPr>
        <w:shd w:val="clear" w:color="auto" w:fill="BEE6FF" w:themeFill="accent2" w:themeFillTint="33"/>
      </w:tcPr>
    </w:tblStylePr>
    <w:tblStylePr w:type="neCell">
      <w:tblPr/>
      <w:tcPr>
        <w:tcBorders>
          <w:bottom w:val="single" w:sz="4" w:space="0" w:color="3EB4FF" w:themeColor="accent2" w:themeTint="99"/>
        </w:tcBorders>
      </w:tcPr>
    </w:tblStylePr>
    <w:tblStylePr w:type="nwCell">
      <w:tblPr/>
      <w:tcPr>
        <w:tcBorders>
          <w:bottom w:val="single" w:sz="4" w:space="0" w:color="3EB4FF" w:themeColor="accent2" w:themeTint="99"/>
        </w:tcBorders>
      </w:tcPr>
    </w:tblStylePr>
    <w:tblStylePr w:type="seCell">
      <w:tblPr/>
      <w:tcPr>
        <w:tcBorders>
          <w:top w:val="single" w:sz="4" w:space="0" w:color="3EB4FF" w:themeColor="accent2" w:themeTint="99"/>
        </w:tcBorders>
      </w:tcPr>
    </w:tblStylePr>
    <w:tblStylePr w:type="swCell">
      <w:tblPr/>
      <w:tcPr>
        <w:tcBorders>
          <w:top w:val="single" w:sz="4" w:space="0" w:color="3EB4FF" w:themeColor="accent2" w:themeTint="99"/>
        </w:tcBorders>
      </w:tcPr>
    </w:tblStylePr>
  </w:style>
  <w:style w:type="table" w:styleId="GridTable7Colorful-Accent3">
    <w:name w:val="Grid Table 7 Colorful Accent 3"/>
    <w:basedOn w:val="TableNormal"/>
    <w:uiPriority w:val="52"/>
    <w:rsid w:val="0009044D"/>
    <w:rPr>
      <w:rFonts w:asciiTheme="minorHAnsi" w:hAnsiTheme="minorHAnsi" w:cs="Arial"/>
      <w:color w:val="D37706" w:themeColor="accent3" w:themeShade="BF"/>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D4" w:themeFill="accent3" w:themeFillTint="33"/>
      </w:tcPr>
    </w:tblStylePr>
    <w:tblStylePr w:type="band1Horz">
      <w:tblPr/>
      <w:tcPr>
        <w:shd w:val="clear" w:color="auto" w:fill="FDEBD4" w:themeFill="accent3" w:themeFillTint="33"/>
      </w:tcPr>
    </w:tblStylePr>
    <w:tblStylePr w:type="neCell">
      <w:tblPr/>
      <w:tcPr>
        <w:tcBorders>
          <w:bottom w:val="single" w:sz="4" w:space="0" w:color="FBC37E" w:themeColor="accent3" w:themeTint="99"/>
        </w:tcBorders>
      </w:tcPr>
    </w:tblStylePr>
    <w:tblStylePr w:type="nwCell">
      <w:tblPr/>
      <w:tcPr>
        <w:tcBorders>
          <w:bottom w:val="single" w:sz="4" w:space="0" w:color="FBC37E" w:themeColor="accent3" w:themeTint="99"/>
        </w:tcBorders>
      </w:tcPr>
    </w:tblStylePr>
    <w:tblStylePr w:type="seCell">
      <w:tblPr/>
      <w:tcPr>
        <w:tcBorders>
          <w:top w:val="single" w:sz="4" w:space="0" w:color="FBC37E" w:themeColor="accent3" w:themeTint="99"/>
        </w:tcBorders>
      </w:tcPr>
    </w:tblStylePr>
    <w:tblStylePr w:type="swCell">
      <w:tblPr/>
      <w:tcPr>
        <w:tcBorders>
          <w:top w:val="single" w:sz="4" w:space="0" w:color="FBC37E" w:themeColor="accent3" w:themeTint="99"/>
        </w:tcBorders>
      </w:tcPr>
    </w:tblStylePr>
  </w:style>
  <w:style w:type="table" w:styleId="GridTable7Colorful-Accent4">
    <w:name w:val="Grid Table 7 Colorful Accent 4"/>
    <w:basedOn w:val="TableNormal"/>
    <w:uiPriority w:val="52"/>
    <w:rsid w:val="0009044D"/>
    <w:rPr>
      <w:rFonts w:asciiTheme="minorHAnsi" w:hAnsiTheme="minorHAnsi" w:cs="Arial"/>
      <w:color w:val="008782" w:themeColor="accent4" w:themeShade="BF"/>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FFC" w:themeFill="accent4" w:themeFillTint="33"/>
      </w:tcPr>
    </w:tblStylePr>
    <w:tblStylePr w:type="band1Horz">
      <w:tblPr/>
      <w:tcPr>
        <w:shd w:val="clear" w:color="auto" w:fill="BDFFFC" w:themeFill="accent4" w:themeFillTint="33"/>
      </w:tcPr>
    </w:tblStylePr>
    <w:tblStylePr w:type="neCell">
      <w:tblPr/>
      <w:tcPr>
        <w:tcBorders>
          <w:bottom w:val="single" w:sz="4" w:space="0" w:color="39FFF8" w:themeColor="accent4" w:themeTint="99"/>
        </w:tcBorders>
      </w:tcPr>
    </w:tblStylePr>
    <w:tblStylePr w:type="nwCell">
      <w:tblPr/>
      <w:tcPr>
        <w:tcBorders>
          <w:bottom w:val="single" w:sz="4" w:space="0" w:color="39FFF8" w:themeColor="accent4" w:themeTint="99"/>
        </w:tcBorders>
      </w:tcPr>
    </w:tblStylePr>
    <w:tblStylePr w:type="seCell">
      <w:tblPr/>
      <w:tcPr>
        <w:tcBorders>
          <w:top w:val="single" w:sz="4" w:space="0" w:color="39FFF8" w:themeColor="accent4" w:themeTint="99"/>
        </w:tcBorders>
      </w:tcPr>
    </w:tblStylePr>
    <w:tblStylePr w:type="swCell">
      <w:tblPr/>
      <w:tcPr>
        <w:tcBorders>
          <w:top w:val="single" w:sz="4" w:space="0" w:color="39FFF8" w:themeColor="accent4" w:themeTint="99"/>
        </w:tcBorders>
      </w:tcPr>
    </w:tblStylePr>
  </w:style>
  <w:style w:type="table" w:styleId="GridTable7Colorful-Accent5">
    <w:name w:val="Grid Table 7 Colorful Accent 5"/>
    <w:basedOn w:val="TableNormal"/>
    <w:uiPriority w:val="52"/>
    <w:rsid w:val="0009044D"/>
    <w:rPr>
      <w:rFonts w:asciiTheme="minorHAnsi" w:hAnsiTheme="minorHAnsi" w:cs="Arial"/>
      <w:color w:val="00843F" w:themeColor="accent5" w:themeShade="BF"/>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C" w:themeFill="accent5" w:themeFillTint="33"/>
      </w:tcPr>
    </w:tblStylePr>
    <w:tblStylePr w:type="band1Horz">
      <w:tblPr/>
      <w:tcPr>
        <w:shd w:val="clear" w:color="auto" w:fill="BCFFDC" w:themeFill="accent5" w:themeFillTint="33"/>
      </w:tcPr>
    </w:tblStylePr>
    <w:tblStylePr w:type="neCell">
      <w:tblPr/>
      <w:tcPr>
        <w:tcBorders>
          <w:bottom w:val="single" w:sz="4" w:space="0" w:color="37FF97" w:themeColor="accent5" w:themeTint="99"/>
        </w:tcBorders>
      </w:tcPr>
    </w:tblStylePr>
    <w:tblStylePr w:type="nwCell">
      <w:tblPr/>
      <w:tcPr>
        <w:tcBorders>
          <w:bottom w:val="single" w:sz="4" w:space="0" w:color="37FF97" w:themeColor="accent5" w:themeTint="99"/>
        </w:tcBorders>
      </w:tcPr>
    </w:tblStylePr>
    <w:tblStylePr w:type="seCell">
      <w:tblPr/>
      <w:tcPr>
        <w:tcBorders>
          <w:top w:val="single" w:sz="4" w:space="0" w:color="37FF97" w:themeColor="accent5" w:themeTint="99"/>
        </w:tcBorders>
      </w:tcPr>
    </w:tblStylePr>
    <w:tblStylePr w:type="swCell">
      <w:tblPr/>
      <w:tcPr>
        <w:tcBorders>
          <w:top w:val="single" w:sz="4" w:space="0" w:color="37FF97" w:themeColor="accent5" w:themeTint="99"/>
        </w:tcBorders>
      </w:tcPr>
    </w:tblStylePr>
  </w:style>
  <w:style w:type="table" w:styleId="GridTable7Colorful-Accent6">
    <w:name w:val="Grid Table 7 Colorful Accent 6"/>
    <w:basedOn w:val="TableNormal"/>
    <w:uiPriority w:val="52"/>
    <w:rsid w:val="0009044D"/>
    <w:rPr>
      <w:rFonts w:asciiTheme="minorHAnsi" w:hAnsiTheme="minorHAnsi" w:cs="Arial"/>
      <w:color w:val="59206B" w:themeColor="accent6" w:themeShade="BF"/>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CDF0" w:themeFill="accent6" w:themeFillTint="33"/>
      </w:tcPr>
    </w:tblStylePr>
    <w:tblStylePr w:type="band1Horz">
      <w:tblPr/>
      <w:tcPr>
        <w:shd w:val="clear" w:color="auto" w:fill="E7CDF0" w:themeFill="accent6" w:themeFillTint="33"/>
      </w:tcPr>
    </w:tblStylePr>
    <w:tblStylePr w:type="neCell">
      <w:tblPr/>
      <w:tcPr>
        <w:tcBorders>
          <w:bottom w:val="single" w:sz="4" w:space="0" w:color="B969D2" w:themeColor="accent6" w:themeTint="99"/>
        </w:tcBorders>
      </w:tcPr>
    </w:tblStylePr>
    <w:tblStylePr w:type="nwCell">
      <w:tblPr/>
      <w:tcPr>
        <w:tcBorders>
          <w:bottom w:val="single" w:sz="4" w:space="0" w:color="B969D2" w:themeColor="accent6" w:themeTint="99"/>
        </w:tcBorders>
      </w:tcPr>
    </w:tblStylePr>
    <w:tblStylePr w:type="seCell">
      <w:tblPr/>
      <w:tcPr>
        <w:tcBorders>
          <w:top w:val="single" w:sz="4" w:space="0" w:color="B969D2" w:themeColor="accent6" w:themeTint="99"/>
        </w:tcBorders>
      </w:tcPr>
    </w:tblStylePr>
    <w:tblStylePr w:type="swCell">
      <w:tblPr/>
      <w:tcPr>
        <w:tcBorders>
          <w:top w:val="single" w:sz="4" w:space="0" w:color="B969D2" w:themeColor="accent6" w:themeTint="99"/>
        </w:tcBorders>
      </w:tcPr>
    </w:tblStylePr>
  </w:style>
  <w:style w:type="table" w:styleId="LightGrid">
    <w:name w:val="Light Grid"/>
    <w:basedOn w:val="TableNormal"/>
    <w:uiPriority w:val="62"/>
    <w:semiHidden/>
    <w:rsid w:val="0009044D"/>
    <w:rPr>
      <w:rFonts w:asciiTheme="minorHAnsi" w:hAnsiTheme="minorHAnsi" w:cs="Arial"/>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09044D"/>
    <w:rPr>
      <w:rFonts w:asciiTheme="minorHAnsi" w:hAnsiTheme="minorHAnsi" w:cs="Arial"/>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insideH w:val="single" w:sz="8" w:space="0" w:color="005F9E" w:themeColor="accent1"/>
        <w:insideV w:val="single" w:sz="8" w:space="0" w:color="005F9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F9E" w:themeColor="accent1"/>
          <w:left w:val="single" w:sz="8" w:space="0" w:color="005F9E" w:themeColor="accent1"/>
          <w:bottom w:val="single" w:sz="18" w:space="0" w:color="005F9E" w:themeColor="accent1"/>
          <w:right w:val="single" w:sz="8" w:space="0" w:color="005F9E" w:themeColor="accent1"/>
          <w:insideH w:val="nil"/>
          <w:insideV w:val="single" w:sz="8" w:space="0" w:color="005F9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F9E" w:themeColor="accent1"/>
          <w:left w:val="single" w:sz="8" w:space="0" w:color="005F9E" w:themeColor="accent1"/>
          <w:bottom w:val="single" w:sz="8" w:space="0" w:color="005F9E" w:themeColor="accent1"/>
          <w:right w:val="single" w:sz="8" w:space="0" w:color="005F9E" w:themeColor="accent1"/>
          <w:insideH w:val="nil"/>
          <w:insideV w:val="single" w:sz="8" w:space="0" w:color="005F9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tblStylePr w:type="band1Vert">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shd w:val="clear" w:color="auto" w:fill="A8DCFF" w:themeFill="accent1" w:themeFillTint="3F"/>
      </w:tcPr>
    </w:tblStylePr>
    <w:tblStylePr w:type="band1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insideV w:val="single" w:sz="8" w:space="0" w:color="005F9E" w:themeColor="accent1"/>
        </w:tcBorders>
        <w:shd w:val="clear" w:color="auto" w:fill="A8DCFF" w:themeFill="accent1" w:themeFillTint="3F"/>
      </w:tcPr>
    </w:tblStylePr>
    <w:tblStylePr w:type="band2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insideV w:val="single" w:sz="8" w:space="0" w:color="005F9E" w:themeColor="accent1"/>
        </w:tcBorders>
      </w:tcPr>
    </w:tblStylePr>
  </w:style>
  <w:style w:type="table" w:styleId="LightGrid-Accent2">
    <w:name w:val="Light Grid Accent 2"/>
    <w:basedOn w:val="TableNormal"/>
    <w:uiPriority w:val="62"/>
    <w:semiHidden/>
    <w:rsid w:val="0009044D"/>
    <w:rPr>
      <w:rFonts w:asciiTheme="minorHAnsi" w:hAnsiTheme="minorHAnsi" w:cs="Arial"/>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insideH w:val="single" w:sz="8" w:space="0" w:color="0075BD" w:themeColor="accent2"/>
        <w:insideV w:val="single" w:sz="8" w:space="0" w:color="0075B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BD" w:themeColor="accent2"/>
          <w:left w:val="single" w:sz="8" w:space="0" w:color="0075BD" w:themeColor="accent2"/>
          <w:bottom w:val="single" w:sz="18" w:space="0" w:color="0075BD" w:themeColor="accent2"/>
          <w:right w:val="single" w:sz="8" w:space="0" w:color="0075BD" w:themeColor="accent2"/>
          <w:insideH w:val="nil"/>
          <w:insideV w:val="single" w:sz="8" w:space="0" w:color="0075B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BD" w:themeColor="accent2"/>
          <w:left w:val="single" w:sz="8" w:space="0" w:color="0075BD" w:themeColor="accent2"/>
          <w:bottom w:val="single" w:sz="8" w:space="0" w:color="0075BD" w:themeColor="accent2"/>
          <w:right w:val="single" w:sz="8" w:space="0" w:color="0075BD" w:themeColor="accent2"/>
          <w:insideH w:val="nil"/>
          <w:insideV w:val="single" w:sz="8" w:space="0" w:color="0075B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tcPr>
    </w:tblStylePr>
    <w:tblStylePr w:type="band1Vert">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shd w:val="clear" w:color="auto" w:fill="AFE0FF" w:themeFill="accent2" w:themeFillTint="3F"/>
      </w:tcPr>
    </w:tblStylePr>
    <w:tblStylePr w:type="band1Horz">
      <w:tblPr/>
      <w:tcPr>
        <w:tcBorders>
          <w:top w:val="single" w:sz="8" w:space="0" w:color="0075BD" w:themeColor="accent2"/>
          <w:left w:val="single" w:sz="8" w:space="0" w:color="0075BD" w:themeColor="accent2"/>
          <w:bottom w:val="single" w:sz="8" w:space="0" w:color="0075BD" w:themeColor="accent2"/>
          <w:right w:val="single" w:sz="8" w:space="0" w:color="0075BD" w:themeColor="accent2"/>
          <w:insideV w:val="single" w:sz="8" w:space="0" w:color="0075BD" w:themeColor="accent2"/>
        </w:tcBorders>
        <w:shd w:val="clear" w:color="auto" w:fill="AFE0FF" w:themeFill="accent2" w:themeFillTint="3F"/>
      </w:tcPr>
    </w:tblStylePr>
    <w:tblStylePr w:type="band2Horz">
      <w:tblPr/>
      <w:tcPr>
        <w:tcBorders>
          <w:top w:val="single" w:sz="8" w:space="0" w:color="0075BD" w:themeColor="accent2"/>
          <w:left w:val="single" w:sz="8" w:space="0" w:color="0075BD" w:themeColor="accent2"/>
          <w:bottom w:val="single" w:sz="8" w:space="0" w:color="0075BD" w:themeColor="accent2"/>
          <w:right w:val="single" w:sz="8" w:space="0" w:color="0075BD" w:themeColor="accent2"/>
          <w:insideV w:val="single" w:sz="8" w:space="0" w:color="0075BD" w:themeColor="accent2"/>
        </w:tcBorders>
      </w:tcPr>
    </w:tblStylePr>
  </w:style>
  <w:style w:type="table" w:styleId="LightGrid-Accent3">
    <w:name w:val="Light Grid Accent 3"/>
    <w:basedOn w:val="TableNormal"/>
    <w:uiPriority w:val="62"/>
    <w:semiHidden/>
    <w:rsid w:val="0009044D"/>
    <w:rPr>
      <w:rFonts w:asciiTheme="minorHAnsi" w:hAnsiTheme="minorHAnsi" w:cs="Arial"/>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insideH w:val="single" w:sz="8" w:space="0" w:color="F99D2A" w:themeColor="accent3"/>
        <w:insideV w:val="single" w:sz="8" w:space="0" w:color="F99D2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9D2A" w:themeColor="accent3"/>
          <w:left w:val="single" w:sz="8" w:space="0" w:color="F99D2A" w:themeColor="accent3"/>
          <w:bottom w:val="single" w:sz="18" w:space="0" w:color="F99D2A" w:themeColor="accent3"/>
          <w:right w:val="single" w:sz="8" w:space="0" w:color="F99D2A" w:themeColor="accent3"/>
          <w:insideH w:val="nil"/>
          <w:insideV w:val="single" w:sz="8" w:space="0" w:color="F99D2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9D2A" w:themeColor="accent3"/>
          <w:left w:val="single" w:sz="8" w:space="0" w:color="F99D2A" w:themeColor="accent3"/>
          <w:bottom w:val="single" w:sz="8" w:space="0" w:color="F99D2A" w:themeColor="accent3"/>
          <w:right w:val="single" w:sz="8" w:space="0" w:color="F99D2A" w:themeColor="accent3"/>
          <w:insideH w:val="nil"/>
          <w:insideV w:val="single" w:sz="8" w:space="0" w:color="F99D2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tcPr>
    </w:tblStylePr>
    <w:tblStylePr w:type="band1Vert">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shd w:val="clear" w:color="auto" w:fill="FDE6CA" w:themeFill="accent3" w:themeFillTint="3F"/>
      </w:tcPr>
    </w:tblStylePr>
    <w:tblStylePr w:type="band1Horz">
      <w:tblPr/>
      <w:tcPr>
        <w:tcBorders>
          <w:top w:val="single" w:sz="8" w:space="0" w:color="F99D2A" w:themeColor="accent3"/>
          <w:left w:val="single" w:sz="8" w:space="0" w:color="F99D2A" w:themeColor="accent3"/>
          <w:bottom w:val="single" w:sz="8" w:space="0" w:color="F99D2A" w:themeColor="accent3"/>
          <w:right w:val="single" w:sz="8" w:space="0" w:color="F99D2A" w:themeColor="accent3"/>
          <w:insideV w:val="single" w:sz="8" w:space="0" w:color="F99D2A" w:themeColor="accent3"/>
        </w:tcBorders>
        <w:shd w:val="clear" w:color="auto" w:fill="FDE6CA" w:themeFill="accent3" w:themeFillTint="3F"/>
      </w:tcPr>
    </w:tblStylePr>
    <w:tblStylePr w:type="band2Horz">
      <w:tblPr/>
      <w:tcPr>
        <w:tcBorders>
          <w:top w:val="single" w:sz="8" w:space="0" w:color="F99D2A" w:themeColor="accent3"/>
          <w:left w:val="single" w:sz="8" w:space="0" w:color="F99D2A" w:themeColor="accent3"/>
          <w:bottom w:val="single" w:sz="8" w:space="0" w:color="F99D2A" w:themeColor="accent3"/>
          <w:right w:val="single" w:sz="8" w:space="0" w:color="F99D2A" w:themeColor="accent3"/>
          <w:insideV w:val="single" w:sz="8" w:space="0" w:color="F99D2A" w:themeColor="accent3"/>
        </w:tcBorders>
      </w:tcPr>
    </w:tblStylePr>
  </w:style>
  <w:style w:type="table" w:styleId="LightGrid-Accent4">
    <w:name w:val="Light Grid Accent 4"/>
    <w:basedOn w:val="TableNormal"/>
    <w:uiPriority w:val="62"/>
    <w:semiHidden/>
    <w:rsid w:val="0009044D"/>
    <w:rPr>
      <w:rFonts w:asciiTheme="minorHAnsi" w:hAnsiTheme="minorHAnsi" w:cs="Arial"/>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insideH w:val="single" w:sz="8" w:space="0" w:color="00B5AF" w:themeColor="accent4"/>
        <w:insideV w:val="single" w:sz="8" w:space="0" w:color="00B5A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5AF" w:themeColor="accent4"/>
          <w:left w:val="single" w:sz="8" w:space="0" w:color="00B5AF" w:themeColor="accent4"/>
          <w:bottom w:val="single" w:sz="18" w:space="0" w:color="00B5AF" w:themeColor="accent4"/>
          <w:right w:val="single" w:sz="8" w:space="0" w:color="00B5AF" w:themeColor="accent4"/>
          <w:insideH w:val="nil"/>
          <w:insideV w:val="single" w:sz="8" w:space="0" w:color="00B5A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AF" w:themeColor="accent4"/>
          <w:left w:val="single" w:sz="8" w:space="0" w:color="00B5AF" w:themeColor="accent4"/>
          <w:bottom w:val="single" w:sz="8" w:space="0" w:color="00B5AF" w:themeColor="accent4"/>
          <w:right w:val="single" w:sz="8" w:space="0" w:color="00B5AF" w:themeColor="accent4"/>
          <w:insideH w:val="nil"/>
          <w:insideV w:val="single" w:sz="8" w:space="0" w:color="00B5A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tblStylePr w:type="band1Vert">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shd w:val="clear" w:color="auto" w:fill="ADFFFC" w:themeFill="accent4" w:themeFillTint="3F"/>
      </w:tcPr>
    </w:tblStylePr>
    <w:tblStylePr w:type="band1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insideV w:val="single" w:sz="8" w:space="0" w:color="00B5AF" w:themeColor="accent4"/>
        </w:tcBorders>
        <w:shd w:val="clear" w:color="auto" w:fill="ADFFFC" w:themeFill="accent4" w:themeFillTint="3F"/>
      </w:tcPr>
    </w:tblStylePr>
    <w:tblStylePr w:type="band2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insideV w:val="single" w:sz="8" w:space="0" w:color="00B5AF" w:themeColor="accent4"/>
        </w:tcBorders>
      </w:tcPr>
    </w:tblStylePr>
  </w:style>
  <w:style w:type="table" w:styleId="LightGrid-Accent5">
    <w:name w:val="Light Grid Accent 5"/>
    <w:basedOn w:val="TableNormal"/>
    <w:uiPriority w:val="62"/>
    <w:semiHidden/>
    <w:rsid w:val="0009044D"/>
    <w:rPr>
      <w:rFonts w:asciiTheme="minorHAnsi" w:hAnsiTheme="minorHAnsi" w:cs="Arial"/>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insideH w:val="single" w:sz="8" w:space="0" w:color="00B156" w:themeColor="accent5"/>
        <w:insideV w:val="single" w:sz="8" w:space="0" w:color="00B15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156" w:themeColor="accent5"/>
          <w:left w:val="single" w:sz="8" w:space="0" w:color="00B156" w:themeColor="accent5"/>
          <w:bottom w:val="single" w:sz="18" w:space="0" w:color="00B156" w:themeColor="accent5"/>
          <w:right w:val="single" w:sz="8" w:space="0" w:color="00B156" w:themeColor="accent5"/>
          <w:insideH w:val="nil"/>
          <w:insideV w:val="single" w:sz="8" w:space="0" w:color="00B15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156" w:themeColor="accent5"/>
          <w:left w:val="single" w:sz="8" w:space="0" w:color="00B156" w:themeColor="accent5"/>
          <w:bottom w:val="single" w:sz="8" w:space="0" w:color="00B156" w:themeColor="accent5"/>
          <w:right w:val="single" w:sz="8" w:space="0" w:color="00B156" w:themeColor="accent5"/>
          <w:insideH w:val="nil"/>
          <w:insideV w:val="single" w:sz="8" w:space="0" w:color="00B15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tcPr>
    </w:tblStylePr>
    <w:tblStylePr w:type="band1Vert">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shd w:val="clear" w:color="auto" w:fill="ACFFD4" w:themeFill="accent5" w:themeFillTint="3F"/>
      </w:tcPr>
    </w:tblStylePr>
    <w:tblStylePr w:type="band1Horz">
      <w:tblPr/>
      <w:tcPr>
        <w:tcBorders>
          <w:top w:val="single" w:sz="8" w:space="0" w:color="00B156" w:themeColor="accent5"/>
          <w:left w:val="single" w:sz="8" w:space="0" w:color="00B156" w:themeColor="accent5"/>
          <w:bottom w:val="single" w:sz="8" w:space="0" w:color="00B156" w:themeColor="accent5"/>
          <w:right w:val="single" w:sz="8" w:space="0" w:color="00B156" w:themeColor="accent5"/>
          <w:insideV w:val="single" w:sz="8" w:space="0" w:color="00B156" w:themeColor="accent5"/>
        </w:tcBorders>
        <w:shd w:val="clear" w:color="auto" w:fill="ACFFD4" w:themeFill="accent5" w:themeFillTint="3F"/>
      </w:tcPr>
    </w:tblStylePr>
    <w:tblStylePr w:type="band2Horz">
      <w:tblPr/>
      <w:tcPr>
        <w:tcBorders>
          <w:top w:val="single" w:sz="8" w:space="0" w:color="00B156" w:themeColor="accent5"/>
          <w:left w:val="single" w:sz="8" w:space="0" w:color="00B156" w:themeColor="accent5"/>
          <w:bottom w:val="single" w:sz="8" w:space="0" w:color="00B156" w:themeColor="accent5"/>
          <w:right w:val="single" w:sz="8" w:space="0" w:color="00B156" w:themeColor="accent5"/>
          <w:insideV w:val="single" w:sz="8" w:space="0" w:color="00B156" w:themeColor="accent5"/>
        </w:tcBorders>
      </w:tcPr>
    </w:tblStylePr>
  </w:style>
  <w:style w:type="table" w:styleId="LightGrid-Accent6">
    <w:name w:val="Light Grid Accent 6"/>
    <w:basedOn w:val="TableNormal"/>
    <w:uiPriority w:val="62"/>
    <w:semiHidden/>
    <w:rsid w:val="0009044D"/>
    <w:rPr>
      <w:rFonts w:asciiTheme="minorHAnsi" w:hAnsiTheme="minorHAnsi" w:cs="Arial"/>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insideH w:val="single" w:sz="8" w:space="0" w:color="782B90" w:themeColor="accent6"/>
        <w:insideV w:val="single" w:sz="8" w:space="0" w:color="782B9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2B90" w:themeColor="accent6"/>
          <w:left w:val="single" w:sz="8" w:space="0" w:color="782B90" w:themeColor="accent6"/>
          <w:bottom w:val="single" w:sz="18" w:space="0" w:color="782B90" w:themeColor="accent6"/>
          <w:right w:val="single" w:sz="8" w:space="0" w:color="782B90" w:themeColor="accent6"/>
          <w:insideH w:val="nil"/>
          <w:insideV w:val="single" w:sz="8" w:space="0" w:color="782B9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2B90" w:themeColor="accent6"/>
          <w:left w:val="single" w:sz="8" w:space="0" w:color="782B90" w:themeColor="accent6"/>
          <w:bottom w:val="single" w:sz="8" w:space="0" w:color="782B90" w:themeColor="accent6"/>
          <w:right w:val="single" w:sz="8" w:space="0" w:color="782B90" w:themeColor="accent6"/>
          <w:insideH w:val="nil"/>
          <w:insideV w:val="single" w:sz="8" w:space="0" w:color="782B9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tcPr>
    </w:tblStylePr>
    <w:tblStylePr w:type="band1Vert">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shd w:val="clear" w:color="auto" w:fill="E2C1EC" w:themeFill="accent6" w:themeFillTint="3F"/>
      </w:tcPr>
    </w:tblStylePr>
    <w:tblStylePr w:type="band1Horz">
      <w:tblPr/>
      <w:tcPr>
        <w:tcBorders>
          <w:top w:val="single" w:sz="8" w:space="0" w:color="782B90" w:themeColor="accent6"/>
          <w:left w:val="single" w:sz="8" w:space="0" w:color="782B90" w:themeColor="accent6"/>
          <w:bottom w:val="single" w:sz="8" w:space="0" w:color="782B90" w:themeColor="accent6"/>
          <w:right w:val="single" w:sz="8" w:space="0" w:color="782B90" w:themeColor="accent6"/>
          <w:insideV w:val="single" w:sz="8" w:space="0" w:color="782B90" w:themeColor="accent6"/>
        </w:tcBorders>
        <w:shd w:val="clear" w:color="auto" w:fill="E2C1EC" w:themeFill="accent6" w:themeFillTint="3F"/>
      </w:tcPr>
    </w:tblStylePr>
    <w:tblStylePr w:type="band2Horz">
      <w:tblPr/>
      <w:tcPr>
        <w:tcBorders>
          <w:top w:val="single" w:sz="8" w:space="0" w:color="782B90" w:themeColor="accent6"/>
          <w:left w:val="single" w:sz="8" w:space="0" w:color="782B90" w:themeColor="accent6"/>
          <w:bottom w:val="single" w:sz="8" w:space="0" w:color="782B90" w:themeColor="accent6"/>
          <w:right w:val="single" w:sz="8" w:space="0" w:color="782B90" w:themeColor="accent6"/>
          <w:insideV w:val="single" w:sz="8" w:space="0" w:color="782B90" w:themeColor="accent6"/>
        </w:tcBorders>
      </w:tcPr>
    </w:tblStylePr>
  </w:style>
  <w:style w:type="table" w:styleId="LightList">
    <w:name w:val="Light List"/>
    <w:basedOn w:val="TableNormal"/>
    <w:uiPriority w:val="61"/>
    <w:semiHidden/>
    <w:rsid w:val="0009044D"/>
    <w:rPr>
      <w:rFonts w:asciiTheme="minorHAnsi" w:hAnsiTheme="minorHAnsi" w:cs="Arial"/>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09044D"/>
    <w:rPr>
      <w:rFonts w:asciiTheme="minorHAnsi" w:hAnsiTheme="minorHAnsi" w:cs="Arial"/>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tblBorders>
    </w:tblPr>
    <w:tblStylePr w:type="firstRow">
      <w:pPr>
        <w:spacing w:before="0" w:after="0" w:line="240" w:lineRule="auto"/>
      </w:pPr>
      <w:rPr>
        <w:b/>
        <w:bCs/>
        <w:color w:val="FFFFFF" w:themeColor="background1"/>
      </w:rPr>
      <w:tblPr/>
      <w:tcPr>
        <w:shd w:val="clear" w:color="auto" w:fill="005F9E" w:themeFill="accent1"/>
      </w:tcPr>
    </w:tblStylePr>
    <w:tblStylePr w:type="lastRow">
      <w:pPr>
        <w:spacing w:before="0" w:after="0" w:line="240" w:lineRule="auto"/>
      </w:pPr>
      <w:rPr>
        <w:b/>
        <w:bCs/>
      </w:rPr>
      <w:tblPr/>
      <w:tcPr>
        <w:tcBorders>
          <w:top w:val="double" w:sz="6" w:space="0" w:color="005F9E" w:themeColor="accent1"/>
          <w:left w:val="single" w:sz="8" w:space="0" w:color="005F9E" w:themeColor="accent1"/>
          <w:bottom w:val="single" w:sz="8" w:space="0" w:color="005F9E" w:themeColor="accent1"/>
          <w:right w:val="single" w:sz="8" w:space="0" w:color="005F9E" w:themeColor="accent1"/>
        </w:tcBorders>
      </w:tcPr>
    </w:tblStylePr>
    <w:tblStylePr w:type="firstCol">
      <w:rPr>
        <w:b/>
        <w:bCs/>
      </w:rPr>
    </w:tblStylePr>
    <w:tblStylePr w:type="lastCol">
      <w:rPr>
        <w:b/>
        <w:bCs/>
      </w:rPr>
    </w:tblStylePr>
    <w:tblStylePr w:type="band1Vert">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tblStylePr w:type="band1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style>
  <w:style w:type="table" w:styleId="LightList-Accent2">
    <w:name w:val="Light List Accent 2"/>
    <w:basedOn w:val="TableNormal"/>
    <w:uiPriority w:val="61"/>
    <w:semiHidden/>
    <w:rsid w:val="0009044D"/>
    <w:rPr>
      <w:rFonts w:asciiTheme="minorHAnsi" w:hAnsiTheme="minorHAnsi" w:cs="Arial"/>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tblBorders>
    </w:tblPr>
    <w:tblStylePr w:type="firstRow">
      <w:pPr>
        <w:spacing w:before="0" w:after="0" w:line="240" w:lineRule="auto"/>
      </w:pPr>
      <w:rPr>
        <w:b/>
        <w:bCs/>
        <w:color w:val="FFFFFF" w:themeColor="background1"/>
      </w:rPr>
      <w:tblPr/>
      <w:tcPr>
        <w:shd w:val="clear" w:color="auto" w:fill="0075BD" w:themeFill="accent2"/>
      </w:tcPr>
    </w:tblStylePr>
    <w:tblStylePr w:type="lastRow">
      <w:pPr>
        <w:spacing w:before="0" w:after="0" w:line="240" w:lineRule="auto"/>
      </w:pPr>
      <w:rPr>
        <w:b/>
        <w:bCs/>
      </w:rPr>
      <w:tblPr/>
      <w:tcPr>
        <w:tcBorders>
          <w:top w:val="double" w:sz="6" w:space="0" w:color="0075BD" w:themeColor="accent2"/>
          <w:left w:val="single" w:sz="8" w:space="0" w:color="0075BD" w:themeColor="accent2"/>
          <w:bottom w:val="single" w:sz="8" w:space="0" w:color="0075BD" w:themeColor="accent2"/>
          <w:right w:val="single" w:sz="8" w:space="0" w:color="0075BD" w:themeColor="accent2"/>
        </w:tcBorders>
      </w:tcPr>
    </w:tblStylePr>
    <w:tblStylePr w:type="firstCol">
      <w:rPr>
        <w:b/>
        <w:bCs/>
      </w:rPr>
    </w:tblStylePr>
    <w:tblStylePr w:type="lastCol">
      <w:rPr>
        <w:b/>
        <w:bCs/>
      </w:rPr>
    </w:tblStylePr>
    <w:tblStylePr w:type="band1Vert">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tcPr>
    </w:tblStylePr>
    <w:tblStylePr w:type="band1Horz">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tcPr>
    </w:tblStylePr>
  </w:style>
  <w:style w:type="table" w:styleId="LightList-Accent3">
    <w:name w:val="Light List Accent 3"/>
    <w:basedOn w:val="TableNormal"/>
    <w:uiPriority w:val="61"/>
    <w:semiHidden/>
    <w:rsid w:val="0009044D"/>
    <w:rPr>
      <w:rFonts w:asciiTheme="minorHAnsi" w:hAnsiTheme="minorHAnsi" w:cs="Arial"/>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tblBorders>
    </w:tblPr>
    <w:tblStylePr w:type="firstRow">
      <w:pPr>
        <w:spacing w:before="0" w:after="0" w:line="240" w:lineRule="auto"/>
      </w:pPr>
      <w:rPr>
        <w:b/>
        <w:bCs/>
        <w:color w:val="FFFFFF" w:themeColor="background1"/>
      </w:rPr>
      <w:tblPr/>
      <w:tcPr>
        <w:shd w:val="clear" w:color="auto" w:fill="F99D2A" w:themeFill="accent3"/>
      </w:tcPr>
    </w:tblStylePr>
    <w:tblStylePr w:type="lastRow">
      <w:pPr>
        <w:spacing w:before="0" w:after="0" w:line="240" w:lineRule="auto"/>
      </w:pPr>
      <w:rPr>
        <w:b/>
        <w:bCs/>
      </w:rPr>
      <w:tblPr/>
      <w:tcPr>
        <w:tcBorders>
          <w:top w:val="double" w:sz="6" w:space="0" w:color="F99D2A" w:themeColor="accent3"/>
          <w:left w:val="single" w:sz="8" w:space="0" w:color="F99D2A" w:themeColor="accent3"/>
          <w:bottom w:val="single" w:sz="8" w:space="0" w:color="F99D2A" w:themeColor="accent3"/>
          <w:right w:val="single" w:sz="8" w:space="0" w:color="F99D2A" w:themeColor="accent3"/>
        </w:tcBorders>
      </w:tcPr>
    </w:tblStylePr>
    <w:tblStylePr w:type="firstCol">
      <w:rPr>
        <w:b/>
        <w:bCs/>
      </w:rPr>
    </w:tblStylePr>
    <w:tblStylePr w:type="lastCol">
      <w:rPr>
        <w:b/>
        <w:bCs/>
      </w:rPr>
    </w:tblStylePr>
    <w:tblStylePr w:type="band1Vert">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tcPr>
    </w:tblStylePr>
    <w:tblStylePr w:type="band1Horz">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tcPr>
    </w:tblStylePr>
  </w:style>
  <w:style w:type="table" w:styleId="LightList-Accent4">
    <w:name w:val="Light List Accent 4"/>
    <w:basedOn w:val="TableNormal"/>
    <w:uiPriority w:val="61"/>
    <w:semiHidden/>
    <w:rsid w:val="0009044D"/>
    <w:rPr>
      <w:rFonts w:asciiTheme="minorHAnsi" w:hAnsiTheme="minorHAnsi" w:cs="Arial"/>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tblBorders>
    </w:tblPr>
    <w:tblStylePr w:type="firstRow">
      <w:pPr>
        <w:spacing w:before="0" w:after="0" w:line="240" w:lineRule="auto"/>
      </w:pPr>
      <w:rPr>
        <w:b/>
        <w:bCs/>
        <w:color w:val="FFFFFF" w:themeColor="background1"/>
      </w:rPr>
      <w:tblPr/>
      <w:tcPr>
        <w:shd w:val="clear" w:color="auto" w:fill="00B5AF" w:themeFill="accent4"/>
      </w:tcPr>
    </w:tblStylePr>
    <w:tblStylePr w:type="lastRow">
      <w:pPr>
        <w:spacing w:before="0" w:after="0" w:line="240" w:lineRule="auto"/>
      </w:pPr>
      <w:rPr>
        <w:b/>
        <w:bCs/>
      </w:rPr>
      <w:tblPr/>
      <w:tcPr>
        <w:tcBorders>
          <w:top w:val="double" w:sz="6" w:space="0" w:color="00B5AF" w:themeColor="accent4"/>
          <w:left w:val="single" w:sz="8" w:space="0" w:color="00B5AF" w:themeColor="accent4"/>
          <w:bottom w:val="single" w:sz="8" w:space="0" w:color="00B5AF" w:themeColor="accent4"/>
          <w:right w:val="single" w:sz="8" w:space="0" w:color="00B5AF" w:themeColor="accent4"/>
        </w:tcBorders>
      </w:tcPr>
    </w:tblStylePr>
    <w:tblStylePr w:type="firstCol">
      <w:rPr>
        <w:b/>
        <w:bCs/>
      </w:rPr>
    </w:tblStylePr>
    <w:tblStylePr w:type="lastCol">
      <w:rPr>
        <w:b/>
        <w:bCs/>
      </w:rPr>
    </w:tblStylePr>
    <w:tblStylePr w:type="band1Vert">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tblStylePr w:type="band1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style>
  <w:style w:type="table" w:styleId="LightList-Accent5">
    <w:name w:val="Light List Accent 5"/>
    <w:basedOn w:val="TableNormal"/>
    <w:uiPriority w:val="61"/>
    <w:semiHidden/>
    <w:rsid w:val="0009044D"/>
    <w:rPr>
      <w:rFonts w:asciiTheme="minorHAnsi" w:hAnsiTheme="minorHAnsi" w:cs="Arial"/>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tblBorders>
    </w:tblPr>
    <w:tblStylePr w:type="firstRow">
      <w:pPr>
        <w:spacing w:before="0" w:after="0" w:line="240" w:lineRule="auto"/>
      </w:pPr>
      <w:rPr>
        <w:b/>
        <w:bCs/>
        <w:color w:val="FFFFFF" w:themeColor="background1"/>
      </w:rPr>
      <w:tblPr/>
      <w:tcPr>
        <w:shd w:val="clear" w:color="auto" w:fill="00B156" w:themeFill="accent5"/>
      </w:tcPr>
    </w:tblStylePr>
    <w:tblStylePr w:type="lastRow">
      <w:pPr>
        <w:spacing w:before="0" w:after="0" w:line="240" w:lineRule="auto"/>
      </w:pPr>
      <w:rPr>
        <w:b/>
        <w:bCs/>
      </w:rPr>
      <w:tblPr/>
      <w:tcPr>
        <w:tcBorders>
          <w:top w:val="double" w:sz="6" w:space="0" w:color="00B156" w:themeColor="accent5"/>
          <w:left w:val="single" w:sz="8" w:space="0" w:color="00B156" w:themeColor="accent5"/>
          <w:bottom w:val="single" w:sz="8" w:space="0" w:color="00B156" w:themeColor="accent5"/>
          <w:right w:val="single" w:sz="8" w:space="0" w:color="00B156" w:themeColor="accent5"/>
        </w:tcBorders>
      </w:tcPr>
    </w:tblStylePr>
    <w:tblStylePr w:type="firstCol">
      <w:rPr>
        <w:b/>
        <w:bCs/>
      </w:rPr>
    </w:tblStylePr>
    <w:tblStylePr w:type="lastCol">
      <w:rPr>
        <w:b/>
        <w:bCs/>
      </w:rPr>
    </w:tblStylePr>
    <w:tblStylePr w:type="band1Vert">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tcPr>
    </w:tblStylePr>
    <w:tblStylePr w:type="band1Horz">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tcPr>
    </w:tblStylePr>
  </w:style>
  <w:style w:type="table" w:styleId="LightList-Accent6">
    <w:name w:val="Light List Accent 6"/>
    <w:basedOn w:val="TableNormal"/>
    <w:uiPriority w:val="61"/>
    <w:semiHidden/>
    <w:rsid w:val="0009044D"/>
    <w:rPr>
      <w:rFonts w:asciiTheme="minorHAnsi" w:hAnsiTheme="minorHAnsi" w:cs="Arial"/>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tblBorders>
    </w:tblPr>
    <w:tblStylePr w:type="firstRow">
      <w:pPr>
        <w:spacing w:before="0" w:after="0" w:line="240" w:lineRule="auto"/>
      </w:pPr>
      <w:rPr>
        <w:b/>
        <w:bCs/>
        <w:color w:val="FFFFFF" w:themeColor="background1"/>
      </w:rPr>
      <w:tblPr/>
      <w:tcPr>
        <w:shd w:val="clear" w:color="auto" w:fill="782B90" w:themeFill="accent6"/>
      </w:tcPr>
    </w:tblStylePr>
    <w:tblStylePr w:type="lastRow">
      <w:pPr>
        <w:spacing w:before="0" w:after="0" w:line="240" w:lineRule="auto"/>
      </w:pPr>
      <w:rPr>
        <w:b/>
        <w:bCs/>
      </w:rPr>
      <w:tblPr/>
      <w:tcPr>
        <w:tcBorders>
          <w:top w:val="double" w:sz="6" w:space="0" w:color="782B90" w:themeColor="accent6"/>
          <w:left w:val="single" w:sz="8" w:space="0" w:color="782B90" w:themeColor="accent6"/>
          <w:bottom w:val="single" w:sz="8" w:space="0" w:color="782B90" w:themeColor="accent6"/>
          <w:right w:val="single" w:sz="8" w:space="0" w:color="782B90" w:themeColor="accent6"/>
        </w:tcBorders>
      </w:tcPr>
    </w:tblStylePr>
    <w:tblStylePr w:type="firstCol">
      <w:rPr>
        <w:b/>
        <w:bCs/>
      </w:rPr>
    </w:tblStylePr>
    <w:tblStylePr w:type="lastCol">
      <w:rPr>
        <w:b/>
        <w:bCs/>
      </w:rPr>
    </w:tblStylePr>
    <w:tblStylePr w:type="band1Vert">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tcPr>
    </w:tblStylePr>
    <w:tblStylePr w:type="band1Horz">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tcPr>
    </w:tblStylePr>
  </w:style>
  <w:style w:type="table" w:styleId="LightShading-Accent1">
    <w:name w:val="Light Shading Accent 1"/>
    <w:basedOn w:val="TableNormal"/>
    <w:uiPriority w:val="60"/>
    <w:semiHidden/>
    <w:rsid w:val="0009044D"/>
    <w:rPr>
      <w:rFonts w:asciiTheme="minorHAnsi" w:hAnsiTheme="minorHAnsi" w:cs="Arial"/>
      <w:color w:val="004776" w:themeColor="accent1" w:themeShade="BF"/>
      <w:lang w:eastAsia="en-AU"/>
    </w:rPr>
    <w:tblPr>
      <w:tblStyleRowBandSize w:val="1"/>
      <w:tblStyleColBandSize w:val="1"/>
      <w:tblBorders>
        <w:top w:val="single" w:sz="8" w:space="0" w:color="005F9E" w:themeColor="accent1"/>
        <w:bottom w:val="single" w:sz="8" w:space="0" w:color="005F9E" w:themeColor="accent1"/>
      </w:tblBorders>
    </w:tblPr>
    <w:tblStylePr w:type="firstRow">
      <w:pPr>
        <w:spacing w:before="0" w:after="0" w:line="240" w:lineRule="auto"/>
      </w:pPr>
      <w:rPr>
        <w:b/>
        <w:bCs/>
      </w:rPr>
      <w:tblPr/>
      <w:tcPr>
        <w:tcBorders>
          <w:top w:val="single" w:sz="8" w:space="0" w:color="005F9E" w:themeColor="accent1"/>
          <w:left w:val="nil"/>
          <w:bottom w:val="single" w:sz="8" w:space="0" w:color="005F9E" w:themeColor="accent1"/>
          <w:right w:val="nil"/>
          <w:insideH w:val="nil"/>
          <w:insideV w:val="nil"/>
        </w:tcBorders>
      </w:tcPr>
    </w:tblStylePr>
    <w:tblStylePr w:type="lastRow">
      <w:pPr>
        <w:spacing w:before="0" w:after="0" w:line="240" w:lineRule="auto"/>
      </w:pPr>
      <w:rPr>
        <w:b/>
        <w:bCs/>
      </w:rPr>
      <w:tblPr/>
      <w:tcPr>
        <w:tcBorders>
          <w:top w:val="single" w:sz="8" w:space="0" w:color="005F9E" w:themeColor="accent1"/>
          <w:left w:val="nil"/>
          <w:bottom w:val="single" w:sz="8" w:space="0" w:color="005F9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CFF" w:themeFill="accent1" w:themeFillTint="3F"/>
      </w:tcPr>
    </w:tblStylePr>
    <w:tblStylePr w:type="band1Horz">
      <w:tblPr/>
      <w:tcPr>
        <w:tcBorders>
          <w:left w:val="nil"/>
          <w:right w:val="nil"/>
          <w:insideH w:val="nil"/>
          <w:insideV w:val="nil"/>
        </w:tcBorders>
        <w:shd w:val="clear" w:color="auto" w:fill="A8DCFF" w:themeFill="accent1" w:themeFillTint="3F"/>
      </w:tcPr>
    </w:tblStylePr>
  </w:style>
  <w:style w:type="table" w:styleId="LightShading-Accent2">
    <w:name w:val="Light Shading Accent 2"/>
    <w:basedOn w:val="TableNormal"/>
    <w:uiPriority w:val="60"/>
    <w:semiHidden/>
    <w:rsid w:val="0009044D"/>
    <w:rPr>
      <w:rFonts w:asciiTheme="minorHAnsi" w:hAnsiTheme="minorHAnsi" w:cs="Arial"/>
      <w:color w:val="00578D" w:themeColor="accent2" w:themeShade="BF"/>
      <w:lang w:eastAsia="en-AU"/>
    </w:rPr>
    <w:tblPr>
      <w:tblStyleRowBandSize w:val="1"/>
      <w:tblStyleColBandSize w:val="1"/>
      <w:tblBorders>
        <w:top w:val="single" w:sz="8" w:space="0" w:color="0075BD" w:themeColor="accent2"/>
        <w:bottom w:val="single" w:sz="8" w:space="0" w:color="0075BD" w:themeColor="accent2"/>
      </w:tblBorders>
    </w:tblPr>
    <w:tblStylePr w:type="firstRow">
      <w:pPr>
        <w:spacing w:before="0" w:after="0" w:line="240" w:lineRule="auto"/>
      </w:pPr>
      <w:rPr>
        <w:b/>
        <w:bCs/>
      </w:rPr>
      <w:tblPr/>
      <w:tcPr>
        <w:tcBorders>
          <w:top w:val="single" w:sz="8" w:space="0" w:color="0075BD" w:themeColor="accent2"/>
          <w:left w:val="nil"/>
          <w:bottom w:val="single" w:sz="8" w:space="0" w:color="0075BD" w:themeColor="accent2"/>
          <w:right w:val="nil"/>
          <w:insideH w:val="nil"/>
          <w:insideV w:val="nil"/>
        </w:tcBorders>
      </w:tcPr>
    </w:tblStylePr>
    <w:tblStylePr w:type="lastRow">
      <w:pPr>
        <w:spacing w:before="0" w:after="0" w:line="240" w:lineRule="auto"/>
      </w:pPr>
      <w:rPr>
        <w:b/>
        <w:bCs/>
      </w:rPr>
      <w:tblPr/>
      <w:tcPr>
        <w:tcBorders>
          <w:top w:val="single" w:sz="8" w:space="0" w:color="0075BD" w:themeColor="accent2"/>
          <w:left w:val="nil"/>
          <w:bottom w:val="single" w:sz="8" w:space="0" w:color="0075B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E0FF" w:themeFill="accent2" w:themeFillTint="3F"/>
      </w:tcPr>
    </w:tblStylePr>
    <w:tblStylePr w:type="band1Horz">
      <w:tblPr/>
      <w:tcPr>
        <w:tcBorders>
          <w:left w:val="nil"/>
          <w:right w:val="nil"/>
          <w:insideH w:val="nil"/>
          <w:insideV w:val="nil"/>
        </w:tcBorders>
        <w:shd w:val="clear" w:color="auto" w:fill="AFE0FF" w:themeFill="accent2" w:themeFillTint="3F"/>
      </w:tcPr>
    </w:tblStylePr>
  </w:style>
  <w:style w:type="table" w:styleId="LightShading-Accent3">
    <w:name w:val="Light Shading Accent 3"/>
    <w:basedOn w:val="TableNormal"/>
    <w:uiPriority w:val="60"/>
    <w:semiHidden/>
    <w:rsid w:val="0009044D"/>
    <w:rPr>
      <w:rFonts w:asciiTheme="minorHAnsi" w:hAnsiTheme="minorHAnsi" w:cs="Arial"/>
      <w:color w:val="D37706" w:themeColor="accent3" w:themeShade="BF"/>
      <w:lang w:eastAsia="en-AU"/>
    </w:rPr>
    <w:tblPr>
      <w:tblStyleRowBandSize w:val="1"/>
      <w:tblStyleColBandSize w:val="1"/>
      <w:tblBorders>
        <w:top w:val="single" w:sz="8" w:space="0" w:color="F99D2A" w:themeColor="accent3"/>
        <w:bottom w:val="single" w:sz="8" w:space="0" w:color="F99D2A" w:themeColor="accent3"/>
      </w:tblBorders>
    </w:tblPr>
    <w:tblStylePr w:type="firstRow">
      <w:pPr>
        <w:spacing w:before="0" w:after="0" w:line="240" w:lineRule="auto"/>
      </w:pPr>
      <w:rPr>
        <w:b/>
        <w:bCs/>
      </w:rPr>
      <w:tblPr/>
      <w:tcPr>
        <w:tcBorders>
          <w:top w:val="single" w:sz="8" w:space="0" w:color="F99D2A" w:themeColor="accent3"/>
          <w:left w:val="nil"/>
          <w:bottom w:val="single" w:sz="8" w:space="0" w:color="F99D2A" w:themeColor="accent3"/>
          <w:right w:val="nil"/>
          <w:insideH w:val="nil"/>
          <w:insideV w:val="nil"/>
        </w:tcBorders>
      </w:tcPr>
    </w:tblStylePr>
    <w:tblStylePr w:type="lastRow">
      <w:pPr>
        <w:spacing w:before="0" w:after="0" w:line="240" w:lineRule="auto"/>
      </w:pPr>
      <w:rPr>
        <w:b/>
        <w:bCs/>
      </w:rPr>
      <w:tblPr/>
      <w:tcPr>
        <w:tcBorders>
          <w:top w:val="single" w:sz="8" w:space="0" w:color="F99D2A" w:themeColor="accent3"/>
          <w:left w:val="nil"/>
          <w:bottom w:val="single" w:sz="8" w:space="0" w:color="F99D2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6CA" w:themeFill="accent3" w:themeFillTint="3F"/>
      </w:tcPr>
    </w:tblStylePr>
    <w:tblStylePr w:type="band1Horz">
      <w:tblPr/>
      <w:tcPr>
        <w:tcBorders>
          <w:left w:val="nil"/>
          <w:right w:val="nil"/>
          <w:insideH w:val="nil"/>
          <w:insideV w:val="nil"/>
        </w:tcBorders>
        <w:shd w:val="clear" w:color="auto" w:fill="FDE6CA" w:themeFill="accent3" w:themeFillTint="3F"/>
      </w:tcPr>
    </w:tblStylePr>
  </w:style>
  <w:style w:type="table" w:styleId="LightShading-Accent4">
    <w:name w:val="Light Shading Accent 4"/>
    <w:basedOn w:val="TableNormal"/>
    <w:uiPriority w:val="60"/>
    <w:semiHidden/>
    <w:rsid w:val="0009044D"/>
    <w:rPr>
      <w:rFonts w:asciiTheme="minorHAnsi" w:hAnsiTheme="minorHAnsi" w:cs="Arial"/>
      <w:color w:val="008782" w:themeColor="accent4" w:themeShade="BF"/>
      <w:lang w:eastAsia="en-AU"/>
    </w:rPr>
    <w:tblPr>
      <w:tblStyleRowBandSize w:val="1"/>
      <w:tblStyleColBandSize w:val="1"/>
      <w:tblBorders>
        <w:top w:val="single" w:sz="8" w:space="0" w:color="00B5AF" w:themeColor="accent4"/>
        <w:bottom w:val="single" w:sz="8" w:space="0" w:color="00B5AF" w:themeColor="accent4"/>
      </w:tblBorders>
    </w:tblPr>
    <w:tblStylePr w:type="firstRow">
      <w:pPr>
        <w:spacing w:before="0" w:after="0" w:line="240" w:lineRule="auto"/>
      </w:pPr>
      <w:rPr>
        <w:b/>
        <w:bCs/>
      </w:rPr>
      <w:tblPr/>
      <w:tcPr>
        <w:tcBorders>
          <w:top w:val="single" w:sz="8" w:space="0" w:color="00B5AF" w:themeColor="accent4"/>
          <w:left w:val="nil"/>
          <w:bottom w:val="single" w:sz="8" w:space="0" w:color="00B5AF" w:themeColor="accent4"/>
          <w:right w:val="nil"/>
          <w:insideH w:val="nil"/>
          <w:insideV w:val="nil"/>
        </w:tcBorders>
      </w:tcPr>
    </w:tblStylePr>
    <w:tblStylePr w:type="lastRow">
      <w:pPr>
        <w:spacing w:before="0" w:after="0" w:line="240" w:lineRule="auto"/>
      </w:pPr>
      <w:rPr>
        <w:b/>
        <w:bCs/>
      </w:rPr>
      <w:tblPr/>
      <w:tcPr>
        <w:tcBorders>
          <w:top w:val="single" w:sz="8" w:space="0" w:color="00B5AF" w:themeColor="accent4"/>
          <w:left w:val="nil"/>
          <w:bottom w:val="single" w:sz="8" w:space="0" w:color="00B5A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FFFC" w:themeFill="accent4" w:themeFillTint="3F"/>
      </w:tcPr>
    </w:tblStylePr>
    <w:tblStylePr w:type="band1Horz">
      <w:tblPr/>
      <w:tcPr>
        <w:tcBorders>
          <w:left w:val="nil"/>
          <w:right w:val="nil"/>
          <w:insideH w:val="nil"/>
          <w:insideV w:val="nil"/>
        </w:tcBorders>
        <w:shd w:val="clear" w:color="auto" w:fill="ADFFFC" w:themeFill="accent4" w:themeFillTint="3F"/>
      </w:tcPr>
    </w:tblStylePr>
  </w:style>
  <w:style w:type="table" w:styleId="LightShading-Accent5">
    <w:name w:val="Light Shading Accent 5"/>
    <w:basedOn w:val="TableNormal"/>
    <w:uiPriority w:val="60"/>
    <w:semiHidden/>
    <w:rsid w:val="0009044D"/>
    <w:rPr>
      <w:rFonts w:asciiTheme="minorHAnsi" w:hAnsiTheme="minorHAnsi" w:cs="Arial"/>
      <w:color w:val="00843F" w:themeColor="accent5" w:themeShade="BF"/>
      <w:lang w:eastAsia="en-AU"/>
    </w:rPr>
    <w:tblPr>
      <w:tblStyleRowBandSize w:val="1"/>
      <w:tblStyleColBandSize w:val="1"/>
      <w:tblBorders>
        <w:top w:val="single" w:sz="8" w:space="0" w:color="00B156" w:themeColor="accent5"/>
        <w:bottom w:val="single" w:sz="8" w:space="0" w:color="00B156" w:themeColor="accent5"/>
      </w:tblBorders>
    </w:tblPr>
    <w:tblStylePr w:type="firstRow">
      <w:pPr>
        <w:spacing w:before="0" w:after="0" w:line="240" w:lineRule="auto"/>
      </w:pPr>
      <w:rPr>
        <w:b/>
        <w:bCs/>
      </w:rPr>
      <w:tblPr/>
      <w:tcPr>
        <w:tcBorders>
          <w:top w:val="single" w:sz="8" w:space="0" w:color="00B156" w:themeColor="accent5"/>
          <w:left w:val="nil"/>
          <w:bottom w:val="single" w:sz="8" w:space="0" w:color="00B156" w:themeColor="accent5"/>
          <w:right w:val="nil"/>
          <w:insideH w:val="nil"/>
          <w:insideV w:val="nil"/>
        </w:tcBorders>
      </w:tcPr>
    </w:tblStylePr>
    <w:tblStylePr w:type="lastRow">
      <w:pPr>
        <w:spacing w:before="0" w:after="0" w:line="240" w:lineRule="auto"/>
      </w:pPr>
      <w:rPr>
        <w:b/>
        <w:bCs/>
      </w:rPr>
      <w:tblPr/>
      <w:tcPr>
        <w:tcBorders>
          <w:top w:val="single" w:sz="8" w:space="0" w:color="00B156" w:themeColor="accent5"/>
          <w:left w:val="nil"/>
          <w:bottom w:val="single" w:sz="8" w:space="0" w:color="00B15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D4" w:themeFill="accent5" w:themeFillTint="3F"/>
      </w:tcPr>
    </w:tblStylePr>
    <w:tblStylePr w:type="band1Horz">
      <w:tblPr/>
      <w:tcPr>
        <w:tcBorders>
          <w:left w:val="nil"/>
          <w:right w:val="nil"/>
          <w:insideH w:val="nil"/>
          <w:insideV w:val="nil"/>
        </w:tcBorders>
        <w:shd w:val="clear" w:color="auto" w:fill="ACFFD4" w:themeFill="accent5" w:themeFillTint="3F"/>
      </w:tcPr>
    </w:tblStylePr>
  </w:style>
  <w:style w:type="table" w:styleId="LightShading-Accent6">
    <w:name w:val="Light Shading Accent 6"/>
    <w:basedOn w:val="TableNormal"/>
    <w:uiPriority w:val="60"/>
    <w:semiHidden/>
    <w:rsid w:val="0009044D"/>
    <w:rPr>
      <w:rFonts w:asciiTheme="minorHAnsi" w:hAnsiTheme="minorHAnsi" w:cs="Arial"/>
      <w:color w:val="59206B" w:themeColor="accent6" w:themeShade="BF"/>
      <w:lang w:eastAsia="en-AU"/>
    </w:rPr>
    <w:tblPr>
      <w:tblStyleRowBandSize w:val="1"/>
      <w:tblStyleColBandSize w:val="1"/>
      <w:tblBorders>
        <w:top w:val="single" w:sz="8" w:space="0" w:color="782B90" w:themeColor="accent6"/>
        <w:bottom w:val="single" w:sz="8" w:space="0" w:color="782B90" w:themeColor="accent6"/>
      </w:tblBorders>
    </w:tblPr>
    <w:tblStylePr w:type="firstRow">
      <w:pPr>
        <w:spacing w:before="0" w:after="0" w:line="240" w:lineRule="auto"/>
      </w:pPr>
      <w:rPr>
        <w:b/>
        <w:bCs/>
      </w:rPr>
      <w:tblPr/>
      <w:tcPr>
        <w:tcBorders>
          <w:top w:val="single" w:sz="8" w:space="0" w:color="782B90" w:themeColor="accent6"/>
          <w:left w:val="nil"/>
          <w:bottom w:val="single" w:sz="8" w:space="0" w:color="782B90" w:themeColor="accent6"/>
          <w:right w:val="nil"/>
          <w:insideH w:val="nil"/>
          <w:insideV w:val="nil"/>
        </w:tcBorders>
      </w:tcPr>
    </w:tblStylePr>
    <w:tblStylePr w:type="lastRow">
      <w:pPr>
        <w:spacing w:before="0" w:after="0" w:line="240" w:lineRule="auto"/>
      </w:pPr>
      <w:rPr>
        <w:b/>
        <w:bCs/>
      </w:rPr>
      <w:tblPr/>
      <w:tcPr>
        <w:tcBorders>
          <w:top w:val="single" w:sz="8" w:space="0" w:color="782B90" w:themeColor="accent6"/>
          <w:left w:val="nil"/>
          <w:bottom w:val="single" w:sz="8" w:space="0" w:color="782B9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C1EC" w:themeFill="accent6" w:themeFillTint="3F"/>
      </w:tcPr>
    </w:tblStylePr>
    <w:tblStylePr w:type="band1Horz">
      <w:tblPr/>
      <w:tcPr>
        <w:tcBorders>
          <w:left w:val="nil"/>
          <w:right w:val="nil"/>
          <w:insideH w:val="nil"/>
          <w:insideV w:val="nil"/>
        </w:tcBorders>
        <w:shd w:val="clear" w:color="auto" w:fill="E2C1EC" w:themeFill="accent6" w:themeFillTint="3F"/>
      </w:tcPr>
    </w:tblStylePr>
  </w:style>
  <w:style w:type="table" w:styleId="ListTable1Light">
    <w:name w:val="List Table 1 Light"/>
    <w:basedOn w:val="TableNormal"/>
    <w:uiPriority w:val="46"/>
    <w:rsid w:val="0009044D"/>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9044D"/>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2BAAFF" w:themeColor="accent1" w:themeTint="99"/>
        </w:tcBorders>
      </w:tcPr>
    </w:tblStylePr>
    <w:tblStylePr w:type="lastRow">
      <w:rPr>
        <w:b/>
        <w:bCs/>
      </w:rPr>
      <w:tblPr/>
      <w:tcPr>
        <w:tcBorders>
          <w:top w:val="single" w:sz="4" w:space="0" w:color="2BAAFF" w:themeColor="accent1" w:themeTint="99"/>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1Light-Accent2">
    <w:name w:val="List Table 1 Light Accent 2"/>
    <w:basedOn w:val="TableNormal"/>
    <w:uiPriority w:val="46"/>
    <w:rsid w:val="0009044D"/>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3EB4FF" w:themeColor="accent2" w:themeTint="99"/>
        </w:tcBorders>
      </w:tcPr>
    </w:tblStylePr>
    <w:tblStylePr w:type="lastRow">
      <w:rPr>
        <w:b/>
        <w:bCs/>
      </w:rPr>
      <w:tblPr/>
      <w:tcPr>
        <w:tcBorders>
          <w:top w:val="single" w:sz="4" w:space="0" w:color="3EB4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1Light-Accent3">
    <w:name w:val="List Table 1 Light Accent 3"/>
    <w:basedOn w:val="TableNormal"/>
    <w:uiPriority w:val="46"/>
    <w:rsid w:val="0009044D"/>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FBC37E" w:themeColor="accent3" w:themeTint="99"/>
        </w:tcBorders>
      </w:tcPr>
    </w:tblStylePr>
    <w:tblStylePr w:type="lastRow">
      <w:rPr>
        <w:b/>
        <w:bCs/>
      </w:rPr>
      <w:tblPr/>
      <w:tcPr>
        <w:tcBorders>
          <w:top w:val="single" w:sz="4" w:space="0" w:color="FBC37E" w:themeColor="accent3" w:themeTint="99"/>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1Light-Accent4">
    <w:name w:val="List Table 1 Light Accent 4"/>
    <w:basedOn w:val="TableNormal"/>
    <w:uiPriority w:val="46"/>
    <w:rsid w:val="0009044D"/>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39FFF8" w:themeColor="accent4" w:themeTint="99"/>
        </w:tcBorders>
      </w:tcPr>
    </w:tblStylePr>
    <w:tblStylePr w:type="lastRow">
      <w:rPr>
        <w:b/>
        <w:bCs/>
      </w:rPr>
      <w:tblPr/>
      <w:tcPr>
        <w:tcBorders>
          <w:top w:val="single" w:sz="4" w:space="0" w:color="39FFF8" w:themeColor="accent4" w:themeTint="99"/>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1Light-Accent5">
    <w:name w:val="List Table 1 Light Accent 5"/>
    <w:basedOn w:val="TableNormal"/>
    <w:uiPriority w:val="46"/>
    <w:rsid w:val="0009044D"/>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37FF97" w:themeColor="accent5" w:themeTint="99"/>
        </w:tcBorders>
      </w:tcPr>
    </w:tblStylePr>
    <w:tblStylePr w:type="lastRow">
      <w:rPr>
        <w:b/>
        <w:bCs/>
      </w:rPr>
      <w:tblPr/>
      <w:tcPr>
        <w:tcBorders>
          <w:top w:val="single" w:sz="4" w:space="0" w:color="37FF97" w:themeColor="accent5" w:themeTint="99"/>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1Light-Accent6">
    <w:name w:val="List Table 1 Light Accent 6"/>
    <w:basedOn w:val="TableNormal"/>
    <w:uiPriority w:val="46"/>
    <w:rsid w:val="0009044D"/>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B969D2" w:themeColor="accent6" w:themeTint="99"/>
        </w:tcBorders>
      </w:tcPr>
    </w:tblStylePr>
    <w:tblStylePr w:type="lastRow">
      <w:rPr>
        <w:b/>
        <w:bCs/>
      </w:rPr>
      <w:tblPr/>
      <w:tcPr>
        <w:tcBorders>
          <w:top w:val="single" w:sz="4" w:space="0" w:color="B969D2" w:themeColor="accent6" w:themeTint="99"/>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2">
    <w:name w:val="List Table 2"/>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4" w:space="0" w:color="2BAAFF" w:themeColor="accent1" w:themeTint="99"/>
        <w:bottom w:val="single" w:sz="4" w:space="0" w:color="2BAAFF" w:themeColor="accent1" w:themeTint="99"/>
        <w:insideH w:val="single" w:sz="4" w:space="0" w:color="2BAA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2-Accent2">
    <w:name w:val="List Table 2 Accent 2"/>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4" w:space="0" w:color="3EB4FF" w:themeColor="accent2" w:themeTint="99"/>
        <w:bottom w:val="single" w:sz="4" w:space="0" w:color="3EB4FF" w:themeColor="accent2" w:themeTint="99"/>
        <w:insideH w:val="single" w:sz="4" w:space="0" w:color="3EB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2-Accent3">
    <w:name w:val="List Table 2 Accent 3"/>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4" w:space="0" w:color="FBC37E" w:themeColor="accent3" w:themeTint="99"/>
        <w:bottom w:val="single" w:sz="4" w:space="0" w:color="FBC37E" w:themeColor="accent3" w:themeTint="99"/>
        <w:insideH w:val="single" w:sz="4" w:space="0" w:color="FBC3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2-Accent4">
    <w:name w:val="List Table 2 Accent 4"/>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4" w:space="0" w:color="39FFF8" w:themeColor="accent4" w:themeTint="99"/>
        <w:bottom w:val="single" w:sz="4" w:space="0" w:color="39FFF8" w:themeColor="accent4" w:themeTint="99"/>
        <w:insideH w:val="single" w:sz="4" w:space="0" w:color="39FFF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2-Accent5">
    <w:name w:val="List Table 2 Accent 5"/>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4" w:space="0" w:color="37FF97" w:themeColor="accent5" w:themeTint="99"/>
        <w:bottom w:val="single" w:sz="4" w:space="0" w:color="37FF97" w:themeColor="accent5" w:themeTint="99"/>
        <w:insideH w:val="single" w:sz="4" w:space="0" w:color="37FF9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2-Accent6">
    <w:name w:val="List Table 2 Accent 6"/>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4" w:space="0" w:color="B969D2" w:themeColor="accent6" w:themeTint="99"/>
        <w:bottom w:val="single" w:sz="4" w:space="0" w:color="B969D2" w:themeColor="accent6" w:themeTint="99"/>
        <w:insideH w:val="single" w:sz="4" w:space="0" w:color="B969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3">
    <w:name w:val="List Table 3"/>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005F9E" w:themeColor="accent1"/>
        <w:left w:val="single" w:sz="4" w:space="0" w:color="005F9E" w:themeColor="accent1"/>
        <w:bottom w:val="single" w:sz="4" w:space="0" w:color="005F9E" w:themeColor="accent1"/>
        <w:right w:val="single" w:sz="4" w:space="0" w:color="005F9E" w:themeColor="accent1"/>
      </w:tblBorders>
    </w:tblPr>
    <w:tblStylePr w:type="firstRow">
      <w:rPr>
        <w:b/>
        <w:bCs/>
        <w:color w:val="FFFFFF" w:themeColor="background1"/>
      </w:rPr>
      <w:tblPr/>
      <w:tcPr>
        <w:shd w:val="clear" w:color="auto" w:fill="005F9E" w:themeFill="accent1"/>
      </w:tcPr>
    </w:tblStylePr>
    <w:tblStylePr w:type="lastRow">
      <w:rPr>
        <w:b/>
        <w:bCs/>
      </w:rPr>
      <w:tblPr/>
      <w:tcPr>
        <w:tcBorders>
          <w:top w:val="double" w:sz="4" w:space="0" w:color="005F9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F9E" w:themeColor="accent1"/>
          <w:right w:val="single" w:sz="4" w:space="0" w:color="005F9E" w:themeColor="accent1"/>
        </w:tcBorders>
      </w:tcPr>
    </w:tblStylePr>
    <w:tblStylePr w:type="band1Horz">
      <w:tblPr/>
      <w:tcPr>
        <w:tcBorders>
          <w:top w:val="single" w:sz="4" w:space="0" w:color="005F9E" w:themeColor="accent1"/>
          <w:bottom w:val="single" w:sz="4" w:space="0" w:color="005F9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F9E" w:themeColor="accent1"/>
          <w:left w:val="nil"/>
        </w:tcBorders>
      </w:tcPr>
    </w:tblStylePr>
    <w:tblStylePr w:type="swCell">
      <w:tblPr/>
      <w:tcPr>
        <w:tcBorders>
          <w:top w:val="double" w:sz="4" w:space="0" w:color="005F9E" w:themeColor="accent1"/>
          <w:right w:val="nil"/>
        </w:tcBorders>
      </w:tcPr>
    </w:tblStylePr>
  </w:style>
  <w:style w:type="table" w:styleId="ListTable3-Accent2">
    <w:name w:val="List Table 3 Accent 2"/>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0075BD" w:themeColor="accent2"/>
        <w:left w:val="single" w:sz="4" w:space="0" w:color="0075BD" w:themeColor="accent2"/>
        <w:bottom w:val="single" w:sz="4" w:space="0" w:color="0075BD" w:themeColor="accent2"/>
        <w:right w:val="single" w:sz="4" w:space="0" w:color="0075BD" w:themeColor="accent2"/>
      </w:tblBorders>
    </w:tblPr>
    <w:tblStylePr w:type="firstRow">
      <w:rPr>
        <w:b/>
        <w:bCs/>
        <w:color w:val="FFFFFF" w:themeColor="background1"/>
      </w:rPr>
      <w:tblPr/>
      <w:tcPr>
        <w:shd w:val="clear" w:color="auto" w:fill="0075BD" w:themeFill="accent2"/>
      </w:tcPr>
    </w:tblStylePr>
    <w:tblStylePr w:type="lastRow">
      <w:rPr>
        <w:b/>
        <w:bCs/>
      </w:rPr>
      <w:tblPr/>
      <w:tcPr>
        <w:tcBorders>
          <w:top w:val="double" w:sz="4" w:space="0" w:color="0075B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BD" w:themeColor="accent2"/>
          <w:right w:val="single" w:sz="4" w:space="0" w:color="0075BD" w:themeColor="accent2"/>
        </w:tcBorders>
      </w:tcPr>
    </w:tblStylePr>
    <w:tblStylePr w:type="band1Horz">
      <w:tblPr/>
      <w:tcPr>
        <w:tcBorders>
          <w:top w:val="single" w:sz="4" w:space="0" w:color="0075BD" w:themeColor="accent2"/>
          <w:bottom w:val="single" w:sz="4" w:space="0" w:color="0075B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BD" w:themeColor="accent2"/>
          <w:left w:val="nil"/>
        </w:tcBorders>
      </w:tcPr>
    </w:tblStylePr>
    <w:tblStylePr w:type="swCell">
      <w:tblPr/>
      <w:tcPr>
        <w:tcBorders>
          <w:top w:val="double" w:sz="4" w:space="0" w:color="0075BD" w:themeColor="accent2"/>
          <w:right w:val="nil"/>
        </w:tcBorders>
      </w:tcPr>
    </w:tblStylePr>
  </w:style>
  <w:style w:type="table" w:styleId="ListTable3-Accent3">
    <w:name w:val="List Table 3 Accent 3"/>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F99D2A" w:themeColor="accent3"/>
        <w:left w:val="single" w:sz="4" w:space="0" w:color="F99D2A" w:themeColor="accent3"/>
        <w:bottom w:val="single" w:sz="4" w:space="0" w:color="F99D2A" w:themeColor="accent3"/>
        <w:right w:val="single" w:sz="4" w:space="0" w:color="F99D2A" w:themeColor="accent3"/>
      </w:tblBorders>
    </w:tblPr>
    <w:tblStylePr w:type="firstRow">
      <w:rPr>
        <w:b/>
        <w:bCs/>
        <w:color w:val="FFFFFF" w:themeColor="background1"/>
      </w:rPr>
      <w:tblPr/>
      <w:tcPr>
        <w:shd w:val="clear" w:color="auto" w:fill="F99D2A" w:themeFill="accent3"/>
      </w:tcPr>
    </w:tblStylePr>
    <w:tblStylePr w:type="lastRow">
      <w:rPr>
        <w:b/>
        <w:bCs/>
      </w:rPr>
      <w:tblPr/>
      <w:tcPr>
        <w:tcBorders>
          <w:top w:val="double" w:sz="4" w:space="0" w:color="F99D2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9D2A" w:themeColor="accent3"/>
          <w:right w:val="single" w:sz="4" w:space="0" w:color="F99D2A" w:themeColor="accent3"/>
        </w:tcBorders>
      </w:tcPr>
    </w:tblStylePr>
    <w:tblStylePr w:type="band1Horz">
      <w:tblPr/>
      <w:tcPr>
        <w:tcBorders>
          <w:top w:val="single" w:sz="4" w:space="0" w:color="F99D2A" w:themeColor="accent3"/>
          <w:bottom w:val="single" w:sz="4" w:space="0" w:color="F99D2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9D2A" w:themeColor="accent3"/>
          <w:left w:val="nil"/>
        </w:tcBorders>
      </w:tcPr>
    </w:tblStylePr>
    <w:tblStylePr w:type="swCell">
      <w:tblPr/>
      <w:tcPr>
        <w:tcBorders>
          <w:top w:val="double" w:sz="4" w:space="0" w:color="F99D2A" w:themeColor="accent3"/>
          <w:right w:val="nil"/>
        </w:tcBorders>
      </w:tcPr>
    </w:tblStylePr>
  </w:style>
  <w:style w:type="table" w:styleId="ListTable3-Accent4">
    <w:name w:val="List Table 3 Accent 4"/>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00B5AF" w:themeColor="accent4"/>
        <w:left w:val="single" w:sz="4" w:space="0" w:color="00B5AF" w:themeColor="accent4"/>
        <w:bottom w:val="single" w:sz="4" w:space="0" w:color="00B5AF" w:themeColor="accent4"/>
        <w:right w:val="single" w:sz="4" w:space="0" w:color="00B5AF" w:themeColor="accent4"/>
      </w:tblBorders>
    </w:tblPr>
    <w:tblStylePr w:type="firstRow">
      <w:rPr>
        <w:b/>
        <w:bCs/>
        <w:color w:val="FFFFFF" w:themeColor="background1"/>
      </w:rPr>
      <w:tblPr/>
      <w:tcPr>
        <w:shd w:val="clear" w:color="auto" w:fill="00B5AF" w:themeFill="accent4"/>
      </w:tcPr>
    </w:tblStylePr>
    <w:tblStylePr w:type="lastRow">
      <w:rPr>
        <w:b/>
        <w:bCs/>
      </w:rPr>
      <w:tblPr/>
      <w:tcPr>
        <w:tcBorders>
          <w:top w:val="double" w:sz="4" w:space="0" w:color="00B5A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5AF" w:themeColor="accent4"/>
          <w:right w:val="single" w:sz="4" w:space="0" w:color="00B5AF" w:themeColor="accent4"/>
        </w:tcBorders>
      </w:tcPr>
    </w:tblStylePr>
    <w:tblStylePr w:type="band1Horz">
      <w:tblPr/>
      <w:tcPr>
        <w:tcBorders>
          <w:top w:val="single" w:sz="4" w:space="0" w:color="00B5AF" w:themeColor="accent4"/>
          <w:bottom w:val="single" w:sz="4" w:space="0" w:color="00B5A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5AF" w:themeColor="accent4"/>
          <w:left w:val="nil"/>
        </w:tcBorders>
      </w:tcPr>
    </w:tblStylePr>
    <w:tblStylePr w:type="swCell">
      <w:tblPr/>
      <w:tcPr>
        <w:tcBorders>
          <w:top w:val="double" w:sz="4" w:space="0" w:color="00B5AF" w:themeColor="accent4"/>
          <w:right w:val="nil"/>
        </w:tcBorders>
      </w:tcPr>
    </w:tblStylePr>
  </w:style>
  <w:style w:type="table" w:styleId="ListTable3-Accent5">
    <w:name w:val="List Table 3 Accent 5"/>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00B156" w:themeColor="accent5"/>
        <w:left w:val="single" w:sz="4" w:space="0" w:color="00B156" w:themeColor="accent5"/>
        <w:bottom w:val="single" w:sz="4" w:space="0" w:color="00B156" w:themeColor="accent5"/>
        <w:right w:val="single" w:sz="4" w:space="0" w:color="00B156" w:themeColor="accent5"/>
      </w:tblBorders>
    </w:tblPr>
    <w:tblStylePr w:type="firstRow">
      <w:rPr>
        <w:b/>
        <w:bCs/>
        <w:color w:val="FFFFFF" w:themeColor="background1"/>
      </w:rPr>
      <w:tblPr/>
      <w:tcPr>
        <w:shd w:val="clear" w:color="auto" w:fill="00B156" w:themeFill="accent5"/>
      </w:tcPr>
    </w:tblStylePr>
    <w:tblStylePr w:type="lastRow">
      <w:rPr>
        <w:b/>
        <w:bCs/>
      </w:rPr>
      <w:tblPr/>
      <w:tcPr>
        <w:tcBorders>
          <w:top w:val="double" w:sz="4" w:space="0" w:color="00B15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156" w:themeColor="accent5"/>
          <w:right w:val="single" w:sz="4" w:space="0" w:color="00B156" w:themeColor="accent5"/>
        </w:tcBorders>
      </w:tcPr>
    </w:tblStylePr>
    <w:tblStylePr w:type="band1Horz">
      <w:tblPr/>
      <w:tcPr>
        <w:tcBorders>
          <w:top w:val="single" w:sz="4" w:space="0" w:color="00B156" w:themeColor="accent5"/>
          <w:bottom w:val="single" w:sz="4" w:space="0" w:color="00B15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156" w:themeColor="accent5"/>
          <w:left w:val="nil"/>
        </w:tcBorders>
      </w:tcPr>
    </w:tblStylePr>
    <w:tblStylePr w:type="swCell">
      <w:tblPr/>
      <w:tcPr>
        <w:tcBorders>
          <w:top w:val="double" w:sz="4" w:space="0" w:color="00B156" w:themeColor="accent5"/>
          <w:right w:val="nil"/>
        </w:tcBorders>
      </w:tcPr>
    </w:tblStylePr>
  </w:style>
  <w:style w:type="table" w:styleId="ListTable3-Accent6">
    <w:name w:val="List Table 3 Accent 6"/>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782B90" w:themeColor="accent6"/>
        <w:left w:val="single" w:sz="4" w:space="0" w:color="782B90" w:themeColor="accent6"/>
        <w:bottom w:val="single" w:sz="4" w:space="0" w:color="782B90" w:themeColor="accent6"/>
        <w:right w:val="single" w:sz="4" w:space="0" w:color="782B90" w:themeColor="accent6"/>
      </w:tblBorders>
    </w:tblPr>
    <w:tblStylePr w:type="firstRow">
      <w:rPr>
        <w:b/>
        <w:bCs/>
        <w:color w:val="FFFFFF" w:themeColor="background1"/>
      </w:rPr>
      <w:tblPr/>
      <w:tcPr>
        <w:shd w:val="clear" w:color="auto" w:fill="782B90" w:themeFill="accent6"/>
      </w:tcPr>
    </w:tblStylePr>
    <w:tblStylePr w:type="lastRow">
      <w:rPr>
        <w:b/>
        <w:bCs/>
      </w:rPr>
      <w:tblPr/>
      <w:tcPr>
        <w:tcBorders>
          <w:top w:val="double" w:sz="4" w:space="0" w:color="782B9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2B90" w:themeColor="accent6"/>
          <w:right w:val="single" w:sz="4" w:space="0" w:color="782B90" w:themeColor="accent6"/>
        </w:tcBorders>
      </w:tcPr>
    </w:tblStylePr>
    <w:tblStylePr w:type="band1Horz">
      <w:tblPr/>
      <w:tcPr>
        <w:tcBorders>
          <w:top w:val="single" w:sz="4" w:space="0" w:color="782B90" w:themeColor="accent6"/>
          <w:bottom w:val="single" w:sz="4" w:space="0" w:color="782B9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2B90" w:themeColor="accent6"/>
          <w:left w:val="nil"/>
        </w:tcBorders>
      </w:tcPr>
    </w:tblStylePr>
    <w:tblStylePr w:type="swCell">
      <w:tblPr/>
      <w:tcPr>
        <w:tcBorders>
          <w:top w:val="double" w:sz="4" w:space="0" w:color="782B90" w:themeColor="accent6"/>
          <w:right w:val="nil"/>
        </w:tcBorders>
      </w:tcPr>
    </w:tblStylePr>
  </w:style>
  <w:style w:type="table" w:styleId="ListTable4">
    <w:name w:val="List Table 4"/>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tblBorders>
    </w:tblPr>
    <w:tblStylePr w:type="firstRow">
      <w:rPr>
        <w:b/>
        <w:bCs/>
        <w:color w:val="FFFFFF" w:themeColor="background1"/>
      </w:rPr>
      <w:tblPr/>
      <w:tcPr>
        <w:tcBorders>
          <w:top w:val="single" w:sz="4" w:space="0" w:color="005F9E" w:themeColor="accent1"/>
          <w:left w:val="single" w:sz="4" w:space="0" w:color="005F9E" w:themeColor="accent1"/>
          <w:bottom w:val="single" w:sz="4" w:space="0" w:color="005F9E" w:themeColor="accent1"/>
          <w:right w:val="single" w:sz="4" w:space="0" w:color="005F9E" w:themeColor="accent1"/>
          <w:insideH w:val="nil"/>
        </w:tcBorders>
        <w:shd w:val="clear" w:color="auto" w:fill="005F9E" w:themeFill="accent1"/>
      </w:tcPr>
    </w:tblStylePr>
    <w:tblStylePr w:type="lastRow">
      <w:rPr>
        <w:b/>
        <w:bCs/>
      </w:rPr>
      <w:tblPr/>
      <w:tcPr>
        <w:tcBorders>
          <w:top w:val="double" w:sz="4" w:space="0" w:color="2BAAFF" w:themeColor="accent1" w:themeTint="99"/>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4-Accent2">
    <w:name w:val="List Table 4 Accent 2"/>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tblBorders>
    </w:tblPr>
    <w:tblStylePr w:type="firstRow">
      <w:rPr>
        <w:b/>
        <w:bCs/>
        <w:color w:val="FFFFFF" w:themeColor="background1"/>
      </w:rPr>
      <w:tblPr/>
      <w:tcPr>
        <w:tcBorders>
          <w:top w:val="single" w:sz="4" w:space="0" w:color="0075BD" w:themeColor="accent2"/>
          <w:left w:val="single" w:sz="4" w:space="0" w:color="0075BD" w:themeColor="accent2"/>
          <w:bottom w:val="single" w:sz="4" w:space="0" w:color="0075BD" w:themeColor="accent2"/>
          <w:right w:val="single" w:sz="4" w:space="0" w:color="0075BD" w:themeColor="accent2"/>
          <w:insideH w:val="nil"/>
        </w:tcBorders>
        <w:shd w:val="clear" w:color="auto" w:fill="0075BD" w:themeFill="accent2"/>
      </w:tcPr>
    </w:tblStylePr>
    <w:tblStylePr w:type="lastRow">
      <w:rPr>
        <w:b/>
        <w:bCs/>
      </w:rPr>
      <w:tblPr/>
      <w:tcPr>
        <w:tcBorders>
          <w:top w:val="double" w:sz="4" w:space="0" w:color="3EB4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4-Accent3">
    <w:name w:val="List Table 4 Accent 3"/>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tblBorders>
    </w:tblPr>
    <w:tblStylePr w:type="firstRow">
      <w:rPr>
        <w:b/>
        <w:bCs/>
        <w:color w:val="FFFFFF" w:themeColor="background1"/>
      </w:rPr>
      <w:tblPr/>
      <w:tcPr>
        <w:tcBorders>
          <w:top w:val="single" w:sz="4" w:space="0" w:color="F99D2A" w:themeColor="accent3"/>
          <w:left w:val="single" w:sz="4" w:space="0" w:color="F99D2A" w:themeColor="accent3"/>
          <w:bottom w:val="single" w:sz="4" w:space="0" w:color="F99D2A" w:themeColor="accent3"/>
          <w:right w:val="single" w:sz="4" w:space="0" w:color="F99D2A" w:themeColor="accent3"/>
          <w:insideH w:val="nil"/>
        </w:tcBorders>
        <w:shd w:val="clear" w:color="auto" w:fill="F99D2A" w:themeFill="accent3"/>
      </w:tcPr>
    </w:tblStylePr>
    <w:tblStylePr w:type="lastRow">
      <w:rPr>
        <w:b/>
        <w:bCs/>
      </w:rPr>
      <w:tblPr/>
      <w:tcPr>
        <w:tcBorders>
          <w:top w:val="double" w:sz="4" w:space="0" w:color="FBC37E" w:themeColor="accent3" w:themeTint="99"/>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4-Accent4">
    <w:name w:val="List Table 4 Accent 4"/>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tblBorders>
    </w:tblPr>
    <w:tblStylePr w:type="firstRow">
      <w:rPr>
        <w:b/>
        <w:bCs/>
        <w:color w:val="FFFFFF" w:themeColor="background1"/>
      </w:rPr>
      <w:tblPr/>
      <w:tcPr>
        <w:tcBorders>
          <w:top w:val="single" w:sz="4" w:space="0" w:color="00B5AF" w:themeColor="accent4"/>
          <w:left w:val="single" w:sz="4" w:space="0" w:color="00B5AF" w:themeColor="accent4"/>
          <w:bottom w:val="single" w:sz="4" w:space="0" w:color="00B5AF" w:themeColor="accent4"/>
          <w:right w:val="single" w:sz="4" w:space="0" w:color="00B5AF" w:themeColor="accent4"/>
          <w:insideH w:val="nil"/>
        </w:tcBorders>
        <w:shd w:val="clear" w:color="auto" w:fill="00B5AF" w:themeFill="accent4"/>
      </w:tcPr>
    </w:tblStylePr>
    <w:tblStylePr w:type="lastRow">
      <w:rPr>
        <w:b/>
        <w:bCs/>
      </w:rPr>
      <w:tblPr/>
      <w:tcPr>
        <w:tcBorders>
          <w:top w:val="double" w:sz="4" w:space="0" w:color="39FFF8" w:themeColor="accent4" w:themeTint="99"/>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4-Accent5">
    <w:name w:val="List Table 4 Accent 5"/>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tblBorders>
    </w:tblPr>
    <w:tblStylePr w:type="firstRow">
      <w:rPr>
        <w:b/>
        <w:bCs/>
        <w:color w:val="FFFFFF" w:themeColor="background1"/>
      </w:rPr>
      <w:tblPr/>
      <w:tcPr>
        <w:tcBorders>
          <w:top w:val="single" w:sz="4" w:space="0" w:color="00B156" w:themeColor="accent5"/>
          <w:left w:val="single" w:sz="4" w:space="0" w:color="00B156" w:themeColor="accent5"/>
          <w:bottom w:val="single" w:sz="4" w:space="0" w:color="00B156" w:themeColor="accent5"/>
          <w:right w:val="single" w:sz="4" w:space="0" w:color="00B156" w:themeColor="accent5"/>
          <w:insideH w:val="nil"/>
        </w:tcBorders>
        <w:shd w:val="clear" w:color="auto" w:fill="00B156" w:themeFill="accent5"/>
      </w:tcPr>
    </w:tblStylePr>
    <w:tblStylePr w:type="lastRow">
      <w:rPr>
        <w:b/>
        <w:bCs/>
      </w:rPr>
      <w:tblPr/>
      <w:tcPr>
        <w:tcBorders>
          <w:top w:val="double" w:sz="4" w:space="0" w:color="37FF97" w:themeColor="accent5" w:themeTint="99"/>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4-Accent6">
    <w:name w:val="List Table 4 Accent 6"/>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tblBorders>
    </w:tblPr>
    <w:tblStylePr w:type="firstRow">
      <w:rPr>
        <w:b/>
        <w:bCs/>
        <w:color w:val="FFFFFF" w:themeColor="background1"/>
      </w:rPr>
      <w:tblPr/>
      <w:tcPr>
        <w:tcBorders>
          <w:top w:val="single" w:sz="4" w:space="0" w:color="782B90" w:themeColor="accent6"/>
          <w:left w:val="single" w:sz="4" w:space="0" w:color="782B90" w:themeColor="accent6"/>
          <w:bottom w:val="single" w:sz="4" w:space="0" w:color="782B90" w:themeColor="accent6"/>
          <w:right w:val="single" w:sz="4" w:space="0" w:color="782B90" w:themeColor="accent6"/>
          <w:insideH w:val="nil"/>
        </w:tcBorders>
        <w:shd w:val="clear" w:color="auto" w:fill="782B90" w:themeFill="accent6"/>
      </w:tcPr>
    </w:tblStylePr>
    <w:tblStylePr w:type="lastRow">
      <w:rPr>
        <w:b/>
        <w:bCs/>
      </w:rPr>
      <w:tblPr/>
      <w:tcPr>
        <w:tcBorders>
          <w:top w:val="double" w:sz="4" w:space="0" w:color="B969D2" w:themeColor="accent6" w:themeTint="99"/>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5Dark">
    <w:name w:val="List Table 5 Dark"/>
    <w:basedOn w:val="TableNormal"/>
    <w:uiPriority w:val="50"/>
    <w:rsid w:val="0009044D"/>
    <w:rPr>
      <w:rFonts w:asciiTheme="minorHAnsi" w:hAnsiTheme="minorHAnsi" w:cs="Arial"/>
      <w:color w:val="FFFFFF" w:themeColor="background1"/>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9044D"/>
    <w:rPr>
      <w:rFonts w:asciiTheme="minorHAnsi" w:hAnsiTheme="minorHAnsi" w:cs="Arial"/>
      <w:color w:val="FFFFFF" w:themeColor="background1"/>
      <w:lang w:eastAsia="en-AU"/>
    </w:rPr>
    <w:tblPr>
      <w:tblStyleRowBandSize w:val="1"/>
      <w:tblStyleColBandSize w:val="1"/>
      <w:tblBorders>
        <w:top w:val="single" w:sz="24" w:space="0" w:color="005F9E" w:themeColor="accent1"/>
        <w:left w:val="single" w:sz="24" w:space="0" w:color="005F9E" w:themeColor="accent1"/>
        <w:bottom w:val="single" w:sz="24" w:space="0" w:color="005F9E" w:themeColor="accent1"/>
        <w:right w:val="single" w:sz="24" w:space="0" w:color="005F9E" w:themeColor="accent1"/>
      </w:tblBorders>
    </w:tblPr>
    <w:tcPr>
      <w:shd w:val="clear" w:color="auto" w:fill="005F9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9044D"/>
    <w:rPr>
      <w:rFonts w:asciiTheme="minorHAnsi" w:hAnsiTheme="minorHAnsi" w:cs="Arial"/>
      <w:color w:val="FFFFFF" w:themeColor="background1"/>
      <w:lang w:eastAsia="en-AU"/>
    </w:rPr>
    <w:tblPr>
      <w:tblStyleRowBandSize w:val="1"/>
      <w:tblStyleColBandSize w:val="1"/>
      <w:tblBorders>
        <w:top w:val="single" w:sz="24" w:space="0" w:color="0075BD" w:themeColor="accent2"/>
        <w:left w:val="single" w:sz="24" w:space="0" w:color="0075BD" w:themeColor="accent2"/>
        <w:bottom w:val="single" w:sz="24" w:space="0" w:color="0075BD" w:themeColor="accent2"/>
        <w:right w:val="single" w:sz="24" w:space="0" w:color="0075BD" w:themeColor="accent2"/>
      </w:tblBorders>
    </w:tblPr>
    <w:tcPr>
      <w:shd w:val="clear" w:color="auto" w:fill="0075B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9044D"/>
    <w:rPr>
      <w:rFonts w:asciiTheme="minorHAnsi" w:hAnsiTheme="minorHAnsi" w:cs="Arial"/>
      <w:color w:val="FFFFFF" w:themeColor="background1"/>
      <w:lang w:eastAsia="en-AU"/>
    </w:rPr>
    <w:tblPr>
      <w:tblStyleRowBandSize w:val="1"/>
      <w:tblStyleColBandSize w:val="1"/>
      <w:tblBorders>
        <w:top w:val="single" w:sz="24" w:space="0" w:color="F99D2A" w:themeColor="accent3"/>
        <w:left w:val="single" w:sz="24" w:space="0" w:color="F99D2A" w:themeColor="accent3"/>
        <w:bottom w:val="single" w:sz="24" w:space="0" w:color="F99D2A" w:themeColor="accent3"/>
        <w:right w:val="single" w:sz="24" w:space="0" w:color="F99D2A" w:themeColor="accent3"/>
      </w:tblBorders>
    </w:tblPr>
    <w:tcPr>
      <w:shd w:val="clear" w:color="auto" w:fill="F99D2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9044D"/>
    <w:rPr>
      <w:rFonts w:asciiTheme="minorHAnsi" w:hAnsiTheme="minorHAnsi" w:cs="Arial"/>
      <w:color w:val="FFFFFF" w:themeColor="background1"/>
      <w:lang w:eastAsia="en-AU"/>
    </w:rPr>
    <w:tblPr>
      <w:tblStyleRowBandSize w:val="1"/>
      <w:tblStyleColBandSize w:val="1"/>
      <w:tblBorders>
        <w:top w:val="single" w:sz="24" w:space="0" w:color="00B5AF" w:themeColor="accent4"/>
        <w:left w:val="single" w:sz="24" w:space="0" w:color="00B5AF" w:themeColor="accent4"/>
        <w:bottom w:val="single" w:sz="24" w:space="0" w:color="00B5AF" w:themeColor="accent4"/>
        <w:right w:val="single" w:sz="24" w:space="0" w:color="00B5AF" w:themeColor="accent4"/>
      </w:tblBorders>
    </w:tblPr>
    <w:tcPr>
      <w:shd w:val="clear" w:color="auto" w:fill="00B5A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9044D"/>
    <w:rPr>
      <w:rFonts w:asciiTheme="minorHAnsi" w:hAnsiTheme="minorHAnsi" w:cs="Arial"/>
      <w:color w:val="FFFFFF" w:themeColor="background1"/>
      <w:lang w:eastAsia="en-AU"/>
    </w:rPr>
    <w:tblPr>
      <w:tblStyleRowBandSize w:val="1"/>
      <w:tblStyleColBandSize w:val="1"/>
      <w:tblBorders>
        <w:top w:val="single" w:sz="24" w:space="0" w:color="00B156" w:themeColor="accent5"/>
        <w:left w:val="single" w:sz="24" w:space="0" w:color="00B156" w:themeColor="accent5"/>
        <w:bottom w:val="single" w:sz="24" w:space="0" w:color="00B156" w:themeColor="accent5"/>
        <w:right w:val="single" w:sz="24" w:space="0" w:color="00B156" w:themeColor="accent5"/>
      </w:tblBorders>
    </w:tblPr>
    <w:tcPr>
      <w:shd w:val="clear" w:color="auto" w:fill="00B15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9044D"/>
    <w:rPr>
      <w:rFonts w:asciiTheme="minorHAnsi" w:hAnsiTheme="minorHAnsi" w:cs="Arial"/>
      <w:color w:val="FFFFFF" w:themeColor="background1"/>
      <w:lang w:eastAsia="en-AU"/>
    </w:rPr>
    <w:tblPr>
      <w:tblStyleRowBandSize w:val="1"/>
      <w:tblStyleColBandSize w:val="1"/>
      <w:tblBorders>
        <w:top w:val="single" w:sz="24" w:space="0" w:color="782B90" w:themeColor="accent6"/>
        <w:left w:val="single" w:sz="24" w:space="0" w:color="782B90" w:themeColor="accent6"/>
        <w:bottom w:val="single" w:sz="24" w:space="0" w:color="782B90" w:themeColor="accent6"/>
        <w:right w:val="single" w:sz="24" w:space="0" w:color="782B90" w:themeColor="accent6"/>
      </w:tblBorders>
    </w:tblPr>
    <w:tcPr>
      <w:shd w:val="clear" w:color="auto" w:fill="782B9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9044D"/>
    <w:rPr>
      <w:rFonts w:asciiTheme="minorHAnsi" w:hAnsiTheme="minorHAnsi" w:cs="Arial"/>
      <w:color w:val="000000" w:themeColor="text1"/>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9044D"/>
    <w:rPr>
      <w:rFonts w:asciiTheme="minorHAnsi" w:hAnsiTheme="minorHAnsi" w:cs="Arial"/>
      <w:color w:val="004776" w:themeColor="accent1" w:themeShade="BF"/>
      <w:lang w:eastAsia="en-AU"/>
    </w:rPr>
    <w:tblPr>
      <w:tblStyleRowBandSize w:val="1"/>
      <w:tblStyleColBandSize w:val="1"/>
      <w:tblBorders>
        <w:top w:val="single" w:sz="4" w:space="0" w:color="005F9E" w:themeColor="accent1"/>
        <w:bottom w:val="single" w:sz="4" w:space="0" w:color="005F9E" w:themeColor="accent1"/>
      </w:tblBorders>
    </w:tblPr>
    <w:tblStylePr w:type="firstRow">
      <w:rPr>
        <w:b/>
        <w:bCs/>
      </w:rPr>
      <w:tblPr/>
      <w:tcPr>
        <w:tcBorders>
          <w:bottom w:val="single" w:sz="4" w:space="0" w:color="005F9E" w:themeColor="accent1"/>
        </w:tcBorders>
      </w:tcPr>
    </w:tblStylePr>
    <w:tblStylePr w:type="lastRow">
      <w:rPr>
        <w:b/>
        <w:bCs/>
      </w:rPr>
      <w:tblPr/>
      <w:tcPr>
        <w:tcBorders>
          <w:top w:val="double" w:sz="4" w:space="0" w:color="005F9E" w:themeColor="accent1"/>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6Colorful-Accent2">
    <w:name w:val="List Table 6 Colorful Accent 2"/>
    <w:basedOn w:val="TableNormal"/>
    <w:uiPriority w:val="51"/>
    <w:rsid w:val="0009044D"/>
    <w:rPr>
      <w:rFonts w:asciiTheme="minorHAnsi" w:hAnsiTheme="minorHAnsi" w:cs="Arial"/>
      <w:color w:val="00578D" w:themeColor="accent2" w:themeShade="BF"/>
      <w:lang w:eastAsia="en-AU"/>
    </w:rPr>
    <w:tblPr>
      <w:tblStyleRowBandSize w:val="1"/>
      <w:tblStyleColBandSize w:val="1"/>
      <w:tblBorders>
        <w:top w:val="single" w:sz="4" w:space="0" w:color="0075BD" w:themeColor="accent2"/>
        <w:bottom w:val="single" w:sz="4" w:space="0" w:color="0075BD" w:themeColor="accent2"/>
      </w:tblBorders>
    </w:tblPr>
    <w:tblStylePr w:type="firstRow">
      <w:rPr>
        <w:b/>
        <w:bCs/>
      </w:rPr>
      <w:tblPr/>
      <w:tcPr>
        <w:tcBorders>
          <w:bottom w:val="single" w:sz="4" w:space="0" w:color="0075BD" w:themeColor="accent2"/>
        </w:tcBorders>
      </w:tcPr>
    </w:tblStylePr>
    <w:tblStylePr w:type="lastRow">
      <w:rPr>
        <w:b/>
        <w:bCs/>
      </w:rPr>
      <w:tblPr/>
      <w:tcPr>
        <w:tcBorders>
          <w:top w:val="double" w:sz="4" w:space="0" w:color="0075BD" w:themeColor="accent2"/>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6Colorful-Accent3">
    <w:name w:val="List Table 6 Colorful Accent 3"/>
    <w:basedOn w:val="TableNormal"/>
    <w:uiPriority w:val="51"/>
    <w:rsid w:val="0009044D"/>
    <w:rPr>
      <w:rFonts w:asciiTheme="minorHAnsi" w:hAnsiTheme="minorHAnsi" w:cs="Arial"/>
      <w:color w:val="D37706" w:themeColor="accent3" w:themeShade="BF"/>
      <w:lang w:eastAsia="en-AU"/>
    </w:rPr>
    <w:tblPr>
      <w:tblStyleRowBandSize w:val="1"/>
      <w:tblStyleColBandSize w:val="1"/>
      <w:tblBorders>
        <w:top w:val="single" w:sz="4" w:space="0" w:color="F99D2A" w:themeColor="accent3"/>
        <w:bottom w:val="single" w:sz="4" w:space="0" w:color="F99D2A" w:themeColor="accent3"/>
      </w:tblBorders>
    </w:tblPr>
    <w:tblStylePr w:type="firstRow">
      <w:rPr>
        <w:b/>
        <w:bCs/>
      </w:rPr>
      <w:tblPr/>
      <w:tcPr>
        <w:tcBorders>
          <w:bottom w:val="single" w:sz="4" w:space="0" w:color="F99D2A" w:themeColor="accent3"/>
        </w:tcBorders>
      </w:tcPr>
    </w:tblStylePr>
    <w:tblStylePr w:type="lastRow">
      <w:rPr>
        <w:b/>
        <w:bCs/>
      </w:rPr>
      <w:tblPr/>
      <w:tcPr>
        <w:tcBorders>
          <w:top w:val="double" w:sz="4" w:space="0" w:color="F99D2A" w:themeColor="accent3"/>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6Colorful-Accent4">
    <w:name w:val="List Table 6 Colorful Accent 4"/>
    <w:basedOn w:val="TableNormal"/>
    <w:uiPriority w:val="51"/>
    <w:rsid w:val="0009044D"/>
    <w:rPr>
      <w:rFonts w:asciiTheme="minorHAnsi" w:hAnsiTheme="minorHAnsi" w:cs="Arial"/>
      <w:color w:val="008782" w:themeColor="accent4" w:themeShade="BF"/>
      <w:lang w:eastAsia="en-AU"/>
    </w:rPr>
    <w:tblPr>
      <w:tblStyleRowBandSize w:val="1"/>
      <w:tblStyleColBandSize w:val="1"/>
      <w:tblBorders>
        <w:top w:val="single" w:sz="4" w:space="0" w:color="00B5AF" w:themeColor="accent4"/>
        <w:bottom w:val="single" w:sz="4" w:space="0" w:color="00B5AF" w:themeColor="accent4"/>
      </w:tblBorders>
    </w:tblPr>
    <w:tblStylePr w:type="firstRow">
      <w:rPr>
        <w:b/>
        <w:bCs/>
      </w:rPr>
      <w:tblPr/>
      <w:tcPr>
        <w:tcBorders>
          <w:bottom w:val="single" w:sz="4" w:space="0" w:color="00B5AF" w:themeColor="accent4"/>
        </w:tcBorders>
      </w:tcPr>
    </w:tblStylePr>
    <w:tblStylePr w:type="lastRow">
      <w:rPr>
        <w:b/>
        <w:bCs/>
      </w:rPr>
      <w:tblPr/>
      <w:tcPr>
        <w:tcBorders>
          <w:top w:val="double" w:sz="4" w:space="0" w:color="00B5AF" w:themeColor="accent4"/>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6Colorful-Accent5">
    <w:name w:val="List Table 6 Colorful Accent 5"/>
    <w:basedOn w:val="TableNormal"/>
    <w:uiPriority w:val="51"/>
    <w:rsid w:val="0009044D"/>
    <w:rPr>
      <w:rFonts w:asciiTheme="minorHAnsi" w:hAnsiTheme="minorHAnsi" w:cs="Arial"/>
      <w:color w:val="00843F" w:themeColor="accent5" w:themeShade="BF"/>
      <w:lang w:eastAsia="en-AU"/>
    </w:rPr>
    <w:tblPr>
      <w:tblStyleRowBandSize w:val="1"/>
      <w:tblStyleColBandSize w:val="1"/>
      <w:tblBorders>
        <w:top w:val="single" w:sz="4" w:space="0" w:color="00B156" w:themeColor="accent5"/>
        <w:bottom w:val="single" w:sz="4" w:space="0" w:color="00B156" w:themeColor="accent5"/>
      </w:tblBorders>
    </w:tblPr>
    <w:tblStylePr w:type="firstRow">
      <w:rPr>
        <w:b/>
        <w:bCs/>
      </w:rPr>
      <w:tblPr/>
      <w:tcPr>
        <w:tcBorders>
          <w:bottom w:val="single" w:sz="4" w:space="0" w:color="00B156" w:themeColor="accent5"/>
        </w:tcBorders>
      </w:tcPr>
    </w:tblStylePr>
    <w:tblStylePr w:type="lastRow">
      <w:rPr>
        <w:b/>
        <w:bCs/>
      </w:rPr>
      <w:tblPr/>
      <w:tcPr>
        <w:tcBorders>
          <w:top w:val="double" w:sz="4" w:space="0" w:color="00B156" w:themeColor="accent5"/>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6Colorful-Accent6">
    <w:name w:val="List Table 6 Colorful Accent 6"/>
    <w:basedOn w:val="TableNormal"/>
    <w:uiPriority w:val="51"/>
    <w:rsid w:val="0009044D"/>
    <w:rPr>
      <w:rFonts w:asciiTheme="minorHAnsi" w:hAnsiTheme="minorHAnsi" w:cs="Arial"/>
      <w:color w:val="59206B" w:themeColor="accent6" w:themeShade="BF"/>
      <w:lang w:eastAsia="en-AU"/>
    </w:rPr>
    <w:tblPr>
      <w:tblStyleRowBandSize w:val="1"/>
      <w:tblStyleColBandSize w:val="1"/>
      <w:tblBorders>
        <w:top w:val="single" w:sz="4" w:space="0" w:color="782B90" w:themeColor="accent6"/>
        <w:bottom w:val="single" w:sz="4" w:space="0" w:color="782B90" w:themeColor="accent6"/>
      </w:tblBorders>
    </w:tblPr>
    <w:tblStylePr w:type="firstRow">
      <w:rPr>
        <w:b/>
        <w:bCs/>
      </w:rPr>
      <w:tblPr/>
      <w:tcPr>
        <w:tcBorders>
          <w:bottom w:val="single" w:sz="4" w:space="0" w:color="782B90" w:themeColor="accent6"/>
        </w:tcBorders>
      </w:tcPr>
    </w:tblStylePr>
    <w:tblStylePr w:type="lastRow">
      <w:rPr>
        <w:b/>
        <w:bCs/>
      </w:rPr>
      <w:tblPr/>
      <w:tcPr>
        <w:tcBorders>
          <w:top w:val="double" w:sz="4" w:space="0" w:color="782B90" w:themeColor="accent6"/>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7Colorful">
    <w:name w:val="List Table 7 Colorful"/>
    <w:basedOn w:val="TableNormal"/>
    <w:uiPriority w:val="52"/>
    <w:rsid w:val="0009044D"/>
    <w:rPr>
      <w:rFonts w:asciiTheme="minorHAnsi" w:hAnsiTheme="minorHAnsi" w:cs="Arial"/>
      <w:color w:val="000000" w:themeColor="text1"/>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9044D"/>
    <w:rPr>
      <w:rFonts w:asciiTheme="minorHAnsi" w:hAnsiTheme="minorHAnsi" w:cs="Arial"/>
      <w:color w:val="004776" w:themeColor="accent1"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F9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F9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F9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F9E" w:themeColor="accent1"/>
        </w:tcBorders>
        <w:shd w:val="clear" w:color="auto" w:fill="FFFFFF" w:themeFill="background1"/>
      </w:tcPr>
    </w:tblStylePr>
    <w:tblStylePr w:type="band1Vert">
      <w:tblPr/>
      <w:tcPr>
        <w:shd w:val="clear" w:color="auto" w:fill="B8E2FF" w:themeFill="accent1" w:themeFillTint="33"/>
      </w:tcPr>
    </w:tblStylePr>
    <w:tblStylePr w:type="band1Horz">
      <w:tblPr/>
      <w:tcPr>
        <w:shd w:val="clear" w:color="auto" w:fill="B8E2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9044D"/>
    <w:rPr>
      <w:rFonts w:asciiTheme="minorHAnsi" w:hAnsiTheme="minorHAnsi" w:cs="Arial"/>
      <w:color w:val="00578D" w:themeColor="accent2"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B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B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B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BD" w:themeColor="accent2"/>
        </w:tcBorders>
        <w:shd w:val="clear" w:color="auto" w:fill="FFFFFF" w:themeFill="background1"/>
      </w:tcPr>
    </w:tblStylePr>
    <w:tblStylePr w:type="band1Vert">
      <w:tblPr/>
      <w:tcPr>
        <w:shd w:val="clear" w:color="auto" w:fill="BEE6FF" w:themeFill="accent2" w:themeFillTint="33"/>
      </w:tcPr>
    </w:tblStylePr>
    <w:tblStylePr w:type="band1Horz">
      <w:tblPr/>
      <w:tcPr>
        <w:shd w:val="clear" w:color="auto" w:fill="BEE6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9044D"/>
    <w:rPr>
      <w:rFonts w:asciiTheme="minorHAnsi" w:hAnsiTheme="minorHAnsi" w:cs="Arial"/>
      <w:color w:val="D37706" w:themeColor="accent3"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9D2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9D2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9D2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9D2A" w:themeColor="accent3"/>
        </w:tcBorders>
        <w:shd w:val="clear" w:color="auto" w:fill="FFFFFF" w:themeFill="background1"/>
      </w:tcPr>
    </w:tblStylePr>
    <w:tblStylePr w:type="band1Vert">
      <w:tblPr/>
      <w:tcPr>
        <w:shd w:val="clear" w:color="auto" w:fill="FDEBD4" w:themeFill="accent3" w:themeFillTint="33"/>
      </w:tcPr>
    </w:tblStylePr>
    <w:tblStylePr w:type="band1Horz">
      <w:tblPr/>
      <w:tcPr>
        <w:shd w:val="clear" w:color="auto" w:fill="FDEB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9044D"/>
    <w:rPr>
      <w:rFonts w:asciiTheme="minorHAnsi" w:hAnsiTheme="minorHAnsi" w:cs="Arial"/>
      <w:color w:val="008782" w:themeColor="accent4"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5A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5A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5A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5AF" w:themeColor="accent4"/>
        </w:tcBorders>
        <w:shd w:val="clear" w:color="auto" w:fill="FFFFFF" w:themeFill="background1"/>
      </w:tcPr>
    </w:tblStylePr>
    <w:tblStylePr w:type="band1Vert">
      <w:tblPr/>
      <w:tcPr>
        <w:shd w:val="clear" w:color="auto" w:fill="BDFFFC" w:themeFill="accent4" w:themeFillTint="33"/>
      </w:tcPr>
    </w:tblStylePr>
    <w:tblStylePr w:type="band1Horz">
      <w:tblPr/>
      <w:tcPr>
        <w:shd w:val="clear" w:color="auto" w:fill="BDFFF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9044D"/>
    <w:rPr>
      <w:rFonts w:asciiTheme="minorHAnsi" w:hAnsiTheme="minorHAnsi" w:cs="Arial"/>
      <w:color w:val="00843F" w:themeColor="accent5"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15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15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15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156" w:themeColor="accent5"/>
        </w:tcBorders>
        <w:shd w:val="clear" w:color="auto" w:fill="FFFFFF" w:themeFill="background1"/>
      </w:tcPr>
    </w:tblStylePr>
    <w:tblStylePr w:type="band1Vert">
      <w:tblPr/>
      <w:tcPr>
        <w:shd w:val="clear" w:color="auto" w:fill="BCFFDC" w:themeFill="accent5" w:themeFillTint="33"/>
      </w:tcPr>
    </w:tblStylePr>
    <w:tblStylePr w:type="band1Horz">
      <w:tblPr/>
      <w:tcPr>
        <w:shd w:val="clear" w:color="auto" w:fill="BCFFD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9044D"/>
    <w:rPr>
      <w:rFonts w:asciiTheme="minorHAnsi" w:hAnsiTheme="minorHAnsi" w:cs="Arial"/>
      <w:color w:val="59206B" w:themeColor="accent6"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2B9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2B9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2B9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2B90" w:themeColor="accent6"/>
        </w:tcBorders>
        <w:shd w:val="clear" w:color="auto" w:fill="FFFFFF" w:themeFill="background1"/>
      </w:tcPr>
    </w:tblStylePr>
    <w:tblStylePr w:type="band1Vert">
      <w:tblPr/>
      <w:tcPr>
        <w:shd w:val="clear" w:color="auto" w:fill="E7CDF0" w:themeFill="accent6" w:themeFillTint="33"/>
      </w:tcPr>
    </w:tblStylePr>
    <w:tblStylePr w:type="band1Horz">
      <w:tblPr/>
      <w:tcPr>
        <w:shd w:val="clear" w:color="auto" w:fill="E7CD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09044D"/>
    <w:rPr>
      <w:rFonts w:asciiTheme="minorHAnsi" w:hAnsiTheme="minorHAnsi" w:cs="Arial"/>
      <w:color w:val="000000" w:themeColor="text1"/>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09044D"/>
    <w:rPr>
      <w:rFonts w:asciiTheme="minorHAnsi" w:hAnsiTheme="minorHAnsi" w:cs="Arial"/>
      <w:color w:val="000000" w:themeColor="text1"/>
      <w:lang w:eastAsia="en-AU"/>
    </w:rPr>
    <w:tblPr>
      <w:tblStyleRowBandSize w:val="1"/>
      <w:tblStyleColBandSize w:val="1"/>
      <w:tbl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single" w:sz="8" w:space="0" w:color="0093F6" w:themeColor="accent1" w:themeTint="BF"/>
        <w:insideV w:val="single" w:sz="8" w:space="0" w:color="0093F6" w:themeColor="accent1" w:themeTint="BF"/>
      </w:tblBorders>
    </w:tblPr>
    <w:tcPr>
      <w:shd w:val="clear" w:color="auto" w:fill="A8DCFF" w:themeFill="accent1" w:themeFillTint="3F"/>
    </w:tcPr>
    <w:tblStylePr w:type="firstRow">
      <w:rPr>
        <w:b/>
        <w:bCs/>
      </w:rPr>
    </w:tblStylePr>
    <w:tblStylePr w:type="lastRow">
      <w:rPr>
        <w:b/>
        <w:bCs/>
      </w:rPr>
      <w:tblPr/>
      <w:tcPr>
        <w:tcBorders>
          <w:top w:val="single" w:sz="18" w:space="0" w:color="0093F6" w:themeColor="accent1" w:themeTint="BF"/>
        </w:tcBorders>
      </w:tcPr>
    </w:tblStylePr>
    <w:tblStylePr w:type="firstCol">
      <w:rPr>
        <w:b/>
        <w:bCs/>
      </w:rPr>
    </w:tblStylePr>
    <w:tblStylePr w:type="lastCol">
      <w:rPr>
        <w:b/>
        <w:bCs/>
      </w:rPr>
    </w:tblStylePr>
    <w:tblStylePr w:type="band1Vert">
      <w:tblPr/>
      <w:tcPr>
        <w:shd w:val="clear" w:color="auto" w:fill="4FB8FF" w:themeFill="accent1" w:themeFillTint="7F"/>
      </w:tcPr>
    </w:tblStylePr>
    <w:tblStylePr w:type="band1Horz">
      <w:tblPr/>
      <w:tcPr>
        <w:shd w:val="clear" w:color="auto" w:fill="4FB8FF" w:themeFill="accent1" w:themeFillTint="7F"/>
      </w:tcPr>
    </w:tblStylePr>
  </w:style>
  <w:style w:type="table" w:styleId="MediumGrid1-Accent2">
    <w:name w:val="Medium Grid 1 Accent 2"/>
    <w:basedOn w:val="TableNormal"/>
    <w:uiPriority w:val="67"/>
    <w:semiHidden/>
    <w:rsid w:val="0009044D"/>
    <w:rPr>
      <w:rFonts w:asciiTheme="minorHAnsi" w:hAnsiTheme="minorHAnsi" w:cs="Arial"/>
      <w:color w:val="000000" w:themeColor="text1"/>
      <w:lang w:eastAsia="en-AU"/>
    </w:rPr>
    <w:tblPr>
      <w:tblStyleRowBandSize w:val="1"/>
      <w:tblStyleColBandSize w:val="1"/>
      <w:tblBorders>
        <w:top w:val="single" w:sz="8"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single" w:sz="8" w:space="0" w:color="0EA2FF" w:themeColor="accent2" w:themeTint="BF"/>
        <w:insideV w:val="single" w:sz="8" w:space="0" w:color="0EA2FF" w:themeColor="accent2" w:themeTint="BF"/>
      </w:tblBorders>
    </w:tblPr>
    <w:tcPr>
      <w:shd w:val="clear" w:color="auto" w:fill="AFE0FF" w:themeFill="accent2" w:themeFillTint="3F"/>
    </w:tcPr>
    <w:tblStylePr w:type="firstRow">
      <w:rPr>
        <w:b/>
        <w:bCs/>
      </w:rPr>
    </w:tblStylePr>
    <w:tblStylePr w:type="lastRow">
      <w:rPr>
        <w:b/>
        <w:bCs/>
      </w:rPr>
      <w:tblPr/>
      <w:tcPr>
        <w:tcBorders>
          <w:top w:val="single" w:sz="18" w:space="0" w:color="0EA2FF" w:themeColor="accent2" w:themeTint="BF"/>
        </w:tcBorders>
      </w:tcPr>
    </w:tblStylePr>
    <w:tblStylePr w:type="firstCol">
      <w:rPr>
        <w:b/>
        <w:bCs/>
      </w:rPr>
    </w:tblStylePr>
    <w:tblStylePr w:type="lastCol">
      <w:rPr>
        <w:b/>
        <w:bCs/>
      </w:rPr>
    </w:tblStylePr>
    <w:tblStylePr w:type="band1Vert">
      <w:tblPr/>
      <w:tcPr>
        <w:shd w:val="clear" w:color="auto" w:fill="5FC1FF" w:themeFill="accent2" w:themeFillTint="7F"/>
      </w:tcPr>
    </w:tblStylePr>
    <w:tblStylePr w:type="band1Horz">
      <w:tblPr/>
      <w:tcPr>
        <w:shd w:val="clear" w:color="auto" w:fill="5FC1FF" w:themeFill="accent2" w:themeFillTint="7F"/>
      </w:tcPr>
    </w:tblStylePr>
  </w:style>
  <w:style w:type="table" w:styleId="MediumGrid1-Accent3">
    <w:name w:val="Medium Grid 1 Accent 3"/>
    <w:basedOn w:val="TableNormal"/>
    <w:uiPriority w:val="67"/>
    <w:semiHidden/>
    <w:rsid w:val="0009044D"/>
    <w:rPr>
      <w:rFonts w:asciiTheme="minorHAnsi" w:hAnsiTheme="minorHAnsi" w:cs="Arial"/>
      <w:color w:val="000000" w:themeColor="text1"/>
      <w:lang w:eastAsia="en-AU"/>
    </w:rPr>
    <w:tblPr>
      <w:tblStyleRowBandSize w:val="1"/>
      <w:tblStyleColBandSize w:val="1"/>
      <w:tblBorders>
        <w:top w:val="single" w:sz="8"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single" w:sz="8" w:space="0" w:color="FAB55F" w:themeColor="accent3" w:themeTint="BF"/>
        <w:insideV w:val="single" w:sz="8" w:space="0" w:color="FAB55F" w:themeColor="accent3" w:themeTint="BF"/>
      </w:tblBorders>
    </w:tblPr>
    <w:tcPr>
      <w:shd w:val="clear" w:color="auto" w:fill="FDE6CA" w:themeFill="accent3" w:themeFillTint="3F"/>
    </w:tcPr>
    <w:tblStylePr w:type="firstRow">
      <w:rPr>
        <w:b/>
        <w:bCs/>
      </w:rPr>
    </w:tblStylePr>
    <w:tblStylePr w:type="lastRow">
      <w:rPr>
        <w:b/>
        <w:bCs/>
      </w:rPr>
      <w:tblPr/>
      <w:tcPr>
        <w:tcBorders>
          <w:top w:val="single" w:sz="18" w:space="0" w:color="FAB55F" w:themeColor="accent3" w:themeTint="BF"/>
        </w:tcBorders>
      </w:tcPr>
    </w:tblStylePr>
    <w:tblStylePr w:type="firstCol">
      <w:rPr>
        <w:b/>
        <w:bCs/>
      </w:rPr>
    </w:tblStylePr>
    <w:tblStylePr w:type="lastCol">
      <w:rPr>
        <w:b/>
        <w:bCs/>
      </w:rPr>
    </w:tblStylePr>
    <w:tblStylePr w:type="band1Vert">
      <w:tblPr/>
      <w:tcPr>
        <w:shd w:val="clear" w:color="auto" w:fill="FCCD94" w:themeFill="accent3" w:themeFillTint="7F"/>
      </w:tcPr>
    </w:tblStylePr>
    <w:tblStylePr w:type="band1Horz">
      <w:tblPr/>
      <w:tcPr>
        <w:shd w:val="clear" w:color="auto" w:fill="FCCD94" w:themeFill="accent3" w:themeFillTint="7F"/>
      </w:tcPr>
    </w:tblStylePr>
  </w:style>
  <w:style w:type="table" w:styleId="MediumGrid1-Accent4">
    <w:name w:val="Medium Grid 1 Accent 4"/>
    <w:basedOn w:val="TableNormal"/>
    <w:uiPriority w:val="67"/>
    <w:semiHidden/>
    <w:rsid w:val="0009044D"/>
    <w:rPr>
      <w:rFonts w:asciiTheme="minorHAnsi" w:hAnsiTheme="minorHAnsi" w:cs="Arial"/>
      <w:color w:val="000000" w:themeColor="text1"/>
      <w:lang w:eastAsia="en-AU"/>
    </w:rPr>
    <w:tblPr>
      <w:tblStyleRowBandSize w:val="1"/>
      <w:tblStyleColBandSize w:val="1"/>
      <w:tblBorders>
        <w:top w:val="single" w:sz="8"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single" w:sz="8" w:space="0" w:color="08FFF6" w:themeColor="accent4" w:themeTint="BF"/>
        <w:insideV w:val="single" w:sz="8" w:space="0" w:color="08FFF6" w:themeColor="accent4" w:themeTint="BF"/>
      </w:tblBorders>
    </w:tblPr>
    <w:tcPr>
      <w:shd w:val="clear" w:color="auto" w:fill="ADFFFC" w:themeFill="accent4" w:themeFillTint="3F"/>
    </w:tcPr>
    <w:tblStylePr w:type="firstRow">
      <w:rPr>
        <w:b/>
        <w:bCs/>
      </w:rPr>
    </w:tblStylePr>
    <w:tblStylePr w:type="lastRow">
      <w:rPr>
        <w:b/>
        <w:bCs/>
      </w:rPr>
      <w:tblPr/>
      <w:tcPr>
        <w:tcBorders>
          <w:top w:val="single" w:sz="18" w:space="0" w:color="08FFF6" w:themeColor="accent4" w:themeTint="BF"/>
        </w:tcBorders>
      </w:tcPr>
    </w:tblStylePr>
    <w:tblStylePr w:type="firstCol">
      <w:rPr>
        <w:b/>
        <w:bCs/>
      </w:rPr>
    </w:tblStylePr>
    <w:tblStylePr w:type="lastCol">
      <w:rPr>
        <w:b/>
        <w:bCs/>
      </w:rPr>
    </w:tblStylePr>
    <w:tblStylePr w:type="band1Vert">
      <w:tblPr/>
      <w:tcPr>
        <w:shd w:val="clear" w:color="auto" w:fill="5BFFF9" w:themeFill="accent4" w:themeFillTint="7F"/>
      </w:tcPr>
    </w:tblStylePr>
    <w:tblStylePr w:type="band1Horz">
      <w:tblPr/>
      <w:tcPr>
        <w:shd w:val="clear" w:color="auto" w:fill="5BFFF9" w:themeFill="accent4" w:themeFillTint="7F"/>
      </w:tcPr>
    </w:tblStylePr>
  </w:style>
  <w:style w:type="table" w:styleId="MediumGrid1-Accent5">
    <w:name w:val="Medium Grid 1 Accent 5"/>
    <w:basedOn w:val="TableNormal"/>
    <w:uiPriority w:val="67"/>
    <w:semiHidden/>
    <w:rsid w:val="0009044D"/>
    <w:rPr>
      <w:rFonts w:asciiTheme="minorHAnsi" w:hAnsiTheme="minorHAnsi" w:cs="Arial"/>
      <w:color w:val="000000" w:themeColor="text1"/>
      <w:lang w:eastAsia="en-AU"/>
    </w:rPr>
    <w:tblPr>
      <w:tblStyleRowBandSize w:val="1"/>
      <w:tblStyleColBandSize w:val="1"/>
      <w:tblBorders>
        <w:top w:val="single" w:sz="8"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single" w:sz="8" w:space="0" w:color="05FF7D" w:themeColor="accent5" w:themeTint="BF"/>
        <w:insideV w:val="single" w:sz="8" w:space="0" w:color="05FF7D" w:themeColor="accent5" w:themeTint="BF"/>
      </w:tblBorders>
    </w:tblPr>
    <w:tcPr>
      <w:shd w:val="clear" w:color="auto" w:fill="ACFFD4" w:themeFill="accent5" w:themeFillTint="3F"/>
    </w:tcPr>
    <w:tblStylePr w:type="firstRow">
      <w:rPr>
        <w:b/>
        <w:bCs/>
      </w:rPr>
    </w:tblStylePr>
    <w:tblStylePr w:type="lastRow">
      <w:rPr>
        <w:b/>
        <w:bCs/>
      </w:rPr>
      <w:tblPr/>
      <w:tcPr>
        <w:tcBorders>
          <w:top w:val="single" w:sz="18" w:space="0" w:color="05FF7D" w:themeColor="accent5" w:themeTint="BF"/>
        </w:tcBorders>
      </w:tcPr>
    </w:tblStylePr>
    <w:tblStylePr w:type="firstCol">
      <w:rPr>
        <w:b/>
        <w:bCs/>
      </w:rPr>
    </w:tblStylePr>
    <w:tblStylePr w:type="lastCol">
      <w:rPr>
        <w:b/>
        <w:bCs/>
      </w:rPr>
    </w:tblStylePr>
    <w:tblStylePr w:type="band1Vert">
      <w:tblPr/>
      <w:tcPr>
        <w:shd w:val="clear" w:color="auto" w:fill="59FFA9" w:themeFill="accent5" w:themeFillTint="7F"/>
      </w:tcPr>
    </w:tblStylePr>
    <w:tblStylePr w:type="band1Horz">
      <w:tblPr/>
      <w:tcPr>
        <w:shd w:val="clear" w:color="auto" w:fill="59FFA9" w:themeFill="accent5" w:themeFillTint="7F"/>
      </w:tcPr>
    </w:tblStylePr>
  </w:style>
  <w:style w:type="table" w:styleId="MediumGrid1-Accent6">
    <w:name w:val="Medium Grid 1 Accent 6"/>
    <w:basedOn w:val="TableNormal"/>
    <w:uiPriority w:val="67"/>
    <w:semiHidden/>
    <w:rsid w:val="0009044D"/>
    <w:rPr>
      <w:rFonts w:asciiTheme="minorHAnsi" w:hAnsiTheme="minorHAnsi" w:cs="Arial"/>
      <w:color w:val="000000" w:themeColor="text1"/>
      <w:lang w:eastAsia="en-AU"/>
    </w:rPr>
    <w:tblPr>
      <w:tblStyleRowBandSize w:val="1"/>
      <w:tblStyleColBandSize w:val="1"/>
      <w:tblBorders>
        <w:top w:val="single" w:sz="8"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single" w:sz="8" w:space="0" w:color="A844C7" w:themeColor="accent6" w:themeTint="BF"/>
        <w:insideV w:val="single" w:sz="8" w:space="0" w:color="A844C7" w:themeColor="accent6" w:themeTint="BF"/>
      </w:tblBorders>
    </w:tblPr>
    <w:tcPr>
      <w:shd w:val="clear" w:color="auto" w:fill="E2C1EC" w:themeFill="accent6" w:themeFillTint="3F"/>
    </w:tcPr>
    <w:tblStylePr w:type="firstRow">
      <w:rPr>
        <w:b/>
        <w:bCs/>
      </w:rPr>
    </w:tblStylePr>
    <w:tblStylePr w:type="lastRow">
      <w:rPr>
        <w:b/>
        <w:bCs/>
      </w:rPr>
      <w:tblPr/>
      <w:tcPr>
        <w:tcBorders>
          <w:top w:val="single" w:sz="18" w:space="0" w:color="A844C7" w:themeColor="accent6" w:themeTint="BF"/>
        </w:tcBorders>
      </w:tcPr>
    </w:tblStylePr>
    <w:tblStylePr w:type="firstCol">
      <w:rPr>
        <w:b/>
        <w:bCs/>
      </w:rPr>
    </w:tblStylePr>
    <w:tblStylePr w:type="lastCol">
      <w:rPr>
        <w:b/>
        <w:bCs/>
      </w:rPr>
    </w:tblStylePr>
    <w:tblStylePr w:type="band1Vert">
      <w:tblPr/>
      <w:tcPr>
        <w:shd w:val="clear" w:color="auto" w:fill="C583DA" w:themeFill="accent6" w:themeFillTint="7F"/>
      </w:tcPr>
    </w:tblStylePr>
    <w:tblStylePr w:type="band1Horz">
      <w:tblPr/>
      <w:tcPr>
        <w:shd w:val="clear" w:color="auto" w:fill="C583DA" w:themeFill="accent6" w:themeFillTint="7F"/>
      </w:tcPr>
    </w:tblStylePr>
  </w:style>
  <w:style w:type="table" w:styleId="MediumGrid2">
    <w:name w:val="Medium Grid 2"/>
    <w:basedOn w:val="TableNormal"/>
    <w:uiPriority w:val="68"/>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insideH w:val="single" w:sz="8" w:space="0" w:color="005F9E" w:themeColor="accent1"/>
        <w:insideV w:val="single" w:sz="8" w:space="0" w:color="005F9E" w:themeColor="accent1"/>
      </w:tblBorders>
    </w:tblPr>
    <w:tcPr>
      <w:shd w:val="clear" w:color="auto" w:fill="A8DCFF" w:themeFill="accent1" w:themeFillTint="3F"/>
    </w:tcPr>
    <w:tblStylePr w:type="firstRow">
      <w:rPr>
        <w:b/>
        <w:bCs/>
        <w:color w:val="000000" w:themeColor="text1"/>
      </w:rPr>
      <w:tblPr/>
      <w:tcPr>
        <w:shd w:val="clear" w:color="auto" w:fill="DC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E2FF" w:themeFill="accent1" w:themeFillTint="33"/>
      </w:tcPr>
    </w:tblStylePr>
    <w:tblStylePr w:type="band1Vert">
      <w:tblPr/>
      <w:tcPr>
        <w:shd w:val="clear" w:color="auto" w:fill="4FB8FF" w:themeFill="accent1" w:themeFillTint="7F"/>
      </w:tcPr>
    </w:tblStylePr>
    <w:tblStylePr w:type="band1Horz">
      <w:tblPr/>
      <w:tcPr>
        <w:tcBorders>
          <w:insideH w:val="single" w:sz="6" w:space="0" w:color="005F9E" w:themeColor="accent1"/>
          <w:insideV w:val="single" w:sz="6" w:space="0" w:color="005F9E" w:themeColor="accent1"/>
        </w:tcBorders>
        <w:shd w:val="clear" w:color="auto" w:fill="4FB8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insideH w:val="single" w:sz="8" w:space="0" w:color="0075BD" w:themeColor="accent2"/>
        <w:insideV w:val="single" w:sz="8" w:space="0" w:color="0075BD" w:themeColor="accent2"/>
      </w:tblBorders>
    </w:tblPr>
    <w:tcPr>
      <w:shd w:val="clear" w:color="auto" w:fill="AFE0FF" w:themeFill="accent2" w:themeFillTint="3F"/>
    </w:tcPr>
    <w:tblStylePr w:type="firstRow">
      <w:rPr>
        <w:b/>
        <w:bCs/>
        <w:color w:val="000000" w:themeColor="text1"/>
      </w:rPr>
      <w:tblPr/>
      <w:tcPr>
        <w:shd w:val="clear" w:color="auto" w:fill="DF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E6FF" w:themeFill="accent2" w:themeFillTint="33"/>
      </w:tcPr>
    </w:tblStylePr>
    <w:tblStylePr w:type="band1Vert">
      <w:tblPr/>
      <w:tcPr>
        <w:shd w:val="clear" w:color="auto" w:fill="5FC1FF" w:themeFill="accent2" w:themeFillTint="7F"/>
      </w:tcPr>
    </w:tblStylePr>
    <w:tblStylePr w:type="band1Horz">
      <w:tblPr/>
      <w:tcPr>
        <w:tcBorders>
          <w:insideH w:val="single" w:sz="6" w:space="0" w:color="0075BD" w:themeColor="accent2"/>
          <w:insideV w:val="single" w:sz="6" w:space="0" w:color="0075BD" w:themeColor="accent2"/>
        </w:tcBorders>
        <w:shd w:val="clear" w:color="auto" w:fill="5FC1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insideH w:val="single" w:sz="8" w:space="0" w:color="F99D2A" w:themeColor="accent3"/>
        <w:insideV w:val="single" w:sz="8" w:space="0" w:color="F99D2A" w:themeColor="accent3"/>
      </w:tblBorders>
    </w:tblPr>
    <w:tcPr>
      <w:shd w:val="clear" w:color="auto" w:fill="FDE6CA" w:themeFill="accent3" w:themeFillTint="3F"/>
    </w:tcPr>
    <w:tblStylePr w:type="firstRow">
      <w:rPr>
        <w:b/>
        <w:bCs/>
        <w:color w:val="000000" w:themeColor="text1"/>
      </w:rPr>
      <w:tblPr/>
      <w:tcPr>
        <w:shd w:val="clear" w:color="auto" w:fill="FEF5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BD4" w:themeFill="accent3" w:themeFillTint="33"/>
      </w:tcPr>
    </w:tblStylePr>
    <w:tblStylePr w:type="band1Vert">
      <w:tblPr/>
      <w:tcPr>
        <w:shd w:val="clear" w:color="auto" w:fill="FCCD94" w:themeFill="accent3" w:themeFillTint="7F"/>
      </w:tcPr>
    </w:tblStylePr>
    <w:tblStylePr w:type="band1Horz">
      <w:tblPr/>
      <w:tcPr>
        <w:tcBorders>
          <w:insideH w:val="single" w:sz="6" w:space="0" w:color="F99D2A" w:themeColor="accent3"/>
          <w:insideV w:val="single" w:sz="6" w:space="0" w:color="F99D2A" w:themeColor="accent3"/>
        </w:tcBorders>
        <w:shd w:val="clear" w:color="auto" w:fill="FCC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insideH w:val="single" w:sz="8" w:space="0" w:color="00B5AF" w:themeColor="accent4"/>
        <w:insideV w:val="single" w:sz="8" w:space="0" w:color="00B5AF" w:themeColor="accent4"/>
      </w:tblBorders>
    </w:tblPr>
    <w:tcPr>
      <w:shd w:val="clear" w:color="auto" w:fill="ADFFFC" w:themeFill="accent4" w:themeFillTint="3F"/>
    </w:tcPr>
    <w:tblStylePr w:type="firstRow">
      <w:rPr>
        <w:b/>
        <w:bCs/>
        <w:color w:val="000000" w:themeColor="text1"/>
      </w:rPr>
      <w:tblPr/>
      <w:tcPr>
        <w:shd w:val="clear" w:color="auto" w:fill="DEFF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FFFC" w:themeFill="accent4" w:themeFillTint="33"/>
      </w:tcPr>
    </w:tblStylePr>
    <w:tblStylePr w:type="band1Vert">
      <w:tblPr/>
      <w:tcPr>
        <w:shd w:val="clear" w:color="auto" w:fill="5BFFF9" w:themeFill="accent4" w:themeFillTint="7F"/>
      </w:tcPr>
    </w:tblStylePr>
    <w:tblStylePr w:type="band1Horz">
      <w:tblPr/>
      <w:tcPr>
        <w:tcBorders>
          <w:insideH w:val="single" w:sz="6" w:space="0" w:color="00B5AF" w:themeColor="accent4"/>
          <w:insideV w:val="single" w:sz="6" w:space="0" w:color="00B5AF" w:themeColor="accent4"/>
        </w:tcBorders>
        <w:shd w:val="clear" w:color="auto" w:fill="5BFFF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insideH w:val="single" w:sz="8" w:space="0" w:color="00B156" w:themeColor="accent5"/>
        <w:insideV w:val="single" w:sz="8" w:space="0" w:color="00B156" w:themeColor="accent5"/>
      </w:tblBorders>
    </w:tblPr>
    <w:tcPr>
      <w:shd w:val="clear" w:color="auto" w:fill="ACFFD4" w:themeFill="accent5" w:themeFillTint="3F"/>
    </w:tcPr>
    <w:tblStylePr w:type="firstRow">
      <w:rPr>
        <w:b/>
        <w:bCs/>
        <w:color w:val="000000" w:themeColor="text1"/>
      </w:rPr>
      <w:tblPr/>
      <w:tcPr>
        <w:shd w:val="clear" w:color="auto" w:fill="DEFF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DC" w:themeFill="accent5" w:themeFillTint="33"/>
      </w:tcPr>
    </w:tblStylePr>
    <w:tblStylePr w:type="band1Vert">
      <w:tblPr/>
      <w:tcPr>
        <w:shd w:val="clear" w:color="auto" w:fill="59FFA9" w:themeFill="accent5" w:themeFillTint="7F"/>
      </w:tcPr>
    </w:tblStylePr>
    <w:tblStylePr w:type="band1Horz">
      <w:tblPr/>
      <w:tcPr>
        <w:tcBorders>
          <w:insideH w:val="single" w:sz="6" w:space="0" w:color="00B156" w:themeColor="accent5"/>
          <w:insideV w:val="single" w:sz="6" w:space="0" w:color="00B156" w:themeColor="accent5"/>
        </w:tcBorders>
        <w:shd w:val="clear" w:color="auto" w:fill="59FFA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insideH w:val="single" w:sz="8" w:space="0" w:color="782B90" w:themeColor="accent6"/>
        <w:insideV w:val="single" w:sz="8" w:space="0" w:color="782B90" w:themeColor="accent6"/>
      </w:tblBorders>
    </w:tblPr>
    <w:tcPr>
      <w:shd w:val="clear" w:color="auto" w:fill="E2C1EC" w:themeFill="accent6" w:themeFillTint="3F"/>
    </w:tcPr>
    <w:tblStylePr w:type="firstRow">
      <w:rPr>
        <w:b/>
        <w:bCs/>
        <w:color w:val="000000" w:themeColor="text1"/>
      </w:rPr>
      <w:tblPr/>
      <w:tcPr>
        <w:shd w:val="clear" w:color="auto" w:fill="F3E6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CDF0" w:themeFill="accent6" w:themeFillTint="33"/>
      </w:tcPr>
    </w:tblStylePr>
    <w:tblStylePr w:type="band1Vert">
      <w:tblPr/>
      <w:tcPr>
        <w:shd w:val="clear" w:color="auto" w:fill="C583DA" w:themeFill="accent6" w:themeFillTint="7F"/>
      </w:tcPr>
    </w:tblStylePr>
    <w:tblStylePr w:type="band1Horz">
      <w:tblPr/>
      <w:tcPr>
        <w:tcBorders>
          <w:insideH w:val="single" w:sz="6" w:space="0" w:color="782B90" w:themeColor="accent6"/>
          <w:insideV w:val="single" w:sz="6" w:space="0" w:color="782B90" w:themeColor="accent6"/>
        </w:tcBorders>
        <w:shd w:val="clear" w:color="auto" w:fill="C583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09044D"/>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09044D"/>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F9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F9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F9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F9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B8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B8FF" w:themeFill="accent1" w:themeFillTint="7F"/>
      </w:tcPr>
    </w:tblStylePr>
  </w:style>
  <w:style w:type="table" w:styleId="MediumGrid3-Accent2">
    <w:name w:val="Medium Grid 3 Accent 2"/>
    <w:basedOn w:val="TableNormal"/>
    <w:uiPriority w:val="69"/>
    <w:semiHidden/>
    <w:rsid w:val="0009044D"/>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E0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B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B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B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B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C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C1FF" w:themeFill="accent2" w:themeFillTint="7F"/>
      </w:tcPr>
    </w:tblStylePr>
  </w:style>
  <w:style w:type="table" w:styleId="MediumGrid3-Accent3">
    <w:name w:val="Medium Grid 3 Accent 3"/>
    <w:basedOn w:val="TableNormal"/>
    <w:uiPriority w:val="69"/>
    <w:semiHidden/>
    <w:rsid w:val="0009044D"/>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6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9D2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9D2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9D2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9D2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C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CD94" w:themeFill="accent3" w:themeFillTint="7F"/>
      </w:tcPr>
    </w:tblStylePr>
  </w:style>
  <w:style w:type="table" w:styleId="MediumGrid3-Accent4">
    <w:name w:val="Medium Grid 3 Accent 4"/>
    <w:basedOn w:val="TableNormal"/>
    <w:uiPriority w:val="69"/>
    <w:semiHidden/>
    <w:rsid w:val="0009044D"/>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FFF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A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A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A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A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BFFF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BFFF9" w:themeFill="accent4" w:themeFillTint="7F"/>
      </w:tcPr>
    </w:tblStylePr>
  </w:style>
  <w:style w:type="table" w:styleId="MediumGrid3-Accent5">
    <w:name w:val="Medium Grid 3 Accent 5"/>
    <w:basedOn w:val="TableNormal"/>
    <w:uiPriority w:val="69"/>
    <w:semiHidden/>
    <w:rsid w:val="0009044D"/>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15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15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15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15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A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A9" w:themeFill="accent5" w:themeFillTint="7F"/>
      </w:tcPr>
    </w:tblStylePr>
  </w:style>
  <w:style w:type="table" w:styleId="MediumGrid3-Accent6">
    <w:name w:val="Medium Grid 3 Accent 6"/>
    <w:basedOn w:val="TableNormal"/>
    <w:uiPriority w:val="69"/>
    <w:semiHidden/>
    <w:rsid w:val="0009044D"/>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C1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2B9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2B9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2B9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2B9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83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83DA" w:themeFill="accent6" w:themeFillTint="7F"/>
      </w:tcPr>
    </w:tblStylePr>
  </w:style>
  <w:style w:type="table" w:styleId="MediumList1">
    <w:name w:val="Medium List 1"/>
    <w:basedOn w:val="TableNormal"/>
    <w:uiPriority w:val="65"/>
    <w:semiHidden/>
    <w:rsid w:val="0009044D"/>
    <w:rPr>
      <w:rFonts w:asciiTheme="minorHAnsi" w:hAnsiTheme="minorHAnsi" w:cs="Arial"/>
      <w:color w:val="000000" w:themeColor="text1"/>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4575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09044D"/>
    <w:rPr>
      <w:rFonts w:asciiTheme="minorHAnsi" w:hAnsiTheme="minorHAnsi" w:cs="Arial"/>
      <w:color w:val="000000" w:themeColor="text1"/>
      <w:lang w:eastAsia="en-AU"/>
    </w:rPr>
    <w:tblPr>
      <w:tblStyleRowBandSize w:val="1"/>
      <w:tblStyleColBandSize w:val="1"/>
      <w:tblBorders>
        <w:top w:val="single" w:sz="8" w:space="0" w:color="005F9E" w:themeColor="accent1"/>
        <w:bottom w:val="single" w:sz="8" w:space="0" w:color="005F9E" w:themeColor="accent1"/>
      </w:tblBorders>
    </w:tblPr>
    <w:tblStylePr w:type="firstRow">
      <w:rPr>
        <w:rFonts w:asciiTheme="majorHAnsi" w:eastAsiaTheme="majorEastAsia" w:hAnsiTheme="majorHAnsi" w:cstheme="majorBidi"/>
      </w:rPr>
      <w:tblPr/>
      <w:tcPr>
        <w:tcBorders>
          <w:top w:val="nil"/>
          <w:bottom w:val="single" w:sz="8" w:space="0" w:color="005F9E" w:themeColor="accent1"/>
        </w:tcBorders>
      </w:tcPr>
    </w:tblStylePr>
    <w:tblStylePr w:type="lastRow">
      <w:rPr>
        <w:b/>
        <w:bCs/>
        <w:color w:val="545759" w:themeColor="text2"/>
      </w:rPr>
      <w:tblPr/>
      <w:tcPr>
        <w:tcBorders>
          <w:top w:val="single" w:sz="8" w:space="0" w:color="005F9E" w:themeColor="accent1"/>
          <w:bottom w:val="single" w:sz="8" w:space="0" w:color="005F9E" w:themeColor="accent1"/>
        </w:tcBorders>
      </w:tcPr>
    </w:tblStylePr>
    <w:tblStylePr w:type="firstCol">
      <w:rPr>
        <w:b/>
        <w:bCs/>
      </w:rPr>
    </w:tblStylePr>
    <w:tblStylePr w:type="lastCol">
      <w:rPr>
        <w:b/>
        <w:bCs/>
      </w:rPr>
      <w:tblPr/>
      <w:tcPr>
        <w:tcBorders>
          <w:top w:val="single" w:sz="8" w:space="0" w:color="005F9E" w:themeColor="accent1"/>
          <w:bottom w:val="single" w:sz="8" w:space="0" w:color="005F9E" w:themeColor="accent1"/>
        </w:tcBorders>
      </w:tcPr>
    </w:tblStylePr>
    <w:tblStylePr w:type="band1Vert">
      <w:tblPr/>
      <w:tcPr>
        <w:shd w:val="clear" w:color="auto" w:fill="A8DCFF" w:themeFill="accent1" w:themeFillTint="3F"/>
      </w:tcPr>
    </w:tblStylePr>
    <w:tblStylePr w:type="band1Horz">
      <w:tblPr/>
      <w:tcPr>
        <w:shd w:val="clear" w:color="auto" w:fill="A8DCFF" w:themeFill="accent1" w:themeFillTint="3F"/>
      </w:tcPr>
    </w:tblStylePr>
  </w:style>
  <w:style w:type="table" w:styleId="MediumList1-Accent2">
    <w:name w:val="Medium List 1 Accent 2"/>
    <w:basedOn w:val="TableNormal"/>
    <w:uiPriority w:val="65"/>
    <w:semiHidden/>
    <w:rsid w:val="0009044D"/>
    <w:rPr>
      <w:rFonts w:asciiTheme="minorHAnsi" w:hAnsiTheme="minorHAnsi" w:cs="Arial"/>
      <w:color w:val="000000" w:themeColor="text1"/>
      <w:lang w:eastAsia="en-AU"/>
    </w:rPr>
    <w:tblPr>
      <w:tblStyleRowBandSize w:val="1"/>
      <w:tblStyleColBandSize w:val="1"/>
      <w:tblBorders>
        <w:top w:val="single" w:sz="8" w:space="0" w:color="0075BD" w:themeColor="accent2"/>
        <w:bottom w:val="single" w:sz="8" w:space="0" w:color="0075BD" w:themeColor="accent2"/>
      </w:tblBorders>
    </w:tblPr>
    <w:tblStylePr w:type="firstRow">
      <w:rPr>
        <w:rFonts w:asciiTheme="majorHAnsi" w:eastAsiaTheme="majorEastAsia" w:hAnsiTheme="majorHAnsi" w:cstheme="majorBidi"/>
      </w:rPr>
      <w:tblPr/>
      <w:tcPr>
        <w:tcBorders>
          <w:top w:val="nil"/>
          <w:bottom w:val="single" w:sz="8" w:space="0" w:color="0075BD" w:themeColor="accent2"/>
        </w:tcBorders>
      </w:tcPr>
    </w:tblStylePr>
    <w:tblStylePr w:type="lastRow">
      <w:rPr>
        <w:b/>
        <w:bCs/>
        <w:color w:val="545759" w:themeColor="text2"/>
      </w:rPr>
      <w:tblPr/>
      <w:tcPr>
        <w:tcBorders>
          <w:top w:val="single" w:sz="8" w:space="0" w:color="0075BD" w:themeColor="accent2"/>
          <w:bottom w:val="single" w:sz="8" w:space="0" w:color="0075BD" w:themeColor="accent2"/>
        </w:tcBorders>
      </w:tcPr>
    </w:tblStylePr>
    <w:tblStylePr w:type="firstCol">
      <w:rPr>
        <w:b/>
        <w:bCs/>
      </w:rPr>
    </w:tblStylePr>
    <w:tblStylePr w:type="lastCol">
      <w:rPr>
        <w:b/>
        <w:bCs/>
      </w:rPr>
      <w:tblPr/>
      <w:tcPr>
        <w:tcBorders>
          <w:top w:val="single" w:sz="8" w:space="0" w:color="0075BD" w:themeColor="accent2"/>
          <w:bottom w:val="single" w:sz="8" w:space="0" w:color="0075BD" w:themeColor="accent2"/>
        </w:tcBorders>
      </w:tcPr>
    </w:tblStylePr>
    <w:tblStylePr w:type="band1Vert">
      <w:tblPr/>
      <w:tcPr>
        <w:shd w:val="clear" w:color="auto" w:fill="AFE0FF" w:themeFill="accent2" w:themeFillTint="3F"/>
      </w:tcPr>
    </w:tblStylePr>
    <w:tblStylePr w:type="band1Horz">
      <w:tblPr/>
      <w:tcPr>
        <w:shd w:val="clear" w:color="auto" w:fill="AFE0FF" w:themeFill="accent2" w:themeFillTint="3F"/>
      </w:tcPr>
    </w:tblStylePr>
  </w:style>
  <w:style w:type="table" w:styleId="MediumList1-Accent3">
    <w:name w:val="Medium List 1 Accent 3"/>
    <w:basedOn w:val="TableNormal"/>
    <w:uiPriority w:val="65"/>
    <w:semiHidden/>
    <w:rsid w:val="0009044D"/>
    <w:rPr>
      <w:rFonts w:asciiTheme="minorHAnsi" w:hAnsiTheme="minorHAnsi" w:cs="Arial"/>
      <w:color w:val="000000" w:themeColor="text1"/>
      <w:lang w:eastAsia="en-AU"/>
    </w:rPr>
    <w:tblPr>
      <w:tblStyleRowBandSize w:val="1"/>
      <w:tblStyleColBandSize w:val="1"/>
      <w:tblBorders>
        <w:top w:val="single" w:sz="8" w:space="0" w:color="F99D2A" w:themeColor="accent3"/>
        <w:bottom w:val="single" w:sz="8" w:space="0" w:color="F99D2A" w:themeColor="accent3"/>
      </w:tblBorders>
    </w:tblPr>
    <w:tblStylePr w:type="firstRow">
      <w:rPr>
        <w:rFonts w:asciiTheme="majorHAnsi" w:eastAsiaTheme="majorEastAsia" w:hAnsiTheme="majorHAnsi" w:cstheme="majorBidi"/>
      </w:rPr>
      <w:tblPr/>
      <w:tcPr>
        <w:tcBorders>
          <w:top w:val="nil"/>
          <w:bottom w:val="single" w:sz="8" w:space="0" w:color="F99D2A" w:themeColor="accent3"/>
        </w:tcBorders>
      </w:tcPr>
    </w:tblStylePr>
    <w:tblStylePr w:type="lastRow">
      <w:rPr>
        <w:b/>
        <w:bCs/>
        <w:color w:val="545759" w:themeColor="text2"/>
      </w:rPr>
      <w:tblPr/>
      <w:tcPr>
        <w:tcBorders>
          <w:top w:val="single" w:sz="8" w:space="0" w:color="F99D2A" w:themeColor="accent3"/>
          <w:bottom w:val="single" w:sz="8" w:space="0" w:color="F99D2A" w:themeColor="accent3"/>
        </w:tcBorders>
      </w:tcPr>
    </w:tblStylePr>
    <w:tblStylePr w:type="firstCol">
      <w:rPr>
        <w:b/>
        <w:bCs/>
      </w:rPr>
    </w:tblStylePr>
    <w:tblStylePr w:type="lastCol">
      <w:rPr>
        <w:b/>
        <w:bCs/>
      </w:rPr>
      <w:tblPr/>
      <w:tcPr>
        <w:tcBorders>
          <w:top w:val="single" w:sz="8" w:space="0" w:color="F99D2A" w:themeColor="accent3"/>
          <w:bottom w:val="single" w:sz="8" w:space="0" w:color="F99D2A" w:themeColor="accent3"/>
        </w:tcBorders>
      </w:tcPr>
    </w:tblStylePr>
    <w:tblStylePr w:type="band1Vert">
      <w:tblPr/>
      <w:tcPr>
        <w:shd w:val="clear" w:color="auto" w:fill="FDE6CA" w:themeFill="accent3" w:themeFillTint="3F"/>
      </w:tcPr>
    </w:tblStylePr>
    <w:tblStylePr w:type="band1Horz">
      <w:tblPr/>
      <w:tcPr>
        <w:shd w:val="clear" w:color="auto" w:fill="FDE6CA" w:themeFill="accent3" w:themeFillTint="3F"/>
      </w:tcPr>
    </w:tblStylePr>
  </w:style>
  <w:style w:type="table" w:styleId="MediumList1-Accent4">
    <w:name w:val="Medium List 1 Accent 4"/>
    <w:basedOn w:val="TableNormal"/>
    <w:uiPriority w:val="65"/>
    <w:semiHidden/>
    <w:rsid w:val="0009044D"/>
    <w:rPr>
      <w:rFonts w:asciiTheme="minorHAnsi" w:hAnsiTheme="minorHAnsi" w:cs="Arial"/>
      <w:color w:val="000000" w:themeColor="text1"/>
      <w:lang w:eastAsia="en-AU"/>
    </w:rPr>
    <w:tblPr>
      <w:tblStyleRowBandSize w:val="1"/>
      <w:tblStyleColBandSize w:val="1"/>
      <w:tblBorders>
        <w:top w:val="single" w:sz="8" w:space="0" w:color="00B5AF" w:themeColor="accent4"/>
        <w:bottom w:val="single" w:sz="8" w:space="0" w:color="00B5AF" w:themeColor="accent4"/>
      </w:tblBorders>
    </w:tblPr>
    <w:tblStylePr w:type="firstRow">
      <w:rPr>
        <w:rFonts w:asciiTheme="majorHAnsi" w:eastAsiaTheme="majorEastAsia" w:hAnsiTheme="majorHAnsi" w:cstheme="majorBidi"/>
      </w:rPr>
      <w:tblPr/>
      <w:tcPr>
        <w:tcBorders>
          <w:top w:val="nil"/>
          <w:bottom w:val="single" w:sz="8" w:space="0" w:color="00B5AF" w:themeColor="accent4"/>
        </w:tcBorders>
      </w:tcPr>
    </w:tblStylePr>
    <w:tblStylePr w:type="lastRow">
      <w:rPr>
        <w:b/>
        <w:bCs/>
        <w:color w:val="545759" w:themeColor="text2"/>
      </w:rPr>
      <w:tblPr/>
      <w:tcPr>
        <w:tcBorders>
          <w:top w:val="single" w:sz="8" w:space="0" w:color="00B5AF" w:themeColor="accent4"/>
          <w:bottom w:val="single" w:sz="8" w:space="0" w:color="00B5AF" w:themeColor="accent4"/>
        </w:tcBorders>
      </w:tcPr>
    </w:tblStylePr>
    <w:tblStylePr w:type="firstCol">
      <w:rPr>
        <w:b/>
        <w:bCs/>
      </w:rPr>
    </w:tblStylePr>
    <w:tblStylePr w:type="lastCol">
      <w:rPr>
        <w:b/>
        <w:bCs/>
      </w:rPr>
      <w:tblPr/>
      <w:tcPr>
        <w:tcBorders>
          <w:top w:val="single" w:sz="8" w:space="0" w:color="00B5AF" w:themeColor="accent4"/>
          <w:bottom w:val="single" w:sz="8" w:space="0" w:color="00B5AF" w:themeColor="accent4"/>
        </w:tcBorders>
      </w:tcPr>
    </w:tblStylePr>
    <w:tblStylePr w:type="band1Vert">
      <w:tblPr/>
      <w:tcPr>
        <w:shd w:val="clear" w:color="auto" w:fill="ADFFFC" w:themeFill="accent4" w:themeFillTint="3F"/>
      </w:tcPr>
    </w:tblStylePr>
    <w:tblStylePr w:type="band1Horz">
      <w:tblPr/>
      <w:tcPr>
        <w:shd w:val="clear" w:color="auto" w:fill="ADFFFC" w:themeFill="accent4" w:themeFillTint="3F"/>
      </w:tcPr>
    </w:tblStylePr>
  </w:style>
  <w:style w:type="table" w:styleId="MediumList1-Accent5">
    <w:name w:val="Medium List 1 Accent 5"/>
    <w:basedOn w:val="TableNormal"/>
    <w:uiPriority w:val="65"/>
    <w:semiHidden/>
    <w:rsid w:val="0009044D"/>
    <w:rPr>
      <w:rFonts w:asciiTheme="minorHAnsi" w:hAnsiTheme="minorHAnsi" w:cs="Arial"/>
      <w:color w:val="000000" w:themeColor="text1"/>
      <w:lang w:eastAsia="en-AU"/>
    </w:rPr>
    <w:tblPr>
      <w:tblStyleRowBandSize w:val="1"/>
      <w:tblStyleColBandSize w:val="1"/>
      <w:tblBorders>
        <w:top w:val="single" w:sz="8" w:space="0" w:color="00B156" w:themeColor="accent5"/>
        <w:bottom w:val="single" w:sz="8" w:space="0" w:color="00B156" w:themeColor="accent5"/>
      </w:tblBorders>
    </w:tblPr>
    <w:tblStylePr w:type="firstRow">
      <w:rPr>
        <w:rFonts w:asciiTheme="majorHAnsi" w:eastAsiaTheme="majorEastAsia" w:hAnsiTheme="majorHAnsi" w:cstheme="majorBidi"/>
      </w:rPr>
      <w:tblPr/>
      <w:tcPr>
        <w:tcBorders>
          <w:top w:val="nil"/>
          <w:bottom w:val="single" w:sz="8" w:space="0" w:color="00B156" w:themeColor="accent5"/>
        </w:tcBorders>
      </w:tcPr>
    </w:tblStylePr>
    <w:tblStylePr w:type="lastRow">
      <w:rPr>
        <w:b/>
        <w:bCs/>
        <w:color w:val="545759" w:themeColor="text2"/>
      </w:rPr>
      <w:tblPr/>
      <w:tcPr>
        <w:tcBorders>
          <w:top w:val="single" w:sz="8" w:space="0" w:color="00B156" w:themeColor="accent5"/>
          <w:bottom w:val="single" w:sz="8" w:space="0" w:color="00B156" w:themeColor="accent5"/>
        </w:tcBorders>
      </w:tcPr>
    </w:tblStylePr>
    <w:tblStylePr w:type="firstCol">
      <w:rPr>
        <w:b/>
        <w:bCs/>
      </w:rPr>
    </w:tblStylePr>
    <w:tblStylePr w:type="lastCol">
      <w:rPr>
        <w:b/>
        <w:bCs/>
      </w:rPr>
      <w:tblPr/>
      <w:tcPr>
        <w:tcBorders>
          <w:top w:val="single" w:sz="8" w:space="0" w:color="00B156" w:themeColor="accent5"/>
          <w:bottom w:val="single" w:sz="8" w:space="0" w:color="00B156" w:themeColor="accent5"/>
        </w:tcBorders>
      </w:tcPr>
    </w:tblStylePr>
    <w:tblStylePr w:type="band1Vert">
      <w:tblPr/>
      <w:tcPr>
        <w:shd w:val="clear" w:color="auto" w:fill="ACFFD4" w:themeFill="accent5" w:themeFillTint="3F"/>
      </w:tcPr>
    </w:tblStylePr>
    <w:tblStylePr w:type="band1Horz">
      <w:tblPr/>
      <w:tcPr>
        <w:shd w:val="clear" w:color="auto" w:fill="ACFFD4" w:themeFill="accent5" w:themeFillTint="3F"/>
      </w:tcPr>
    </w:tblStylePr>
  </w:style>
  <w:style w:type="table" w:styleId="MediumList1-Accent6">
    <w:name w:val="Medium List 1 Accent 6"/>
    <w:basedOn w:val="TableNormal"/>
    <w:uiPriority w:val="65"/>
    <w:semiHidden/>
    <w:rsid w:val="0009044D"/>
    <w:rPr>
      <w:rFonts w:asciiTheme="minorHAnsi" w:hAnsiTheme="minorHAnsi" w:cs="Arial"/>
      <w:color w:val="000000" w:themeColor="text1"/>
      <w:lang w:eastAsia="en-AU"/>
    </w:rPr>
    <w:tblPr>
      <w:tblStyleRowBandSize w:val="1"/>
      <w:tblStyleColBandSize w:val="1"/>
      <w:tblBorders>
        <w:top w:val="single" w:sz="8" w:space="0" w:color="782B90" w:themeColor="accent6"/>
        <w:bottom w:val="single" w:sz="8" w:space="0" w:color="782B90" w:themeColor="accent6"/>
      </w:tblBorders>
    </w:tblPr>
    <w:tblStylePr w:type="firstRow">
      <w:rPr>
        <w:rFonts w:asciiTheme="majorHAnsi" w:eastAsiaTheme="majorEastAsia" w:hAnsiTheme="majorHAnsi" w:cstheme="majorBidi"/>
      </w:rPr>
      <w:tblPr/>
      <w:tcPr>
        <w:tcBorders>
          <w:top w:val="nil"/>
          <w:bottom w:val="single" w:sz="8" w:space="0" w:color="782B90" w:themeColor="accent6"/>
        </w:tcBorders>
      </w:tcPr>
    </w:tblStylePr>
    <w:tblStylePr w:type="lastRow">
      <w:rPr>
        <w:b/>
        <w:bCs/>
        <w:color w:val="545759" w:themeColor="text2"/>
      </w:rPr>
      <w:tblPr/>
      <w:tcPr>
        <w:tcBorders>
          <w:top w:val="single" w:sz="8" w:space="0" w:color="782B90" w:themeColor="accent6"/>
          <w:bottom w:val="single" w:sz="8" w:space="0" w:color="782B90" w:themeColor="accent6"/>
        </w:tcBorders>
      </w:tcPr>
    </w:tblStylePr>
    <w:tblStylePr w:type="firstCol">
      <w:rPr>
        <w:b/>
        <w:bCs/>
      </w:rPr>
    </w:tblStylePr>
    <w:tblStylePr w:type="lastCol">
      <w:rPr>
        <w:b/>
        <w:bCs/>
      </w:rPr>
      <w:tblPr/>
      <w:tcPr>
        <w:tcBorders>
          <w:top w:val="single" w:sz="8" w:space="0" w:color="782B90" w:themeColor="accent6"/>
          <w:bottom w:val="single" w:sz="8" w:space="0" w:color="782B90" w:themeColor="accent6"/>
        </w:tcBorders>
      </w:tcPr>
    </w:tblStylePr>
    <w:tblStylePr w:type="band1Vert">
      <w:tblPr/>
      <w:tcPr>
        <w:shd w:val="clear" w:color="auto" w:fill="E2C1EC" w:themeFill="accent6" w:themeFillTint="3F"/>
      </w:tcPr>
    </w:tblStylePr>
    <w:tblStylePr w:type="band1Horz">
      <w:tblPr/>
      <w:tcPr>
        <w:shd w:val="clear" w:color="auto" w:fill="E2C1EC" w:themeFill="accent6" w:themeFillTint="3F"/>
      </w:tcPr>
    </w:tblStylePr>
  </w:style>
  <w:style w:type="table" w:styleId="MediumList2">
    <w:name w:val="Medium List 2"/>
    <w:basedOn w:val="TableNormal"/>
    <w:uiPriority w:val="66"/>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tblBorders>
    </w:tblPr>
    <w:tblStylePr w:type="firstRow">
      <w:rPr>
        <w:sz w:val="24"/>
        <w:szCs w:val="24"/>
      </w:rPr>
      <w:tblPr/>
      <w:tcPr>
        <w:tcBorders>
          <w:top w:val="nil"/>
          <w:left w:val="nil"/>
          <w:bottom w:val="single" w:sz="24" w:space="0" w:color="005F9E" w:themeColor="accent1"/>
          <w:right w:val="nil"/>
          <w:insideH w:val="nil"/>
          <w:insideV w:val="nil"/>
        </w:tcBorders>
        <w:shd w:val="clear" w:color="auto" w:fill="FFFFFF" w:themeFill="background1"/>
      </w:tcPr>
    </w:tblStylePr>
    <w:tblStylePr w:type="lastRow">
      <w:tblPr/>
      <w:tcPr>
        <w:tcBorders>
          <w:top w:val="single" w:sz="8" w:space="0" w:color="005F9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F9E" w:themeColor="accent1"/>
          <w:insideH w:val="nil"/>
          <w:insideV w:val="nil"/>
        </w:tcBorders>
        <w:shd w:val="clear" w:color="auto" w:fill="FFFFFF" w:themeFill="background1"/>
      </w:tcPr>
    </w:tblStylePr>
    <w:tblStylePr w:type="lastCol">
      <w:tblPr/>
      <w:tcPr>
        <w:tcBorders>
          <w:top w:val="nil"/>
          <w:left w:val="single" w:sz="8" w:space="0" w:color="005F9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CFF" w:themeFill="accent1" w:themeFillTint="3F"/>
      </w:tcPr>
    </w:tblStylePr>
    <w:tblStylePr w:type="band1Horz">
      <w:tblPr/>
      <w:tcPr>
        <w:tcBorders>
          <w:top w:val="nil"/>
          <w:bottom w:val="nil"/>
          <w:insideH w:val="nil"/>
          <w:insideV w:val="nil"/>
        </w:tcBorders>
        <w:shd w:val="clear" w:color="auto" w:fill="A8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tblBorders>
    </w:tblPr>
    <w:tblStylePr w:type="firstRow">
      <w:rPr>
        <w:sz w:val="24"/>
        <w:szCs w:val="24"/>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tblPr/>
      <w:tcPr>
        <w:tcBorders>
          <w:top w:val="single" w:sz="8" w:space="0" w:color="0075B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BD" w:themeColor="accent2"/>
          <w:insideH w:val="nil"/>
          <w:insideV w:val="nil"/>
        </w:tcBorders>
        <w:shd w:val="clear" w:color="auto" w:fill="FFFFFF" w:themeFill="background1"/>
      </w:tcPr>
    </w:tblStylePr>
    <w:tblStylePr w:type="lastCol">
      <w:tblPr/>
      <w:tcPr>
        <w:tcBorders>
          <w:top w:val="nil"/>
          <w:left w:val="single" w:sz="8" w:space="0" w:color="0075B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E0FF" w:themeFill="accent2" w:themeFillTint="3F"/>
      </w:tcPr>
    </w:tblStylePr>
    <w:tblStylePr w:type="band1Horz">
      <w:tblPr/>
      <w:tcPr>
        <w:tcBorders>
          <w:top w:val="nil"/>
          <w:bottom w:val="nil"/>
          <w:insideH w:val="nil"/>
          <w:insideV w:val="nil"/>
        </w:tcBorders>
        <w:shd w:val="clear" w:color="auto" w:fill="AFE0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tblBorders>
    </w:tblPr>
    <w:tblStylePr w:type="firstRow">
      <w:rPr>
        <w:sz w:val="24"/>
        <w:szCs w:val="24"/>
      </w:rPr>
      <w:tblPr/>
      <w:tcPr>
        <w:tcBorders>
          <w:top w:val="nil"/>
          <w:left w:val="nil"/>
          <w:bottom w:val="single" w:sz="24" w:space="0" w:color="F99D2A" w:themeColor="accent3"/>
          <w:right w:val="nil"/>
          <w:insideH w:val="nil"/>
          <w:insideV w:val="nil"/>
        </w:tcBorders>
        <w:shd w:val="clear" w:color="auto" w:fill="FFFFFF" w:themeFill="background1"/>
      </w:tcPr>
    </w:tblStylePr>
    <w:tblStylePr w:type="lastRow">
      <w:tblPr/>
      <w:tcPr>
        <w:tcBorders>
          <w:top w:val="single" w:sz="8" w:space="0" w:color="F99D2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9D2A" w:themeColor="accent3"/>
          <w:insideH w:val="nil"/>
          <w:insideV w:val="nil"/>
        </w:tcBorders>
        <w:shd w:val="clear" w:color="auto" w:fill="FFFFFF" w:themeFill="background1"/>
      </w:tcPr>
    </w:tblStylePr>
    <w:tblStylePr w:type="lastCol">
      <w:tblPr/>
      <w:tcPr>
        <w:tcBorders>
          <w:top w:val="nil"/>
          <w:left w:val="single" w:sz="8" w:space="0" w:color="F99D2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6CA" w:themeFill="accent3" w:themeFillTint="3F"/>
      </w:tcPr>
    </w:tblStylePr>
    <w:tblStylePr w:type="band1Horz">
      <w:tblPr/>
      <w:tcPr>
        <w:tcBorders>
          <w:top w:val="nil"/>
          <w:bottom w:val="nil"/>
          <w:insideH w:val="nil"/>
          <w:insideV w:val="nil"/>
        </w:tcBorders>
        <w:shd w:val="clear" w:color="auto" w:fill="FDE6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tblBorders>
    </w:tblPr>
    <w:tblStylePr w:type="firstRow">
      <w:rPr>
        <w:sz w:val="24"/>
        <w:szCs w:val="24"/>
      </w:rPr>
      <w:tblPr/>
      <w:tcPr>
        <w:tcBorders>
          <w:top w:val="nil"/>
          <w:left w:val="nil"/>
          <w:bottom w:val="single" w:sz="24" w:space="0" w:color="00B5AF" w:themeColor="accent4"/>
          <w:right w:val="nil"/>
          <w:insideH w:val="nil"/>
          <w:insideV w:val="nil"/>
        </w:tcBorders>
        <w:shd w:val="clear" w:color="auto" w:fill="FFFFFF" w:themeFill="background1"/>
      </w:tcPr>
    </w:tblStylePr>
    <w:tblStylePr w:type="lastRow">
      <w:tblPr/>
      <w:tcPr>
        <w:tcBorders>
          <w:top w:val="single" w:sz="8" w:space="0" w:color="00B5A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AF" w:themeColor="accent4"/>
          <w:insideH w:val="nil"/>
          <w:insideV w:val="nil"/>
        </w:tcBorders>
        <w:shd w:val="clear" w:color="auto" w:fill="FFFFFF" w:themeFill="background1"/>
      </w:tcPr>
    </w:tblStylePr>
    <w:tblStylePr w:type="lastCol">
      <w:tblPr/>
      <w:tcPr>
        <w:tcBorders>
          <w:top w:val="nil"/>
          <w:left w:val="single" w:sz="8" w:space="0" w:color="00B5A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FFFC" w:themeFill="accent4" w:themeFillTint="3F"/>
      </w:tcPr>
    </w:tblStylePr>
    <w:tblStylePr w:type="band1Horz">
      <w:tblPr/>
      <w:tcPr>
        <w:tcBorders>
          <w:top w:val="nil"/>
          <w:bottom w:val="nil"/>
          <w:insideH w:val="nil"/>
          <w:insideV w:val="nil"/>
        </w:tcBorders>
        <w:shd w:val="clear" w:color="auto" w:fill="ADFFF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tblBorders>
    </w:tblPr>
    <w:tblStylePr w:type="firstRow">
      <w:rPr>
        <w:sz w:val="24"/>
        <w:szCs w:val="24"/>
      </w:rPr>
      <w:tblPr/>
      <w:tcPr>
        <w:tcBorders>
          <w:top w:val="nil"/>
          <w:left w:val="nil"/>
          <w:bottom w:val="single" w:sz="24" w:space="0" w:color="00B156" w:themeColor="accent5"/>
          <w:right w:val="nil"/>
          <w:insideH w:val="nil"/>
          <w:insideV w:val="nil"/>
        </w:tcBorders>
        <w:shd w:val="clear" w:color="auto" w:fill="FFFFFF" w:themeFill="background1"/>
      </w:tcPr>
    </w:tblStylePr>
    <w:tblStylePr w:type="lastRow">
      <w:tblPr/>
      <w:tcPr>
        <w:tcBorders>
          <w:top w:val="single" w:sz="8" w:space="0" w:color="00B15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156" w:themeColor="accent5"/>
          <w:insideH w:val="nil"/>
          <w:insideV w:val="nil"/>
        </w:tcBorders>
        <w:shd w:val="clear" w:color="auto" w:fill="FFFFFF" w:themeFill="background1"/>
      </w:tcPr>
    </w:tblStylePr>
    <w:tblStylePr w:type="lastCol">
      <w:tblPr/>
      <w:tcPr>
        <w:tcBorders>
          <w:top w:val="nil"/>
          <w:left w:val="single" w:sz="8" w:space="0" w:color="00B15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D4" w:themeFill="accent5" w:themeFillTint="3F"/>
      </w:tcPr>
    </w:tblStylePr>
    <w:tblStylePr w:type="band1Horz">
      <w:tblPr/>
      <w:tcPr>
        <w:tcBorders>
          <w:top w:val="nil"/>
          <w:bottom w:val="nil"/>
          <w:insideH w:val="nil"/>
          <w:insideV w:val="nil"/>
        </w:tcBorders>
        <w:shd w:val="clear" w:color="auto" w:fill="ACFFD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tblBorders>
    </w:tblPr>
    <w:tblStylePr w:type="firstRow">
      <w:rPr>
        <w:sz w:val="24"/>
        <w:szCs w:val="24"/>
      </w:rPr>
      <w:tblPr/>
      <w:tcPr>
        <w:tcBorders>
          <w:top w:val="nil"/>
          <w:left w:val="nil"/>
          <w:bottom w:val="single" w:sz="24" w:space="0" w:color="782B90" w:themeColor="accent6"/>
          <w:right w:val="nil"/>
          <w:insideH w:val="nil"/>
          <w:insideV w:val="nil"/>
        </w:tcBorders>
        <w:shd w:val="clear" w:color="auto" w:fill="FFFFFF" w:themeFill="background1"/>
      </w:tcPr>
    </w:tblStylePr>
    <w:tblStylePr w:type="lastRow">
      <w:tblPr/>
      <w:tcPr>
        <w:tcBorders>
          <w:top w:val="single" w:sz="8" w:space="0" w:color="782B9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2B90" w:themeColor="accent6"/>
          <w:insideH w:val="nil"/>
          <w:insideV w:val="nil"/>
        </w:tcBorders>
        <w:shd w:val="clear" w:color="auto" w:fill="FFFFFF" w:themeFill="background1"/>
      </w:tcPr>
    </w:tblStylePr>
    <w:tblStylePr w:type="lastCol">
      <w:tblPr/>
      <w:tcPr>
        <w:tcBorders>
          <w:top w:val="nil"/>
          <w:left w:val="single" w:sz="8" w:space="0" w:color="782B9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C1EC" w:themeFill="accent6" w:themeFillTint="3F"/>
      </w:tcPr>
    </w:tblStylePr>
    <w:tblStylePr w:type="band1Horz">
      <w:tblPr/>
      <w:tcPr>
        <w:tcBorders>
          <w:top w:val="nil"/>
          <w:bottom w:val="nil"/>
          <w:insideH w:val="nil"/>
          <w:insideV w:val="nil"/>
        </w:tcBorders>
        <w:shd w:val="clear" w:color="auto" w:fill="E2C1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09044D"/>
    <w:rPr>
      <w:rFonts w:asciiTheme="minorHAnsi" w:hAnsiTheme="minorHAnsi" w:cs="Arial"/>
      <w:color w:val="000000" w:themeColor="text1"/>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09044D"/>
    <w:rPr>
      <w:rFonts w:asciiTheme="minorHAnsi" w:hAnsiTheme="minorHAnsi" w:cs="Arial"/>
      <w:color w:val="000000" w:themeColor="text1"/>
      <w:lang w:eastAsia="en-AU"/>
    </w:rPr>
    <w:tblPr>
      <w:tblStyleRowBandSize w:val="1"/>
      <w:tblStyleColBandSize w:val="1"/>
      <w:tbl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single" w:sz="8" w:space="0" w:color="0093F6" w:themeColor="accent1" w:themeTint="BF"/>
      </w:tblBorders>
    </w:tblPr>
    <w:tblStylePr w:type="firstRow">
      <w:pPr>
        <w:spacing w:before="0" w:after="0" w:line="240" w:lineRule="auto"/>
      </w:pPr>
      <w:rPr>
        <w:b/>
        <w:bCs/>
        <w:color w:val="FFFFFF" w:themeColor="background1"/>
      </w:rPr>
      <w:tblPr/>
      <w:tcPr>
        <w:tc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nil"/>
          <w:insideV w:val="nil"/>
        </w:tcBorders>
        <w:shd w:val="clear" w:color="auto" w:fill="005F9E" w:themeFill="accent1"/>
      </w:tcPr>
    </w:tblStylePr>
    <w:tblStylePr w:type="lastRow">
      <w:pPr>
        <w:spacing w:before="0" w:after="0" w:line="240" w:lineRule="auto"/>
      </w:pPr>
      <w:rPr>
        <w:b/>
        <w:bCs/>
      </w:rPr>
      <w:tblPr/>
      <w:tcPr>
        <w:tcBorders>
          <w:top w:val="double" w:sz="6"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nil"/>
          <w:insideV w:val="nil"/>
        </w:tcBorders>
      </w:tcPr>
    </w:tblStylePr>
    <w:tblStylePr w:type="firstCol">
      <w:rPr>
        <w:b/>
        <w:bCs/>
      </w:rPr>
    </w:tblStylePr>
    <w:tblStylePr w:type="lastCol">
      <w:rPr>
        <w:b/>
        <w:bCs/>
      </w:rPr>
    </w:tblStylePr>
    <w:tblStylePr w:type="band1Vert">
      <w:tblPr/>
      <w:tcPr>
        <w:shd w:val="clear" w:color="auto" w:fill="A8DCFF" w:themeFill="accent1" w:themeFillTint="3F"/>
      </w:tcPr>
    </w:tblStylePr>
    <w:tblStylePr w:type="band1Horz">
      <w:tblPr/>
      <w:tcPr>
        <w:tcBorders>
          <w:insideH w:val="nil"/>
          <w:insideV w:val="nil"/>
        </w:tcBorders>
        <w:shd w:val="clear" w:color="auto" w:fill="A8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09044D"/>
    <w:rPr>
      <w:rFonts w:asciiTheme="minorHAnsi" w:hAnsiTheme="minorHAnsi" w:cs="Arial"/>
      <w:color w:val="000000" w:themeColor="text1"/>
      <w:lang w:eastAsia="en-AU"/>
    </w:rPr>
    <w:tblPr>
      <w:tblStyleRowBandSize w:val="1"/>
      <w:tblStyleColBandSize w:val="1"/>
      <w:tblBorders>
        <w:top w:val="single" w:sz="8"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single" w:sz="8" w:space="0" w:color="0EA2FF" w:themeColor="accent2" w:themeTint="BF"/>
      </w:tblBorders>
    </w:tblPr>
    <w:tblStylePr w:type="firstRow">
      <w:pPr>
        <w:spacing w:before="0" w:after="0" w:line="240" w:lineRule="auto"/>
      </w:pPr>
      <w:rPr>
        <w:b/>
        <w:bCs/>
        <w:color w:val="FFFFFF" w:themeColor="background1"/>
      </w:rPr>
      <w:tblPr/>
      <w:tcPr>
        <w:tcBorders>
          <w:top w:val="single" w:sz="8"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nil"/>
          <w:insideV w:val="nil"/>
        </w:tcBorders>
        <w:shd w:val="clear" w:color="auto" w:fill="0075BD" w:themeFill="accent2"/>
      </w:tcPr>
    </w:tblStylePr>
    <w:tblStylePr w:type="lastRow">
      <w:pPr>
        <w:spacing w:before="0" w:after="0" w:line="240" w:lineRule="auto"/>
      </w:pPr>
      <w:rPr>
        <w:b/>
        <w:bCs/>
      </w:rPr>
      <w:tblPr/>
      <w:tcPr>
        <w:tcBorders>
          <w:top w:val="double" w:sz="6"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FE0FF" w:themeFill="accent2" w:themeFillTint="3F"/>
      </w:tcPr>
    </w:tblStylePr>
    <w:tblStylePr w:type="band1Horz">
      <w:tblPr/>
      <w:tcPr>
        <w:tcBorders>
          <w:insideH w:val="nil"/>
          <w:insideV w:val="nil"/>
        </w:tcBorders>
        <w:shd w:val="clear" w:color="auto" w:fill="AFE0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09044D"/>
    <w:rPr>
      <w:rFonts w:asciiTheme="minorHAnsi" w:hAnsiTheme="minorHAnsi" w:cs="Arial"/>
      <w:color w:val="000000" w:themeColor="text1"/>
      <w:lang w:eastAsia="en-AU"/>
    </w:rPr>
    <w:tblPr>
      <w:tblStyleRowBandSize w:val="1"/>
      <w:tblStyleColBandSize w:val="1"/>
      <w:tblBorders>
        <w:top w:val="single" w:sz="8"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single" w:sz="8" w:space="0" w:color="FAB55F" w:themeColor="accent3" w:themeTint="BF"/>
      </w:tblBorders>
    </w:tblPr>
    <w:tblStylePr w:type="firstRow">
      <w:pPr>
        <w:spacing w:before="0" w:after="0" w:line="240" w:lineRule="auto"/>
      </w:pPr>
      <w:rPr>
        <w:b/>
        <w:bCs/>
        <w:color w:val="FFFFFF" w:themeColor="background1"/>
      </w:rPr>
      <w:tblPr/>
      <w:tcPr>
        <w:tcBorders>
          <w:top w:val="single" w:sz="8"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nil"/>
          <w:insideV w:val="nil"/>
        </w:tcBorders>
        <w:shd w:val="clear" w:color="auto" w:fill="F99D2A" w:themeFill="accent3"/>
      </w:tcPr>
    </w:tblStylePr>
    <w:tblStylePr w:type="lastRow">
      <w:pPr>
        <w:spacing w:before="0" w:after="0" w:line="240" w:lineRule="auto"/>
      </w:pPr>
      <w:rPr>
        <w:b/>
        <w:bCs/>
      </w:rPr>
      <w:tblPr/>
      <w:tcPr>
        <w:tcBorders>
          <w:top w:val="double" w:sz="6"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nil"/>
          <w:insideV w:val="nil"/>
        </w:tcBorders>
      </w:tcPr>
    </w:tblStylePr>
    <w:tblStylePr w:type="firstCol">
      <w:rPr>
        <w:b/>
        <w:bCs/>
      </w:rPr>
    </w:tblStylePr>
    <w:tblStylePr w:type="lastCol">
      <w:rPr>
        <w:b/>
        <w:bCs/>
      </w:rPr>
    </w:tblStylePr>
    <w:tblStylePr w:type="band1Vert">
      <w:tblPr/>
      <w:tcPr>
        <w:shd w:val="clear" w:color="auto" w:fill="FDE6CA" w:themeFill="accent3" w:themeFillTint="3F"/>
      </w:tcPr>
    </w:tblStylePr>
    <w:tblStylePr w:type="band1Horz">
      <w:tblPr/>
      <w:tcPr>
        <w:tcBorders>
          <w:insideH w:val="nil"/>
          <w:insideV w:val="nil"/>
        </w:tcBorders>
        <w:shd w:val="clear" w:color="auto" w:fill="FDE6C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09044D"/>
    <w:rPr>
      <w:rFonts w:asciiTheme="minorHAnsi" w:hAnsiTheme="minorHAnsi" w:cs="Arial"/>
      <w:color w:val="000000" w:themeColor="text1"/>
      <w:lang w:eastAsia="en-AU"/>
    </w:rPr>
    <w:tblPr>
      <w:tblStyleRowBandSize w:val="1"/>
      <w:tblStyleColBandSize w:val="1"/>
      <w:tblBorders>
        <w:top w:val="single" w:sz="8"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single" w:sz="8" w:space="0" w:color="08FFF6" w:themeColor="accent4" w:themeTint="BF"/>
      </w:tblBorders>
    </w:tblPr>
    <w:tblStylePr w:type="firstRow">
      <w:pPr>
        <w:spacing w:before="0" w:after="0" w:line="240" w:lineRule="auto"/>
      </w:pPr>
      <w:rPr>
        <w:b/>
        <w:bCs/>
        <w:color w:val="FFFFFF" w:themeColor="background1"/>
      </w:rPr>
      <w:tblPr/>
      <w:tcPr>
        <w:tcBorders>
          <w:top w:val="single" w:sz="8"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nil"/>
          <w:insideV w:val="nil"/>
        </w:tcBorders>
        <w:shd w:val="clear" w:color="auto" w:fill="00B5AF" w:themeFill="accent4"/>
      </w:tcPr>
    </w:tblStylePr>
    <w:tblStylePr w:type="lastRow">
      <w:pPr>
        <w:spacing w:before="0" w:after="0" w:line="240" w:lineRule="auto"/>
      </w:pPr>
      <w:rPr>
        <w:b/>
        <w:bCs/>
      </w:rPr>
      <w:tblPr/>
      <w:tcPr>
        <w:tcBorders>
          <w:top w:val="double" w:sz="6"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nil"/>
          <w:insideV w:val="nil"/>
        </w:tcBorders>
      </w:tcPr>
    </w:tblStylePr>
    <w:tblStylePr w:type="firstCol">
      <w:rPr>
        <w:b/>
        <w:bCs/>
      </w:rPr>
    </w:tblStylePr>
    <w:tblStylePr w:type="lastCol">
      <w:rPr>
        <w:b/>
        <w:bCs/>
      </w:rPr>
    </w:tblStylePr>
    <w:tblStylePr w:type="band1Vert">
      <w:tblPr/>
      <w:tcPr>
        <w:shd w:val="clear" w:color="auto" w:fill="ADFFFC" w:themeFill="accent4" w:themeFillTint="3F"/>
      </w:tcPr>
    </w:tblStylePr>
    <w:tblStylePr w:type="band1Horz">
      <w:tblPr/>
      <w:tcPr>
        <w:tcBorders>
          <w:insideH w:val="nil"/>
          <w:insideV w:val="nil"/>
        </w:tcBorders>
        <w:shd w:val="clear" w:color="auto" w:fill="ADFFF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09044D"/>
    <w:rPr>
      <w:rFonts w:asciiTheme="minorHAnsi" w:hAnsiTheme="minorHAnsi" w:cs="Arial"/>
      <w:color w:val="000000" w:themeColor="text1"/>
      <w:lang w:eastAsia="en-AU"/>
    </w:rPr>
    <w:tblPr>
      <w:tblStyleRowBandSize w:val="1"/>
      <w:tblStyleColBandSize w:val="1"/>
      <w:tblBorders>
        <w:top w:val="single" w:sz="8"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single" w:sz="8" w:space="0" w:color="05FF7D" w:themeColor="accent5" w:themeTint="BF"/>
      </w:tblBorders>
    </w:tblPr>
    <w:tblStylePr w:type="firstRow">
      <w:pPr>
        <w:spacing w:before="0" w:after="0" w:line="240" w:lineRule="auto"/>
      </w:pPr>
      <w:rPr>
        <w:b/>
        <w:bCs/>
        <w:color w:val="FFFFFF" w:themeColor="background1"/>
      </w:rPr>
      <w:tblPr/>
      <w:tcPr>
        <w:tcBorders>
          <w:top w:val="single" w:sz="8"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nil"/>
          <w:insideV w:val="nil"/>
        </w:tcBorders>
        <w:shd w:val="clear" w:color="auto" w:fill="00B156" w:themeFill="accent5"/>
      </w:tcPr>
    </w:tblStylePr>
    <w:tblStylePr w:type="lastRow">
      <w:pPr>
        <w:spacing w:before="0" w:after="0" w:line="240" w:lineRule="auto"/>
      </w:pPr>
      <w:rPr>
        <w:b/>
        <w:bCs/>
      </w:rPr>
      <w:tblPr/>
      <w:tcPr>
        <w:tcBorders>
          <w:top w:val="double" w:sz="6"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nil"/>
          <w:insideV w:val="nil"/>
        </w:tcBorders>
      </w:tcPr>
    </w:tblStylePr>
    <w:tblStylePr w:type="firstCol">
      <w:rPr>
        <w:b/>
        <w:bCs/>
      </w:rPr>
    </w:tblStylePr>
    <w:tblStylePr w:type="lastCol">
      <w:rPr>
        <w:b/>
        <w:bCs/>
      </w:rPr>
    </w:tblStylePr>
    <w:tblStylePr w:type="band1Vert">
      <w:tblPr/>
      <w:tcPr>
        <w:shd w:val="clear" w:color="auto" w:fill="ACFFD4" w:themeFill="accent5" w:themeFillTint="3F"/>
      </w:tcPr>
    </w:tblStylePr>
    <w:tblStylePr w:type="band1Horz">
      <w:tblPr/>
      <w:tcPr>
        <w:tcBorders>
          <w:insideH w:val="nil"/>
          <w:insideV w:val="nil"/>
        </w:tcBorders>
        <w:shd w:val="clear" w:color="auto" w:fill="ACFFD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09044D"/>
    <w:rPr>
      <w:rFonts w:asciiTheme="minorHAnsi" w:hAnsiTheme="minorHAnsi" w:cs="Arial"/>
      <w:color w:val="000000" w:themeColor="text1"/>
      <w:lang w:eastAsia="en-AU"/>
    </w:rPr>
    <w:tblPr>
      <w:tblStyleRowBandSize w:val="1"/>
      <w:tblStyleColBandSize w:val="1"/>
      <w:tblBorders>
        <w:top w:val="single" w:sz="8"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single" w:sz="8" w:space="0" w:color="A844C7" w:themeColor="accent6" w:themeTint="BF"/>
      </w:tblBorders>
    </w:tblPr>
    <w:tblStylePr w:type="firstRow">
      <w:pPr>
        <w:spacing w:before="0" w:after="0" w:line="240" w:lineRule="auto"/>
      </w:pPr>
      <w:rPr>
        <w:b/>
        <w:bCs/>
        <w:color w:val="FFFFFF" w:themeColor="background1"/>
      </w:rPr>
      <w:tblPr/>
      <w:tcPr>
        <w:tcBorders>
          <w:top w:val="single" w:sz="8"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nil"/>
          <w:insideV w:val="nil"/>
        </w:tcBorders>
        <w:shd w:val="clear" w:color="auto" w:fill="782B90" w:themeFill="accent6"/>
      </w:tcPr>
    </w:tblStylePr>
    <w:tblStylePr w:type="lastRow">
      <w:pPr>
        <w:spacing w:before="0" w:after="0" w:line="240" w:lineRule="auto"/>
      </w:pPr>
      <w:rPr>
        <w:b/>
        <w:bCs/>
      </w:rPr>
      <w:tblPr/>
      <w:tcPr>
        <w:tcBorders>
          <w:top w:val="double" w:sz="6"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C1EC" w:themeFill="accent6" w:themeFillTint="3F"/>
      </w:tcPr>
    </w:tblStylePr>
    <w:tblStylePr w:type="band1Horz">
      <w:tblPr/>
      <w:tcPr>
        <w:tcBorders>
          <w:insideH w:val="nil"/>
          <w:insideV w:val="nil"/>
        </w:tcBorders>
        <w:shd w:val="clear" w:color="auto" w:fill="E2C1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09044D"/>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09044D"/>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F9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F9E" w:themeFill="accent1"/>
      </w:tcPr>
    </w:tblStylePr>
    <w:tblStylePr w:type="lastCol">
      <w:rPr>
        <w:b/>
        <w:bCs/>
        <w:color w:val="FFFFFF" w:themeColor="background1"/>
      </w:rPr>
      <w:tblPr/>
      <w:tcPr>
        <w:tcBorders>
          <w:left w:val="nil"/>
          <w:right w:val="nil"/>
          <w:insideH w:val="nil"/>
          <w:insideV w:val="nil"/>
        </w:tcBorders>
        <w:shd w:val="clear" w:color="auto" w:fill="005F9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09044D"/>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B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5BD" w:themeFill="accent2"/>
      </w:tcPr>
    </w:tblStylePr>
    <w:tblStylePr w:type="lastCol">
      <w:rPr>
        <w:b/>
        <w:bCs/>
        <w:color w:val="FFFFFF" w:themeColor="background1"/>
      </w:rPr>
      <w:tblPr/>
      <w:tcPr>
        <w:tcBorders>
          <w:left w:val="nil"/>
          <w:right w:val="nil"/>
          <w:insideH w:val="nil"/>
          <w:insideV w:val="nil"/>
        </w:tcBorders>
        <w:shd w:val="clear" w:color="auto" w:fill="0075B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09044D"/>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9D2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99D2A" w:themeFill="accent3"/>
      </w:tcPr>
    </w:tblStylePr>
    <w:tblStylePr w:type="lastCol">
      <w:rPr>
        <w:b/>
        <w:bCs/>
        <w:color w:val="FFFFFF" w:themeColor="background1"/>
      </w:rPr>
      <w:tblPr/>
      <w:tcPr>
        <w:tcBorders>
          <w:left w:val="nil"/>
          <w:right w:val="nil"/>
          <w:insideH w:val="nil"/>
          <w:insideV w:val="nil"/>
        </w:tcBorders>
        <w:shd w:val="clear" w:color="auto" w:fill="F99D2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09044D"/>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A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AF" w:themeFill="accent4"/>
      </w:tcPr>
    </w:tblStylePr>
    <w:tblStylePr w:type="lastCol">
      <w:rPr>
        <w:b/>
        <w:bCs/>
        <w:color w:val="FFFFFF" w:themeColor="background1"/>
      </w:rPr>
      <w:tblPr/>
      <w:tcPr>
        <w:tcBorders>
          <w:left w:val="nil"/>
          <w:right w:val="nil"/>
          <w:insideH w:val="nil"/>
          <w:insideV w:val="nil"/>
        </w:tcBorders>
        <w:shd w:val="clear" w:color="auto" w:fill="00B5A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09044D"/>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15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156" w:themeFill="accent5"/>
      </w:tcPr>
    </w:tblStylePr>
    <w:tblStylePr w:type="lastCol">
      <w:rPr>
        <w:b/>
        <w:bCs/>
        <w:color w:val="FFFFFF" w:themeColor="background1"/>
      </w:rPr>
      <w:tblPr/>
      <w:tcPr>
        <w:tcBorders>
          <w:left w:val="nil"/>
          <w:right w:val="nil"/>
          <w:insideH w:val="nil"/>
          <w:insideV w:val="nil"/>
        </w:tcBorders>
        <w:shd w:val="clear" w:color="auto" w:fill="00B15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09044D"/>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2B9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2B90" w:themeFill="accent6"/>
      </w:tcPr>
    </w:tblStylePr>
    <w:tblStylePr w:type="lastCol">
      <w:rPr>
        <w:b/>
        <w:bCs/>
        <w:color w:val="FFFFFF" w:themeColor="background1"/>
      </w:rPr>
      <w:tblPr/>
      <w:tcPr>
        <w:tcBorders>
          <w:left w:val="nil"/>
          <w:right w:val="nil"/>
          <w:insideH w:val="nil"/>
          <w:insideV w:val="nil"/>
        </w:tcBorders>
        <w:shd w:val="clear" w:color="auto" w:fill="782B9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09044D"/>
    <w:rPr>
      <w:rFonts w:asciiTheme="minorHAnsi" w:hAnsiTheme="minorHAnsi" w:cs="Arial"/>
      <w:color w:val="000000" w:themeColor="text1"/>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9044D"/>
    <w:rPr>
      <w:rFonts w:asciiTheme="minorHAnsi" w:hAnsiTheme="minorHAnsi" w:cs="Arial"/>
      <w:color w:val="000000" w:themeColor="text1"/>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9044D"/>
    <w:rPr>
      <w:rFonts w:asciiTheme="minorHAnsi" w:hAnsiTheme="minorHAnsi" w:cs="Arial"/>
      <w:color w:val="000000" w:themeColor="text1"/>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9044D"/>
    <w:rPr>
      <w:rFonts w:asciiTheme="minorHAnsi" w:hAnsiTheme="minorHAnsi" w:cs="Arial"/>
      <w:color w:val="000000" w:themeColor="text1"/>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9044D"/>
    <w:rPr>
      <w:rFonts w:asciiTheme="minorHAnsi" w:hAnsiTheme="minorHAnsi" w:cs="Arial"/>
      <w:color w:val="000000" w:themeColor="text1"/>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9044D"/>
    <w:rPr>
      <w:rFonts w:asciiTheme="minorHAnsi" w:hAnsiTheme="minorHAnsi" w:cs="Arial"/>
      <w:color w:val="000000" w:themeColor="text1"/>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09044D"/>
    <w:pPr>
      <w:spacing w:after="360" w:line="600" w:lineRule="exact"/>
      <w:jc w:val="right"/>
    </w:pPr>
    <w:rPr>
      <w:rFonts w:asciiTheme="majorHAnsi" w:eastAsiaTheme="majorEastAsia" w:hAnsiTheme="majorHAnsi" w:cstheme="majorBidi"/>
      <w:b/>
      <w:color w:val="FFFFFF"/>
      <w:spacing w:val="-2"/>
      <w:sz w:val="54"/>
      <w:szCs w:val="52"/>
      <w:lang w:eastAsia="en-AU"/>
    </w:rPr>
  </w:style>
  <w:style w:type="character" w:styleId="UnresolvedMention">
    <w:name w:val="Unresolved Mention"/>
    <w:basedOn w:val="DefaultParagraphFont"/>
    <w:uiPriority w:val="99"/>
    <w:unhideWhenUsed/>
    <w:rsid w:val="0009044D"/>
    <w:rPr>
      <w:color w:val="605E5C"/>
      <w:shd w:val="clear" w:color="auto" w:fill="E1DFDD"/>
    </w:rPr>
  </w:style>
  <w:style w:type="numbering" w:customStyle="1" w:styleId="DELWPHeadings">
    <w:name w:val="DELWP Headings"/>
    <w:basedOn w:val="NoList"/>
    <w:rsid w:val="0009044D"/>
    <w:pPr>
      <w:numPr>
        <w:numId w:val="21"/>
      </w:numPr>
    </w:pPr>
  </w:style>
  <w:style w:type="character" w:customStyle="1" w:styleId="Heading1TopofPageChar">
    <w:name w:val="Heading 1 Top of Page Char"/>
    <w:basedOn w:val="DefaultParagraphFont"/>
    <w:link w:val="Heading1TopofPage"/>
    <w:rsid w:val="0009044D"/>
    <w:rPr>
      <w:rFonts w:asciiTheme="minorHAnsi" w:hAnsiTheme="minorHAnsi" w:cs="Arial"/>
      <w:b/>
      <w:bCs/>
      <w:color w:val="545759" w:themeColor="text2"/>
      <w:kern w:val="32"/>
      <w:sz w:val="12"/>
      <w:szCs w:val="12"/>
      <w:lang w:eastAsia="en-AU"/>
    </w:rPr>
  </w:style>
  <w:style w:type="numbering" w:customStyle="1" w:styleId="DELWPAppendices">
    <w:name w:val="DELWP Appendices"/>
    <w:basedOn w:val="DELWPHeadings"/>
    <w:rsid w:val="0009044D"/>
    <w:pPr>
      <w:numPr>
        <w:numId w:val="22"/>
      </w:numPr>
    </w:pPr>
  </w:style>
  <w:style w:type="paragraph" w:customStyle="1" w:styleId="HighlightBoxNumber">
    <w:name w:val="Highlight Box Number"/>
    <w:basedOn w:val="Normal"/>
    <w:link w:val="HighlightBoxNumberChar"/>
    <w:qFormat/>
    <w:rsid w:val="0009044D"/>
    <w:pPr>
      <w:tabs>
        <w:tab w:val="left" w:pos="454"/>
      </w:tabs>
      <w:snapToGrid/>
      <w:spacing w:before="120" w:after="120" w:line="300" w:lineRule="atLeast"/>
      <w:ind w:left="644" w:right="227" w:hanging="360"/>
    </w:pPr>
    <w:rPr>
      <w:rFonts w:ascii="Times New Roman" w:eastAsia="Times New Roman" w:hAnsi="Times New Roman" w:cs="Times New Roman"/>
      <w:color w:val="FFFFFF"/>
      <w:spacing w:val="-2"/>
      <w:sz w:val="20"/>
      <w:szCs w:val="20"/>
      <w:lang w:eastAsia="en-AU"/>
    </w:rPr>
  </w:style>
  <w:style w:type="paragraph" w:customStyle="1" w:styleId="TableHeading1Tables">
    <w:name w:val="Table Heading 1 (Tables)"/>
    <w:basedOn w:val="Normal"/>
    <w:uiPriority w:val="99"/>
    <w:rsid w:val="0009044D"/>
    <w:pPr>
      <w:widowControl w:val="0"/>
      <w:suppressAutoHyphens/>
      <w:autoSpaceDE w:val="0"/>
      <w:autoSpaceDN w:val="0"/>
      <w:adjustRightInd w:val="0"/>
      <w:snapToGrid/>
      <w:spacing w:before="170" w:after="57" w:line="260" w:lineRule="atLeast"/>
      <w:textAlignment w:val="center"/>
    </w:pPr>
    <w:rPr>
      <w:rFonts w:ascii="Calibri-Bold" w:eastAsia="Cambria" w:hAnsi="Calibri-Bold" w:cs="Calibri-Bold"/>
      <w:b/>
      <w:bCs/>
      <w:color w:val="000000"/>
      <w:szCs w:val="22"/>
      <w:lang w:val="en-GB"/>
    </w:rPr>
  </w:style>
  <w:style w:type="table" w:customStyle="1" w:styleId="HighlightTable1">
    <w:name w:val="Highlight Table1"/>
    <w:basedOn w:val="TableNormal"/>
    <w:uiPriority w:val="99"/>
    <w:rsid w:val="0009044D"/>
    <w:rPr>
      <w:rFonts w:asciiTheme="minorHAnsi" w:hAnsiTheme="minorHAnsi" w:cs="Arial"/>
      <w:color w:val="FFFFFF"/>
      <w:sz w:val="24"/>
      <w:lang w:eastAsia="en-AU"/>
    </w:rPr>
    <w:tblPr>
      <w:tblCellMar>
        <w:top w:w="227" w:type="dxa"/>
        <w:left w:w="0" w:type="dxa"/>
        <w:bottom w:w="227" w:type="dxa"/>
        <w:right w:w="0" w:type="dxa"/>
      </w:tblCellMar>
    </w:tblPr>
    <w:tcPr>
      <w:shd w:val="clear" w:color="auto" w:fill="B3272F"/>
    </w:tcPr>
  </w:style>
  <w:style w:type="table" w:customStyle="1" w:styleId="TableGrid1">
    <w:name w:val="Table Grid1"/>
    <w:basedOn w:val="TableNormal"/>
    <w:next w:val="TableGrid"/>
    <w:uiPriority w:val="39"/>
    <w:rsid w:val="0009044D"/>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table" w:customStyle="1" w:styleId="TableGrid2">
    <w:name w:val="Table Grid2"/>
    <w:basedOn w:val="TableNormal"/>
    <w:next w:val="TableGrid"/>
    <w:uiPriority w:val="39"/>
    <w:rsid w:val="0009044D"/>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table" w:customStyle="1" w:styleId="TableGrid3">
    <w:name w:val="Table Grid3"/>
    <w:basedOn w:val="TableNormal"/>
    <w:next w:val="TableGrid"/>
    <w:uiPriority w:val="39"/>
    <w:rsid w:val="0009044D"/>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table" w:customStyle="1" w:styleId="TableGrid4">
    <w:name w:val="Table Grid4"/>
    <w:basedOn w:val="TableNormal"/>
    <w:next w:val="TableGrid"/>
    <w:uiPriority w:val="39"/>
    <w:rsid w:val="0009044D"/>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numbering" w:customStyle="1" w:styleId="DELWPAppendices1">
    <w:name w:val="DELWP Appendices1"/>
    <w:basedOn w:val="DELWPHeadings"/>
    <w:rsid w:val="0009044D"/>
    <w:pPr>
      <w:numPr>
        <w:numId w:val="23"/>
      </w:numPr>
    </w:pPr>
  </w:style>
  <w:style w:type="paragraph" w:styleId="BodyTextIndent">
    <w:name w:val="Body Text Indent"/>
    <w:basedOn w:val="Normal"/>
    <w:link w:val="BodyTextIndentChar"/>
    <w:unhideWhenUsed/>
    <w:rsid w:val="0009044D"/>
    <w:pPr>
      <w:snapToGrid/>
      <w:spacing w:before="120" w:after="120" w:line="240" w:lineRule="atLeast"/>
      <w:ind w:left="283"/>
    </w:pPr>
    <w:rPr>
      <w:rFonts w:eastAsia="Times New Roman"/>
      <w:sz w:val="20"/>
      <w:szCs w:val="20"/>
      <w:lang w:eastAsia="en-AU"/>
    </w:rPr>
  </w:style>
  <w:style w:type="character" w:customStyle="1" w:styleId="BodyTextIndentChar">
    <w:name w:val="Body Text Indent Char"/>
    <w:basedOn w:val="DefaultParagraphFont"/>
    <w:link w:val="BodyTextIndent"/>
    <w:rsid w:val="0009044D"/>
    <w:rPr>
      <w:rFonts w:asciiTheme="minorHAnsi" w:hAnsiTheme="minorHAnsi" w:cs="Arial"/>
      <w:color w:val="000000" w:themeColor="text1"/>
      <w:lang w:eastAsia="en-AU"/>
    </w:rPr>
  </w:style>
  <w:style w:type="table" w:customStyle="1" w:styleId="TableGrid5">
    <w:name w:val="Table Grid5"/>
    <w:basedOn w:val="TableNormal"/>
    <w:next w:val="TableGrid"/>
    <w:uiPriority w:val="39"/>
    <w:rsid w:val="0009044D"/>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table" w:customStyle="1" w:styleId="TableGrid6">
    <w:name w:val="Table Grid6"/>
    <w:basedOn w:val="TableNormal"/>
    <w:next w:val="TableGrid"/>
    <w:uiPriority w:val="39"/>
    <w:rsid w:val="0009044D"/>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table" w:customStyle="1" w:styleId="LogoPlaceholder1">
    <w:name w:val="Logo Placeholder1"/>
    <w:basedOn w:val="TableNormal"/>
    <w:uiPriority w:val="99"/>
    <w:rsid w:val="0009044D"/>
    <w:rPr>
      <w:rFonts w:asciiTheme="minorHAnsi" w:hAnsiTheme="minorHAnsi" w:cs="Arial"/>
      <w:color w:val="000000" w:themeColor="text1"/>
      <w:lang w:eastAsia="en-AU"/>
    </w:rPr>
    <w:tblPr>
      <w:tblCellSpacing w:w="142" w:type="dxa"/>
      <w:tblCellMar>
        <w:left w:w="0" w:type="dxa"/>
        <w:right w:w="0" w:type="dxa"/>
      </w:tblCellMar>
    </w:tblPr>
    <w:trPr>
      <w:tblCellSpacing w:w="142" w:type="dxa"/>
    </w:trPr>
  </w:style>
  <w:style w:type="table" w:customStyle="1" w:styleId="TableAsPlaceholder1">
    <w:name w:val="Table As Placeholder1"/>
    <w:basedOn w:val="TableNormal"/>
    <w:uiPriority w:val="99"/>
    <w:qFormat/>
    <w:rsid w:val="0009044D"/>
    <w:pPr>
      <w:spacing w:line="240" w:lineRule="atLeast"/>
    </w:pPr>
    <w:rPr>
      <w:rFonts w:asciiTheme="minorHAnsi" w:hAnsiTheme="minorHAnsi" w:cs="Arial"/>
      <w:color w:val="000000" w:themeColor="text1"/>
      <w:lang w:eastAsia="en-AU"/>
    </w:rPr>
    <w:tblPr>
      <w:tblCellMar>
        <w:left w:w="0" w:type="dxa"/>
        <w:right w:w="0" w:type="dxa"/>
      </w:tblCellMar>
    </w:tblPr>
  </w:style>
  <w:style w:type="character" w:customStyle="1" w:styleId="Italics">
    <w:name w:val="Italics"/>
    <w:rsid w:val="0009044D"/>
    <w:rPr>
      <w:i/>
    </w:rPr>
  </w:style>
  <w:style w:type="character" w:customStyle="1" w:styleId="Bold">
    <w:name w:val="Bold"/>
    <w:rsid w:val="0009044D"/>
    <w:rPr>
      <w:b/>
    </w:rPr>
  </w:style>
  <w:style w:type="character" w:customStyle="1" w:styleId="BoldAndItalics">
    <w:name w:val="Bold And Italics"/>
    <w:semiHidden/>
    <w:rsid w:val="0009044D"/>
    <w:rPr>
      <w:b/>
      <w:i/>
    </w:rPr>
  </w:style>
  <w:style w:type="character" w:customStyle="1" w:styleId="MySuperscript">
    <w:name w:val="MySuperscript"/>
    <w:uiPriority w:val="1"/>
    <w:semiHidden/>
    <w:rsid w:val="0009044D"/>
    <w:rPr>
      <w:vertAlign w:val="superscript"/>
    </w:rPr>
  </w:style>
  <w:style w:type="character" w:customStyle="1" w:styleId="MySubscript">
    <w:name w:val="MySubscript"/>
    <w:uiPriority w:val="1"/>
    <w:semiHidden/>
    <w:rsid w:val="0009044D"/>
    <w:rPr>
      <w:vertAlign w:val="subscript"/>
    </w:rPr>
  </w:style>
  <w:style w:type="character" w:customStyle="1" w:styleId="MySuperscriptItalics">
    <w:name w:val="MySuperscript&amp;Italics"/>
    <w:uiPriority w:val="1"/>
    <w:semiHidden/>
    <w:rsid w:val="0009044D"/>
    <w:rPr>
      <w:i/>
      <w:vertAlign w:val="superscript"/>
    </w:rPr>
  </w:style>
  <w:style w:type="character" w:customStyle="1" w:styleId="MySubscriptItalics">
    <w:name w:val="MySubscript&amp;Italics"/>
    <w:uiPriority w:val="1"/>
    <w:semiHidden/>
    <w:rsid w:val="0009044D"/>
    <w:rPr>
      <w:i/>
      <w:vertAlign w:val="subscript"/>
    </w:rPr>
  </w:style>
  <w:style w:type="character" w:customStyle="1" w:styleId="MyUnderline">
    <w:name w:val="MyUnderline"/>
    <w:uiPriority w:val="1"/>
    <w:semiHidden/>
    <w:rsid w:val="0009044D"/>
    <w:rPr>
      <w:u w:val="single"/>
      <w:lang w:eastAsia="en-AU"/>
    </w:rPr>
  </w:style>
  <w:style w:type="character" w:customStyle="1" w:styleId="MyBoldItalicsUnderline">
    <w:name w:val="MyBoldItalicsUnderline"/>
    <w:uiPriority w:val="1"/>
    <w:semiHidden/>
    <w:rsid w:val="0009044D"/>
    <w:rPr>
      <w:b/>
      <w:i/>
      <w:u w:val="single"/>
    </w:rPr>
  </w:style>
  <w:style w:type="character" w:customStyle="1" w:styleId="MyBoldUnderline">
    <w:name w:val="MyBoldUnderline"/>
    <w:uiPriority w:val="1"/>
    <w:semiHidden/>
    <w:rsid w:val="0009044D"/>
    <w:rPr>
      <w:b/>
      <w:u w:val="single"/>
    </w:rPr>
  </w:style>
  <w:style w:type="character" w:customStyle="1" w:styleId="MyItalicsUnderline">
    <w:name w:val="MyItalicsUnderline"/>
    <w:uiPriority w:val="1"/>
    <w:semiHidden/>
    <w:rsid w:val="0009044D"/>
    <w:rPr>
      <w:i/>
      <w:u w:val="single"/>
    </w:rPr>
  </w:style>
  <w:style w:type="table" w:styleId="TableColumns3">
    <w:name w:val="Table Columns 3"/>
    <w:basedOn w:val="TableNormal"/>
    <w:rsid w:val="0009044D"/>
    <w:pPr>
      <w:spacing w:line="240" w:lineRule="atLeast"/>
    </w:pPr>
    <w:rPr>
      <w:b/>
      <w:bCs/>
      <w:color w:val="000000" w:themeColor="text1"/>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0">
    <w:name w:val="Table Grid 1"/>
    <w:basedOn w:val="TableNormal"/>
    <w:rsid w:val="0009044D"/>
    <w:pPr>
      <w:spacing w:line="240" w:lineRule="atLeast"/>
    </w:pPr>
    <w:rPr>
      <w:rFonts w:asciiTheme="minorHAnsi" w:hAnsiTheme="minorHAnsi" w:cs="Arial"/>
      <w:color w:val="000000" w:themeColor="text1"/>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09044D"/>
    <w:pPr>
      <w:spacing w:line="240" w:lineRule="atLeast"/>
    </w:pPr>
    <w:rPr>
      <w:rFonts w:asciiTheme="minorHAnsi" w:hAnsiTheme="minorHAnsi" w:cs="Arial"/>
      <w:color w:val="000000" w:themeColor="text1"/>
      <w:sz w:val="16"/>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09044D"/>
    <w:pPr>
      <w:spacing w:line="240" w:lineRule="atLeast"/>
    </w:pPr>
    <w:rPr>
      <w:rFonts w:asciiTheme="minorHAnsi" w:hAnsiTheme="minorHAnsi" w:cs="Arial"/>
      <w:color w:val="000000" w:themeColor="text1"/>
      <w:sz w:val="16"/>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54575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09044D"/>
    <w:pPr>
      <w:spacing w:line="240" w:lineRule="atLeast"/>
    </w:pPr>
    <w:rPr>
      <w:rFonts w:asciiTheme="minorHAnsi" w:hAnsiTheme="minorHAnsi" w:cs="Arial"/>
      <w:color w:val="000000" w:themeColor="text1"/>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unhideWhenUsed/>
    <w:rsid w:val="00090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120" w:after="120" w:line="240" w:lineRule="auto"/>
    </w:pPr>
    <w:rPr>
      <w:rFonts w:ascii="Courier New" w:eastAsia="Times New Roman" w:hAnsi="Courier New" w:cs="Courier New"/>
      <w:color w:val="auto"/>
      <w:sz w:val="20"/>
      <w:szCs w:val="20"/>
      <w:lang w:eastAsia="en-AU"/>
    </w:rPr>
  </w:style>
  <w:style w:type="character" w:customStyle="1" w:styleId="HTMLPreformattedChar">
    <w:name w:val="HTML Preformatted Char"/>
    <w:basedOn w:val="DefaultParagraphFont"/>
    <w:link w:val="HTMLPreformatted"/>
    <w:uiPriority w:val="99"/>
    <w:rsid w:val="0009044D"/>
    <w:rPr>
      <w:rFonts w:ascii="Courier New" w:hAnsi="Courier New" w:cs="Courier New"/>
      <w:lang w:eastAsia="en-AU"/>
    </w:rPr>
  </w:style>
  <w:style w:type="paragraph" w:styleId="BodyText3">
    <w:name w:val="Body Text 3"/>
    <w:basedOn w:val="Normal"/>
    <w:link w:val="BodyText3Char"/>
    <w:uiPriority w:val="99"/>
    <w:semiHidden/>
    <w:unhideWhenUsed/>
    <w:rsid w:val="0009044D"/>
    <w:pPr>
      <w:snapToGrid/>
      <w:spacing w:before="120" w:after="120" w:line="276" w:lineRule="auto"/>
    </w:pPr>
    <w:rPr>
      <w:rFonts w:ascii="Calibri" w:eastAsia="Calibri" w:hAnsi="Calibri" w:cs="Times New Roman"/>
      <w:color w:val="auto"/>
      <w:sz w:val="16"/>
      <w:szCs w:val="16"/>
    </w:rPr>
  </w:style>
  <w:style w:type="character" w:customStyle="1" w:styleId="BodyText3Char">
    <w:name w:val="Body Text 3 Char"/>
    <w:basedOn w:val="DefaultParagraphFont"/>
    <w:link w:val="BodyText3"/>
    <w:uiPriority w:val="99"/>
    <w:semiHidden/>
    <w:rsid w:val="0009044D"/>
    <w:rPr>
      <w:rFonts w:ascii="Calibri" w:eastAsia="Calibri" w:hAnsi="Calibri"/>
      <w:sz w:val="16"/>
      <w:szCs w:val="16"/>
    </w:rPr>
  </w:style>
  <w:style w:type="paragraph" w:styleId="DocumentMap">
    <w:name w:val="Document Map"/>
    <w:basedOn w:val="Normal"/>
    <w:link w:val="DocumentMapChar"/>
    <w:uiPriority w:val="39"/>
    <w:semiHidden/>
    <w:unhideWhenUsed/>
    <w:rsid w:val="0009044D"/>
    <w:pPr>
      <w:snapToGrid/>
      <w:spacing w:after="0" w:line="240" w:lineRule="auto"/>
    </w:pPr>
    <w:rPr>
      <w:rFonts w:ascii="Segoe UI" w:eastAsia="Times New Roman" w:hAnsi="Segoe UI" w:cs="Segoe UI"/>
      <w:sz w:val="16"/>
      <w:szCs w:val="16"/>
      <w:lang w:eastAsia="en-AU"/>
    </w:rPr>
  </w:style>
  <w:style w:type="character" w:customStyle="1" w:styleId="DocumentMapChar">
    <w:name w:val="Document Map Char"/>
    <w:basedOn w:val="DefaultParagraphFont"/>
    <w:link w:val="DocumentMap"/>
    <w:uiPriority w:val="39"/>
    <w:semiHidden/>
    <w:rsid w:val="0009044D"/>
    <w:rPr>
      <w:rFonts w:ascii="Segoe UI" w:hAnsi="Segoe UI" w:cs="Segoe UI"/>
      <w:color w:val="000000" w:themeColor="text1"/>
      <w:sz w:val="16"/>
      <w:szCs w:val="16"/>
      <w:lang w:eastAsia="en-AU"/>
    </w:rPr>
  </w:style>
  <w:style w:type="paragraph" w:styleId="PlainText">
    <w:name w:val="Plain Text"/>
    <w:basedOn w:val="Normal"/>
    <w:link w:val="PlainTextChar"/>
    <w:uiPriority w:val="39"/>
    <w:semiHidden/>
    <w:unhideWhenUsed/>
    <w:rsid w:val="0009044D"/>
    <w:pPr>
      <w:snapToGrid/>
      <w:spacing w:after="0" w:line="240" w:lineRule="auto"/>
    </w:pPr>
    <w:rPr>
      <w:rFonts w:ascii="Consolas" w:eastAsia="Times New Roman" w:hAnsi="Consolas"/>
      <w:sz w:val="21"/>
      <w:lang w:eastAsia="en-AU"/>
    </w:rPr>
  </w:style>
  <w:style w:type="character" w:customStyle="1" w:styleId="PlainTextChar">
    <w:name w:val="Plain Text Char"/>
    <w:basedOn w:val="DefaultParagraphFont"/>
    <w:link w:val="PlainText"/>
    <w:uiPriority w:val="39"/>
    <w:semiHidden/>
    <w:rsid w:val="0009044D"/>
    <w:rPr>
      <w:rFonts w:ascii="Consolas" w:hAnsi="Consolas" w:cs="Arial"/>
      <w:color w:val="000000" w:themeColor="text1"/>
      <w:sz w:val="21"/>
      <w:szCs w:val="21"/>
      <w:lang w:eastAsia="en-AU"/>
    </w:rPr>
  </w:style>
  <w:style w:type="paragraph" w:customStyle="1" w:styleId="BodycopyBodycontent">
    <w:name w:val="Body copy (Body content)"/>
    <w:basedOn w:val="Normal"/>
    <w:next w:val="Normal"/>
    <w:uiPriority w:val="99"/>
    <w:rsid w:val="0009044D"/>
    <w:pPr>
      <w:widowControl w:val="0"/>
      <w:tabs>
        <w:tab w:val="left" w:pos="227"/>
        <w:tab w:val="right" w:pos="5920"/>
      </w:tabs>
      <w:suppressAutoHyphens/>
      <w:autoSpaceDE w:val="0"/>
      <w:autoSpaceDN w:val="0"/>
      <w:adjustRightInd w:val="0"/>
      <w:snapToGrid/>
      <w:spacing w:before="120" w:after="113" w:line="260" w:lineRule="atLeast"/>
      <w:textAlignment w:val="center"/>
    </w:pPr>
    <w:rPr>
      <w:rFonts w:ascii="Calibri" w:eastAsia="Cambria" w:hAnsi="Calibri" w:cs="Calibri"/>
      <w:color w:val="000000"/>
      <w:szCs w:val="22"/>
      <w:lang w:val="en-GB"/>
    </w:rPr>
  </w:style>
  <w:style w:type="paragraph" w:customStyle="1" w:styleId="BodybulletlastL1Bodycontent">
    <w:name w:val="Body bullet_last_L1 (Body content)"/>
    <w:basedOn w:val="Normal"/>
    <w:next w:val="Normal"/>
    <w:uiPriority w:val="99"/>
    <w:rsid w:val="0009044D"/>
    <w:pPr>
      <w:widowControl w:val="0"/>
      <w:suppressAutoHyphens/>
      <w:autoSpaceDE w:val="0"/>
      <w:autoSpaceDN w:val="0"/>
      <w:adjustRightInd w:val="0"/>
      <w:snapToGrid/>
      <w:spacing w:before="120" w:after="227" w:line="260" w:lineRule="atLeast"/>
      <w:ind w:left="170" w:hanging="170"/>
      <w:textAlignment w:val="center"/>
    </w:pPr>
    <w:rPr>
      <w:rFonts w:ascii="Calibri" w:eastAsia="Cambria" w:hAnsi="Calibri" w:cs="Calibri"/>
      <w:color w:val="000000"/>
      <w:szCs w:val="22"/>
      <w:lang w:val="en-GB"/>
    </w:rPr>
  </w:style>
  <w:style w:type="paragraph" w:customStyle="1" w:styleId="HeadingBHeadings">
    <w:name w:val="Heading B (Headings)"/>
    <w:basedOn w:val="Normal"/>
    <w:next w:val="Normal"/>
    <w:uiPriority w:val="99"/>
    <w:rsid w:val="0009044D"/>
    <w:pPr>
      <w:widowControl w:val="0"/>
      <w:suppressAutoHyphens/>
      <w:autoSpaceDE w:val="0"/>
      <w:autoSpaceDN w:val="0"/>
      <w:adjustRightInd w:val="0"/>
      <w:snapToGrid/>
      <w:spacing w:before="113" w:after="113" w:line="320" w:lineRule="atLeast"/>
      <w:textAlignment w:val="center"/>
    </w:pPr>
    <w:rPr>
      <w:rFonts w:ascii="Calibri-Bold" w:eastAsia="Cambria" w:hAnsi="Calibri-Bold" w:cs="Calibri-Bold"/>
      <w:b/>
      <w:bCs/>
      <w:color w:val="00838E"/>
      <w:sz w:val="28"/>
      <w:szCs w:val="28"/>
      <w:lang w:val="en-GB"/>
    </w:rPr>
  </w:style>
  <w:style w:type="paragraph" w:customStyle="1" w:styleId="TOCHeading1">
    <w:name w:val="TOC Heading1"/>
    <w:basedOn w:val="Heading1"/>
    <w:next w:val="Normal"/>
    <w:uiPriority w:val="39"/>
    <w:unhideWhenUsed/>
    <w:qFormat/>
    <w:rsid w:val="0009044D"/>
    <w:pPr>
      <w:keepNext/>
      <w:keepLines/>
      <w:pageBreakBefore w:val="0"/>
      <w:snapToGrid/>
      <w:spacing w:before="480" w:beforeAutospacing="1" w:after="0" w:afterAutospacing="1" w:line="240" w:lineRule="auto"/>
      <w:ind w:right="0"/>
      <w:outlineLvl w:val="9"/>
    </w:pPr>
    <w:rPr>
      <w:rFonts w:ascii="Tahoma" w:eastAsia="Times New Roman" w:hAnsi="Tahoma" w:cs="Tahoma"/>
      <w:color w:val="365F91"/>
      <w:sz w:val="28"/>
      <w:szCs w:val="28"/>
      <w:lang w:val="en-US"/>
    </w:rPr>
  </w:style>
  <w:style w:type="paragraph" w:customStyle="1" w:styleId="ColorfulList-Accent11">
    <w:name w:val="Colorful List - Accent 11"/>
    <w:basedOn w:val="Normal"/>
    <w:uiPriority w:val="34"/>
    <w:qFormat/>
    <w:rsid w:val="0009044D"/>
    <w:pPr>
      <w:snapToGrid/>
      <w:spacing w:before="120" w:after="120" w:line="240" w:lineRule="auto"/>
      <w:ind w:left="360" w:hanging="360"/>
      <w:contextualSpacing/>
    </w:pPr>
    <w:rPr>
      <w:rFonts w:ascii="Arial Narrow" w:eastAsia="Calibri" w:hAnsi="Arial Narrow" w:cs="Times New Roman"/>
      <w:color w:val="auto"/>
      <w:szCs w:val="22"/>
    </w:rPr>
  </w:style>
  <w:style w:type="character" w:customStyle="1" w:styleId="IntenseEmphasis1">
    <w:name w:val="Intense Emphasis1"/>
    <w:uiPriority w:val="21"/>
    <w:qFormat/>
    <w:rsid w:val="0009044D"/>
    <w:rPr>
      <w:b/>
      <w:bCs/>
      <w:i/>
      <w:iCs/>
      <w:color w:val="4F81BD"/>
    </w:rPr>
  </w:style>
  <w:style w:type="paragraph" w:customStyle="1" w:styleId="Pa6">
    <w:name w:val="Pa6"/>
    <w:basedOn w:val="Normal"/>
    <w:next w:val="Normal"/>
    <w:uiPriority w:val="99"/>
    <w:rsid w:val="0009044D"/>
    <w:pPr>
      <w:autoSpaceDE w:val="0"/>
      <w:autoSpaceDN w:val="0"/>
      <w:adjustRightInd w:val="0"/>
      <w:snapToGrid/>
      <w:spacing w:before="120" w:after="120" w:line="281" w:lineRule="atLeast"/>
    </w:pPr>
    <w:rPr>
      <w:rFonts w:ascii="HelveticaNeueLT Pro 75 Bd" w:eastAsia="Calibri" w:hAnsi="HelveticaNeueLT Pro 75 Bd" w:cs="Times New Roman"/>
      <w:color w:val="auto"/>
      <w:sz w:val="24"/>
      <w:szCs w:val="24"/>
      <w:lang w:eastAsia="en-AU"/>
    </w:rPr>
  </w:style>
  <w:style w:type="paragraph" w:customStyle="1" w:styleId="Pa4">
    <w:name w:val="Pa4"/>
    <w:basedOn w:val="Normal"/>
    <w:next w:val="Normal"/>
    <w:uiPriority w:val="99"/>
    <w:rsid w:val="0009044D"/>
    <w:pPr>
      <w:autoSpaceDE w:val="0"/>
      <w:autoSpaceDN w:val="0"/>
      <w:adjustRightInd w:val="0"/>
      <w:snapToGrid/>
      <w:spacing w:before="120" w:after="120" w:line="201" w:lineRule="atLeast"/>
    </w:pPr>
    <w:rPr>
      <w:rFonts w:ascii="HelveticaNeueLT Pro 75 Bd" w:eastAsia="Calibri" w:hAnsi="HelveticaNeueLT Pro 75 Bd" w:cs="Times New Roman"/>
      <w:color w:val="auto"/>
      <w:sz w:val="24"/>
      <w:szCs w:val="24"/>
      <w:lang w:eastAsia="en-AU"/>
    </w:rPr>
  </w:style>
  <w:style w:type="paragraph" w:customStyle="1" w:styleId="ColorfulShading-Accent11">
    <w:name w:val="Colorful Shading - Accent 11"/>
    <w:hidden/>
    <w:uiPriority w:val="99"/>
    <w:semiHidden/>
    <w:rsid w:val="0009044D"/>
    <w:rPr>
      <w:rFonts w:ascii="Calibri" w:eastAsia="Calibri" w:hAnsi="Calibri"/>
      <w:sz w:val="22"/>
      <w:szCs w:val="22"/>
    </w:rPr>
  </w:style>
  <w:style w:type="table" w:customStyle="1" w:styleId="LightShading-Accent11">
    <w:name w:val="Light Shading - Accent 11"/>
    <w:basedOn w:val="TableNormal"/>
    <w:uiPriority w:val="60"/>
    <w:rsid w:val="0009044D"/>
    <w:rPr>
      <w:rFonts w:ascii="Calibri" w:eastAsia="Calibri" w:hAnsi="Calibri"/>
      <w:color w:val="365F91"/>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09044D"/>
    <w:rPr>
      <w:rFonts w:ascii="Calibri" w:eastAsia="Calibri" w:hAnsi="Calibri"/>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ootnote">
    <w:name w:val="Footnote"/>
    <w:basedOn w:val="FootnoteText"/>
    <w:link w:val="FootnoteChar"/>
    <w:qFormat/>
    <w:rsid w:val="0009044D"/>
    <w:pPr>
      <w:snapToGrid/>
      <w:spacing w:after="0" w:line="240" w:lineRule="auto"/>
    </w:pPr>
    <w:rPr>
      <w:rFonts w:ascii="Arial Narrow" w:eastAsia="Calibri" w:hAnsi="Arial Narrow" w:cs="Helvetica"/>
      <w:color w:val="auto"/>
      <w:sz w:val="16"/>
      <w:szCs w:val="18"/>
      <w:lang w:eastAsia="en-AU"/>
    </w:rPr>
  </w:style>
  <w:style w:type="character" w:customStyle="1" w:styleId="FootnoteChar">
    <w:name w:val="Footnote Char"/>
    <w:link w:val="Footnote"/>
    <w:rsid w:val="0009044D"/>
    <w:rPr>
      <w:rFonts w:ascii="Arial Narrow" w:eastAsia="Calibri" w:hAnsi="Arial Narrow" w:cs="Helvetica"/>
      <w:sz w:val="16"/>
      <w:szCs w:val="18"/>
      <w:lang w:eastAsia="en-AU"/>
    </w:rPr>
  </w:style>
  <w:style w:type="paragraph" w:customStyle="1" w:styleId="Imprintcopy">
    <w:name w:val="Imprint copy"/>
    <w:basedOn w:val="Normal"/>
    <w:uiPriority w:val="99"/>
    <w:rsid w:val="0009044D"/>
    <w:pPr>
      <w:widowControl w:val="0"/>
      <w:autoSpaceDE w:val="0"/>
      <w:autoSpaceDN w:val="0"/>
      <w:adjustRightInd w:val="0"/>
      <w:snapToGrid/>
      <w:spacing w:before="57" w:after="120" w:line="200" w:lineRule="atLeast"/>
      <w:textAlignment w:val="center"/>
    </w:pPr>
    <w:rPr>
      <w:rFonts w:ascii="Calibri" w:eastAsia="Cambria" w:hAnsi="Calibri" w:cs="Calibri"/>
      <w:color w:val="000000"/>
      <w:sz w:val="16"/>
      <w:szCs w:val="16"/>
      <w:lang w:val="en-GB"/>
    </w:rPr>
  </w:style>
  <w:style w:type="paragraph" w:customStyle="1" w:styleId="NoParagraphStyle">
    <w:name w:val="[No Paragraph Style]"/>
    <w:rsid w:val="0009044D"/>
    <w:pPr>
      <w:widowControl w:val="0"/>
      <w:autoSpaceDE w:val="0"/>
      <w:autoSpaceDN w:val="0"/>
      <w:adjustRightInd w:val="0"/>
      <w:spacing w:line="288" w:lineRule="auto"/>
      <w:textAlignment w:val="center"/>
    </w:pPr>
    <w:rPr>
      <w:rFonts w:ascii="MinionPro-Regular" w:eastAsia="Cambria" w:hAnsi="MinionPro-Regular" w:cs="MinionPro-Regular"/>
      <w:color w:val="000000"/>
      <w:sz w:val="24"/>
      <w:szCs w:val="24"/>
      <w:lang w:val="en-US"/>
    </w:rPr>
  </w:style>
  <w:style w:type="character" w:customStyle="1" w:styleId="UnresolvedMention1">
    <w:name w:val="Unresolved Mention1"/>
    <w:basedOn w:val="DefaultParagraphFont"/>
    <w:uiPriority w:val="99"/>
    <w:semiHidden/>
    <w:unhideWhenUsed/>
    <w:rsid w:val="0009044D"/>
    <w:rPr>
      <w:color w:val="808080"/>
      <w:shd w:val="clear" w:color="auto" w:fill="E6E6E6"/>
    </w:rPr>
  </w:style>
  <w:style w:type="paragraph" w:customStyle="1" w:styleId="Highlightboxnumbering">
    <w:name w:val="Highlight box numbering"/>
    <w:basedOn w:val="HighlightBoxBullet"/>
    <w:link w:val="HighlightboxnumberingChar"/>
    <w:qFormat/>
    <w:rsid w:val="0009044D"/>
    <w:pPr>
      <w:numPr>
        <w:numId w:val="0"/>
      </w:numPr>
      <w:ind w:left="454" w:hanging="227"/>
    </w:pPr>
  </w:style>
  <w:style w:type="character" w:customStyle="1" w:styleId="HighlightBoxTextChar">
    <w:name w:val="Highlight Box Text Char"/>
    <w:basedOn w:val="DefaultParagraphFont"/>
    <w:link w:val="HighlightBoxText"/>
    <w:rsid w:val="0009044D"/>
    <w:rPr>
      <w:rFonts w:asciiTheme="minorHAnsi" w:hAnsiTheme="minorHAnsi" w:cs="Arial"/>
      <w:color w:val="FFFFFF"/>
      <w:spacing w:val="-2"/>
      <w:sz w:val="24"/>
      <w:lang w:eastAsia="en-AU"/>
    </w:rPr>
  </w:style>
  <w:style w:type="character" w:customStyle="1" w:styleId="HighlightBoxBulletChar">
    <w:name w:val="Highlight Box Bullet Char"/>
    <w:basedOn w:val="HighlightBoxTextChar"/>
    <w:link w:val="HighlightBoxBullet"/>
    <w:rsid w:val="0009044D"/>
    <w:rPr>
      <w:rFonts w:asciiTheme="minorHAnsi" w:hAnsiTheme="minorHAnsi" w:cs="Arial"/>
      <w:color w:val="FFFFFF"/>
      <w:spacing w:val="-2"/>
      <w:sz w:val="24"/>
      <w:lang w:eastAsia="en-AU"/>
    </w:rPr>
  </w:style>
  <w:style w:type="character" w:customStyle="1" w:styleId="HighlightboxnumberingChar">
    <w:name w:val="Highlight box numbering Char"/>
    <w:basedOn w:val="HighlightBoxBulletChar"/>
    <w:link w:val="Highlightboxnumbering"/>
    <w:rsid w:val="0009044D"/>
    <w:rPr>
      <w:rFonts w:asciiTheme="minorHAnsi" w:hAnsiTheme="minorHAnsi" w:cs="Arial"/>
      <w:color w:val="FFFFFF"/>
      <w:spacing w:val="-2"/>
      <w:sz w:val="24"/>
      <w:lang w:eastAsia="en-AU"/>
    </w:rPr>
  </w:style>
  <w:style w:type="character" w:customStyle="1" w:styleId="HighlightBoxNumberChar">
    <w:name w:val="Highlight Box Number Char"/>
    <w:basedOn w:val="DefaultParagraphFont"/>
    <w:link w:val="HighlightBoxNumber"/>
    <w:locked/>
    <w:rsid w:val="0009044D"/>
    <w:rPr>
      <w:color w:val="FFFFFF"/>
      <w:spacing w:val="-2"/>
      <w:lang w:eastAsia="en-AU"/>
    </w:rPr>
  </w:style>
  <w:style w:type="character" w:customStyle="1" w:styleId="normaltextrun">
    <w:name w:val="normaltextrun"/>
    <w:basedOn w:val="DefaultParagraphFont"/>
    <w:rsid w:val="0009044D"/>
  </w:style>
  <w:style w:type="character" w:customStyle="1" w:styleId="eop">
    <w:name w:val="eop"/>
    <w:basedOn w:val="DefaultParagraphFont"/>
    <w:rsid w:val="0009044D"/>
  </w:style>
  <w:style w:type="table" w:customStyle="1" w:styleId="PlainTable21">
    <w:name w:val="Plain Table 21"/>
    <w:basedOn w:val="TableNormal"/>
    <w:next w:val="PlainTable2"/>
    <w:uiPriority w:val="42"/>
    <w:rsid w:val="00F7094E"/>
    <w:pPr>
      <w:spacing w:after="80" w:line="276" w:lineRule="auto"/>
    </w:pPr>
    <w:rPr>
      <w:rFonts w:asciiTheme="minorHAnsi" w:hAnsiTheme="minorHAnsi" w:cs="Arial"/>
      <w:color w:val="000000" w:themeColor="text1"/>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7">
    <w:name w:val="Table Grid7"/>
    <w:basedOn w:val="TableNormal"/>
    <w:next w:val="TableGrid"/>
    <w:uiPriority w:val="39"/>
    <w:rsid w:val="00F7094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37132">
      <w:bodyDiv w:val="1"/>
      <w:marLeft w:val="0"/>
      <w:marRight w:val="0"/>
      <w:marTop w:val="0"/>
      <w:marBottom w:val="0"/>
      <w:divBdr>
        <w:top w:val="none" w:sz="0" w:space="0" w:color="auto"/>
        <w:left w:val="none" w:sz="0" w:space="0" w:color="auto"/>
        <w:bottom w:val="none" w:sz="0" w:space="0" w:color="auto"/>
        <w:right w:val="none" w:sz="0" w:space="0" w:color="auto"/>
      </w:divBdr>
    </w:div>
    <w:div w:id="360782730">
      <w:bodyDiv w:val="1"/>
      <w:marLeft w:val="0"/>
      <w:marRight w:val="0"/>
      <w:marTop w:val="0"/>
      <w:marBottom w:val="0"/>
      <w:divBdr>
        <w:top w:val="none" w:sz="0" w:space="0" w:color="auto"/>
        <w:left w:val="none" w:sz="0" w:space="0" w:color="auto"/>
        <w:bottom w:val="none" w:sz="0" w:space="0" w:color="auto"/>
        <w:right w:val="none" w:sz="0" w:space="0" w:color="auto"/>
      </w:divBdr>
    </w:div>
    <w:div w:id="445199062">
      <w:bodyDiv w:val="1"/>
      <w:marLeft w:val="0"/>
      <w:marRight w:val="0"/>
      <w:marTop w:val="0"/>
      <w:marBottom w:val="0"/>
      <w:divBdr>
        <w:top w:val="none" w:sz="0" w:space="0" w:color="auto"/>
        <w:left w:val="none" w:sz="0" w:space="0" w:color="auto"/>
        <w:bottom w:val="none" w:sz="0" w:space="0" w:color="auto"/>
        <w:right w:val="none" w:sz="0" w:space="0" w:color="auto"/>
      </w:divBdr>
    </w:div>
    <w:div w:id="542906465">
      <w:bodyDiv w:val="1"/>
      <w:marLeft w:val="0"/>
      <w:marRight w:val="0"/>
      <w:marTop w:val="0"/>
      <w:marBottom w:val="0"/>
      <w:divBdr>
        <w:top w:val="none" w:sz="0" w:space="0" w:color="auto"/>
        <w:left w:val="none" w:sz="0" w:space="0" w:color="auto"/>
        <w:bottom w:val="none" w:sz="0" w:space="0" w:color="auto"/>
        <w:right w:val="none" w:sz="0" w:space="0" w:color="auto"/>
      </w:divBdr>
    </w:div>
    <w:div w:id="608396071">
      <w:bodyDiv w:val="1"/>
      <w:marLeft w:val="0"/>
      <w:marRight w:val="0"/>
      <w:marTop w:val="0"/>
      <w:marBottom w:val="0"/>
      <w:divBdr>
        <w:top w:val="none" w:sz="0" w:space="0" w:color="auto"/>
        <w:left w:val="none" w:sz="0" w:space="0" w:color="auto"/>
        <w:bottom w:val="none" w:sz="0" w:space="0" w:color="auto"/>
        <w:right w:val="none" w:sz="0" w:space="0" w:color="auto"/>
      </w:divBdr>
    </w:div>
    <w:div w:id="653148720">
      <w:bodyDiv w:val="1"/>
      <w:marLeft w:val="0"/>
      <w:marRight w:val="0"/>
      <w:marTop w:val="0"/>
      <w:marBottom w:val="0"/>
      <w:divBdr>
        <w:top w:val="none" w:sz="0" w:space="0" w:color="auto"/>
        <w:left w:val="none" w:sz="0" w:space="0" w:color="auto"/>
        <w:bottom w:val="none" w:sz="0" w:space="0" w:color="auto"/>
        <w:right w:val="none" w:sz="0" w:space="0" w:color="auto"/>
      </w:divBdr>
    </w:div>
    <w:div w:id="716200779">
      <w:bodyDiv w:val="1"/>
      <w:marLeft w:val="0"/>
      <w:marRight w:val="0"/>
      <w:marTop w:val="0"/>
      <w:marBottom w:val="0"/>
      <w:divBdr>
        <w:top w:val="none" w:sz="0" w:space="0" w:color="auto"/>
        <w:left w:val="none" w:sz="0" w:space="0" w:color="auto"/>
        <w:bottom w:val="none" w:sz="0" w:space="0" w:color="auto"/>
        <w:right w:val="none" w:sz="0" w:space="0" w:color="auto"/>
      </w:divBdr>
    </w:div>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20317592">
      <w:bodyDiv w:val="1"/>
      <w:marLeft w:val="0"/>
      <w:marRight w:val="0"/>
      <w:marTop w:val="0"/>
      <w:marBottom w:val="0"/>
      <w:divBdr>
        <w:top w:val="none" w:sz="0" w:space="0" w:color="auto"/>
        <w:left w:val="none" w:sz="0" w:space="0" w:color="auto"/>
        <w:bottom w:val="none" w:sz="0" w:space="0" w:color="auto"/>
        <w:right w:val="none" w:sz="0" w:space="0" w:color="auto"/>
      </w:divBdr>
    </w:div>
    <w:div w:id="824013939">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879052646">
      <w:bodyDiv w:val="1"/>
      <w:marLeft w:val="0"/>
      <w:marRight w:val="0"/>
      <w:marTop w:val="0"/>
      <w:marBottom w:val="0"/>
      <w:divBdr>
        <w:top w:val="none" w:sz="0" w:space="0" w:color="auto"/>
        <w:left w:val="none" w:sz="0" w:space="0" w:color="auto"/>
        <w:bottom w:val="none" w:sz="0" w:space="0" w:color="auto"/>
        <w:right w:val="none" w:sz="0" w:space="0" w:color="auto"/>
      </w:divBdr>
    </w:div>
    <w:div w:id="904992615">
      <w:bodyDiv w:val="1"/>
      <w:marLeft w:val="0"/>
      <w:marRight w:val="0"/>
      <w:marTop w:val="0"/>
      <w:marBottom w:val="0"/>
      <w:divBdr>
        <w:top w:val="none" w:sz="0" w:space="0" w:color="auto"/>
        <w:left w:val="none" w:sz="0" w:space="0" w:color="auto"/>
        <w:bottom w:val="none" w:sz="0" w:space="0" w:color="auto"/>
        <w:right w:val="none" w:sz="0" w:space="0" w:color="auto"/>
      </w:divBdr>
    </w:div>
    <w:div w:id="933511102">
      <w:bodyDiv w:val="1"/>
      <w:marLeft w:val="0"/>
      <w:marRight w:val="0"/>
      <w:marTop w:val="0"/>
      <w:marBottom w:val="0"/>
      <w:divBdr>
        <w:top w:val="none" w:sz="0" w:space="0" w:color="auto"/>
        <w:left w:val="none" w:sz="0" w:space="0" w:color="auto"/>
        <w:bottom w:val="none" w:sz="0" w:space="0" w:color="auto"/>
        <w:right w:val="none" w:sz="0" w:space="0" w:color="auto"/>
      </w:divBdr>
    </w:div>
    <w:div w:id="1115443686">
      <w:bodyDiv w:val="1"/>
      <w:marLeft w:val="0"/>
      <w:marRight w:val="0"/>
      <w:marTop w:val="0"/>
      <w:marBottom w:val="0"/>
      <w:divBdr>
        <w:top w:val="none" w:sz="0" w:space="0" w:color="auto"/>
        <w:left w:val="none" w:sz="0" w:space="0" w:color="auto"/>
        <w:bottom w:val="none" w:sz="0" w:space="0" w:color="auto"/>
        <w:right w:val="none" w:sz="0" w:space="0" w:color="auto"/>
      </w:divBdr>
    </w:div>
    <w:div w:id="1309751890">
      <w:bodyDiv w:val="1"/>
      <w:marLeft w:val="0"/>
      <w:marRight w:val="0"/>
      <w:marTop w:val="0"/>
      <w:marBottom w:val="0"/>
      <w:divBdr>
        <w:top w:val="none" w:sz="0" w:space="0" w:color="auto"/>
        <w:left w:val="none" w:sz="0" w:space="0" w:color="auto"/>
        <w:bottom w:val="none" w:sz="0" w:space="0" w:color="auto"/>
        <w:right w:val="none" w:sz="0" w:space="0" w:color="auto"/>
      </w:divBdr>
    </w:div>
    <w:div w:id="1421830264">
      <w:bodyDiv w:val="1"/>
      <w:marLeft w:val="0"/>
      <w:marRight w:val="0"/>
      <w:marTop w:val="0"/>
      <w:marBottom w:val="0"/>
      <w:divBdr>
        <w:top w:val="none" w:sz="0" w:space="0" w:color="auto"/>
        <w:left w:val="none" w:sz="0" w:space="0" w:color="auto"/>
        <w:bottom w:val="none" w:sz="0" w:space="0" w:color="auto"/>
        <w:right w:val="none" w:sz="0" w:space="0" w:color="auto"/>
      </w:divBdr>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1804343357">
      <w:bodyDiv w:val="1"/>
      <w:marLeft w:val="0"/>
      <w:marRight w:val="0"/>
      <w:marTop w:val="0"/>
      <w:marBottom w:val="0"/>
      <w:divBdr>
        <w:top w:val="none" w:sz="0" w:space="0" w:color="auto"/>
        <w:left w:val="none" w:sz="0" w:space="0" w:color="auto"/>
        <w:bottom w:val="none" w:sz="0" w:space="0" w:color="auto"/>
        <w:right w:val="none" w:sz="0" w:space="0" w:color="auto"/>
      </w:divBdr>
    </w:div>
    <w:div w:id="1914272149">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 w:id="21355158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image" Target="media/image13.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jpg"/><Relationship Id="rId25" Type="http://schemas.openxmlformats.org/officeDocument/2006/relationships/image" Target="media/image12.png"/><Relationship Id="rId33" Type="http://schemas.openxmlformats.org/officeDocument/2006/relationships/footer" Target="footer5.xml"/><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oter" Target="footer4.xml"/><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3.xml"/><Relationship Id="rId35"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K a p i s h F i l e n a m e T o U r i M a p p i n g s   x m l n s : x s i = " h t t p : / / w w w . w 3 . o r g / 2 0 0 1 / X M L S c h e m a - i n s t a n c e "   x m l n s : x s d = " h t t p : / / w w w . w 3 . o r g / 2 0 0 1 / X M L S c h e m a " / > 
</file>

<file path=customXml/item2.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lcf76f155ced4ddcb4097134ff3c332f xmlns="7be4c3ab-4cbe-437f-bec2-943f9cac8f5d">
      <Terms xmlns="http://schemas.microsoft.com/office/infopath/2007/PartnerControls"/>
    </lcf76f155ced4ddcb4097134ff3c332f>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axCatchAll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523315F8C2379042993FED9FBDED4778" ma:contentTypeVersion="55" ma:contentTypeDescription="" ma:contentTypeScope="" ma:versionID="31b027f27114d2daa5581a6e5df28cf3">
  <xsd:schema xmlns:xsd="http://www.w3.org/2001/XMLSchema" xmlns:xs="http://www.w3.org/2001/XMLSchema" xmlns:p="http://schemas.microsoft.com/office/2006/metadata/properties" xmlns:ns1="http://schemas.microsoft.com/sharepoint/v3" xmlns:ns2="97294fa0-7ac3-4fb8-b5f1-fec69ca7f6eb" xmlns:ns3="http://schemas.microsoft.com/sharepoint/v3/fields" xmlns:ns4="7be4c3ab-4cbe-437f-bec2-943f9cac8f5d" targetNamespace="http://schemas.microsoft.com/office/2006/metadata/properties" ma:root="true" ma:fieldsID="b5fffb5325284c253fcfed9c89f06afb" ns1:_="" ns2:_="" ns3:_="" ns4:_="">
    <xsd:import namespace="http://schemas.microsoft.com/sharepoint/v3"/>
    <xsd:import namespace="97294fa0-7ac3-4fb8-b5f1-fec69ca7f6eb"/>
    <xsd:import namespace="http://schemas.microsoft.com/sharepoint/v3/fields"/>
    <xsd:import namespace="7be4c3ab-4cbe-437f-bec2-943f9cac8f5d"/>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lcf76f155ced4ddcb4097134ff3c332f" minOccurs="0"/>
                <xsd:element ref="ns2:TaxCatchAll" minOccurs="0"/>
                <xsd:element ref="ns4:MediaServiceDateTake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element name="TaxCatchAll" ma:index="61"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e4c3ab-4cbe-437f-bec2-943f9cac8f5d"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AutoTags" ma:index="53" nillable="true" ma:displayName="Tags" ma:internalName="MediaServiceAutoTags"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62" nillable="true" ma:displayName="MediaServiceDateTaken" ma:hidden="true" ma:indexed="true" ma:internalName="MediaServiceDateTaken"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EC0568-AB27-40AD-9E83-8FD1AD7AD6B3}">
  <ds:schemaRefs>
    <ds:schemaRef ds:uri="http://www.w3.org/2001/XMLSchema"/>
  </ds:schemaRefs>
</ds:datastoreItem>
</file>

<file path=customXml/itemProps2.xml><?xml version="1.0" encoding="utf-8"?>
<ds:datastoreItem xmlns:ds="http://schemas.openxmlformats.org/officeDocument/2006/customXml" ds:itemID="{1DE0E270-F32F-41BD-89F6-29A0C7916211}">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97294fa0-7ac3-4fb8-b5f1-fec69ca7f6eb"/>
    <ds:schemaRef ds:uri="http://schemas.microsoft.com/office/2006/documentManagement/types"/>
    <ds:schemaRef ds:uri="http://schemas.microsoft.com/office/infopath/2007/PartnerControls"/>
    <ds:schemaRef ds:uri="7be4c3ab-4cbe-437f-bec2-943f9cac8f5d"/>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B48F0B67-0B7E-4E6D-BB98-97FCFB7DD1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7be4c3ab-4cbe-437f-bec2-943f9cac8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5.xml><?xml version="1.0" encoding="utf-8"?>
<ds:datastoreItem xmlns:ds="http://schemas.openxmlformats.org/officeDocument/2006/customXml" ds:itemID="{B2287029-858C-425E-B1A6-8CCA869DDC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3218</Words>
  <Characters>18346</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Local Government Better Practice Guide - Model Performance Statement 2022-23.doc</vt:lpstr>
    </vt:vector>
  </TitlesOfParts>
  <Manager/>
  <Company/>
  <LinksUpToDate>false</LinksUpToDate>
  <CharactersWithSpaces>21521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Government Better Practice Guide - Model Performance Statement 2022-23.doc</dc:title>
  <dc:subject/>
  <dc:creator>Dori Angelatos (DPC)</dc:creator>
  <cp:keywords/>
  <dc:description/>
  <cp:lastModifiedBy>Dean Pacholli (DGS)</cp:lastModifiedBy>
  <cp:revision>2</cp:revision>
  <dcterms:created xsi:type="dcterms:W3CDTF">2026-02-25T22:08:00Z</dcterms:created>
  <dcterms:modified xsi:type="dcterms:W3CDTF">2026-02-25T22:08:00Z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0x010100831AB7F96AEF13458F043989706E7E3E00523315F8C2379042993FED9FBDED4778</vt:lpwstr>
  </property>
  <property fmtid="{D5CDD505-2E9C-101B-9397-08002B2CF9AE}" pid="6" name="_dlc_DocIdItemGuid">
    <vt:lpwstr>f2b10f67-2a58-49a7-90f9-8295c8d1d05f</vt:lpwstr>
  </property>
  <property fmtid="{D5CDD505-2E9C-101B-9397-08002B2CF9AE}" pid="7" name="MSIP_Label_7158ebbd-6c5e-441f-bfc9-4eb8c11e3978_Enabled">
    <vt:lpwstr>true</vt:lpwstr>
  </property>
  <property fmtid="{D5CDD505-2E9C-101B-9397-08002B2CF9AE}" pid="8" name="MSIP_Label_7158ebbd-6c5e-441f-bfc9-4eb8c11e3978_SetDate">
    <vt:lpwstr>2023-02-07T03:10:24Z</vt:lpwstr>
  </property>
  <property fmtid="{D5CDD505-2E9C-101B-9397-08002B2CF9AE}" pid="9" name="MSIP_Label_7158ebbd-6c5e-441f-bfc9-4eb8c11e3978_Method">
    <vt:lpwstr>Privileged</vt:lpwstr>
  </property>
  <property fmtid="{D5CDD505-2E9C-101B-9397-08002B2CF9AE}" pid="10" name="MSIP_Label_7158ebbd-6c5e-441f-bfc9-4eb8c11e3978_Name">
    <vt:lpwstr>7158ebbd-6c5e-441f-bfc9-4eb8c11e3978</vt:lpwstr>
  </property>
  <property fmtid="{D5CDD505-2E9C-101B-9397-08002B2CF9AE}" pid="11" name="MSIP_Label_7158ebbd-6c5e-441f-bfc9-4eb8c11e3978_SiteId">
    <vt:lpwstr>722ea0be-3e1c-4b11-ad6f-9401d6856e24</vt:lpwstr>
  </property>
  <property fmtid="{D5CDD505-2E9C-101B-9397-08002B2CF9AE}" pid="12" name="MSIP_Label_7158ebbd-6c5e-441f-bfc9-4eb8c11e3978_ActionId">
    <vt:lpwstr>93c967e5-cc1d-4256-83a3-a50c8e8e21d9</vt:lpwstr>
  </property>
  <property fmtid="{D5CDD505-2E9C-101B-9397-08002B2CF9AE}" pid="13" name="MSIP_Label_7158ebbd-6c5e-441f-bfc9-4eb8c11e3978_ContentBits">
    <vt:lpwstr>2</vt:lpwstr>
  </property>
  <property fmtid="{D5CDD505-2E9C-101B-9397-08002B2CF9AE}" pid="14" name="MediaServiceImageTags">
    <vt:lpwstr/>
  </property>
</Properties>
</file>